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394" w:rsidRPr="00436394" w:rsidRDefault="00436394" w:rsidP="00436394">
      <w:pPr>
        <w:widowControl/>
        <w:shd w:val="clear" w:color="auto" w:fill="FFFFFF"/>
        <w:wordWrap w:val="0"/>
        <w:spacing w:line="282" w:lineRule="atLeast"/>
        <w:jc w:val="center"/>
        <w:outlineLvl w:val="0"/>
        <w:rPr>
          <w:rFonts w:ascii="宋体" w:eastAsia="宋体" w:hAnsi="宋体" w:cs="宋体"/>
          <w:color w:val="333333"/>
          <w:kern w:val="36"/>
          <w:sz w:val="30"/>
          <w:szCs w:val="30"/>
        </w:rPr>
      </w:pPr>
      <w:r w:rsidRPr="00436394">
        <w:rPr>
          <w:rFonts w:ascii="宋体" w:eastAsia="宋体" w:hAnsi="宋体" w:cs="宋体" w:hint="eastAsia"/>
          <w:color w:val="333333"/>
          <w:kern w:val="36"/>
          <w:sz w:val="30"/>
          <w:szCs w:val="30"/>
        </w:rPr>
        <w:t>新旧个人所得税条例对比及点评</w:t>
      </w:r>
    </w:p>
    <w:p w:rsidR="0041695B" w:rsidRPr="00436394" w:rsidRDefault="0041695B">
      <w:pPr>
        <w:rPr>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130"/>
        <w:gridCol w:w="4206"/>
      </w:tblGrid>
      <w:tr w:rsidR="00436394" w:rsidRPr="00436394" w:rsidTr="00436394">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center"/>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现行《</w:t>
            </w:r>
            <w:hyperlink r:id="rId6" w:history="1">
              <w:r w:rsidRPr="00436394">
                <w:rPr>
                  <w:rFonts w:ascii="宋体" w:eastAsia="宋体" w:hAnsi="宋体" w:cs="宋体" w:hint="eastAsia"/>
                  <w:color w:val="FF0000"/>
                  <w:kern w:val="0"/>
                  <w:sz w:val="24"/>
                  <w:szCs w:val="24"/>
                </w:rPr>
                <w:t>个人所得税法实施条例</w:t>
              </w:r>
            </w:hyperlink>
            <w:r w:rsidRPr="00436394">
              <w:rPr>
                <w:rFonts w:ascii="宋体" w:eastAsia="宋体" w:hAnsi="宋体" w:cs="宋体" w:hint="eastAsia"/>
                <w:color w:val="333333"/>
                <w:kern w:val="0"/>
                <w:sz w:val="24"/>
                <w:szCs w:val="24"/>
              </w:rPr>
              <w:t>》（原）</w:t>
            </w:r>
          </w:p>
        </w:tc>
        <w:tc>
          <w:tcPr>
            <w:tcW w:w="18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center"/>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新《</w:t>
            </w:r>
            <w:hyperlink r:id="rId7" w:history="1">
              <w:r w:rsidRPr="00436394">
                <w:rPr>
                  <w:rFonts w:ascii="宋体" w:eastAsia="宋体" w:hAnsi="宋体" w:cs="宋体" w:hint="eastAsia"/>
                  <w:color w:val="FF0000"/>
                  <w:kern w:val="0"/>
                  <w:sz w:val="24"/>
                  <w:szCs w:val="24"/>
                </w:rPr>
                <w:t>个人所得税法实施条例</w:t>
              </w:r>
            </w:hyperlink>
            <w:r w:rsidRPr="00436394">
              <w:rPr>
                <w:rFonts w:ascii="宋体" w:eastAsia="宋体" w:hAnsi="宋体" w:cs="宋体" w:hint="eastAsia"/>
                <w:color w:val="333333"/>
                <w:kern w:val="0"/>
                <w:sz w:val="24"/>
                <w:szCs w:val="24"/>
              </w:rPr>
              <w:t>》自2019年1月1日施行</w:t>
            </w:r>
          </w:p>
        </w:tc>
      </w:tr>
      <w:tr w:rsidR="00436394" w:rsidRPr="00436394" w:rsidTr="00436394">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第一条　根据《</w:t>
            </w:r>
            <w:hyperlink r:id="rId8" w:history="1">
              <w:r w:rsidRPr="00436394">
                <w:rPr>
                  <w:rFonts w:ascii="宋体" w:eastAsia="宋体" w:hAnsi="宋体" w:cs="宋体" w:hint="eastAsia"/>
                  <w:color w:val="FF0000"/>
                  <w:kern w:val="0"/>
                  <w:sz w:val="24"/>
                  <w:szCs w:val="24"/>
                </w:rPr>
                <w:t>中华人民共和国个人所得税法</w:t>
              </w:r>
            </w:hyperlink>
            <w:r w:rsidRPr="00436394">
              <w:rPr>
                <w:rFonts w:ascii="宋体" w:eastAsia="宋体" w:hAnsi="宋体" w:cs="宋体" w:hint="eastAsia"/>
                <w:color w:val="333333"/>
                <w:kern w:val="0"/>
                <w:sz w:val="24"/>
                <w:szCs w:val="24"/>
              </w:rPr>
              <w:t>》（以下简称</w:t>
            </w:r>
            <w:hyperlink r:id="rId9" w:history="1">
              <w:r w:rsidRPr="00436394">
                <w:rPr>
                  <w:rFonts w:ascii="宋体" w:eastAsia="宋体" w:hAnsi="宋体" w:cs="宋体" w:hint="eastAsia"/>
                  <w:color w:val="FF0000"/>
                  <w:kern w:val="0"/>
                  <w:sz w:val="24"/>
                  <w:szCs w:val="24"/>
                </w:rPr>
                <w:t>税法</w:t>
              </w:r>
            </w:hyperlink>
            <w:r w:rsidRPr="00436394">
              <w:rPr>
                <w:rFonts w:ascii="宋体" w:eastAsia="宋体" w:hAnsi="宋体" w:cs="宋体" w:hint="eastAsia"/>
                <w:color w:val="333333"/>
                <w:kern w:val="0"/>
                <w:sz w:val="24"/>
                <w:szCs w:val="24"/>
              </w:rPr>
              <w:t>）的规定，制定本条例。</w:t>
            </w:r>
          </w:p>
        </w:tc>
        <w:tc>
          <w:tcPr>
            <w:tcW w:w="18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第一条　根据《</w:t>
            </w:r>
            <w:hyperlink r:id="rId10" w:history="1">
              <w:r w:rsidRPr="00436394">
                <w:rPr>
                  <w:rFonts w:ascii="宋体" w:eastAsia="宋体" w:hAnsi="宋体" w:cs="宋体" w:hint="eastAsia"/>
                  <w:color w:val="FF0000"/>
                  <w:kern w:val="0"/>
                  <w:sz w:val="24"/>
                  <w:szCs w:val="24"/>
                </w:rPr>
                <w:t>中华人民共和国个人所得税法</w:t>
              </w:r>
            </w:hyperlink>
            <w:r w:rsidRPr="00436394">
              <w:rPr>
                <w:rFonts w:ascii="宋体" w:eastAsia="宋体" w:hAnsi="宋体" w:cs="宋体" w:hint="eastAsia"/>
                <w:color w:val="333333"/>
                <w:kern w:val="0"/>
                <w:sz w:val="24"/>
                <w:szCs w:val="24"/>
              </w:rPr>
              <w:t>》（以下简称</w:t>
            </w:r>
            <w:hyperlink r:id="rId11" w:history="1">
              <w:r w:rsidRPr="00436394">
                <w:rPr>
                  <w:rFonts w:ascii="宋体" w:eastAsia="宋体" w:hAnsi="宋体" w:cs="宋体" w:hint="eastAsia"/>
                  <w:color w:val="FF0000"/>
                  <w:kern w:val="0"/>
                  <w:sz w:val="24"/>
                  <w:szCs w:val="24"/>
                </w:rPr>
                <w:t>个人所得税法</w:t>
              </w:r>
            </w:hyperlink>
            <w:r w:rsidRPr="00436394">
              <w:rPr>
                <w:rFonts w:ascii="宋体" w:eastAsia="宋体" w:hAnsi="宋体" w:cs="宋体" w:hint="eastAsia"/>
                <w:color w:val="333333"/>
                <w:kern w:val="0"/>
                <w:sz w:val="24"/>
                <w:szCs w:val="24"/>
              </w:rPr>
              <w:t>），制定本条例。</w:t>
            </w:r>
          </w:p>
        </w:tc>
      </w:tr>
      <w:tr w:rsidR="00436394" w:rsidRPr="00436394" w:rsidTr="00436394">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 xml:space="preserve">第二条　</w:t>
            </w:r>
            <w:hyperlink r:id="rId12" w:history="1">
              <w:r w:rsidRPr="00436394">
                <w:rPr>
                  <w:rFonts w:ascii="宋体" w:eastAsia="宋体" w:hAnsi="宋体" w:cs="宋体" w:hint="eastAsia"/>
                  <w:color w:val="FF0000"/>
                  <w:kern w:val="0"/>
                  <w:sz w:val="24"/>
                  <w:szCs w:val="24"/>
                </w:rPr>
                <w:t>税法</w:t>
              </w:r>
            </w:hyperlink>
            <w:r w:rsidRPr="00436394">
              <w:rPr>
                <w:rFonts w:ascii="宋体" w:eastAsia="宋体" w:hAnsi="宋体" w:cs="宋体" w:hint="eastAsia"/>
                <w:color w:val="333333"/>
                <w:kern w:val="0"/>
                <w:sz w:val="24"/>
                <w:szCs w:val="24"/>
              </w:rPr>
              <w:t>第一条第一款所说的在中国境内有住所的个人，是指因户籍、家庭、经济利益关系而在中国境内习惯性居住的个人。</w:t>
            </w:r>
          </w:p>
        </w:tc>
        <w:tc>
          <w:tcPr>
            <w:tcW w:w="1877"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 xml:space="preserve">第二条　</w:t>
            </w:r>
            <w:hyperlink r:id="rId13" w:history="1">
              <w:r w:rsidRPr="00436394">
                <w:rPr>
                  <w:rFonts w:ascii="宋体" w:eastAsia="宋体" w:hAnsi="宋体" w:cs="宋体" w:hint="eastAsia"/>
                  <w:color w:val="FF0000"/>
                  <w:kern w:val="0"/>
                  <w:sz w:val="24"/>
                  <w:szCs w:val="24"/>
                </w:rPr>
                <w:t>个人所得税法</w:t>
              </w:r>
            </w:hyperlink>
            <w:r w:rsidRPr="00436394">
              <w:rPr>
                <w:rFonts w:ascii="宋体" w:eastAsia="宋体" w:hAnsi="宋体" w:cs="宋体" w:hint="eastAsia"/>
                <w:color w:val="333333"/>
                <w:kern w:val="0"/>
                <w:sz w:val="24"/>
                <w:szCs w:val="24"/>
              </w:rPr>
              <w:t>所称在中国境内有住所，是指因户籍、家庭、经济利益关系而在中国境内习惯性居住；所称从中国境内和境外取得的所得，分别是指来源于中国境内的所得和来源于中国境外的所得。</w:t>
            </w:r>
            <w:r w:rsidRPr="00436394">
              <w:rPr>
                <w:rFonts w:ascii="宋体" w:eastAsia="宋体" w:hAnsi="宋体" w:cs="宋体" w:hint="eastAsia"/>
                <w:color w:val="333333"/>
                <w:kern w:val="0"/>
                <w:sz w:val="24"/>
                <w:szCs w:val="24"/>
              </w:rPr>
              <w:br/>
              <w:t>（两条并一条，语言简化，意思基本一样。）</w:t>
            </w:r>
          </w:p>
        </w:tc>
      </w:tr>
      <w:tr w:rsidR="00436394" w:rsidRPr="00436394" w:rsidTr="00436394">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 xml:space="preserve">第四条　</w:t>
            </w:r>
            <w:hyperlink r:id="rId14" w:history="1">
              <w:r w:rsidRPr="00436394">
                <w:rPr>
                  <w:rFonts w:ascii="宋体" w:eastAsia="宋体" w:hAnsi="宋体" w:cs="宋体" w:hint="eastAsia"/>
                  <w:color w:val="FF0000"/>
                  <w:kern w:val="0"/>
                  <w:sz w:val="24"/>
                  <w:szCs w:val="24"/>
                </w:rPr>
                <w:t>税法</w:t>
              </w:r>
            </w:hyperlink>
            <w:r w:rsidRPr="00436394">
              <w:rPr>
                <w:rFonts w:ascii="宋体" w:eastAsia="宋体" w:hAnsi="宋体" w:cs="宋体" w:hint="eastAsia"/>
                <w:color w:val="333333"/>
                <w:kern w:val="0"/>
                <w:sz w:val="24"/>
                <w:szCs w:val="24"/>
              </w:rPr>
              <w:t>第一条第一款、第二款所说的从中国境内取得的所得，是指来源于中国境内的所得；所说的从中国境外取得的所得，是指来源于中国境外的所得。</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jc w:val="left"/>
              <w:rPr>
                <w:rFonts w:ascii="宋体" w:eastAsia="宋体" w:hAnsi="宋体" w:cs="宋体"/>
                <w:color w:val="333333"/>
                <w:kern w:val="0"/>
                <w:sz w:val="24"/>
                <w:szCs w:val="24"/>
              </w:rPr>
            </w:pPr>
          </w:p>
        </w:tc>
      </w:tr>
      <w:tr w:rsidR="00436394" w:rsidRPr="00436394" w:rsidTr="00436394">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第五条　下列所得，不论支付地点是否在中国境内，均为来源于中国境内的所得：</w:t>
            </w:r>
            <w:r w:rsidRPr="00436394">
              <w:rPr>
                <w:rFonts w:ascii="宋体" w:eastAsia="宋体" w:hAnsi="宋体" w:cs="宋体" w:hint="eastAsia"/>
                <w:color w:val="333333"/>
                <w:kern w:val="0"/>
                <w:sz w:val="24"/>
                <w:szCs w:val="24"/>
              </w:rPr>
              <w:br/>
              <w:t>（一）因任职、受雇、履约等而在中国境内提供劳务取得的所得；</w:t>
            </w:r>
            <w:r w:rsidRPr="00436394">
              <w:rPr>
                <w:rFonts w:ascii="宋体" w:eastAsia="宋体" w:hAnsi="宋体" w:cs="宋体" w:hint="eastAsia"/>
                <w:color w:val="333333"/>
                <w:kern w:val="0"/>
                <w:sz w:val="24"/>
                <w:szCs w:val="24"/>
              </w:rPr>
              <w:br/>
              <w:t>（二）将财产出租给承租人在中国境内使用而取得的所得；</w:t>
            </w:r>
            <w:r w:rsidRPr="00436394">
              <w:rPr>
                <w:rFonts w:ascii="宋体" w:eastAsia="宋体" w:hAnsi="宋体" w:cs="宋体" w:hint="eastAsia"/>
                <w:color w:val="333333"/>
                <w:kern w:val="0"/>
                <w:sz w:val="24"/>
                <w:szCs w:val="24"/>
              </w:rPr>
              <w:br/>
              <w:t>（三）转让中国境内的建筑物、土地使用权等财产或者在中国境内转让其他财产取得的所得；</w:t>
            </w:r>
            <w:r w:rsidRPr="00436394">
              <w:rPr>
                <w:rFonts w:ascii="宋体" w:eastAsia="宋体" w:hAnsi="宋体" w:cs="宋体" w:hint="eastAsia"/>
                <w:color w:val="333333"/>
                <w:kern w:val="0"/>
                <w:sz w:val="24"/>
                <w:szCs w:val="24"/>
              </w:rPr>
              <w:br/>
              <w:t>（四）许可各种特许权在中国境内使用而取得的所得；</w:t>
            </w:r>
            <w:r w:rsidRPr="00436394">
              <w:rPr>
                <w:rFonts w:ascii="宋体" w:eastAsia="宋体" w:hAnsi="宋体" w:cs="宋体" w:hint="eastAsia"/>
                <w:color w:val="333333"/>
                <w:kern w:val="0"/>
                <w:sz w:val="24"/>
                <w:szCs w:val="24"/>
              </w:rPr>
              <w:br/>
              <w:t>（五）从中国境内的公司、企业以及其他经济组织或者个人取得的利息、股息、红利所得。</w:t>
            </w:r>
          </w:p>
        </w:tc>
        <w:tc>
          <w:tcPr>
            <w:tcW w:w="18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第三条　除国务院财政、税务主管部门另有规定外，下列所得，不论支付地点是否在中国境内，均为来源于中国境内的所得：</w:t>
            </w:r>
            <w:r w:rsidRPr="00436394">
              <w:rPr>
                <w:rFonts w:ascii="宋体" w:eastAsia="宋体" w:hAnsi="宋体" w:cs="宋体" w:hint="eastAsia"/>
                <w:color w:val="333333"/>
                <w:kern w:val="0"/>
                <w:sz w:val="24"/>
                <w:szCs w:val="24"/>
              </w:rPr>
              <w:br/>
              <w:t>（一）因任职、受雇、履约等在中国境内提供劳务取得的所得；</w:t>
            </w:r>
            <w:r w:rsidRPr="00436394">
              <w:rPr>
                <w:rFonts w:ascii="宋体" w:eastAsia="宋体" w:hAnsi="宋体" w:cs="宋体" w:hint="eastAsia"/>
                <w:color w:val="333333"/>
                <w:kern w:val="0"/>
                <w:sz w:val="24"/>
                <w:szCs w:val="24"/>
              </w:rPr>
              <w:br/>
              <w:t>（二）将财产出租给承租人在中国境内使用而取得的所得；</w:t>
            </w:r>
            <w:r w:rsidRPr="00436394">
              <w:rPr>
                <w:rFonts w:ascii="宋体" w:eastAsia="宋体" w:hAnsi="宋体" w:cs="宋体" w:hint="eastAsia"/>
                <w:color w:val="333333"/>
                <w:kern w:val="0"/>
                <w:sz w:val="24"/>
                <w:szCs w:val="24"/>
              </w:rPr>
              <w:br/>
              <w:t>（三）许可各种特许权在中国境内使用而取得的所得；</w:t>
            </w:r>
            <w:r w:rsidRPr="00436394">
              <w:rPr>
                <w:rFonts w:ascii="宋体" w:eastAsia="宋体" w:hAnsi="宋体" w:cs="宋体" w:hint="eastAsia"/>
                <w:color w:val="333333"/>
                <w:kern w:val="0"/>
                <w:sz w:val="24"/>
                <w:szCs w:val="24"/>
              </w:rPr>
              <w:br/>
              <w:t>（四）转让中国境内的不动产等财产或者在中国境内转让其他财产取得的所得；</w:t>
            </w:r>
            <w:r w:rsidRPr="00436394">
              <w:rPr>
                <w:rFonts w:ascii="宋体" w:eastAsia="宋体" w:hAnsi="宋体" w:cs="宋体" w:hint="eastAsia"/>
                <w:color w:val="333333"/>
                <w:kern w:val="0"/>
                <w:sz w:val="24"/>
                <w:szCs w:val="24"/>
              </w:rPr>
              <w:br/>
              <w:t>（五）从中国境内企业、事业单位、其他组织以及居民个人取得的利息、股息、红利所得。</w:t>
            </w:r>
            <w:r w:rsidRPr="00436394">
              <w:rPr>
                <w:rFonts w:ascii="宋体" w:eastAsia="宋体" w:hAnsi="宋体" w:cs="宋体" w:hint="eastAsia"/>
                <w:color w:val="333333"/>
                <w:kern w:val="0"/>
                <w:sz w:val="24"/>
                <w:szCs w:val="24"/>
              </w:rPr>
              <w:br/>
              <w:t>（加了个例外情形，留下个口子。）</w:t>
            </w:r>
          </w:p>
        </w:tc>
      </w:tr>
      <w:tr w:rsidR="00436394" w:rsidRPr="00436394" w:rsidTr="00436394">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 xml:space="preserve">第三条　</w:t>
            </w:r>
            <w:hyperlink r:id="rId15" w:history="1">
              <w:r w:rsidRPr="00436394">
                <w:rPr>
                  <w:rFonts w:ascii="宋体" w:eastAsia="宋体" w:hAnsi="宋体" w:cs="宋体" w:hint="eastAsia"/>
                  <w:color w:val="FF0000"/>
                  <w:kern w:val="0"/>
                  <w:sz w:val="24"/>
                  <w:szCs w:val="24"/>
                </w:rPr>
                <w:t>税法</w:t>
              </w:r>
            </w:hyperlink>
            <w:r w:rsidRPr="00436394">
              <w:rPr>
                <w:rFonts w:ascii="宋体" w:eastAsia="宋体" w:hAnsi="宋体" w:cs="宋体" w:hint="eastAsia"/>
                <w:color w:val="333333"/>
                <w:kern w:val="0"/>
                <w:sz w:val="24"/>
                <w:szCs w:val="24"/>
              </w:rPr>
              <w:t>第一条第一款所说的在境内居住满一年，是指在一个纳税年度中在中国境内居住365日。临时离境的，不扣减日数。</w:t>
            </w:r>
            <w:r w:rsidRPr="00436394">
              <w:rPr>
                <w:rFonts w:ascii="宋体" w:eastAsia="宋体" w:hAnsi="宋体" w:cs="宋体" w:hint="eastAsia"/>
                <w:color w:val="333333"/>
                <w:kern w:val="0"/>
                <w:sz w:val="24"/>
                <w:szCs w:val="24"/>
              </w:rPr>
              <w:br/>
              <w:t>前款所说的临时离境，是指在一个纳税年度中一次不超过30日或者多次累计不超过90日的离境。</w:t>
            </w:r>
          </w:p>
        </w:tc>
        <w:tc>
          <w:tcPr>
            <w:tcW w:w="1877"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第四条　在中国境内无住所的个人，在中国境内居住累计满183天的年度连续不满六年的，经向主管税务机关备案，其来源于中国境外且由境外单位或者个人支付的所得，免予缴纳个人所得税;在中国境内居住累计满183天的任一年度中有一次离境超过30天的，其在中国境内居住累计满183天的年度的连续年限重新起算。</w:t>
            </w:r>
            <w:r w:rsidRPr="00436394">
              <w:rPr>
                <w:rFonts w:ascii="宋体" w:eastAsia="宋体" w:hAnsi="宋体" w:cs="宋体" w:hint="eastAsia"/>
                <w:color w:val="333333"/>
                <w:kern w:val="0"/>
                <w:sz w:val="24"/>
                <w:szCs w:val="24"/>
              </w:rPr>
              <w:br/>
              <w:t>（改变了年限的规定。）</w:t>
            </w:r>
          </w:p>
        </w:tc>
      </w:tr>
      <w:tr w:rsidR="00436394" w:rsidRPr="00436394" w:rsidTr="00436394">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第六条　在中国境内无住所，但是居住一年以上五年以下的个人，其来源于中国境外的所得，经主管税务机关批准，可以只就由中国境内公司、企业以及其他经济组织或者个人支付的部分缴纳个人所得税；居住超过五年的个人，从第六年起，应当就其来源于中国境外的全部所得缴纳个人所得税。</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jc w:val="left"/>
              <w:rPr>
                <w:rFonts w:ascii="宋体" w:eastAsia="宋体" w:hAnsi="宋体" w:cs="宋体"/>
                <w:color w:val="333333"/>
                <w:kern w:val="0"/>
                <w:sz w:val="24"/>
                <w:szCs w:val="24"/>
              </w:rPr>
            </w:pPr>
          </w:p>
        </w:tc>
      </w:tr>
      <w:tr w:rsidR="00436394" w:rsidRPr="00436394" w:rsidTr="00436394">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第七条　在中国境内无住所，但是在一个纳税年度中在中国境内连续或者累计居住不超过90日的个人，其来源于中国境内的所得，由境外雇主支付并且不由该雇主在中国境内的机构、场所负担的部分，免予缴纳个人所得税。</w:t>
            </w:r>
          </w:p>
        </w:tc>
        <w:tc>
          <w:tcPr>
            <w:tcW w:w="18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第五条　在中国境内无住所的个人，在一个纳税年度内在中国境内居住累计不超过90天的，其来源于中国境内的所得，由境外雇主支付并且不由该雇主在中国境内的机构、场所负担的部分，免予缴纳个人所得税。 </w:t>
            </w:r>
            <w:r w:rsidRPr="00436394">
              <w:rPr>
                <w:rFonts w:ascii="宋体" w:eastAsia="宋体" w:hAnsi="宋体" w:cs="宋体" w:hint="eastAsia"/>
                <w:color w:val="333333"/>
                <w:kern w:val="0"/>
                <w:sz w:val="24"/>
                <w:szCs w:val="24"/>
              </w:rPr>
              <w:br/>
              <w:t>（删掉了连续两个字，更简洁。）</w:t>
            </w:r>
          </w:p>
        </w:tc>
      </w:tr>
      <w:tr w:rsidR="00436394" w:rsidRPr="00436394" w:rsidTr="00436394">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 xml:space="preserve">第八条　</w:t>
            </w:r>
            <w:hyperlink r:id="rId16" w:history="1">
              <w:r w:rsidRPr="00436394">
                <w:rPr>
                  <w:rFonts w:ascii="宋体" w:eastAsia="宋体" w:hAnsi="宋体" w:cs="宋体" w:hint="eastAsia"/>
                  <w:color w:val="FF0000"/>
                  <w:kern w:val="0"/>
                  <w:sz w:val="24"/>
                  <w:szCs w:val="24"/>
                </w:rPr>
                <w:t>税法</w:t>
              </w:r>
            </w:hyperlink>
            <w:r w:rsidRPr="00436394">
              <w:rPr>
                <w:rFonts w:ascii="宋体" w:eastAsia="宋体" w:hAnsi="宋体" w:cs="宋体" w:hint="eastAsia"/>
                <w:color w:val="333333"/>
                <w:kern w:val="0"/>
                <w:sz w:val="24"/>
                <w:szCs w:val="24"/>
              </w:rPr>
              <w:t>第二条所说的各项个人所得的范围：</w:t>
            </w:r>
            <w:r w:rsidRPr="00436394">
              <w:rPr>
                <w:rFonts w:ascii="宋体" w:eastAsia="宋体" w:hAnsi="宋体" w:cs="宋体" w:hint="eastAsia"/>
                <w:color w:val="333333"/>
                <w:kern w:val="0"/>
                <w:sz w:val="24"/>
                <w:szCs w:val="24"/>
              </w:rPr>
              <w:br/>
              <w:t>（一）工资、薪金所得，是指个人因任职或者受雇而取得的工资、薪金、奖金、年终加薪、劳动分红、津贴、补贴以及与任职或者受雇有关的其他所得。</w:t>
            </w:r>
          </w:p>
        </w:tc>
        <w:tc>
          <w:tcPr>
            <w:tcW w:w="18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 xml:space="preserve">第六条　</w:t>
            </w:r>
            <w:hyperlink r:id="rId17" w:history="1">
              <w:r w:rsidRPr="00436394">
                <w:rPr>
                  <w:rFonts w:ascii="宋体" w:eastAsia="宋体" w:hAnsi="宋体" w:cs="宋体" w:hint="eastAsia"/>
                  <w:color w:val="FF0000"/>
                  <w:kern w:val="0"/>
                  <w:sz w:val="24"/>
                  <w:szCs w:val="24"/>
                </w:rPr>
                <w:t>个人所得税法</w:t>
              </w:r>
            </w:hyperlink>
            <w:r w:rsidRPr="00436394">
              <w:rPr>
                <w:rFonts w:ascii="宋体" w:eastAsia="宋体" w:hAnsi="宋体" w:cs="宋体" w:hint="eastAsia"/>
                <w:color w:val="333333"/>
                <w:kern w:val="0"/>
                <w:sz w:val="24"/>
                <w:szCs w:val="24"/>
              </w:rPr>
              <w:t>规定的各项个人所得的范围：</w:t>
            </w:r>
            <w:r w:rsidRPr="00436394">
              <w:rPr>
                <w:rFonts w:ascii="宋体" w:eastAsia="宋体" w:hAnsi="宋体" w:cs="宋体" w:hint="eastAsia"/>
                <w:color w:val="333333"/>
                <w:kern w:val="0"/>
                <w:sz w:val="24"/>
                <w:szCs w:val="24"/>
              </w:rPr>
              <w:br/>
              <w:t>（一）工资、薪金所得，是指个人因任职或者受雇取得的工资、薪金、奖金、年终加薪、劳动分红、津贴、补贴以及与任职或者受雇有关的其他所得。</w:t>
            </w:r>
          </w:p>
        </w:tc>
      </w:tr>
      <w:tr w:rsidR="00436394" w:rsidRPr="00436394" w:rsidTr="00436394">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四）劳务报酬所得，是指个人从事设计、装潢、安装、制图、化验、测试、医疗、法律、会计、咨询、讲学、新闻、广播、翻译、审稿、书画、雕刻、影视、录音、录像、演出、表演、广告、展览、技术服务、介绍服务、经纪服务、代办服务以及其他劳务取得的所得。</w:t>
            </w:r>
          </w:p>
        </w:tc>
        <w:tc>
          <w:tcPr>
            <w:tcW w:w="18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二）劳务报酬所得，是指个人从事劳务取得的所得，包括从事设计、装潢、安装、制图、化验、测试、医疗、法律、会计、咨询、讲学、翻译、审稿、书画、雕刻、影视、录音、录像、演出、表演、广告、展览、技术服务、介绍服务、经纪服务、代办服务以及其他劳务取得的所得。</w:t>
            </w:r>
          </w:p>
        </w:tc>
      </w:tr>
      <w:tr w:rsidR="00436394" w:rsidRPr="00436394" w:rsidTr="00436394">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（五）稿酬所得，是指个人因其作品以图书、报刊形式出版、发表而取得的所得。</w:t>
            </w:r>
          </w:p>
        </w:tc>
        <w:tc>
          <w:tcPr>
            <w:tcW w:w="18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（三）稿酬所得，是指个人因其作品以图书、报刊等形式出版、发表而取得的所得。</w:t>
            </w:r>
            <w:r w:rsidRPr="00436394">
              <w:rPr>
                <w:rFonts w:ascii="宋体" w:eastAsia="宋体" w:hAnsi="宋体" w:cs="宋体" w:hint="eastAsia"/>
                <w:color w:val="333333"/>
                <w:kern w:val="0"/>
                <w:sz w:val="24"/>
                <w:szCs w:val="24"/>
              </w:rPr>
              <w:br/>
              <w:t>（这里加了个等字，在征求意见稿里是没有加的，这次正式是加了，主要还是给现在网络文稿酬留了空间，预估未来网文将都按稿酬交，虽然现在执行也是按稿酬，但总算在法律上有了一点依据。）</w:t>
            </w:r>
          </w:p>
        </w:tc>
      </w:tr>
      <w:tr w:rsidR="00436394" w:rsidRPr="00436394" w:rsidTr="00436394">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（六）特许权使用费所得，是指个人提供专利权、商标权、著作权、非专利技术以及其他特许权的使用权取得的所得；提供著作权的使用权取得的所得，不包括稿酬所得。</w:t>
            </w:r>
          </w:p>
        </w:tc>
        <w:tc>
          <w:tcPr>
            <w:tcW w:w="18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（四）特许权使用费所得，是指个人提供专利权、商标权、著作权、非专利技术以及其他特许权的使用权取得的所得；提供著作权的使用权取得的所得，不包括稿酬所得。</w:t>
            </w:r>
            <w:r w:rsidRPr="00436394">
              <w:rPr>
                <w:rFonts w:ascii="宋体" w:eastAsia="宋体" w:hAnsi="宋体" w:cs="宋体" w:hint="eastAsia"/>
                <w:color w:val="333333"/>
                <w:kern w:val="0"/>
                <w:sz w:val="24"/>
                <w:szCs w:val="24"/>
              </w:rPr>
              <w:br/>
              <w:t> </w:t>
            </w:r>
          </w:p>
        </w:tc>
      </w:tr>
      <w:tr w:rsidR="00436394" w:rsidRPr="00436394" w:rsidTr="00436394">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（二）个体工商户的生产、经营所得，是指：</w:t>
            </w:r>
            <w:r w:rsidRPr="00436394">
              <w:rPr>
                <w:rFonts w:ascii="宋体" w:eastAsia="宋体" w:hAnsi="宋体" w:cs="宋体" w:hint="eastAsia"/>
                <w:color w:val="333333"/>
                <w:kern w:val="0"/>
                <w:sz w:val="24"/>
                <w:szCs w:val="24"/>
              </w:rPr>
              <w:br/>
              <w:t>1．个体工商户从事工业、手工业、建筑业、交通运输业、商业、饮食业、服务业、修理业以及其他行业生产、经营取得的所得；</w:t>
            </w:r>
            <w:r w:rsidRPr="00436394">
              <w:rPr>
                <w:rFonts w:ascii="宋体" w:eastAsia="宋体" w:hAnsi="宋体" w:cs="宋体" w:hint="eastAsia"/>
                <w:color w:val="333333"/>
                <w:kern w:val="0"/>
                <w:sz w:val="24"/>
                <w:szCs w:val="24"/>
              </w:rPr>
              <w:br/>
              <w:t>2．个人经政府有关部门批准，取得执照，从事办学、医疗、咨询以及其他有偿服务活动取得的所得；</w:t>
            </w:r>
            <w:r w:rsidRPr="00436394">
              <w:rPr>
                <w:rFonts w:ascii="宋体" w:eastAsia="宋体" w:hAnsi="宋体" w:cs="宋体" w:hint="eastAsia"/>
                <w:color w:val="333333"/>
                <w:kern w:val="0"/>
                <w:sz w:val="24"/>
                <w:szCs w:val="24"/>
              </w:rPr>
              <w:br/>
              <w:t>3．其他个人从事个体工商业生产、经营取得的所得；</w:t>
            </w:r>
            <w:r w:rsidRPr="00436394">
              <w:rPr>
                <w:rFonts w:ascii="宋体" w:eastAsia="宋体" w:hAnsi="宋体" w:cs="宋体" w:hint="eastAsia"/>
                <w:color w:val="333333"/>
                <w:kern w:val="0"/>
                <w:sz w:val="24"/>
                <w:szCs w:val="24"/>
              </w:rPr>
              <w:br/>
              <w:t>4．上述个体工商户和个人取得的与生产、经营有关的各项应纳税所得。</w:t>
            </w:r>
            <w:r w:rsidRPr="00436394">
              <w:rPr>
                <w:rFonts w:ascii="宋体" w:eastAsia="宋体" w:hAnsi="宋体" w:cs="宋体" w:hint="eastAsia"/>
                <w:color w:val="333333"/>
                <w:kern w:val="0"/>
                <w:sz w:val="24"/>
                <w:szCs w:val="24"/>
              </w:rPr>
              <w:br/>
              <w:t>（三）对企事业单位的承包经营、承租经营所得，是指个人承包经营、承租经营以及转包、转租取得的所得，包括个人按月或者按次取得的工资、薪金性质的所得。</w:t>
            </w:r>
          </w:p>
        </w:tc>
        <w:tc>
          <w:tcPr>
            <w:tcW w:w="18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（五）经营所得，是指：</w:t>
            </w:r>
            <w:r w:rsidRPr="00436394">
              <w:rPr>
                <w:rFonts w:ascii="宋体" w:eastAsia="宋体" w:hAnsi="宋体" w:cs="宋体" w:hint="eastAsia"/>
                <w:color w:val="333333"/>
                <w:kern w:val="0"/>
                <w:sz w:val="24"/>
                <w:szCs w:val="24"/>
              </w:rPr>
              <w:br/>
              <w:t>1.个体工商户从事生产、经营活动取得的所得，个人独资企业投资人、合伙企业的个人合伙人来源于境内注册的个人独资企业、合伙企业生产、经营的所得；</w:t>
            </w:r>
            <w:r w:rsidRPr="00436394">
              <w:rPr>
                <w:rFonts w:ascii="宋体" w:eastAsia="宋体" w:hAnsi="宋体" w:cs="宋体" w:hint="eastAsia"/>
                <w:color w:val="333333"/>
                <w:kern w:val="0"/>
                <w:sz w:val="24"/>
                <w:szCs w:val="24"/>
              </w:rPr>
              <w:br/>
              <w:t>2.个人依法从事办学、医疗、咨询以及其他有偿服务活动取得的所得；</w:t>
            </w:r>
            <w:r w:rsidRPr="00436394">
              <w:rPr>
                <w:rFonts w:ascii="宋体" w:eastAsia="宋体" w:hAnsi="宋体" w:cs="宋体" w:hint="eastAsia"/>
                <w:color w:val="333333"/>
                <w:kern w:val="0"/>
                <w:sz w:val="24"/>
                <w:szCs w:val="24"/>
              </w:rPr>
              <w:br/>
              <w:t>3.个人对企业、事业单位承包经营、承租经营以及转包、转租取得的所得；</w:t>
            </w:r>
            <w:r w:rsidRPr="00436394">
              <w:rPr>
                <w:rFonts w:ascii="宋体" w:eastAsia="宋体" w:hAnsi="宋体" w:cs="宋体" w:hint="eastAsia"/>
                <w:color w:val="333333"/>
                <w:kern w:val="0"/>
                <w:sz w:val="24"/>
                <w:szCs w:val="24"/>
              </w:rPr>
              <w:br/>
              <w:t>4.个人从事其他生产、经营活动取得的所得。</w:t>
            </w:r>
            <w:r w:rsidRPr="00436394">
              <w:rPr>
                <w:rFonts w:ascii="宋体" w:eastAsia="宋体" w:hAnsi="宋体" w:cs="宋体" w:hint="eastAsia"/>
                <w:color w:val="333333"/>
                <w:kern w:val="0"/>
                <w:sz w:val="24"/>
                <w:szCs w:val="24"/>
              </w:rPr>
              <w:br/>
              <w:t>（将个体户、承包等简并到了一处。）</w:t>
            </w:r>
          </w:p>
        </w:tc>
      </w:tr>
      <w:tr w:rsidR="00436394" w:rsidRPr="00436394" w:rsidTr="00436394">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（七）利息、股息、红利所得，是指个人拥有债权、股权而取得的利息、股息、红利所得。</w:t>
            </w:r>
          </w:p>
        </w:tc>
        <w:tc>
          <w:tcPr>
            <w:tcW w:w="18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（六）利息、股息、红利所得，是指个人拥有债权、股权等而取得的利息、股息、红利所得。</w:t>
            </w:r>
            <w:r w:rsidRPr="00436394">
              <w:rPr>
                <w:rFonts w:ascii="宋体" w:eastAsia="宋体" w:hAnsi="宋体" w:cs="宋体" w:hint="eastAsia"/>
                <w:color w:val="333333"/>
                <w:kern w:val="0"/>
                <w:sz w:val="24"/>
                <w:szCs w:val="24"/>
              </w:rPr>
              <w:br/>
              <w:t>（这个等字，又将股权债权以外的留了个口子。）</w:t>
            </w:r>
          </w:p>
        </w:tc>
      </w:tr>
      <w:tr w:rsidR="00436394" w:rsidRPr="00436394" w:rsidTr="00436394">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（八）财产租赁所得，是指个人出租建筑物、土地使用权、机器设备、车船以及其他财产取得的所得。</w:t>
            </w:r>
          </w:p>
        </w:tc>
        <w:tc>
          <w:tcPr>
            <w:tcW w:w="18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（七）财产租赁所得，是指个人出租不动产、机器设备、车船以及其他财产取得的所得。</w:t>
            </w:r>
            <w:r w:rsidRPr="00436394">
              <w:rPr>
                <w:rFonts w:ascii="宋体" w:eastAsia="宋体" w:hAnsi="宋体" w:cs="宋体" w:hint="eastAsia"/>
                <w:color w:val="333333"/>
                <w:kern w:val="0"/>
                <w:sz w:val="24"/>
                <w:szCs w:val="24"/>
              </w:rPr>
              <w:br/>
              <w:t>（将建筑物和土地使用权并为不动产。）</w:t>
            </w:r>
          </w:p>
        </w:tc>
      </w:tr>
      <w:tr w:rsidR="00436394" w:rsidRPr="00436394" w:rsidTr="00436394">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（九）财产转让所得，是指个人转让有价证券、股权、建筑物、土地使用权、机器设备、车船以及其他财产取得的所得。</w:t>
            </w:r>
          </w:p>
        </w:tc>
        <w:tc>
          <w:tcPr>
            <w:tcW w:w="18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（八）财产转让所得，是指个人转让有价证券、股权、合伙企业中的财产份额、不动产、机器设备、车船以及其他财产取得的所得。</w:t>
            </w:r>
            <w:r w:rsidRPr="00436394">
              <w:rPr>
                <w:rFonts w:ascii="宋体" w:eastAsia="宋体" w:hAnsi="宋体" w:cs="宋体" w:hint="eastAsia"/>
                <w:color w:val="333333"/>
                <w:kern w:val="0"/>
                <w:sz w:val="24"/>
                <w:szCs w:val="24"/>
              </w:rPr>
              <w:br/>
              <w:t>（这里要特别注意，就是明确了转让合伙企业份额按财产转让所得，但现阶段转让合伙企业份额，还没有一个统一的文件规定可操作性，预计未来这块将会再出一个专门的文件，同时这块也未来会相比过去，开始正式进行征管时代。）</w:t>
            </w:r>
          </w:p>
        </w:tc>
      </w:tr>
      <w:tr w:rsidR="00436394" w:rsidRPr="00436394" w:rsidTr="00436394">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（十）偶然所得，是指个人得奖、中奖、中彩以及其他偶然性质的所得。</w:t>
            </w:r>
          </w:p>
        </w:tc>
        <w:tc>
          <w:tcPr>
            <w:tcW w:w="18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（九）偶然所得，是指个人得奖、中奖、中彩以及其他偶然性质的所得。</w:t>
            </w:r>
          </w:p>
        </w:tc>
      </w:tr>
      <w:tr w:rsidR="00436394" w:rsidRPr="00436394" w:rsidTr="00436394">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个人取得的所得，难以界定应纳税所得项目的，由主管税务机关确定。</w:t>
            </w:r>
          </w:p>
        </w:tc>
        <w:tc>
          <w:tcPr>
            <w:tcW w:w="18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个人取得的所得，难以界定应纳税所得项目的，由国务院税务主管部门确定。 </w:t>
            </w:r>
            <w:r w:rsidRPr="00436394">
              <w:rPr>
                <w:rFonts w:ascii="宋体" w:eastAsia="宋体" w:hAnsi="宋体" w:cs="宋体" w:hint="eastAsia"/>
                <w:color w:val="333333"/>
                <w:kern w:val="0"/>
                <w:sz w:val="24"/>
                <w:szCs w:val="24"/>
              </w:rPr>
              <w:br/>
              <w:t>（从主管税务机关上升到国务院税务主管部门，也意味着国税总局是有权界定所得。）</w:t>
            </w:r>
          </w:p>
        </w:tc>
      </w:tr>
      <w:tr w:rsidR="00436394" w:rsidRPr="00436394" w:rsidTr="00436394">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第九条　对股票转让所得征收个人所得税的办法，由国务院财政部门另行制定，报国务院批准施行。</w:t>
            </w:r>
          </w:p>
        </w:tc>
        <w:tc>
          <w:tcPr>
            <w:tcW w:w="18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第七条　对股票转让所得征收个人所得税的办法，由国务院另行规定，并报全国人民代表大会常务委员会备案。</w:t>
            </w:r>
            <w:r w:rsidRPr="00436394">
              <w:rPr>
                <w:rFonts w:ascii="宋体" w:eastAsia="宋体" w:hAnsi="宋体" w:cs="宋体" w:hint="eastAsia"/>
                <w:color w:val="333333"/>
                <w:kern w:val="0"/>
                <w:sz w:val="24"/>
                <w:szCs w:val="24"/>
              </w:rPr>
              <w:br/>
              <w:t>（上升为国务院，层级提高。）</w:t>
            </w:r>
          </w:p>
        </w:tc>
      </w:tr>
      <w:tr w:rsidR="00436394" w:rsidRPr="00436394" w:rsidTr="00436394">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第十条　个人所得的形式，包括现金、实物、有价证券和其他形式的经济利益。所得为实物的，应当按照取得的凭证上所注明的价格计算应纳税所得额；无凭证的实物或者凭证上所注明的价格明显偏低的，参照市场价格核定应纳税所得额。所得为有价证券的，根据票面价格和市场价格核定应纳税所得额。所得为其他形式的经济利益的，参照市场价格核定应纳税所得额。 </w:t>
            </w:r>
          </w:p>
        </w:tc>
        <w:tc>
          <w:tcPr>
            <w:tcW w:w="18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第八条　个人所得的形式，包括现金、实物、有价证券和其他形式的经济利益；所得为实物的，应当按照取得的凭证上所注明的价格计算应纳税所得额，无凭证的实物或者凭证上所注明的价格明显偏低的，参照市场价格核定应纳税所得额；所得为有价证券的，根据票面价格和市场价格核定应纳税所得额；所得为其他形式的经济利益的，参照市场价格核定应纳税所得额。</w:t>
            </w:r>
          </w:p>
        </w:tc>
      </w:tr>
      <w:tr w:rsidR="00436394" w:rsidRPr="00436394" w:rsidTr="00436394">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 xml:space="preserve">第十一条　</w:t>
            </w:r>
            <w:hyperlink r:id="rId18" w:history="1">
              <w:r w:rsidRPr="00436394">
                <w:rPr>
                  <w:rFonts w:ascii="宋体" w:eastAsia="宋体" w:hAnsi="宋体" w:cs="宋体" w:hint="eastAsia"/>
                  <w:color w:val="FF0000"/>
                  <w:kern w:val="0"/>
                  <w:sz w:val="24"/>
                  <w:szCs w:val="24"/>
                </w:rPr>
                <w:t>税法</w:t>
              </w:r>
            </w:hyperlink>
            <w:r w:rsidRPr="00436394">
              <w:rPr>
                <w:rFonts w:ascii="宋体" w:eastAsia="宋体" w:hAnsi="宋体" w:cs="宋体" w:hint="eastAsia"/>
                <w:color w:val="333333"/>
                <w:kern w:val="0"/>
                <w:sz w:val="24"/>
                <w:szCs w:val="24"/>
              </w:rPr>
              <w:t>第三条第四项所说的劳务报酬所得一次收入畸高，是指个人一次取得劳务报酬，其应纳税所得额超过2万元。</w:t>
            </w:r>
            <w:r w:rsidRPr="00436394">
              <w:rPr>
                <w:rFonts w:ascii="宋体" w:eastAsia="宋体" w:hAnsi="宋体" w:cs="宋体" w:hint="eastAsia"/>
                <w:color w:val="333333"/>
                <w:kern w:val="0"/>
                <w:sz w:val="24"/>
                <w:szCs w:val="24"/>
              </w:rPr>
              <w:br/>
              <w:t>对前款应纳税所得额超过2万元至5万元的部分，依照税法规定计算应纳税额后再按照应纳税额加征五成；超过5万元的部分，加征十成。</w:t>
            </w:r>
          </w:p>
        </w:tc>
        <w:tc>
          <w:tcPr>
            <w:tcW w:w="18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（劳务并入综合所得，不再存在加征，按综合所得税率纳税，所以删除了本条。）</w:t>
            </w:r>
          </w:p>
        </w:tc>
      </w:tr>
      <w:tr w:rsidR="00436394" w:rsidRPr="00436394" w:rsidTr="00436394">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 xml:space="preserve"> 第十二条　</w:t>
            </w:r>
            <w:hyperlink r:id="rId19" w:history="1">
              <w:r w:rsidRPr="00436394">
                <w:rPr>
                  <w:rFonts w:ascii="宋体" w:eastAsia="宋体" w:hAnsi="宋体" w:cs="宋体" w:hint="eastAsia"/>
                  <w:color w:val="FF0000"/>
                  <w:kern w:val="0"/>
                  <w:sz w:val="24"/>
                  <w:szCs w:val="24"/>
                </w:rPr>
                <w:t>税法</w:t>
              </w:r>
            </w:hyperlink>
            <w:r w:rsidRPr="00436394">
              <w:rPr>
                <w:rFonts w:ascii="宋体" w:eastAsia="宋体" w:hAnsi="宋体" w:cs="宋体" w:hint="eastAsia"/>
                <w:color w:val="333333"/>
                <w:kern w:val="0"/>
                <w:sz w:val="24"/>
                <w:szCs w:val="24"/>
              </w:rPr>
              <w:t>第四条第二项所说的国债利息，是指个人持有中华人民共和国财政部发行的债券而取得的利息；所说的国家发行的金融债券利息，是指个人持有经国务院批准发行的金融债券而取得的利息。</w:t>
            </w:r>
          </w:p>
        </w:tc>
        <w:tc>
          <w:tcPr>
            <w:tcW w:w="18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 xml:space="preserve">第九条　</w:t>
            </w:r>
            <w:hyperlink r:id="rId20" w:history="1">
              <w:r w:rsidRPr="00436394">
                <w:rPr>
                  <w:rFonts w:ascii="宋体" w:eastAsia="宋体" w:hAnsi="宋体" w:cs="宋体" w:hint="eastAsia"/>
                  <w:color w:val="FF0000"/>
                  <w:kern w:val="0"/>
                  <w:sz w:val="24"/>
                  <w:szCs w:val="24"/>
                </w:rPr>
                <w:t>个人所得税法</w:t>
              </w:r>
            </w:hyperlink>
            <w:r w:rsidRPr="00436394">
              <w:rPr>
                <w:rFonts w:ascii="宋体" w:eastAsia="宋体" w:hAnsi="宋体" w:cs="宋体" w:hint="eastAsia"/>
                <w:color w:val="333333"/>
                <w:kern w:val="0"/>
                <w:sz w:val="24"/>
                <w:szCs w:val="24"/>
              </w:rPr>
              <w:t>第四条第一款第二项所称国债利息，是指个人持有中华人民共和国财政部发行的债券而取得的利息；所称国家发行的金融债券利息，是指个人持有经国务院批准发行的金融债券而取得的利息。</w:t>
            </w:r>
          </w:p>
        </w:tc>
      </w:tr>
      <w:tr w:rsidR="00436394" w:rsidRPr="00436394" w:rsidTr="00436394">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 xml:space="preserve">第十三条　</w:t>
            </w:r>
            <w:hyperlink r:id="rId21" w:history="1">
              <w:r w:rsidRPr="00436394">
                <w:rPr>
                  <w:rFonts w:ascii="宋体" w:eastAsia="宋体" w:hAnsi="宋体" w:cs="宋体" w:hint="eastAsia"/>
                  <w:color w:val="FF0000"/>
                  <w:kern w:val="0"/>
                  <w:sz w:val="24"/>
                  <w:szCs w:val="24"/>
                </w:rPr>
                <w:t>税法</w:t>
              </w:r>
            </w:hyperlink>
            <w:r w:rsidRPr="00436394">
              <w:rPr>
                <w:rFonts w:ascii="宋体" w:eastAsia="宋体" w:hAnsi="宋体" w:cs="宋体" w:hint="eastAsia"/>
                <w:color w:val="333333"/>
                <w:kern w:val="0"/>
                <w:sz w:val="24"/>
                <w:szCs w:val="24"/>
              </w:rPr>
              <w:t>第四条第三项所说的按照国家统一规定发给的补贴、津贴，是指按照国务院规定发给的政府特殊津贴、院士津贴、资深院士津贴，以及国务院规定免纳个人所得税的其他补贴、津贴。</w:t>
            </w:r>
          </w:p>
        </w:tc>
        <w:tc>
          <w:tcPr>
            <w:tcW w:w="18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 xml:space="preserve">第十条　</w:t>
            </w:r>
            <w:hyperlink r:id="rId22" w:history="1">
              <w:r w:rsidRPr="00436394">
                <w:rPr>
                  <w:rFonts w:ascii="宋体" w:eastAsia="宋体" w:hAnsi="宋体" w:cs="宋体" w:hint="eastAsia"/>
                  <w:color w:val="FF0000"/>
                  <w:kern w:val="0"/>
                  <w:sz w:val="24"/>
                  <w:szCs w:val="24"/>
                </w:rPr>
                <w:t>个人所得税法</w:t>
              </w:r>
            </w:hyperlink>
            <w:r w:rsidRPr="00436394">
              <w:rPr>
                <w:rFonts w:ascii="宋体" w:eastAsia="宋体" w:hAnsi="宋体" w:cs="宋体" w:hint="eastAsia"/>
                <w:color w:val="333333"/>
                <w:kern w:val="0"/>
                <w:sz w:val="24"/>
                <w:szCs w:val="24"/>
              </w:rPr>
              <w:t>第四条第一款第三项所称按照国家统一规定发给的补贴、津贴，是指按照国务院规定发给的政府特殊津贴、院士津贴，以及国务院规定免予缴纳个人所得税的其他补贴、津贴。 </w:t>
            </w:r>
            <w:r w:rsidRPr="00436394">
              <w:rPr>
                <w:rFonts w:ascii="宋体" w:eastAsia="宋体" w:hAnsi="宋体" w:cs="宋体" w:hint="eastAsia"/>
                <w:color w:val="333333"/>
                <w:kern w:val="0"/>
                <w:sz w:val="24"/>
                <w:szCs w:val="24"/>
              </w:rPr>
              <w:br/>
              <w:t>（资深院士津贴和院士津贴不一样，不过这次将资源院士津贴虽然删除，但预估是将院士津贴广义化，即院士取得津贴，包括了资深院士，而不像过去的狭义化。）</w:t>
            </w:r>
          </w:p>
        </w:tc>
      </w:tr>
      <w:tr w:rsidR="00436394" w:rsidRPr="00436394" w:rsidTr="00436394">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 xml:space="preserve">第十四条　</w:t>
            </w:r>
            <w:hyperlink r:id="rId23" w:history="1">
              <w:r w:rsidRPr="00436394">
                <w:rPr>
                  <w:rFonts w:ascii="宋体" w:eastAsia="宋体" w:hAnsi="宋体" w:cs="宋体" w:hint="eastAsia"/>
                  <w:color w:val="FF0000"/>
                  <w:kern w:val="0"/>
                  <w:sz w:val="24"/>
                  <w:szCs w:val="24"/>
                </w:rPr>
                <w:t>税法</w:t>
              </w:r>
            </w:hyperlink>
            <w:r w:rsidRPr="00436394">
              <w:rPr>
                <w:rFonts w:ascii="宋体" w:eastAsia="宋体" w:hAnsi="宋体" w:cs="宋体" w:hint="eastAsia"/>
                <w:color w:val="333333"/>
                <w:kern w:val="0"/>
                <w:sz w:val="24"/>
                <w:szCs w:val="24"/>
              </w:rPr>
              <w:t>第四条第四项所说的福利费，是指根据国家有关规定，从企业、事业单位、国家机关、社会团体提留的福利费或者工会经费中支付给个人的生活补助费；所说的救济金，是指各级人民政府民政部门支付给个人的生活困难补助费。</w:t>
            </w:r>
          </w:p>
        </w:tc>
        <w:tc>
          <w:tcPr>
            <w:tcW w:w="18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 xml:space="preserve">第十一条　</w:t>
            </w:r>
            <w:hyperlink r:id="rId24" w:history="1">
              <w:r w:rsidRPr="00436394">
                <w:rPr>
                  <w:rFonts w:ascii="宋体" w:eastAsia="宋体" w:hAnsi="宋体" w:cs="宋体" w:hint="eastAsia"/>
                  <w:color w:val="FF0000"/>
                  <w:kern w:val="0"/>
                  <w:sz w:val="24"/>
                  <w:szCs w:val="24"/>
                </w:rPr>
                <w:t>个人所得税法</w:t>
              </w:r>
            </w:hyperlink>
            <w:r w:rsidRPr="00436394">
              <w:rPr>
                <w:rFonts w:ascii="宋体" w:eastAsia="宋体" w:hAnsi="宋体" w:cs="宋体" w:hint="eastAsia"/>
                <w:color w:val="333333"/>
                <w:kern w:val="0"/>
                <w:sz w:val="24"/>
                <w:szCs w:val="24"/>
              </w:rPr>
              <w:t>第四条第一款第四项所称福利费，是指根据国家有关规定，从企业、事业单位、国家机关、社会组织提留的福利费或者工会经费中支付给个人的生活补助费；所称救济金，是指各级人民政府民政部门支付给个人的生活困难补助费。</w:t>
            </w:r>
            <w:r w:rsidRPr="00436394">
              <w:rPr>
                <w:rFonts w:ascii="宋体" w:eastAsia="宋体" w:hAnsi="宋体" w:cs="宋体" w:hint="eastAsia"/>
                <w:color w:val="333333"/>
                <w:kern w:val="0"/>
                <w:sz w:val="24"/>
                <w:szCs w:val="24"/>
              </w:rPr>
              <w:br/>
              <w:t>（社会团体改成了社会组织，范围更广了。）</w:t>
            </w:r>
          </w:p>
        </w:tc>
      </w:tr>
      <w:tr w:rsidR="00436394" w:rsidRPr="00436394" w:rsidTr="00436394">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 xml:space="preserve">第十五条　</w:t>
            </w:r>
            <w:hyperlink r:id="rId25" w:history="1">
              <w:r w:rsidRPr="00436394">
                <w:rPr>
                  <w:rFonts w:ascii="宋体" w:eastAsia="宋体" w:hAnsi="宋体" w:cs="宋体" w:hint="eastAsia"/>
                  <w:color w:val="FF0000"/>
                  <w:kern w:val="0"/>
                  <w:sz w:val="24"/>
                  <w:szCs w:val="24"/>
                </w:rPr>
                <w:t>税法</w:t>
              </w:r>
            </w:hyperlink>
            <w:r w:rsidRPr="00436394">
              <w:rPr>
                <w:rFonts w:ascii="宋体" w:eastAsia="宋体" w:hAnsi="宋体" w:cs="宋体" w:hint="eastAsia"/>
                <w:color w:val="333333"/>
                <w:kern w:val="0"/>
                <w:sz w:val="24"/>
                <w:szCs w:val="24"/>
              </w:rPr>
              <w:t>第四条第八项所说的依照我国法律规定应予免税的各国驻华使馆、领事馆的外交代表、领事官员和其他人员的所得，是指依照《中华人民共和国外交特权与豁免条例》和《中华人民共和国领事特权与豁免条例》规定免税的所得。</w:t>
            </w:r>
          </w:p>
        </w:tc>
        <w:tc>
          <w:tcPr>
            <w:tcW w:w="18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 xml:space="preserve">第十二条　</w:t>
            </w:r>
            <w:hyperlink r:id="rId26" w:history="1">
              <w:r w:rsidRPr="00436394">
                <w:rPr>
                  <w:rFonts w:ascii="宋体" w:eastAsia="宋体" w:hAnsi="宋体" w:cs="宋体" w:hint="eastAsia"/>
                  <w:color w:val="FF0000"/>
                  <w:kern w:val="0"/>
                  <w:sz w:val="24"/>
                  <w:szCs w:val="24"/>
                </w:rPr>
                <w:t>个人所得税法</w:t>
              </w:r>
            </w:hyperlink>
            <w:r w:rsidRPr="00436394">
              <w:rPr>
                <w:rFonts w:ascii="宋体" w:eastAsia="宋体" w:hAnsi="宋体" w:cs="宋体" w:hint="eastAsia"/>
                <w:color w:val="333333"/>
                <w:kern w:val="0"/>
                <w:sz w:val="24"/>
                <w:szCs w:val="24"/>
              </w:rPr>
              <w:t>第四条第一款第八项所称依照有关法律规定应予免税的各国驻华使馆、领事馆的外交代表、领事官员和其他人员的所得，是指依照《中华人民共和国外交特权与豁免条例》和《中华人民共和国领事特权与豁免条例》规定免税的所得。</w:t>
            </w:r>
          </w:p>
        </w:tc>
      </w:tr>
      <w:tr w:rsidR="00436394" w:rsidRPr="00436394" w:rsidTr="00436394">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 </w:t>
            </w:r>
          </w:p>
        </w:tc>
        <w:tc>
          <w:tcPr>
            <w:tcW w:w="18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 xml:space="preserve">第十三条　</w:t>
            </w:r>
            <w:hyperlink r:id="rId27" w:history="1">
              <w:r w:rsidRPr="00436394">
                <w:rPr>
                  <w:rFonts w:ascii="宋体" w:eastAsia="宋体" w:hAnsi="宋体" w:cs="宋体" w:hint="eastAsia"/>
                  <w:color w:val="FF0000"/>
                  <w:kern w:val="0"/>
                  <w:sz w:val="24"/>
                  <w:szCs w:val="24"/>
                </w:rPr>
                <w:t>个人所得税法</w:t>
              </w:r>
            </w:hyperlink>
            <w:r w:rsidRPr="00436394">
              <w:rPr>
                <w:rFonts w:ascii="宋体" w:eastAsia="宋体" w:hAnsi="宋体" w:cs="宋体" w:hint="eastAsia"/>
                <w:color w:val="333333"/>
                <w:kern w:val="0"/>
                <w:sz w:val="24"/>
                <w:szCs w:val="24"/>
              </w:rPr>
              <w:t>第六条第一款第一项所称依法确定的其他扣除，包括个人缴付符合国家规定的企业年金、职业年金，个人购买符合国家规定的商业健康保险、税收递延型商业养老保险的支出，以及国务院规定可以扣除的其他项目。</w:t>
            </w:r>
            <w:r w:rsidRPr="00436394">
              <w:rPr>
                <w:rFonts w:ascii="宋体" w:eastAsia="宋体" w:hAnsi="宋体" w:cs="宋体" w:hint="eastAsia"/>
                <w:color w:val="333333"/>
                <w:kern w:val="0"/>
                <w:sz w:val="24"/>
                <w:szCs w:val="24"/>
              </w:rPr>
              <w:br/>
              <w:t>专项扣除、专项附加扣除和依法确定的其他扣除，以居民个人一个纳税年度的应纳税所得额为限额；一个纳税年度扣除不完的，不结转以后年度扣除。</w:t>
            </w:r>
            <w:r w:rsidRPr="00436394">
              <w:rPr>
                <w:rFonts w:ascii="宋体" w:eastAsia="宋体" w:hAnsi="宋体" w:cs="宋体" w:hint="eastAsia"/>
                <w:color w:val="333333"/>
                <w:kern w:val="0"/>
                <w:sz w:val="24"/>
                <w:szCs w:val="24"/>
              </w:rPr>
              <w:br/>
              <w:t>（增加了年金、商险。）</w:t>
            </w:r>
          </w:p>
        </w:tc>
      </w:tr>
      <w:tr w:rsidR="00436394" w:rsidRPr="00436394" w:rsidTr="00436394">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 xml:space="preserve">第十六条　</w:t>
            </w:r>
            <w:hyperlink r:id="rId28" w:history="1">
              <w:r w:rsidRPr="00436394">
                <w:rPr>
                  <w:rFonts w:ascii="宋体" w:eastAsia="宋体" w:hAnsi="宋体" w:cs="宋体" w:hint="eastAsia"/>
                  <w:color w:val="FF0000"/>
                  <w:kern w:val="0"/>
                  <w:sz w:val="24"/>
                  <w:szCs w:val="24"/>
                </w:rPr>
                <w:t>税法</w:t>
              </w:r>
            </w:hyperlink>
            <w:r w:rsidRPr="00436394">
              <w:rPr>
                <w:rFonts w:ascii="宋体" w:eastAsia="宋体" w:hAnsi="宋体" w:cs="宋体" w:hint="eastAsia"/>
                <w:color w:val="333333"/>
                <w:kern w:val="0"/>
                <w:sz w:val="24"/>
                <w:szCs w:val="24"/>
              </w:rPr>
              <w:t>第五条所说的减征个人所得税，其减征的幅度和期限由省、自治区、直辖市人民政府规定。</w:t>
            </w:r>
          </w:p>
        </w:tc>
        <w:tc>
          <w:tcPr>
            <w:tcW w:w="18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（删除了本条，国务院说了算，地方不算。）</w:t>
            </w:r>
          </w:p>
        </w:tc>
      </w:tr>
      <w:tr w:rsidR="00436394" w:rsidRPr="00436394" w:rsidTr="00436394">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 xml:space="preserve">第二十一条　</w:t>
            </w:r>
            <w:hyperlink r:id="rId29" w:history="1">
              <w:r w:rsidRPr="00436394">
                <w:rPr>
                  <w:rFonts w:ascii="宋体" w:eastAsia="宋体" w:hAnsi="宋体" w:cs="宋体" w:hint="eastAsia"/>
                  <w:color w:val="FF0000"/>
                  <w:kern w:val="0"/>
                  <w:sz w:val="24"/>
                  <w:szCs w:val="24"/>
                </w:rPr>
                <w:t>税法</w:t>
              </w:r>
            </w:hyperlink>
            <w:r w:rsidRPr="00436394">
              <w:rPr>
                <w:rFonts w:ascii="宋体" w:eastAsia="宋体" w:hAnsi="宋体" w:cs="宋体" w:hint="eastAsia"/>
                <w:color w:val="333333"/>
                <w:kern w:val="0"/>
                <w:sz w:val="24"/>
                <w:szCs w:val="24"/>
              </w:rPr>
              <w:t>第六条第一款第四项、第六项所说的每次，按照以下方法确定：</w:t>
            </w:r>
            <w:r w:rsidRPr="00436394">
              <w:rPr>
                <w:rFonts w:ascii="宋体" w:eastAsia="宋体" w:hAnsi="宋体" w:cs="宋体" w:hint="eastAsia"/>
                <w:color w:val="333333"/>
                <w:kern w:val="0"/>
                <w:sz w:val="24"/>
                <w:szCs w:val="24"/>
              </w:rPr>
              <w:br/>
              <w:t>（一）劳务报酬所得，属于一次性收入的，以取得该项收入为一次；属于同一项目连续性收入的，以一个月内取得的收入为一次。</w:t>
            </w:r>
            <w:r w:rsidRPr="00436394">
              <w:rPr>
                <w:rFonts w:ascii="宋体" w:eastAsia="宋体" w:hAnsi="宋体" w:cs="宋体" w:hint="eastAsia"/>
                <w:color w:val="333333"/>
                <w:kern w:val="0"/>
                <w:sz w:val="24"/>
                <w:szCs w:val="24"/>
              </w:rPr>
              <w:br/>
              <w:t>（二）稿酬所得，以每次出版、发表取得的收入为一次。</w:t>
            </w:r>
            <w:r w:rsidRPr="00436394">
              <w:rPr>
                <w:rFonts w:ascii="宋体" w:eastAsia="宋体" w:hAnsi="宋体" w:cs="宋体" w:hint="eastAsia"/>
                <w:color w:val="333333"/>
                <w:kern w:val="0"/>
                <w:sz w:val="24"/>
                <w:szCs w:val="24"/>
              </w:rPr>
              <w:br/>
              <w:t>（三）特许权使用费所得，以一项特许权的一次许可使用所取得的收入为一次。</w:t>
            </w:r>
            <w:r w:rsidRPr="00436394">
              <w:rPr>
                <w:rFonts w:ascii="宋体" w:eastAsia="宋体" w:hAnsi="宋体" w:cs="宋体" w:hint="eastAsia"/>
                <w:color w:val="333333"/>
                <w:kern w:val="0"/>
                <w:sz w:val="24"/>
                <w:szCs w:val="24"/>
              </w:rPr>
              <w:br/>
              <w:t>（四）财产租赁所得，以一个月内取得的收入为一次。</w:t>
            </w:r>
            <w:r w:rsidRPr="00436394">
              <w:rPr>
                <w:rFonts w:ascii="宋体" w:eastAsia="宋体" w:hAnsi="宋体" w:cs="宋体" w:hint="eastAsia"/>
                <w:color w:val="333333"/>
                <w:kern w:val="0"/>
                <w:sz w:val="24"/>
                <w:szCs w:val="24"/>
              </w:rPr>
              <w:br/>
              <w:t>（五）利息、股息、红利所得，以支付利息、股息、红利时取得的收入为一次。</w:t>
            </w:r>
            <w:r w:rsidRPr="00436394">
              <w:rPr>
                <w:rFonts w:ascii="宋体" w:eastAsia="宋体" w:hAnsi="宋体" w:cs="宋体" w:hint="eastAsia"/>
                <w:color w:val="333333"/>
                <w:kern w:val="0"/>
                <w:sz w:val="24"/>
                <w:szCs w:val="24"/>
              </w:rPr>
              <w:br/>
              <w:t>（六）偶然所得，以每次取得该项收入为一次。</w:t>
            </w:r>
          </w:p>
        </w:tc>
        <w:tc>
          <w:tcPr>
            <w:tcW w:w="18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 xml:space="preserve">第十四条　</w:t>
            </w:r>
            <w:hyperlink r:id="rId30" w:history="1">
              <w:r w:rsidRPr="00436394">
                <w:rPr>
                  <w:rFonts w:ascii="宋体" w:eastAsia="宋体" w:hAnsi="宋体" w:cs="宋体" w:hint="eastAsia"/>
                  <w:color w:val="FF0000"/>
                  <w:kern w:val="0"/>
                  <w:sz w:val="24"/>
                  <w:szCs w:val="24"/>
                </w:rPr>
                <w:t>个人所得税法</w:t>
              </w:r>
            </w:hyperlink>
            <w:r w:rsidRPr="00436394">
              <w:rPr>
                <w:rFonts w:ascii="宋体" w:eastAsia="宋体" w:hAnsi="宋体" w:cs="宋体" w:hint="eastAsia"/>
                <w:color w:val="333333"/>
                <w:kern w:val="0"/>
                <w:sz w:val="24"/>
                <w:szCs w:val="24"/>
              </w:rPr>
              <w:t>第六条第一款第二项、第四项、第六项所称每次，分别按照下列方法确定：</w:t>
            </w:r>
            <w:r w:rsidRPr="00436394">
              <w:rPr>
                <w:rFonts w:ascii="宋体" w:eastAsia="宋体" w:hAnsi="宋体" w:cs="宋体" w:hint="eastAsia"/>
                <w:color w:val="333333"/>
                <w:kern w:val="0"/>
                <w:sz w:val="24"/>
                <w:szCs w:val="24"/>
              </w:rPr>
              <w:br/>
              <w:t>（一）劳务报酬所得、稿酬所得、特许权使用费所得，属于一次性收入的，以取得该项收入为一次；属于同一项目连续性收入的，以一个月内取得的收入为一次。</w:t>
            </w:r>
            <w:r w:rsidRPr="00436394">
              <w:rPr>
                <w:rFonts w:ascii="宋体" w:eastAsia="宋体" w:hAnsi="宋体" w:cs="宋体" w:hint="eastAsia"/>
                <w:color w:val="333333"/>
                <w:kern w:val="0"/>
                <w:sz w:val="24"/>
                <w:szCs w:val="24"/>
              </w:rPr>
              <w:br/>
              <w:t>（二）财产租赁所得，以一个月内取得的收入为一次。</w:t>
            </w:r>
            <w:r w:rsidRPr="00436394">
              <w:rPr>
                <w:rFonts w:ascii="宋体" w:eastAsia="宋体" w:hAnsi="宋体" w:cs="宋体" w:hint="eastAsia"/>
                <w:color w:val="333333"/>
                <w:kern w:val="0"/>
                <w:sz w:val="24"/>
                <w:szCs w:val="24"/>
              </w:rPr>
              <w:br/>
              <w:t>（三）利息、股息、红利所得，以支付利息、股息、红利时取得的收入为一次。</w:t>
            </w:r>
            <w:r w:rsidRPr="00436394">
              <w:rPr>
                <w:rFonts w:ascii="宋体" w:eastAsia="宋体" w:hAnsi="宋体" w:cs="宋体" w:hint="eastAsia"/>
                <w:color w:val="333333"/>
                <w:kern w:val="0"/>
                <w:sz w:val="24"/>
                <w:szCs w:val="24"/>
              </w:rPr>
              <w:br/>
              <w:t>（四）偶然所得，以每次取得该项收入为一次。</w:t>
            </w:r>
            <w:r w:rsidRPr="00436394">
              <w:rPr>
                <w:rFonts w:ascii="宋体" w:eastAsia="宋体" w:hAnsi="宋体" w:cs="宋体" w:hint="eastAsia"/>
                <w:color w:val="333333"/>
                <w:kern w:val="0"/>
                <w:sz w:val="24"/>
                <w:szCs w:val="24"/>
              </w:rPr>
              <w:br/>
              <w:t>（将劳务报酬所得、稿酬所得、特许权使用费所得并到了一起，这里特别注意，稿酬与特许权使用费的收入确认和以前比，大大的改变了！）</w:t>
            </w:r>
          </w:p>
        </w:tc>
      </w:tr>
      <w:tr w:rsidR="00436394" w:rsidRPr="00436394" w:rsidTr="00436394">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 xml:space="preserve">第十七条　</w:t>
            </w:r>
            <w:hyperlink r:id="rId31" w:history="1">
              <w:r w:rsidRPr="00436394">
                <w:rPr>
                  <w:rFonts w:ascii="宋体" w:eastAsia="宋体" w:hAnsi="宋体" w:cs="宋体" w:hint="eastAsia"/>
                  <w:color w:val="FF0000"/>
                  <w:kern w:val="0"/>
                  <w:sz w:val="24"/>
                  <w:szCs w:val="24"/>
                </w:rPr>
                <w:t>税法</w:t>
              </w:r>
            </w:hyperlink>
            <w:r w:rsidRPr="00436394">
              <w:rPr>
                <w:rFonts w:ascii="宋体" w:eastAsia="宋体" w:hAnsi="宋体" w:cs="宋体" w:hint="eastAsia"/>
                <w:color w:val="333333"/>
                <w:kern w:val="0"/>
                <w:sz w:val="24"/>
                <w:szCs w:val="24"/>
              </w:rPr>
              <w:t>第六条第一款第二项所说的成本、费用，是指纳税义务人从事生产、经营所发生的各项直接支出和分配计入成本的间接费用以及销售费用、管理费用、财务费用；所说的损失，是指纳税义务人在生产、经营过程中发生的各项营业外支出。</w:t>
            </w:r>
            <w:r w:rsidRPr="00436394">
              <w:rPr>
                <w:rFonts w:ascii="宋体" w:eastAsia="宋体" w:hAnsi="宋体" w:cs="宋体" w:hint="eastAsia"/>
                <w:color w:val="333333"/>
                <w:kern w:val="0"/>
                <w:sz w:val="24"/>
                <w:szCs w:val="24"/>
              </w:rPr>
              <w:br/>
              <w:t>从事生产、经营的纳税义务人未提供完整、准确的纳税资料，不能正确计算应纳税所得额的，由主管税务机关核定其应纳税所得额。</w:t>
            </w:r>
          </w:p>
        </w:tc>
        <w:tc>
          <w:tcPr>
            <w:tcW w:w="1877"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 xml:space="preserve">第十五条　</w:t>
            </w:r>
            <w:hyperlink r:id="rId32" w:history="1">
              <w:r w:rsidRPr="00436394">
                <w:rPr>
                  <w:rFonts w:ascii="宋体" w:eastAsia="宋体" w:hAnsi="宋体" w:cs="宋体" w:hint="eastAsia"/>
                  <w:color w:val="FF0000"/>
                  <w:kern w:val="0"/>
                  <w:sz w:val="24"/>
                  <w:szCs w:val="24"/>
                </w:rPr>
                <w:t>个人所得税法</w:t>
              </w:r>
            </w:hyperlink>
            <w:r w:rsidRPr="00436394">
              <w:rPr>
                <w:rFonts w:ascii="宋体" w:eastAsia="宋体" w:hAnsi="宋体" w:cs="宋体" w:hint="eastAsia"/>
                <w:color w:val="333333"/>
                <w:kern w:val="0"/>
                <w:sz w:val="24"/>
                <w:szCs w:val="24"/>
              </w:rPr>
              <w:t>第六条第一款第三项所称成本、费用，是指生产、经营活动中发生的各项直接支出和分配计入成本的间接费用以及销售费用、管理费用、财务费用；所称损失，是指生产、经营活动中发生的固定资产和存货的盘亏、毁损、报废损失，转让财产损失，坏账损失，自然灾害等不可抗力因素造成的损失以及其他损失。</w:t>
            </w:r>
            <w:r w:rsidRPr="00436394">
              <w:rPr>
                <w:rFonts w:ascii="宋体" w:eastAsia="宋体" w:hAnsi="宋体" w:cs="宋体" w:hint="eastAsia"/>
                <w:color w:val="333333"/>
                <w:kern w:val="0"/>
                <w:sz w:val="24"/>
                <w:szCs w:val="24"/>
              </w:rPr>
              <w:br/>
              <w:t>取得经营所得的个人，没有综合所得的，计算其每一纳税年度的应纳税所得额时，应当减除费用6万元、专项扣除、专项附加扣除以及依法确定的其他扣除。专项附加扣除在办理汇算清缴时减除。</w:t>
            </w:r>
            <w:r w:rsidRPr="00436394">
              <w:rPr>
                <w:rFonts w:ascii="宋体" w:eastAsia="宋体" w:hAnsi="宋体" w:cs="宋体" w:hint="eastAsia"/>
                <w:color w:val="333333"/>
                <w:kern w:val="0"/>
                <w:sz w:val="24"/>
                <w:szCs w:val="24"/>
              </w:rPr>
              <w:br/>
              <w:t>从事生产、经营活动，未提供完整、准确的纳税资料，不能正确计算应纳税所得额的，由主管税务机关核定应纳税所得额或者应纳税额。 </w:t>
            </w:r>
            <w:r w:rsidRPr="00436394">
              <w:rPr>
                <w:rFonts w:ascii="宋体" w:eastAsia="宋体" w:hAnsi="宋体" w:cs="宋体" w:hint="eastAsia"/>
                <w:color w:val="333333"/>
                <w:kern w:val="0"/>
                <w:sz w:val="24"/>
                <w:szCs w:val="24"/>
              </w:rPr>
              <w:br/>
              <w:t>（这里特别注意：细化了损失范围；增加了6万元、专项扣除、专项附加扣除的描述，这和征求意见稿还是有很大不同的。而这里是说没有综合所得时，才扣6万等，那有综合所得，就不扣，这么算，如果有综合所得，实质上就很不划算了。）</w:t>
            </w:r>
          </w:p>
        </w:tc>
      </w:tr>
      <w:tr w:rsidR="00436394" w:rsidRPr="00436394" w:rsidTr="00436394">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 xml:space="preserve">第十八条　</w:t>
            </w:r>
            <w:hyperlink r:id="rId33" w:history="1">
              <w:r w:rsidRPr="00436394">
                <w:rPr>
                  <w:rFonts w:ascii="宋体" w:eastAsia="宋体" w:hAnsi="宋体" w:cs="宋体" w:hint="eastAsia"/>
                  <w:color w:val="FF0000"/>
                  <w:kern w:val="0"/>
                  <w:sz w:val="24"/>
                  <w:szCs w:val="24"/>
                </w:rPr>
                <w:t>税法</w:t>
              </w:r>
            </w:hyperlink>
            <w:r w:rsidRPr="00436394">
              <w:rPr>
                <w:rFonts w:ascii="宋体" w:eastAsia="宋体" w:hAnsi="宋体" w:cs="宋体" w:hint="eastAsia"/>
                <w:color w:val="333333"/>
                <w:kern w:val="0"/>
                <w:sz w:val="24"/>
                <w:szCs w:val="24"/>
              </w:rPr>
              <w:t>第六条第一款第三项所说的每一纳税年度的收入总额，是指纳税义务人按照承包经营、承租经营合同规定分得的经营利润和工资、薪金性质的所得；所说的减除必要费用，是指按月减除3500元。</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jc w:val="left"/>
              <w:rPr>
                <w:rFonts w:ascii="宋体" w:eastAsia="宋体" w:hAnsi="宋体" w:cs="宋体"/>
                <w:color w:val="333333"/>
                <w:kern w:val="0"/>
                <w:sz w:val="24"/>
                <w:szCs w:val="24"/>
              </w:rPr>
            </w:pPr>
          </w:p>
        </w:tc>
      </w:tr>
      <w:tr w:rsidR="00436394" w:rsidRPr="00436394" w:rsidTr="00436394">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 xml:space="preserve">第十九条　</w:t>
            </w:r>
            <w:hyperlink r:id="rId34" w:history="1">
              <w:r w:rsidRPr="00436394">
                <w:rPr>
                  <w:rFonts w:ascii="宋体" w:eastAsia="宋体" w:hAnsi="宋体" w:cs="宋体" w:hint="eastAsia"/>
                  <w:color w:val="FF0000"/>
                  <w:kern w:val="0"/>
                  <w:sz w:val="24"/>
                  <w:szCs w:val="24"/>
                </w:rPr>
                <w:t>税法</w:t>
              </w:r>
            </w:hyperlink>
            <w:r w:rsidRPr="00436394">
              <w:rPr>
                <w:rFonts w:ascii="宋体" w:eastAsia="宋体" w:hAnsi="宋体" w:cs="宋体" w:hint="eastAsia"/>
                <w:color w:val="333333"/>
                <w:kern w:val="0"/>
                <w:sz w:val="24"/>
                <w:szCs w:val="24"/>
              </w:rPr>
              <w:t>第六条第一款第五项所说的财产原值，是指：</w:t>
            </w:r>
            <w:r w:rsidRPr="00436394">
              <w:rPr>
                <w:rFonts w:ascii="宋体" w:eastAsia="宋体" w:hAnsi="宋体" w:cs="宋体" w:hint="eastAsia"/>
                <w:color w:val="333333"/>
                <w:kern w:val="0"/>
                <w:sz w:val="24"/>
                <w:szCs w:val="24"/>
              </w:rPr>
              <w:br/>
              <w:t>（一）有价证券，为买入价以及买入时按照规定交纳的有关费用；</w:t>
            </w:r>
            <w:r w:rsidRPr="00436394">
              <w:rPr>
                <w:rFonts w:ascii="宋体" w:eastAsia="宋体" w:hAnsi="宋体" w:cs="宋体" w:hint="eastAsia"/>
                <w:color w:val="333333"/>
                <w:kern w:val="0"/>
                <w:sz w:val="24"/>
                <w:szCs w:val="24"/>
              </w:rPr>
              <w:br/>
              <w:t>（二）建筑物，为建造费或者购进价格以及其他有关费用；</w:t>
            </w:r>
            <w:r w:rsidRPr="00436394">
              <w:rPr>
                <w:rFonts w:ascii="宋体" w:eastAsia="宋体" w:hAnsi="宋体" w:cs="宋体" w:hint="eastAsia"/>
                <w:color w:val="333333"/>
                <w:kern w:val="0"/>
                <w:sz w:val="24"/>
                <w:szCs w:val="24"/>
              </w:rPr>
              <w:br/>
              <w:t>（三）土地使用权，为取得土地使用权所支付的金额、开发土地的费用以及其他有关费用；</w:t>
            </w:r>
            <w:r w:rsidRPr="00436394">
              <w:rPr>
                <w:rFonts w:ascii="宋体" w:eastAsia="宋体" w:hAnsi="宋体" w:cs="宋体" w:hint="eastAsia"/>
                <w:color w:val="333333"/>
                <w:kern w:val="0"/>
                <w:sz w:val="24"/>
                <w:szCs w:val="24"/>
              </w:rPr>
              <w:br/>
              <w:t>（四）机器设备、车船，为购进价格、运输费、安装费以及其他有关费用；</w:t>
            </w:r>
            <w:r w:rsidRPr="00436394">
              <w:rPr>
                <w:rFonts w:ascii="宋体" w:eastAsia="宋体" w:hAnsi="宋体" w:cs="宋体" w:hint="eastAsia"/>
                <w:color w:val="333333"/>
                <w:kern w:val="0"/>
                <w:sz w:val="24"/>
                <w:szCs w:val="24"/>
              </w:rPr>
              <w:br/>
              <w:t>（五）其他财产，参照以上方法确定。</w:t>
            </w:r>
            <w:r w:rsidRPr="00436394">
              <w:rPr>
                <w:rFonts w:ascii="宋体" w:eastAsia="宋体" w:hAnsi="宋体" w:cs="宋体" w:hint="eastAsia"/>
                <w:color w:val="333333"/>
                <w:kern w:val="0"/>
                <w:sz w:val="24"/>
                <w:szCs w:val="24"/>
              </w:rPr>
              <w:br/>
              <w:t>纳税义务人未提供完整、准确的财产原值凭证，不能正确计算财产原值的，由主管税务机关核定其财产原值。 </w:t>
            </w:r>
          </w:p>
        </w:tc>
        <w:tc>
          <w:tcPr>
            <w:tcW w:w="1877"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 xml:space="preserve">第十六条　</w:t>
            </w:r>
            <w:hyperlink r:id="rId35" w:history="1">
              <w:r w:rsidRPr="00436394">
                <w:rPr>
                  <w:rFonts w:ascii="宋体" w:eastAsia="宋体" w:hAnsi="宋体" w:cs="宋体" w:hint="eastAsia"/>
                  <w:color w:val="FF0000"/>
                  <w:kern w:val="0"/>
                  <w:sz w:val="24"/>
                  <w:szCs w:val="24"/>
                </w:rPr>
                <w:t>个人所得税法</w:t>
              </w:r>
            </w:hyperlink>
            <w:r w:rsidRPr="00436394">
              <w:rPr>
                <w:rFonts w:ascii="宋体" w:eastAsia="宋体" w:hAnsi="宋体" w:cs="宋体" w:hint="eastAsia"/>
                <w:color w:val="333333"/>
                <w:kern w:val="0"/>
                <w:sz w:val="24"/>
                <w:szCs w:val="24"/>
              </w:rPr>
              <w:t>第六条第一款第五项规定的财产原值，按照下列方法确定：</w:t>
            </w:r>
            <w:r w:rsidRPr="00436394">
              <w:rPr>
                <w:rFonts w:ascii="宋体" w:eastAsia="宋体" w:hAnsi="宋体" w:cs="宋体" w:hint="eastAsia"/>
                <w:color w:val="333333"/>
                <w:kern w:val="0"/>
                <w:sz w:val="24"/>
                <w:szCs w:val="24"/>
              </w:rPr>
              <w:br/>
              <w:t>（一）有价证券，为买入价以及买入时按照规定交纳的有关费用；</w:t>
            </w:r>
            <w:r w:rsidRPr="00436394">
              <w:rPr>
                <w:rFonts w:ascii="宋体" w:eastAsia="宋体" w:hAnsi="宋体" w:cs="宋体" w:hint="eastAsia"/>
                <w:color w:val="333333"/>
                <w:kern w:val="0"/>
                <w:sz w:val="24"/>
                <w:szCs w:val="24"/>
              </w:rPr>
              <w:br/>
              <w:t>（二）建筑物，为建造费或者购进价格以及其他有关费用；</w:t>
            </w:r>
            <w:r w:rsidRPr="00436394">
              <w:rPr>
                <w:rFonts w:ascii="宋体" w:eastAsia="宋体" w:hAnsi="宋体" w:cs="宋体" w:hint="eastAsia"/>
                <w:color w:val="333333"/>
                <w:kern w:val="0"/>
                <w:sz w:val="24"/>
                <w:szCs w:val="24"/>
              </w:rPr>
              <w:br/>
              <w:t>（三）土地使用权，为取得土地使用权所支付的金额、开发土地的费用以及其他有关费用；</w:t>
            </w:r>
            <w:r w:rsidRPr="00436394">
              <w:rPr>
                <w:rFonts w:ascii="宋体" w:eastAsia="宋体" w:hAnsi="宋体" w:cs="宋体" w:hint="eastAsia"/>
                <w:color w:val="333333"/>
                <w:kern w:val="0"/>
                <w:sz w:val="24"/>
                <w:szCs w:val="24"/>
              </w:rPr>
              <w:br/>
              <w:t>（四）机器设备、车船，为购进价格、运输费、安装费以及其他有关费用。</w:t>
            </w:r>
            <w:r w:rsidRPr="00436394">
              <w:rPr>
                <w:rFonts w:ascii="宋体" w:eastAsia="宋体" w:hAnsi="宋体" w:cs="宋体" w:hint="eastAsia"/>
                <w:color w:val="333333"/>
                <w:kern w:val="0"/>
                <w:sz w:val="24"/>
                <w:szCs w:val="24"/>
              </w:rPr>
              <w:br/>
              <w:t>其他财产，参照前款规定的方法确定财产原值。</w:t>
            </w:r>
            <w:r w:rsidRPr="00436394">
              <w:rPr>
                <w:rFonts w:ascii="宋体" w:eastAsia="宋体" w:hAnsi="宋体" w:cs="宋体" w:hint="eastAsia"/>
                <w:color w:val="333333"/>
                <w:kern w:val="0"/>
                <w:sz w:val="24"/>
                <w:szCs w:val="24"/>
              </w:rPr>
              <w:br/>
              <w:t>纳税人未提供完整、准确的财产原值凭证，不能按照本条第一款规定的方法确定财产原值的，由主管税务机关核定财产原值。</w:t>
            </w:r>
            <w:r w:rsidRPr="00436394">
              <w:rPr>
                <w:rFonts w:ascii="宋体" w:eastAsia="宋体" w:hAnsi="宋体" w:cs="宋体" w:hint="eastAsia"/>
                <w:color w:val="333333"/>
                <w:kern w:val="0"/>
                <w:sz w:val="24"/>
                <w:szCs w:val="24"/>
              </w:rPr>
              <w:br/>
              <w:t>个人所得税法第六条第一款第五项所称合理费用，是指卖出财产时按照规定支付的有关税费。 </w:t>
            </w:r>
            <w:r w:rsidRPr="00436394">
              <w:rPr>
                <w:rFonts w:ascii="宋体" w:eastAsia="宋体" w:hAnsi="宋体" w:cs="宋体" w:hint="eastAsia"/>
                <w:color w:val="333333"/>
                <w:kern w:val="0"/>
                <w:sz w:val="24"/>
                <w:szCs w:val="24"/>
              </w:rPr>
              <w:br/>
              <w:t>（两条合一条，简化了。）</w:t>
            </w:r>
          </w:p>
        </w:tc>
      </w:tr>
      <w:tr w:rsidR="00436394" w:rsidRPr="00436394" w:rsidTr="00436394">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 xml:space="preserve">第二十条　</w:t>
            </w:r>
            <w:hyperlink r:id="rId36" w:history="1">
              <w:r w:rsidRPr="00436394">
                <w:rPr>
                  <w:rFonts w:ascii="宋体" w:eastAsia="宋体" w:hAnsi="宋体" w:cs="宋体" w:hint="eastAsia"/>
                  <w:color w:val="FF0000"/>
                  <w:kern w:val="0"/>
                  <w:sz w:val="24"/>
                  <w:szCs w:val="24"/>
                </w:rPr>
                <w:t>税法</w:t>
              </w:r>
            </w:hyperlink>
            <w:r w:rsidRPr="00436394">
              <w:rPr>
                <w:rFonts w:ascii="宋体" w:eastAsia="宋体" w:hAnsi="宋体" w:cs="宋体" w:hint="eastAsia"/>
                <w:color w:val="333333"/>
                <w:kern w:val="0"/>
                <w:sz w:val="24"/>
                <w:szCs w:val="24"/>
              </w:rPr>
              <w:t>第六条第一款第五项所说的合理费用，是指卖出财产时按照规定支付的有关费用。</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jc w:val="left"/>
              <w:rPr>
                <w:rFonts w:ascii="宋体" w:eastAsia="宋体" w:hAnsi="宋体" w:cs="宋体"/>
                <w:color w:val="333333"/>
                <w:kern w:val="0"/>
                <w:sz w:val="24"/>
                <w:szCs w:val="24"/>
              </w:rPr>
            </w:pPr>
          </w:p>
        </w:tc>
      </w:tr>
      <w:tr w:rsidR="00436394" w:rsidRPr="00436394" w:rsidTr="00436394">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第二十二条　财产转让所得，按照一次转让财产的收入额减除财产原值和合理费用后的余额，计算纳税。</w:t>
            </w:r>
          </w:p>
        </w:tc>
        <w:tc>
          <w:tcPr>
            <w:tcW w:w="18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第十七条　财产转让所得，按照一次转让财产的收入额减除财产原值和合理费用后的余额计算纳税。</w:t>
            </w:r>
          </w:p>
        </w:tc>
      </w:tr>
      <w:tr w:rsidR="00436394" w:rsidRPr="00436394" w:rsidTr="00436394">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第二十三条　两个或者两个以上的个人共同取得同一项目收入的，应当对每个人取得的收入分别按照税法规定减除费用后计算纳税。 </w:t>
            </w:r>
          </w:p>
        </w:tc>
        <w:tc>
          <w:tcPr>
            <w:tcW w:w="18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 第十八条　两个以上的个人共同取得同一项目收入的，应当对每个人取得的收入分别按照个人所得税法的规定计算纳税。</w:t>
            </w:r>
            <w:r w:rsidRPr="00436394">
              <w:rPr>
                <w:rFonts w:ascii="宋体" w:eastAsia="宋体" w:hAnsi="宋体" w:cs="宋体" w:hint="eastAsia"/>
                <w:color w:val="333333"/>
                <w:kern w:val="0"/>
                <w:sz w:val="24"/>
                <w:szCs w:val="24"/>
              </w:rPr>
              <w:br/>
              <w:t>（删除了减除费用几个字，实际上还是按个税法减，意思没变。）</w:t>
            </w:r>
          </w:p>
        </w:tc>
      </w:tr>
      <w:tr w:rsidR="00436394" w:rsidRPr="00436394" w:rsidTr="00436394">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 xml:space="preserve">第二十四条　</w:t>
            </w:r>
            <w:hyperlink r:id="rId37" w:history="1">
              <w:r w:rsidRPr="00436394">
                <w:rPr>
                  <w:rFonts w:ascii="宋体" w:eastAsia="宋体" w:hAnsi="宋体" w:cs="宋体" w:hint="eastAsia"/>
                  <w:color w:val="FF0000"/>
                  <w:kern w:val="0"/>
                  <w:sz w:val="24"/>
                  <w:szCs w:val="24"/>
                </w:rPr>
                <w:t>税法</w:t>
              </w:r>
            </w:hyperlink>
            <w:r w:rsidRPr="00436394">
              <w:rPr>
                <w:rFonts w:ascii="宋体" w:eastAsia="宋体" w:hAnsi="宋体" w:cs="宋体" w:hint="eastAsia"/>
                <w:color w:val="333333"/>
                <w:kern w:val="0"/>
                <w:sz w:val="24"/>
                <w:szCs w:val="24"/>
              </w:rPr>
              <w:t>第六条第二款所说的个人将其所得对教育事业和其他公益事业的捐赠，是指个人将其所得通过中国境内的社会团体、国家机关向教育和其他社会公益事业以及遭受严重自然灾害地区、贫困地区的捐赠。</w:t>
            </w:r>
            <w:r w:rsidRPr="00436394">
              <w:rPr>
                <w:rFonts w:ascii="宋体" w:eastAsia="宋体" w:hAnsi="宋体" w:cs="宋体" w:hint="eastAsia"/>
                <w:color w:val="333333"/>
                <w:kern w:val="0"/>
                <w:sz w:val="24"/>
                <w:szCs w:val="24"/>
              </w:rPr>
              <w:br/>
              <w:t>捐赠额未超过纳税义务人申报的应纳税所得额30%的部分，可以从其应纳税所得额中扣除。</w:t>
            </w:r>
          </w:p>
        </w:tc>
        <w:tc>
          <w:tcPr>
            <w:tcW w:w="18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 xml:space="preserve">第十九条　</w:t>
            </w:r>
            <w:hyperlink r:id="rId38" w:history="1">
              <w:r w:rsidRPr="00436394">
                <w:rPr>
                  <w:rFonts w:ascii="宋体" w:eastAsia="宋体" w:hAnsi="宋体" w:cs="宋体" w:hint="eastAsia"/>
                  <w:color w:val="FF0000"/>
                  <w:kern w:val="0"/>
                  <w:sz w:val="24"/>
                  <w:szCs w:val="24"/>
                </w:rPr>
                <w:t>个人所得税法</w:t>
              </w:r>
            </w:hyperlink>
            <w:r w:rsidRPr="00436394">
              <w:rPr>
                <w:rFonts w:ascii="宋体" w:eastAsia="宋体" w:hAnsi="宋体" w:cs="宋体" w:hint="eastAsia"/>
                <w:color w:val="333333"/>
                <w:kern w:val="0"/>
                <w:sz w:val="24"/>
                <w:szCs w:val="24"/>
              </w:rPr>
              <w:t>第六条第三款所称个人将其所得对教育、扶贫、济困等公益慈善事业进行捐赠，是指个人将其所得通过中国境内的公益性社会组织、国家机关向教育、扶贫、济困等公益慈善事业的捐赠；所称应纳税所得额，是指计算扣除捐赠额之前的应纳税所得额。</w:t>
            </w:r>
            <w:r w:rsidRPr="00436394">
              <w:rPr>
                <w:rFonts w:ascii="宋体" w:eastAsia="宋体" w:hAnsi="宋体" w:cs="宋体" w:hint="eastAsia"/>
                <w:color w:val="333333"/>
                <w:kern w:val="0"/>
                <w:sz w:val="24"/>
                <w:szCs w:val="24"/>
              </w:rPr>
              <w:br/>
              <w:t>（删除了30%限额，实际执行的文件早突破30%限额，所以只是在法上修订，不影响现在执行。）</w:t>
            </w:r>
          </w:p>
        </w:tc>
      </w:tr>
      <w:tr w:rsidR="00436394" w:rsidRPr="00436394" w:rsidTr="00436394">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 </w:t>
            </w:r>
          </w:p>
        </w:tc>
        <w:tc>
          <w:tcPr>
            <w:tcW w:w="18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第二十条　居民个人从中国境内和境外取得的综合所得、经营所得，应当分别合并计算应纳税额；从中国境内和境外取得的其他所得，应当分别单独计算应纳税额。</w:t>
            </w:r>
          </w:p>
        </w:tc>
      </w:tr>
      <w:tr w:rsidR="00436394" w:rsidRPr="00436394" w:rsidTr="00436394">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第二十五条　按照国家规定，单位为个人缴付和个人缴付的基本养老保险费、基本医疗保险费、失业保险费、住房公积金，从纳税义务人的应纳税所得额中扣除。</w:t>
            </w:r>
            <w:r w:rsidRPr="00436394">
              <w:rPr>
                <w:rFonts w:ascii="宋体" w:eastAsia="宋体" w:hAnsi="宋体" w:cs="宋体" w:hint="eastAsia"/>
                <w:color w:val="333333"/>
                <w:kern w:val="0"/>
                <w:sz w:val="24"/>
                <w:szCs w:val="24"/>
              </w:rPr>
              <w:br/>
              <w:t xml:space="preserve">第二十六条　</w:t>
            </w:r>
            <w:hyperlink r:id="rId39" w:history="1">
              <w:r w:rsidRPr="00436394">
                <w:rPr>
                  <w:rFonts w:ascii="宋体" w:eastAsia="宋体" w:hAnsi="宋体" w:cs="宋体" w:hint="eastAsia"/>
                  <w:color w:val="FF0000"/>
                  <w:kern w:val="0"/>
                  <w:sz w:val="24"/>
                  <w:szCs w:val="24"/>
                </w:rPr>
                <w:t>税法</w:t>
              </w:r>
            </w:hyperlink>
            <w:r w:rsidRPr="00436394">
              <w:rPr>
                <w:rFonts w:ascii="宋体" w:eastAsia="宋体" w:hAnsi="宋体" w:cs="宋体" w:hint="eastAsia"/>
                <w:color w:val="333333"/>
                <w:kern w:val="0"/>
                <w:sz w:val="24"/>
                <w:szCs w:val="24"/>
              </w:rPr>
              <w:t>第六条第三款所说的在中国境外取得工资、薪金所得，是指在中国境外任职或者受雇而取得的工资、薪金所得。</w:t>
            </w:r>
            <w:r w:rsidRPr="00436394">
              <w:rPr>
                <w:rFonts w:ascii="宋体" w:eastAsia="宋体" w:hAnsi="宋体" w:cs="宋体" w:hint="eastAsia"/>
                <w:color w:val="333333"/>
                <w:kern w:val="0"/>
                <w:sz w:val="24"/>
                <w:szCs w:val="24"/>
              </w:rPr>
              <w:br/>
              <w:t xml:space="preserve">第二十七条　</w:t>
            </w:r>
            <w:hyperlink r:id="rId40" w:history="1">
              <w:r w:rsidRPr="00436394">
                <w:rPr>
                  <w:rFonts w:ascii="宋体" w:eastAsia="宋体" w:hAnsi="宋体" w:cs="宋体" w:hint="eastAsia"/>
                  <w:color w:val="FF0000"/>
                  <w:kern w:val="0"/>
                  <w:sz w:val="24"/>
                  <w:szCs w:val="24"/>
                </w:rPr>
                <w:t>税法</w:t>
              </w:r>
            </w:hyperlink>
            <w:r w:rsidRPr="00436394">
              <w:rPr>
                <w:rFonts w:ascii="宋体" w:eastAsia="宋体" w:hAnsi="宋体" w:cs="宋体" w:hint="eastAsia"/>
                <w:color w:val="333333"/>
                <w:kern w:val="0"/>
                <w:sz w:val="24"/>
                <w:szCs w:val="24"/>
              </w:rPr>
              <w:t>第六条第三款所说的附加减除费用，是指每月在减除3500元费用的基础上，再减除本条例第二十九条规定数额的费用。</w:t>
            </w:r>
            <w:r w:rsidRPr="00436394">
              <w:rPr>
                <w:rFonts w:ascii="宋体" w:eastAsia="宋体" w:hAnsi="宋体" w:cs="宋体" w:hint="eastAsia"/>
                <w:color w:val="333333"/>
                <w:kern w:val="0"/>
                <w:sz w:val="24"/>
                <w:szCs w:val="24"/>
              </w:rPr>
              <w:br/>
              <w:t xml:space="preserve">第二十八条　</w:t>
            </w:r>
            <w:hyperlink r:id="rId41" w:history="1">
              <w:r w:rsidRPr="00436394">
                <w:rPr>
                  <w:rFonts w:ascii="宋体" w:eastAsia="宋体" w:hAnsi="宋体" w:cs="宋体" w:hint="eastAsia"/>
                  <w:color w:val="FF0000"/>
                  <w:kern w:val="0"/>
                  <w:sz w:val="24"/>
                  <w:szCs w:val="24"/>
                </w:rPr>
                <w:t>税法</w:t>
              </w:r>
            </w:hyperlink>
            <w:r w:rsidRPr="00436394">
              <w:rPr>
                <w:rFonts w:ascii="宋体" w:eastAsia="宋体" w:hAnsi="宋体" w:cs="宋体" w:hint="eastAsia"/>
                <w:color w:val="333333"/>
                <w:kern w:val="0"/>
                <w:sz w:val="24"/>
                <w:szCs w:val="24"/>
              </w:rPr>
              <w:t>第六条第三款所说的附加减除费用适用的范围，是指：</w:t>
            </w:r>
            <w:r w:rsidRPr="00436394">
              <w:rPr>
                <w:rFonts w:ascii="宋体" w:eastAsia="宋体" w:hAnsi="宋体" w:cs="宋体" w:hint="eastAsia"/>
                <w:color w:val="333333"/>
                <w:kern w:val="0"/>
                <w:sz w:val="24"/>
                <w:szCs w:val="24"/>
              </w:rPr>
              <w:br/>
              <w:t>（一）在中国境内的外商投资企业和外国企业中工作的外籍人员；</w:t>
            </w:r>
            <w:r w:rsidRPr="00436394">
              <w:rPr>
                <w:rFonts w:ascii="宋体" w:eastAsia="宋体" w:hAnsi="宋体" w:cs="宋体" w:hint="eastAsia"/>
                <w:color w:val="333333"/>
                <w:kern w:val="0"/>
                <w:sz w:val="24"/>
                <w:szCs w:val="24"/>
              </w:rPr>
              <w:br/>
              <w:t>（二）应聘在中国境内的企业、事业单位、社会团体、国家机关中工作的外籍专家；</w:t>
            </w:r>
            <w:r w:rsidRPr="00436394">
              <w:rPr>
                <w:rFonts w:ascii="宋体" w:eastAsia="宋体" w:hAnsi="宋体" w:cs="宋体" w:hint="eastAsia"/>
                <w:color w:val="333333"/>
                <w:kern w:val="0"/>
                <w:sz w:val="24"/>
                <w:szCs w:val="24"/>
              </w:rPr>
              <w:br/>
              <w:t>（三）在中国境内有住所而在中国境外任职或者受雇取得工资、薪金所得的个人；</w:t>
            </w:r>
            <w:r w:rsidRPr="00436394">
              <w:rPr>
                <w:rFonts w:ascii="宋体" w:eastAsia="宋体" w:hAnsi="宋体" w:cs="宋体" w:hint="eastAsia"/>
                <w:color w:val="333333"/>
                <w:kern w:val="0"/>
                <w:sz w:val="24"/>
                <w:szCs w:val="24"/>
              </w:rPr>
              <w:br/>
              <w:t>（四）国务院财政、税务主管部门确定的其他人员。</w:t>
            </w:r>
            <w:r w:rsidRPr="00436394">
              <w:rPr>
                <w:rFonts w:ascii="宋体" w:eastAsia="宋体" w:hAnsi="宋体" w:cs="宋体" w:hint="eastAsia"/>
                <w:color w:val="333333"/>
                <w:kern w:val="0"/>
                <w:sz w:val="24"/>
                <w:szCs w:val="24"/>
              </w:rPr>
              <w:br/>
              <w:t xml:space="preserve">第二十九条　</w:t>
            </w:r>
            <w:hyperlink r:id="rId42" w:history="1">
              <w:r w:rsidRPr="00436394">
                <w:rPr>
                  <w:rFonts w:ascii="宋体" w:eastAsia="宋体" w:hAnsi="宋体" w:cs="宋体" w:hint="eastAsia"/>
                  <w:color w:val="FF0000"/>
                  <w:kern w:val="0"/>
                  <w:sz w:val="24"/>
                  <w:szCs w:val="24"/>
                </w:rPr>
                <w:t>税法</w:t>
              </w:r>
            </w:hyperlink>
            <w:r w:rsidRPr="00436394">
              <w:rPr>
                <w:rFonts w:ascii="宋体" w:eastAsia="宋体" w:hAnsi="宋体" w:cs="宋体" w:hint="eastAsia"/>
                <w:color w:val="333333"/>
                <w:kern w:val="0"/>
                <w:sz w:val="24"/>
                <w:szCs w:val="24"/>
              </w:rPr>
              <w:t>第六条第三款所说的附加减除费用标准为1300元。</w:t>
            </w:r>
            <w:r w:rsidRPr="00436394">
              <w:rPr>
                <w:rFonts w:ascii="宋体" w:eastAsia="宋体" w:hAnsi="宋体" w:cs="宋体" w:hint="eastAsia"/>
                <w:color w:val="333333"/>
                <w:kern w:val="0"/>
                <w:sz w:val="24"/>
                <w:szCs w:val="24"/>
              </w:rPr>
              <w:br/>
              <w:t>第三十条　华侨和香港、澳门、台湾同胞，参照本条例第二十七条、第二十八条、第二十九条的规定执行。</w:t>
            </w:r>
            <w:r w:rsidRPr="00436394">
              <w:rPr>
                <w:rFonts w:ascii="宋体" w:eastAsia="宋体" w:hAnsi="宋体" w:cs="宋体" w:hint="eastAsia"/>
                <w:color w:val="333333"/>
                <w:kern w:val="0"/>
                <w:sz w:val="24"/>
                <w:szCs w:val="24"/>
              </w:rPr>
              <w:br/>
              <w:t>第三十一条　在中国境内有住所，或者无住所而在境内居住满一年的个人，从中国境内和境外取得的所得，应当分别计算应纳税额。</w:t>
            </w:r>
          </w:p>
        </w:tc>
        <w:tc>
          <w:tcPr>
            <w:tcW w:w="18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（删除了二十五到三十一条。）</w:t>
            </w:r>
          </w:p>
        </w:tc>
      </w:tr>
      <w:tr w:rsidR="00436394" w:rsidRPr="00436394" w:rsidTr="00436394">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 xml:space="preserve">第三十二条　</w:t>
            </w:r>
            <w:hyperlink r:id="rId43" w:history="1">
              <w:r w:rsidRPr="00436394">
                <w:rPr>
                  <w:rFonts w:ascii="宋体" w:eastAsia="宋体" w:hAnsi="宋体" w:cs="宋体" w:hint="eastAsia"/>
                  <w:color w:val="FF0000"/>
                  <w:kern w:val="0"/>
                  <w:sz w:val="24"/>
                  <w:szCs w:val="24"/>
                </w:rPr>
                <w:t>税法</w:t>
              </w:r>
            </w:hyperlink>
            <w:r w:rsidRPr="00436394">
              <w:rPr>
                <w:rFonts w:ascii="宋体" w:eastAsia="宋体" w:hAnsi="宋体" w:cs="宋体" w:hint="eastAsia"/>
                <w:color w:val="333333"/>
                <w:kern w:val="0"/>
                <w:sz w:val="24"/>
                <w:szCs w:val="24"/>
              </w:rPr>
              <w:t>第七条所说的已在境外缴纳的个人所得税税额，是指纳税义务人从中国境外取得的所得，依照该所得来源国家或者地区的法律应当缴纳并且实际已经缴纳的税额。</w:t>
            </w:r>
          </w:p>
        </w:tc>
        <w:tc>
          <w:tcPr>
            <w:tcW w:w="1877"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 xml:space="preserve">第二十一条　</w:t>
            </w:r>
            <w:hyperlink r:id="rId44" w:history="1">
              <w:r w:rsidRPr="00436394">
                <w:rPr>
                  <w:rFonts w:ascii="宋体" w:eastAsia="宋体" w:hAnsi="宋体" w:cs="宋体" w:hint="eastAsia"/>
                  <w:color w:val="FF0000"/>
                  <w:kern w:val="0"/>
                  <w:sz w:val="24"/>
                  <w:szCs w:val="24"/>
                </w:rPr>
                <w:t>个人所得税法</w:t>
              </w:r>
            </w:hyperlink>
            <w:r w:rsidRPr="00436394">
              <w:rPr>
                <w:rFonts w:ascii="宋体" w:eastAsia="宋体" w:hAnsi="宋体" w:cs="宋体" w:hint="eastAsia"/>
                <w:color w:val="333333"/>
                <w:kern w:val="0"/>
                <w:sz w:val="24"/>
                <w:szCs w:val="24"/>
              </w:rPr>
              <w:t>第七条所称已在境外缴纳的个人所得税税额，是指居民个人来源于中国境外的所得，依照该所得来源国家（地区）的法律应当缴纳并且实际已经缴纳的所得税税额。</w:t>
            </w:r>
            <w:r w:rsidRPr="00436394">
              <w:rPr>
                <w:rFonts w:ascii="宋体" w:eastAsia="宋体" w:hAnsi="宋体" w:cs="宋体" w:hint="eastAsia"/>
                <w:color w:val="333333"/>
                <w:kern w:val="0"/>
                <w:sz w:val="24"/>
                <w:szCs w:val="24"/>
              </w:rPr>
              <w:br/>
              <w:t>个人所得税法第七条所称纳税人境外所得依照本法规定计算的应纳税额，是居民个人抵免已在境外缴纳的综合所得、经营所得以及其他所得的所得税税额的限额（以下简称抵免限额）。除国务院财政、税务主管部门另有规定外，来源于中国境外一个国家（地区）的综合所得抵免限额、经营所得抵免限额以及其他所得抵免限额之和，为来源于该国家（地区）所得的抵免限额。</w:t>
            </w:r>
            <w:r w:rsidRPr="00436394">
              <w:rPr>
                <w:rFonts w:ascii="宋体" w:eastAsia="宋体" w:hAnsi="宋体" w:cs="宋体" w:hint="eastAsia"/>
                <w:color w:val="333333"/>
                <w:kern w:val="0"/>
                <w:sz w:val="24"/>
                <w:szCs w:val="24"/>
              </w:rPr>
              <w:br/>
              <w:t>居民个人在中国境外一个国家（地区）实际已经缴纳的个人所得税税额，低于依照前款规定计算出的来源于该国家（地区）所得的抵免限额的，应当在中国缴纳差额部分的税款；超过来源于该国家（地区）所得的抵免限额的，其超过部分不得在本纳税年度的应纳税额中抵免，但是可以在以后纳税年度来源于该国家（地区）所得的抵免限额的余额中补扣。补扣期限最长不得超过五年。</w:t>
            </w:r>
          </w:p>
        </w:tc>
      </w:tr>
      <w:tr w:rsidR="00436394" w:rsidRPr="00436394" w:rsidTr="00436394">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 xml:space="preserve">第三十三条　</w:t>
            </w:r>
            <w:hyperlink r:id="rId45" w:history="1">
              <w:r w:rsidRPr="00436394">
                <w:rPr>
                  <w:rFonts w:ascii="宋体" w:eastAsia="宋体" w:hAnsi="宋体" w:cs="宋体" w:hint="eastAsia"/>
                  <w:color w:val="FF0000"/>
                  <w:kern w:val="0"/>
                  <w:sz w:val="24"/>
                  <w:szCs w:val="24"/>
                </w:rPr>
                <w:t>税法</w:t>
              </w:r>
            </w:hyperlink>
            <w:r w:rsidRPr="00436394">
              <w:rPr>
                <w:rFonts w:ascii="宋体" w:eastAsia="宋体" w:hAnsi="宋体" w:cs="宋体" w:hint="eastAsia"/>
                <w:color w:val="333333"/>
                <w:kern w:val="0"/>
                <w:sz w:val="24"/>
                <w:szCs w:val="24"/>
              </w:rPr>
              <w:t>第七条所说的依照税法规定计算的应纳税额，是指纳税义务人从中国境外取得的所得，区别不同国家或者地区和不同所得项目，依照税法规定的费用减除标准和适用税率计算的应纳税额；同一国家或者地区内不同所得项目的应纳税额之和，为该国家或者地区的扣除限额。 </w:t>
            </w:r>
            <w:r w:rsidRPr="00436394">
              <w:rPr>
                <w:rFonts w:ascii="宋体" w:eastAsia="宋体" w:hAnsi="宋体" w:cs="宋体" w:hint="eastAsia"/>
                <w:color w:val="333333"/>
                <w:kern w:val="0"/>
                <w:sz w:val="24"/>
                <w:szCs w:val="24"/>
              </w:rPr>
              <w:br/>
              <w:t>纳税义务人在中国境外一个国家或者地区实际已经缴纳的个人所得税税额，低于依照前款规定计算出的该国家或者地区扣除限额的，应当在中国缴纳差额部分的税款；超过该国家或者地区扣除限额的，其超过部分不得在本纳税年度的应纳税额中扣除，但是可以在以后纳税年度的该国家或者地区扣除限额的余额中补扣。补扣期限最长不得超过五年。</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jc w:val="left"/>
              <w:rPr>
                <w:rFonts w:ascii="宋体" w:eastAsia="宋体" w:hAnsi="宋体" w:cs="宋体"/>
                <w:color w:val="333333"/>
                <w:kern w:val="0"/>
                <w:sz w:val="24"/>
                <w:szCs w:val="24"/>
              </w:rPr>
            </w:pPr>
          </w:p>
        </w:tc>
      </w:tr>
      <w:tr w:rsidR="00436394" w:rsidRPr="00436394" w:rsidTr="00436394">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第三十四条　纳税义务人依照税法第七条的规定申请扣除已在境外缴纳的个人所得税税额时，应当提供境外税务机关填发的完税凭证原件。</w:t>
            </w:r>
          </w:p>
        </w:tc>
        <w:tc>
          <w:tcPr>
            <w:tcW w:w="18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第二十二条　居民个人申请抵免已在境外缴纳的个人所得税税额，应当提供境外税务机关出具的税款所属年度的有关纳税凭证。</w:t>
            </w:r>
            <w:r w:rsidRPr="00436394">
              <w:rPr>
                <w:rFonts w:ascii="宋体" w:eastAsia="宋体" w:hAnsi="宋体" w:cs="宋体" w:hint="eastAsia"/>
                <w:color w:val="333333"/>
                <w:kern w:val="0"/>
                <w:sz w:val="24"/>
                <w:szCs w:val="24"/>
              </w:rPr>
              <w:br/>
              <w:t>（删除了原件要求，也就是复印件在一定情况下也可行，更切合实际了。）</w:t>
            </w:r>
          </w:p>
        </w:tc>
      </w:tr>
      <w:tr w:rsidR="00436394" w:rsidRPr="00436394" w:rsidTr="00436394">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 </w:t>
            </w:r>
          </w:p>
        </w:tc>
        <w:tc>
          <w:tcPr>
            <w:tcW w:w="18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 xml:space="preserve">第二十三条　</w:t>
            </w:r>
            <w:hyperlink r:id="rId46" w:history="1">
              <w:r w:rsidRPr="00436394">
                <w:rPr>
                  <w:rFonts w:ascii="宋体" w:eastAsia="宋体" w:hAnsi="宋体" w:cs="宋体" w:hint="eastAsia"/>
                  <w:color w:val="FF0000"/>
                  <w:kern w:val="0"/>
                  <w:sz w:val="24"/>
                  <w:szCs w:val="24"/>
                </w:rPr>
                <w:t>个人所得税法</w:t>
              </w:r>
            </w:hyperlink>
            <w:r w:rsidRPr="00436394">
              <w:rPr>
                <w:rFonts w:ascii="宋体" w:eastAsia="宋体" w:hAnsi="宋体" w:cs="宋体" w:hint="eastAsia"/>
                <w:color w:val="333333"/>
                <w:kern w:val="0"/>
                <w:sz w:val="24"/>
                <w:szCs w:val="24"/>
              </w:rPr>
              <w:t>第八条第二款规定的利息，应当按照税款所属纳税申报期最后一日中国人民银行公布的与补税期间同期的人民币贷款基准利率计算，自税款纳税申报期满次日起至补缴税款期限届满之日止按日加收。纳税人在补缴税款期限届满前补缴税款的，利息加收至补缴税款之日。</w:t>
            </w:r>
            <w:r w:rsidRPr="00436394">
              <w:rPr>
                <w:rFonts w:ascii="宋体" w:eastAsia="宋体" w:hAnsi="宋体" w:cs="宋体" w:hint="eastAsia"/>
                <w:color w:val="333333"/>
                <w:kern w:val="0"/>
                <w:sz w:val="24"/>
                <w:szCs w:val="24"/>
              </w:rPr>
              <w:br/>
              <w:t>（</w:t>
            </w:r>
            <w:hyperlink r:id="rId47" w:history="1">
              <w:r w:rsidRPr="00436394">
                <w:rPr>
                  <w:rFonts w:ascii="宋体" w:eastAsia="宋体" w:hAnsi="宋体" w:cs="宋体" w:hint="eastAsia"/>
                  <w:color w:val="FF0000"/>
                  <w:kern w:val="0"/>
                  <w:sz w:val="24"/>
                  <w:szCs w:val="24"/>
                </w:rPr>
                <w:t>个税法</w:t>
              </w:r>
            </w:hyperlink>
            <w:r w:rsidRPr="00436394">
              <w:rPr>
                <w:rFonts w:ascii="宋体" w:eastAsia="宋体" w:hAnsi="宋体" w:cs="宋体" w:hint="eastAsia"/>
                <w:color w:val="333333"/>
                <w:kern w:val="0"/>
                <w:sz w:val="24"/>
                <w:szCs w:val="24"/>
              </w:rPr>
              <w:t>反避税在条例中唯一涉及的条款，反避税看样子不是现在的重点啊。）</w:t>
            </w:r>
          </w:p>
        </w:tc>
      </w:tr>
      <w:tr w:rsidR="00436394" w:rsidRPr="00436394" w:rsidTr="00436394">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第三十五条　扣缴义务人在向个人支付应税款项时，应当依照税法规定代扣税款，按时缴库，并专项记载备查。</w:t>
            </w:r>
            <w:r w:rsidRPr="00436394">
              <w:rPr>
                <w:rFonts w:ascii="宋体" w:eastAsia="宋体" w:hAnsi="宋体" w:cs="宋体" w:hint="eastAsia"/>
                <w:color w:val="333333"/>
                <w:kern w:val="0"/>
                <w:sz w:val="24"/>
                <w:szCs w:val="24"/>
              </w:rPr>
              <w:br/>
              <w:t>前款所说的支付，包括现金支付、汇拨支付、转账支付和以有价证券、实物以及其他形式的支付。</w:t>
            </w:r>
          </w:p>
        </w:tc>
        <w:tc>
          <w:tcPr>
            <w:tcW w:w="18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第二十四条　扣缴义务人向个人支付应税款项时，应当依照个人所得税法规定预扣或者代扣税款，按时缴库，并专项记载备查。</w:t>
            </w:r>
            <w:r w:rsidRPr="00436394">
              <w:rPr>
                <w:rFonts w:ascii="宋体" w:eastAsia="宋体" w:hAnsi="宋体" w:cs="宋体" w:hint="eastAsia"/>
                <w:color w:val="333333"/>
                <w:kern w:val="0"/>
                <w:sz w:val="24"/>
                <w:szCs w:val="24"/>
              </w:rPr>
              <w:br/>
              <w:t>前款所称支付，包括现金支付、汇拨支付、转账支付和以有价证券、实物以及其他形式的支付。</w:t>
            </w:r>
          </w:p>
        </w:tc>
      </w:tr>
      <w:tr w:rsidR="00436394" w:rsidRPr="00436394" w:rsidTr="00436394">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第三十六条　纳税义务人有下列情形之一的，应当按照规定到主管税务机关办理纳税申报：</w:t>
            </w:r>
            <w:r w:rsidRPr="00436394">
              <w:rPr>
                <w:rFonts w:ascii="宋体" w:eastAsia="宋体" w:hAnsi="宋体" w:cs="宋体" w:hint="eastAsia"/>
                <w:color w:val="333333"/>
                <w:kern w:val="0"/>
                <w:sz w:val="24"/>
                <w:szCs w:val="24"/>
              </w:rPr>
              <w:br/>
              <w:t>（一）年所得12万元以上的；</w:t>
            </w:r>
            <w:r w:rsidRPr="00436394">
              <w:rPr>
                <w:rFonts w:ascii="宋体" w:eastAsia="宋体" w:hAnsi="宋体" w:cs="宋体" w:hint="eastAsia"/>
                <w:color w:val="333333"/>
                <w:kern w:val="0"/>
                <w:sz w:val="24"/>
                <w:szCs w:val="24"/>
              </w:rPr>
              <w:br/>
              <w:t>（二）从中国境内两处或者两处以上取得工资、薪金所得的；</w:t>
            </w:r>
            <w:r w:rsidRPr="00436394">
              <w:rPr>
                <w:rFonts w:ascii="宋体" w:eastAsia="宋体" w:hAnsi="宋体" w:cs="宋体" w:hint="eastAsia"/>
                <w:color w:val="333333"/>
                <w:kern w:val="0"/>
                <w:sz w:val="24"/>
                <w:szCs w:val="24"/>
              </w:rPr>
              <w:br/>
              <w:t>（三）从中国境外取得所得的；</w:t>
            </w:r>
            <w:r w:rsidRPr="00436394">
              <w:rPr>
                <w:rFonts w:ascii="宋体" w:eastAsia="宋体" w:hAnsi="宋体" w:cs="宋体" w:hint="eastAsia"/>
                <w:color w:val="333333"/>
                <w:kern w:val="0"/>
                <w:sz w:val="24"/>
                <w:szCs w:val="24"/>
              </w:rPr>
              <w:br/>
              <w:t>（四）取得应纳税所得，没有扣缴义务人的；</w:t>
            </w:r>
            <w:r w:rsidRPr="00436394">
              <w:rPr>
                <w:rFonts w:ascii="宋体" w:eastAsia="宋体" w:hAnsi="宋体" w:cs="宋体" w:hint="eastAsia"/>
                <w:color w:val="333333"/>
                <w:kern w:val="0"/>
                <w:sz w:val="24"/>
                <w:szCs w:val="24"/>
              </w:rPr>
              <w:br/>
              <w:t>（五）国务院规定的其他情形。</w:t>
            </w:r>
            <w:r w:rsidRPr="00436394">
              <w:rPr>
                <w:rFonts w:ascii="宋体" w:eastAsia="宋体" w:hAnsi="宋体" w:cs="宋体" w:hint="eastAsia"/>
                <w:color w:val="333333"/>
                <w:kern w:val="0"/>
                <w:sz w:val="24"/>
                <w:szCs w:val="24"/>
              </w:rPr>
              <w:br/>
              <w:t>年所得12万元以上的纳税义务人，在年度终了后3个月内到主管税务机关办理纳税申报。</w:t>
            </w:r>
            <w:r w:rsidRPr="00436394">
              <w:rPr>
                <w:rFonts w:ascii="宋体" w:eastAsia="宋体" w:hAnsi="宋体" w:cs="宋体" w:hint="eastAsia"/>
                <w:color w:val="333333"/>
                <w:kern w:val="0"/>
                <w:sz w:val="24"/>
                <w:szCs w:val="24"/>
              </w:rPr>
              <w:br/>
              <w:t>纳税义务人办理纳税申报的地点以及其他有关事项的管理办法，由国务院税务主管部门制定。</w:t>
            </w:r>
          </w:p>
        </w:tc>
        <w:tc>
          <w:tcPr>
            <w:tcW w:w="18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第二十五条　取得综合所得需要办理汇算清缴的情形包括：</w:t>
            </w:r>
            <w:r w:rsidRPr="00436394">
              <w:rPr>
                <w:rFonts w:ascii="宋体" w:eastAsia="宋体" w:hAnsi="宋体" w:cs="宋体" w:hint="eastAsia"/>
                <w:color w:val="333333"/>
                <w:kern w:val="0"/>
                <w:sz w:val="24"/>
                <w:szCs w:val="24"/>
              </w:rPr>
              <w:br/>
              <w:t>（一）从两处以上取得综合所得，且综合所得年收入额减除专项扣除的余额超过6万元；</w:t>
            </w:r>
            <w:r w:rsidRPr="00436394">
              <w:rPr>
                <w:rFonts w:ascii="宋体" w:eastAsia="宋体" w:hAnsi="宋体" w:cs="宋体" w:hint="eastAsia"/>
                <w:color w:val="333333"/>
                <w:kern w:val="0"/>
                <w:sz w:val="24"/>
                <w:szCs w:val="24"/>
              </w:rPr>
              <w:br/>
              <w:t>（二）取得劳务报酬所得、稿酬所得、特许权使用费所得中一项或者多项所得，且综合所得年收入额减除专项扣除的余额超过6万元；</w:t>
            </w:r>
            <w:r w:rsidRPr="00436394">
              <w:rPr>
                <w:rFonts w:ascii="宋体" w:eastAsia="宋体" w:hAnsi="宋体" w:cs="宋体" w:hint="eastAsia"/>
                <w:color w:val="333333"/>
                <w:kern w:val="0"/>
                <w:sz w:val="24"/>
                <w:szCs w:val="24"/>
              </w:rPr>
              <w:br/>
              <w:t>（三）纳税年度内预缴税额低于应纳税额；</w:t>
            </w:r>
            <w:r w:rsidRPr="00436394">
              <w:rPr>
                <w:rFonts w:ascii="宋体" w:eastAsia="宋体" w:hAnsi="宋体" w:cs="宋体" w:hint="eastAsia"/>
                <w:color w:val="333333"/>
                <w:kern w:val="0"/>
                <w:sz w:val="24"/>
                <w:szCs w:val="24"/>
              </w:rPr>
              <w:br/>
              <w:t>（四）纳税人申请退税。</w:t>
            </w:r>
            <w:r w:rsidRPr="00436394">
              <w:rPr>
                <w:rFonts w:ascii="宋体" w:eastAsia="宋体" w:hAnsi="宋体" w:cs="宋体" w:hint="eastAsia"/>
                <w:color w:val="333333"/>
                <w:kern w:val="0"/>
                <w:sz w:val="24"/>
                <w:szCs w:val="24"/>
              </w:rPr>
              <w:br/>
              <w:t>纳税人申请退税，应当提供其在中国境内开设的银行账户，并在汇算清缴地就地办理税款退库。</w:t>
            </w:r>
            <w:r w:rsidRPr="00436394">
              <w:rPr>
                <w:rFonts w:ascii="宋体" w:eastAsia="宋体" w:hAnsi="宋体" w:cs="宋体" w:hint="eastAsia"/>
                <w:color w:val="333333"/>
                <w:kern w:val="0"/>
                <w:sz w:val="24"/>
                <w:szCs w:val="24"/>
              </w:rPr>
              <w:br/>
              <w:t>汇算清缴的具体办法由国务院税务主管部门制定。</w:t>
            </w:r>
            <w:r w:rsidRPr="00436394">
              <w:rPr>
                <w:rFonts w:ascii="宋体" w:eastAsia="宋体" w:hAnsi="宋体" w:cs="宋体" w:hint="eastAsia"/>
                <w:color w:val="333333"/>
                <w:kern w:val="0"/>
                <w:sz w:val="24"/>
                <w:szCs w:val="24"/>
              </w:rPr>
              <w:br/>
              <w:t>（从纳税申报变成汇算清缴，列明了四类汇算清缴情形，即减除扣除后所得超6万的，少缴税的，要退税的。这里要注意的是，如果虽然多缴税了，但只要不申请退税，且不符合另三个情形，就不需要去办汇算清缴。未来很多多交了三五斗的，估计这三五斗还是给国家了。另外就是明确退税在汇算清缴地办理，这直接涉及的各地税源了。）</w:t>
            </w:r>
          </w:p>
        </w:tc>
      </w:tr>
      <w:tr w:rsidR="00436394" w:rsidRPr="00436394" w:rsidTr="00436394">
        <w:trPr>
          <w:tblCellSpacing w:w="0" w:type="dxa"/>
        </w:trPr>
        <w:tc>
          <w:tcPr>
            <w:tcW w:w="1843"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 xml:space="preserve">第三十七条　</w:t>
            </w:r>
            <w:hyperlink r:id="rId48" w:history="1">
              <w:r w:rsidRPr="00436394">
                <w:rPr>
                  <w:rFonts w:ascii="宋体" w:eastAsia="宋体" w:hAnsi="宋体" w:cs="宋体" w:hint="eastAsia"/>
                  <w:color w:val="FF0000"/>
                  <w:kern w:val="0"/>
                  <w:sz w:val="24"/>
                  <w:szCs w:val="24"/>
                </w:rPr>
                <w:t>税法</w:t>
              </w:r>
            </w:hyperlink>
            <w:r w:rsidRPr="00436394">
              <w:rPr>
                <w:rFonts w:ascii="宋体" w:eastAsia="宋体" w:hAnsi="宋体" w:cs="宋体" w:hint="eastAsia"/>
                <w:color w:val="333333"/>
                <w:kern w:val="0"/>
                <w:sz w:val="24"/>
                <w:szCs w:val="24"/>
              </w:rPr>
              <w:t>第八条所说的全员全额扣缴申报，是指扣缴义务人在代扣税款的次月内，向主管税务机关报送其支付所得个人的基本信息、支付所得数额、扣缴税款的具体数额和总额以及其他相关涉税信息。</w:t>
            </w:r>
            <w:r w:rsidRPr="00436394">
              <w:rPr>
                <w:rFonts w:ascii="宋体" w:eastAsia="宋体" w:hAnsi="宋体" w:cs="宋体" w:hint="eastAsia"/>
                <w:color w:val="333333"/>
                <w:kern w:val="0"/>
                <w:sz w:val="24"/>
                <w:szCs w:val="24"/>
              </w:rPr>
              <w:br/>
              <w:t>全员全额扣缴申报的管理办法，由国务院税务主管部门制定。</w:t>
            </w:r>
          </w:p>
        </w:tc>
        <w:tc>
          <w:tcPr>
            <w:tcW w:w="18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 xml:space="preserve">第二十六条　</w:t>
            </w:r>
            <w:hyperlink r:id="rId49" w:history="1">
              <w:r w:rsidRPr="00436394">
                <w:rPr>
                  <w:rFonts w:ascii="宋体" w:eastAsia="宋体" w:hAnsi="宋体" w:cs="宋体" w:hint="eastAsia"/>
                  <w:color w:val="FF0000"/>
                  <w:kern w:val="0"/>
                  <w:sz w:val="24"/>
                  <w:szCs w:val="24"/>
                </w:rPr>
                <w:t>个人所得税法</w:t>
              </w:r>
            </w:hyperlink>
            <w:r w:rsidRPr="00436394">
              <w:rPr>
                <w:rFonts w:ascii="宋体" w:eastAsia="宋体" w:hAnsi="宋体" w:cs="宋体" w:hint="eastAsia"/>
                <w:color w:val="333333"/>
                <w:kern w:val="0"/>
                <w:sz w:val="24"/>
                <w:szCs w:val="24"/>
              </w:rPr>
              <w:t>第十条第二款所称全员全额扣缴申报，是指扣缴义务人在代扣税款的次月十五日内，向主管税务机关报送其支付所得的所有个人的有关信息、支付所得数额、扣除事项和数额、扣缴税款的具体数额和总额以及其他相关涉税信息资料。</w:t>
            </w:r>
            <w:r w:rsidRPr="00436394">
              <w:rPr>
                <w:rFonts w:ascii="宋体" w:eastAsia="宋体" w:hAnsi="宋体" w:cs="宋体" w:hint="eastAsia"/>
                <w:color w:val="333333"/>
                <w:kern w:val="0"/>
                <w:sz w:val="24"/>
                <w:szCs w:val="24"/>
              </w:rPr>
              <w:br/>
              <w:t>（限定到了十五日次月。）</w:t>
            </w:r>
          </w:p>
        </w:tc>
      </w:tr>
      <w:tr w:rsidR="00436394" w:rsidRPr="00436394" w:rsidTr="00436394">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jc w:val="left"/>
              <w:rPr>
                <w:rFonts w:ascii="宋体" w:eastAsia="宋体" w:hAnsi="宋体" w:cs="宋体"/>
                <w:color w:val="333333"/>
                <w:kern w:val="0"/>
                <w:sz w:val="24"/>
                <w:szCs w:val="24"/>
              </w:rPr>
            </w:pPr>
          </w:p>
        </w:tc>
        <w:tc>
          <w:tcPr>
            <w:tcW w:w="18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第二十七条　纳税人办理纳税申报的地点以及其他有关事项的具体办法，由国务院税务主管部门制定。</w:t>
            </w:r>
            <w:r w:rsidRPr="00436394">
              <w:rPr>
                <w:rFonts w:ascii="宋体" w:eastAsia="宋体" w:hAnsi="宋体" w:cs="宋体" w:hint="eastAsia"/>
                <w:color w:val="333333"/>
                <w:kern w:val="0"/>
                <w:sz w:val="24"/>
                <w:szCs w:val="24"/>
              </w:rPr>
              <w:br/>
              <w:t>（这里的纳税申报应该是包括了汇算清缴。）</w:t>
            </w:r>
          </w:p>
        </w:tc>
      </w:tr>
      <w:tr w:rsidR="00436394" w:rsidRPr="00436394" w:rsidTr="00436394">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 </w:t>
            </w:r>
          </w:p>
        </w:tc>
        <w:tc>
          <w:tcPr>
            <w:tcW w:w="18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第二十八条　居民个人取得工资、薪金所得时，可以向扣缴义务人提供专项附加扣除有关信息，由扣缴义务人扣缴税款时减除专项附加扣除。纳税人同时从两处以上取得工资、薪金所得，并由扣缴义务人减除专项附加扣除的，对同一专项附加扣除项目，在一个纳税年度内只能选择从一处取得的所得中减除。</w:t>
            </w:r>
            <w:r w:rsidRPr="00436394">
              <w:rPr>
                <w:rFonts w:ascii="宋体" w:eastAsia="宋体" w:hAnsi="宋体" w:cs="宋体" w:hint="eastAsia"/>
                <w:color w:val="333333"/>
                <w:kern w:val="0"/>
                <w:sz w:val="24"/>
                <w:szCs w:val="24"/>
              </w:rPr>
              <w:br/>
              <w:t>居民个人取得劳务报酬所得、稿酬所得、特许权使用费所得，应当在汇算清缴时向税务机关提供有关信息，减除专项附加扣除。</w:t>
            </w:r>
          </w:p>
        </w:tc>
      </w:tr>
      <w:tr w:rsidR="00436394" w:rsidRPr="00436394" w:rsidTr="00436394">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 </w:t>
            </w:r>
          </w:p>
        </w:tc>
        <w:tc>
          <w:tcPr>
            <w:tcW w:w="18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第二十九条　纳税人可以委托扣缴义务人或者其他单位和个人办理汇算清缴。</w:t>
            </w:r>
            <w:r w:rsidRPr="00436394">
              <w:rPr>
                <w:rFonts w:ascii="宋体" w:eastAsia="宋体" w:hAnsi="宋体" w:cs="宋体" w:hint="eastAsia"/>
                <w:color w:val="333333"/>
                <w:kern w:val="0"/>
                <w:sz w:val="24"/>
                <w:szCs w:val="24"/>
              </w:rPr>
              <w:br/>
              <w:t>（中介的春天，会计的冬天？）</w:t>
            </w:r>
          </w:p>
        </w:tc>
      </w:tr>
      <w:tr w:rsidR="00436394" w:rsidRPr="00436394" w:rsidTr="00436394">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 </w:t>
            </w:r>
          </w:p>
        </w:tc>
        <w:tc>
          <w:tcPr>
            <w:tcW w:w="18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第三十条　扣缴义务人应当按照纳税人提供的信息计算办理扣缴申报，不得擅自更改纳税人提供的信息。</w:t>
            </w:r>
            <w:r w:rsidRPr="00436394">
              <w:rPr>
                <w:rFonts w:ascii="宋体" w:eastAsia="宋体" w:hAnsi="宋体" w:cs="宋体" w:hint="eastAsia"/>
                <w:color w:val="333333"/>
                <w:kern w:val="0"/>
                <w:sz w:val="24"/>
                <w:szCs w:val="24"/>
              </w:rPr>
              <w:br/>
              <w:t>纳税人发现扣缴义务人提供或者扣缴申报的个人信息、所得、扣缴税款等与实际情况不符的，有权要求扣缴义务人修改。扣缴义务人拒绝修改的，纳税人应当报告税务机关，税务机关应当及时处理。</w:t>
            </w:r>
            <w:r w:rsidRPr="00436394">
              <w:rPr>
                <w:rFonts w:ascii="宋体" w:eastAsia="宋体" w:hAnsi="宋体" w:cs="宋体" w:hint="eastAsia"/>
                <w:color w:val="333333"/>
                <w:kern w:val="0"/>
                <w:sz w:val="24"/>
                <w:szCs w:val="24"/>
              </w:rPr>
              <w:br/>
              <w:t>纳税人、扣缴义务人应当按照规定保存与专项附加扣除相关的资料。税务机关可以对纳税人提供的专项附加扣除信息进行抽查，具体办法由国务院税务主管部门另行规定。税务机关发现纳税人提供虚假信息的，应当责令改正并通知扣缴义务人；情节严重的，有关部门应当依法予以处理，纳入信用信息系统并实施联合惩戒。</w:t>
            </w:r>
            <w:r w:rsidRPr="00436394">
              <w:rPr>
                <w:rFonts w:ascii="宋体" w:eastAsia="宋体" w:hAnsi="宋体" w:cs="宋体" w:hint="eastAsia"/>
                <w:color w:val="333333"/>
                <w:kern w:val="0"/>
                <w:sz w:val="24"/>
                <w:szCs w:val="24"/>
              </w:rPr>
              <w:br/>
              <w:t>（主要针对的是纳税人提供信息的管理查证，纳税人可以举报扣缴义务人。）</w:t>
            </w:r>
          </w:p>
        </w:tc>
      </w:tr>
      <w:tr w:rsidR="00436394" w:rsidRPr="00436394" w:rsidTr="00436394">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 </w:t>
            </w:r>
          </w:p>
        </w:tc>
        <w:tc>
          <w:tcPr>
            <w:tcW w:w="18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第三十一条　纳税人申请退税时提供的汇算清缴信息有错误的，税务机关应当告知其更正；纳税人更正的，税务机关应当及时办理退税。</w:t>
            </w:r>
            <w:r w:rsidRPr="00436394">
              <w:rPr>
                <w:rFonts w:ascii="宋体" w:eastAsia="宋体" w:hAnsi="宋体" w:cs="宋体" w:hint="eastAsia"/>
                <w:color w:val="333333"/>
                <w:kern w:val="0"/>
                <w:sz w:val="24"/>
                <w:szCs w:val="24"/>
              </w:rPr>
              <w:br/>
              <w:t>扣缴义务人未将扣缴的税款解缴入库的，不影响纳税人按照规定申请退税，税务机关应当凭纳税人提供的有关资料办理退税。</w:t>
            </w:r>
            <w:r w:rsidRPr="00436394">
              <w:rPr>
                <w:rFonts w:ascii="宋体" w:eastAsia="宋体" w:hAnsi="宋体" w:cs="宋体" w:hint="eastAsia"/>
                <w:color w:val="333333"/>
                <w:kern w:val="0"/>
                <w:sz w:val="24"/>
                <w:szCs w:val="24"/>
              </w:rPr>
              <w:br/>
              <w:t>（这里要注意，就是扣缴人没把扣的钱交国家，纳税人照样可以申请退税，相当于国家先垫钱，然后再找扣缴人要钱，但要注意，这里必须是扣缴人把钱扣了，但没交给国家，如果扣缴人没扣钱，则不行。）</w:t>
            </w:r>
          </w:p>
        </w:tc>
      </w:tr>
      <w:tr w:rsidR="00436394" w:rsidRPr="00436394" w:rsidTr="00436394">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第三十八条　自行申报的纳税义务人，在申报纳税时，其在中国境内已扣缴的税款，准予按照规定从应纳税额中扣除。</w:t>
            </w:r>
            <w:r w:rsidRPr="00436394">
              <w:rPr>
                <w:rFonts w:ascii="宋体" w:eastAsia="宋体" w:hAnsi="宋体" w:cs="宋体" w:hint="eastAsia"/>
                <w:color w:val="333333"/>
                <w:kern w:val="0"/>
                <w:sz w:val="24"/>
                <w:szCs w:val="24"/>
              </w:rPr>
              <w:br/>
              <w:t>第三十九条　纳税义务人兼有税法第二条所列的两项或者两项以上的所得的，按项分别计算纳税。在中国境内两处或者两处以上取得税法第二条第一项、第二项、第三项所得的，同项所得合并计算纳税。</w:t>
            </w:r>
            <w:r w:rsidRPr="00436394">
              <w:rPr>
                <w:rFonts w:ascii="宋体" w:eastAsia="宋体" w:hAnsi="宋体" w:cs="宋体" w:hint="eastAsia"/>
                <w:color w:val="333333"/>
                <w:kern w:val="0"/>
                <w:sz w:val="24"/>
                <w:szCs w:val="24"/>
              </w:rPr>
              <w:br/>
              <w:t xml:space="preserve">第四十条　</w:t>
            </w:r>
            <w:hyperlink r:id="rId50" w:history="1">
              <w:r w:rsidRPr="00436394">
                <w:rPr>
                  <w:rFonts w:ascii="宋体" w:eastAsia="宋体" w:hAnsi="宋体" w:cs="宋体" w:hint="eastAsia"/>
                  <w:color w:val="FF0000"/>
                  <w:kern w:val="0"/>
                  <w:sz w:val="24"/>
                  <w:szCs w:val="24"/>
                </w:rPr>
                <w:t>税法</w:t>
              </w:r>
            </w:hyperlink>
            <w:r w:rsidRPr="00436394">
              <w:rPr>
                <w:rFonts w:ascii="宋体" w:eastAsia="宋体" w:hAnsi="宋体" w:cs="宋体" w:hint="eastAsia"/>
                <w:color w:val="333333"/>
                <w:kern w:val="0"/>
                <w:sz w:val="24"/>
                <w:szCs w:val="24"/>
              </w:rPr>
              <w:t>第九条第二款所说的特定行业，是指采掘业、远洋运输业、远洋捕捞业以及国务院财政、税务主管部门确定的其他行业。</w:t>
            </w:r>
            <w:r w:rsidRPr="00436394">
              <w:rPr>
                <w:rFonts w:ascii="宋体" w:eastAsia="宋体" w:hAnsi="宋体" w:cs="宋体" w:hint="eastAsia"/>
                <w:color w:val="333333"/>
                <w:kern w:val="0"/>
                <w:sz w:val="24"/>
                <w:szCs w:val="24"/>
              </w:rPr>
              <w:br/>
              <w:t xml:space="preserve">第四十一条　</w:t>
            </w:r>
            <w:hyperlink r:id="rId51" w:history="1">
              <w:r w:rsidRPr="00436394">
                <w:rPr>
                  <w:rFonts w:ascii="宋体" w:eastAsia="宋体" w:hAnsi="宋体" w:cs="宋体" w:hint="eastAsia"/>
                  <w:color w:val="FF0000"/>
                  <w:kern w:val="0"/>
                  <w:sz w:val="24"/>
                  <w:szCs w:val="24"/>
                </w:rPr>
                <w:t>税法</w:t>
              </w:r>
            </w:hyperlink>
            <w:r w:rsidRPr="00436394">
              <w:rPr>
                <w:rFonts w:ascii="宋体" w:eastAsia="宋体" w:hAnsi="宋体" w:cs="宋体" w:hint="eastAsia"/>
                <w:color w:val="333333"/>
                <w:kern w:val="0"/>
                <w:sz w:val="24"/>
                <w:szCs w:val="24"/>
              </w:rPr>
              <w:t>第九条第二款所说的按年计算、分月预缴的计征方式，是指本条例第四十条所列的特定行业职工的工资、薪金所得应纳的税款，按月预缴，自年度终了之日起30日内，合计其全年工资、薪金所得，再按12个月平均并计算实际应纳的税款，多退少补。</w:t>
            </w:r>
            <w:r w:rsidRPr="00436394">
              <w:rPr>
                <w:rFonts w:ascii="宋体" w:eastAsia="宋体" w:hAnsi="宋体" w:cs="宋体" w:hint="eastAsia"/>
                <w:color w:val="333333"/>
                <w:kern w:val="0"/>
                <w:sz w:val="24"/>
                <w:szCs w:val="24"/>
              </w:rPr>
              <w:br/>
              <w:t xml:space="preserve">第四十二条　</w:t>
            </w:r>
            <w:hyperlink r:id="rId52" w:history="1">
              <w:r w:rsidRPr="00436394">
                <w:rPr>
                  <w:rFonts w:ascii="宋体" w:eastAsia="宋体" w:hAnsi="宋体" w:cs="宋体" w:hint="eastAsia"/>
                  <w:color w:val="FF0000"/>
                  <w:kern w:val="0"/>
                  <w:sz w:val="24"/>
                  <w:szCs w:val="24"/>
                </w:rPr>
                <w:t>税法</w:t>
              </w:r>
            </w:hyperlink>
            <w:r w:rsidRPr="00436394">
              <w:rPr>
                <w:rFonts w:ascii="宋体" w:eastAsia="宋体" w:hAnsi="宋体" w:cs="宋体" w:hint="eastAsia"/>
                <w:color w:val="333333"/>
                <w:kern w:val="0"/>
                <w:sz w:val="24"/>
                <w:szCs w:val="24"/>
              </w:rPr>
              <w:t>第九条第四款所说的由纳税义务人在年度终了后30日内将应纳的税款缴入国库，是指在年终一次性取得承包经营、承租经营所得的纳税义务人，自取得收入之日起30日内将应纳的税款缴入国库。</w:t>
            </w:r>
          </w:p>
        </w:tc>
        <w:tc>
          <w:tcPr>
            <w:tcW w:w="18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（删除了分项纳税和纳税申报的规定。）</w:t>
            </w:r>
          </w:p>
        </w:tc>
      </w:tr>
      <w:tr w:rsidR="00436394" w:rsidRPr="00436394" w:rsidTr="00436394">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第四十三条　依照税法第十条的规定，所得为外国货币的，应当按照填开完税凭证的上一月最后一日人民币汇率中间价，折合成人民币计算应纳税所得额。依照税法规定，在年度终了后汇算清缴的，对已经按月或者按次预缴税款的外国货币所得，不再重新折算；对应当补缴税款的所得部分，按照上一纳税年度最后一日人民币汇率中间价，折合成人民币计算应纳税所得额。</w:t>
            </w:r>
          </w:p>
        </w:tc>
        <w:tc>
          <w:tcPr>
            <w:tcW w:w="18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第三十二条　所得为人民币以外货币的，按照办理纳税申报或者扣缴申报的上一月最后一日人民币汇率中间价，折合成人民币计算应纳税所得额。年度终了后办理汇算清缴的，对已经按月、按季或者按次预缴税款的人民币以外货币所得，不再重新折算；对应当补缴税款的所得部分，按照上一纳税年度最后一日人民币汇率中间价，折合成人民币计算应纳税所得额。</w:t>
            </w:r>
          </w:p>
        </w:tc>
      </w:tr>
      <w:tr w:rsidR="00436394" w:rsidRPr="00436394" w:rsidTr="00436394">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第四十四条　税务机关按照税法第十一条的规定付给扣缴义务人手续费时，应当按月填开收入退还书发给扣缴义务人。扣缴义务人持收入退还书向指定的银行办理退库手续。</w:t>
            </w:r>
          </w:p>
        </w:tc>
        <w:tc>
          <w:tcPr>
            <w:tcW w:w="18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第三十三条　税务机关按照</w:t>
            </w:r>
            <w:hyperlink r:id="rId53" w:history="1">
              <w:r w:rsidRPr="00436394">
                <w:rPr>
                  <w:rFonts w:ascii="宋体" w:eastAsia="宋体" w:hAnsi="宋体" w:cs="宋体" w:hint="eastAsia"/>
                  <w:color w:val="FF0000"/>
                  <w:kern w:val="0"/>
                  <w:sz w:val="24"/>
                  <w:szCs w:val="24"/>
                </w:rPr>
                <w:t>个人所得税法</w:t>
              </w:r>
            </w:hyperlink>
            <w:r w:rsidRPr="00436394">
              <w:rPr>
                <w:rFonts w:ascii="宋体" w:eastAsia="宋体" w:hAnsi="宋体" w:cs="宋体" w:hint="eastAsia"/>
                <w:color w:val="333333"/>
                <w:kern w:val="0"/>
                <w:sz w:val="24"/>
                <w:szCs w:val="24"/>
              </w:rPr>
              <w:t>第十七条的规定付给扣缴义务人手续费，应当填开退还书；扣缴义务人凭退还书，按照国库管理有关规定办理退库手续。</w:t>
            </w:r>
          </w:p>
        </w:tc>
      </w:tr>
      <w:tr w:rsidR="00436394" w:rsidRPr="00436394" w:rsidTr="00436394">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第四十五条　个人所得税纳税申报表、扣缴个人所得税报告表和个人所得税完税凭证式样，由国务院税务主管部门统一制定。</w:t>
            </w:r>
          </w:p>
        </w:tc>
        <w:tc>
          <w:tcPr>
            <w:tcW w:w="18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第三十四条　个人所得税纳税申报表、扣缴个人所得税报告表和个人所得税完税凭证式样，由国务院税务主管部门统一制定。</w:t>
            </w:r>
          </w:p>
        </w:tc>
      </w:tr>
      <w:tr w:rsidR="00436394" w:rsidRPr="00436394" w:rsidTr="00436394">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 </w:t>
            </w:r>
          </w:p>
        </w:tc>
        <w:tc>
          <w:tcPr>
            <w:tcW w:w="18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第三十五条　军队人员个人所得税征收事宜，按照有关规定执行。</w:t>
            </w:r>
            <w:r w:rsidRPr="00436394">
              <w:rPr>
                <w:rFonts w:ascii="宋体" w:eastAsia="宋体" w:hAnsi="宋体" w:cs="宋体" w:hint="eastAsia"/>
                <w:color w:val="333333"/>
                <w:kern w:val="0"/>
                <w:sz w:val="24"/>
                <w:szCs w:val="24"/>
              </w:rPr>
              <w:br/>
              <w:t>（增加了军人条款，拥军爱国。）</w:t>
            </w:r>
          </w:p>
        </w:tc>
      </w:tr>
      <w:tr w:rsidR="00436394" w:rsidRPr="00436394" w:rsidTr="00436394">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 xml:space="preserve">第四十六条　</w:t>
            </w:r>
            <w:hyperlink r:id="rId54" w:history="1">
              <w:r w:rsidRPr="00436394">
                <w:rPr>
                  <w:rFonts w:ascii="宋体" w:eastAsia="宋体" w:hAnsi="宋体" w:cs="宋体" w:hint="eastAsia"/>
                  <w:color w:val="FF0000"/>
                  <w:kern w:val="0"/>
                  <w:sz w:val="24"/>
                  <w:szCs w:val="24"/>
                </w:rPr>
                <w:t>税法</w:t>
              </w:r>
            </w:hyperlink>
            <w:r w:rsidRPr="00436394">
              <w:rPr>
                <w:rFonts w:ascii="宋体" w:eastAsia="宋体" w:hAnsi="宋体" w:cs="宋体" w:hint="eastAsia"/>
                <w:color w:val="333333"/>
                <w:kern w:val="0"/>
                <w:sz w:val="24"/>
                <w:szCs w:val="24"/>
              </w:rPr>
              <w:t>和本条例所说的纳税年度，自公历1月1日起至12月31日止。</w:t>
            </w:r>
            <w:r w:rsidRPr="00436394">
              <w:rPr>
                <w:rFonts w:ascii="宋体" w:eastAsia="宋体" w:hAnsi="宋体" w:cs="宋体" w:hint="eastAsia"/>
                <w:color w:val="333333"/>
                <w:kern w:val="0"/>
                <w:sz w:val="24"/>
                <w:szCs w:val="24"/>
              </w:rPr>
              <w:br/>
              <w:t>第四十七条1994纳税年度起，个人所得税依照税法以及本条例的规定计算征收。</w:t>
            </w:r>
          </w:p>
        </w:tc>
        <w:tc>
          <w:tcPr>
            <w:tcW w:w="18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（删除。）</w:t>
            </w:r>
          </w:p>
        </w:tc>
      </w:tr>
      <w:tr w:rsidR="00436394" w:rsidRPr="00436394" w:rsidTr="00436394">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第四十八条　本条例自发布之日起施行。1987年8月8日国务院发布的《中华人民共和国国务院关于对来华工作的外籍人员工资、薪金所得减征个人所得税的暂行规定》同时废止。</w:t>
            </w:r>
          </w:p>
        </w:tc>
        <w:tc>
          <w:tcPr>
            <w:tcW w:w="18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6394" w:rsidRPr="00436394" w:rsidRDefault="00436394" w:rsidP="00436394">
            <w:pPr>
              <w:widowControl/>
              <w:wordWrap w:val="0"/>
              <w:jc w:val="left"/>
              <w:rPr>
                <w:rFonts w:ascii="宋体" w:eastAsia="宋体" w:hAnsi="宋体" w:cs="宋体"/>
                <w:color w:val="333333"/>
                <w:kern w:val="0"/>
                <w:sz w:val="24"/>
                <w:szCs w:val="24"/>
              </w:rPr>
            </w:pPr>
            <w:r w:rsidRPr="00436394">
              <w:rPr>
                <w:rFonts w:ascii="宋体" w:eastAsia="宋体" w:hAnsi="宋体" w:cs="宋体" w:hint="eastAsia"/>
                <w:color w:val="333333"/>
                <w:kern w:val="0"/>
                <w:sz w:val="24"/>
                <w:szCs w:val="24"/>
              </w:rPr>
              <w:t>第三十六条　本条例自2019年1月1日起施行。</w:t>
            </w:r>
          </w:p>
        </w:tc>
      </w:tr>
    </w:tbl>
    <w:p w:rsidR="00436394" w:rsidRPr="00436394" w:rsidRDefault="00436394">
      <w:pPr>
        <w:rPr>
          <w:sz w:val="24"/>
          <w:szCs w:val="24"/>
        </w:rPr>
      </w:pPr>
    </w:p>
    <w:sectPr w:rsidR="00436394" w:rsidRPr="00436394" w:rsidSect="0041695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7030" w:rsidRDefault="00127030" w:rsidP="00436394">
      <w:r>
        <w:separator/>
      </w:r>
    </w:p>
  </w:endnote>
  <w:endnote w:type="continuationSeparator" w:id="0">
    <w:p w:rsidR="00127030" w:rsidRDefault="00127030" w:rsidP="0043639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7030" w:rsidRDefault="00127030" w:rsidP="00436394">
      <w:r>
        <w:separator/>
      </w:r>
    </w:p>
  </w:footnote>
  <w:footnote w:type="continuationSeparator" w:id="0">
    <w:p w:rsidR="00127030" w:rsidRDefault="00127030" w:rsidP="0043639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36394"/>
    <w:rsid w:val="00127030"/>
    <w:rsid w:val="0041695B"/>
    <w:rsid w:val="00436394"/>
    <w:rsid w:val="0090689C"/>
    <w:rsid w:val="00B6628A"/>
    <w:rsid w:val="00C46A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695B"/>
    <w:pPr>
      <w:widowControl w:val="0"/>
      <w:jc w:val="both"/>
    </w:pPr>
  </w:style>
  <w:style w:type="paragraph" w:styleId="1">
    <w:name w:val="heading 1"/>
    <w:basedOn w:val="a"/>
    <w:link w:val="1Char"/>
    <w:uiPriority w:val="9"/>
    <w:qFormat/>
    <w:rsid w:val="0043639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363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36394"/>
    <w:rPr>
      <w:sz w:val="18"/>
      <w:szCs w:val="18"/>
    </w:rPr>
  </w:style>
  <w:style w:type="paragraph" w:styleId="a4">
    <w:name w:val="footer"/>
    <w:basedOn w:val="a"/>
    <w:link w:val="Char0"/>
    <w:uiPriority w:val="99"/>
    <w:semiHidden/>
    <w:unhideWhenUsed/>
    <w:rsid w:val="0043639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36394"/>
    <w:rPr>
      <w:sz w:val="18"/>
      <w:szCs w:val="18"/>
    </w:rPr>
  </w:style>
  <w:style w:type="character" w:styleId="a5">
    <w:name w:val="Hyperlink"/>
    <w:basedOn w:val="a0"/>
    <w:uiPriority w:val="99"/>
    <w:semiHidden/>
    <w:unhideWhenUsed/>
    <w:rsid w:val="00436394"/>
    <w:rPr>
      <w:color w:val="0000FF"/>
      <w:u w:val="single"/>
    </w:rPr>
  </w:style>
  <w:style w:type="character" w:customStyle="1" w:styleId="1Char">
    <w:name w:val="标题 1 Char"/>
    <w:basedOn w:val="a0"/>
    <w:link w:val="1"/>
    <w:uiPriority w:val="9"/>
    <w:rsid w:val="00436394"/>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815295867">
      <w:bodyDiv w:val="1"/>
      <w:marLeft w:val="0"/>
      <w:marRight w:val="0"/>
      <w:marTop w:val="0"/>
      <w:marBottom w:val="0"/>
      <w:divBdr>
        <w:top w:val="none" w:sz="0" w:space="0" w:color="auto"/>
        <w:left w:val="none" w:sz="0" w:space="0" w:color="auto"/>
        <w:bottom w:val="none" w:sz="0" w:space="0" w:color="auto"/>
        <w:right w:val="none" w:sz="0" w:space="0" w:color="auto"/>
      </w:divBdr>
    </w:div>
    <w:div w:id="1324553868">
      <w:bodyDiv w:val="1"/>
      <w:marLeft w:val="0"/>
      <w:marRight w:val="0"/>
      <w:marTop w:val="0"/>
      <w:marBottom w:val="0"/>
      <w:divBdr>
        <w:top w:val="none" w:sz="0" w:space="0" w:color="auto"/>
        <w:left w:val="none" w:sz="0" w:space="0" w:color="auto"/>
        <w:bottom w:val="none" w:sz="0" w:space="0" w:color="auto"/>
        <w:right w:val="none" w:sz="0" w:space="0" w:color="auto"/>
      </w:divBdr>
    </w:div>
    <w:div w:id="182900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hui5.cn/article/27/123321.html" TargetMode="External"/><Relationship Id="rId18" Type="http://schemas.openxmlformats.org/officeDocument/2006/relationships/hyperlink" Target="http://www.shui5.cn/article/f4/82879.html" TargetMode="External"/><Relationship Id="rId26" Type="http://schemas.openxmlformats.org/officeDocument/2006/relationships/hyperlink" Target="http://www.shui5.cn/article/27/123321.html" TargetMode="External"/><Relationship Id="rId39" Type="http://schemas.openxmlformats.org/officeDocument/2006/relationships/hyperlink" Target="http://www.shui5.cn/article/f4/82879.html" TargetMode="External"/><Relationship Id="rId21" Type="http://schemas.openxmlformats.org/officeDocument/2006/relationships/hyperlink" Target="http://www.shui5.cn/article/f4/82879.html" TargetMode="External"/><Relationship Id="rId34" Type="http://schemas.openxmlformats.org/officeDocument/2006/relationships/hyperlink" Target="http://www.shui5.cn/article/f4/82879.html" TargetMode="External"/><Relationship Id="rId42" Type="http://schemas.openxmlformats.org/officeDocument/2006/relationships/hyperlink" Target="http://www.shui5.cn/article/f4/82879.html" TargetMode="External"/><Relationship Id="rId47" Type="http://schemas.openxmlformats.org/officeDocument/2006/relationships/hyperlink" Target="http://www.shui5.cn/article/27/123321.html" TargetMode="External"/><Relationship Id="rId50" Type="http://schemas.openxmlformats.org/officeDocument/2006/relationships/hyperlink" Target="http://www.shui5.cn/article/f4/82879.html" TargetMode="External"/><Relationship Id="rId55" Type="http://schemas.openxmlformats.org/officeDocument/2006/relationships/fontTable" Target="fontTable.xml"/><Relationship Id="rId7" Type="http://schemas.openxmlformats.org/officeDocument/2006/relationships/hyperlink" Target="http://www.shui5.cn/article/0e/124841.html" TargetMode="External"/><Relationship Id="rId12" Type="http://schemas.openxmlformats.org/officeDocument/2006/relationships/hyperlink" Target="http://www.shui5.cn/article/f4/82879.html" TargetMode="External"/><Relationship Id="rId17" Type="http://schemas.openxmlformats.org/officeDocument/2006/relationships/hyperlink" Target="http://www.shui5.cn/article/27/123321.html" TargetMode="External"/><Relationship Id="rId25" Type="http://schemas.openxmlformats.org/officeDocument/2006/relationships/hyperlink" Target="http://www.shui5.cn/article/f4/82879.html" TargetMode="External"/><Relationship Id="rId33" Type="http://schemas.openxmlformats.org/officeDocument/2006/relationships/hyperlink" Target="http://www.shui5.cn/article/f4/82879.html" TargetMode="External"/><Relationship Id="rId38" Type="http://schemas.openxmlformats.org/officeDocument/2006/relationships/hyperlink" Target="http://www.shui5.cn/article/27/123321.html" TargetMode="External"/><Relationship Id="rId46" Type="http://schemas.openxmlformats.org/officeDocument/2006/relationships/hyperlink" Target="http://www.shui5.cn/article/27/123321.html" TargetMode="External"/><Relationship Id="rId2" Type="http://schemas.openxmlformats.org/officeDocument/2006/relationships/settings" Target="settings.xml"/><Relationship Id="rId16" Type="http://schemas.openxmlformats.org/officeDocument/2006/relationships/hyperlink" Target="http://www.shui5.cn/article/f4/82879.html" TargetMode="External"/><Relationship Id="rId20" Type="http://schemas.openxmlformats.org/officeDocument/2006/relationships/hyperlink" Target="http://www.shui5.cn/article/27/123321.html" TargetMode="External"/><Relationship Id="rId29" Type="http://schemas.openxmlformats.org/officeDocument/2006/relationships/hyperlink" Target="http://www.shui5.cn/article/f4/82879.html" TargetMode="External"/><Relationship Id="rId41" Type="http://schemas.openxmlformats.org/officeDocument/2006/relationships/hyperlink" Target="http://www.shui5.cn/article/f4/82879.html" TargetMode="External"/><Relationship Id="rId54" Type="http://schemas.openxmlformats.org/officeDocument/2006/relationships/hyperlink" Target="http://www.shui5.cn/article/f4/82879.html" TargetMode="External"/><Relationship Id="rId1" Type="http://schemas.openxmlformats.org/officeDocument/2006/relationships/styles" Target="styles.xml"/><Relationship Id="rId6" Type="http://schemas.openxmlformats.org/officeDocument/2006/relationships/hyperlink" Target="http://www.shui5.cn/article/56/82880.html" TargetMode="External"/><Relationship Id="rId11" Type="http://schemas.openxmlformats.org/officeDocument/2006/relationships/hyperlink" Target="http://www.shui5.cn/article/27/123321.html" TargetMode="External"/><Relationship Id="rId24" Type="http://schemas.openxmlformats.org/officeDocument/2006/relationships/hyperlink" Target="http://www.shui5.cn/article/27/123321.html" TargetMode="External"/><Relationship Id="rId32" Type="http://schemas.openxmlformats.org/officeDocument/2006/relationships/hyperlink" Target="http://www.shui5.cn/article/27/123321.html" TargetMode="External"/><Relationship Id="rId37" Type="http://schemas.openxmlformats.org/officeDocument/2006/relationships/hyperlink" Target="http://www.shui5.cn/article/f4/82879.html" TargetMode="External"/><Relationship Id="rId40" Type="http://schemas.openxmlformats.org/officeDocument/2006/relationships/hyperlink" Target="http://www.shui5.cn/article/f4/82879.html" TargetMode="External"/><Relationship Id="rId45" Type="http://schemas.openxmlformats.org/officeDocument/2006/relationships/hyperlink" Target="http://www.shui5.cn/article/f4/82879.html" TargetMode="External"/><Relationship Id="rId53" Type="http://schemas.openxmlformats.org/officeDocument/2006/relationships/hyperlink" Target="http://www.shui5.cn/article/27/123321.html" TargetMode="External"/><Relationship Id="rId5" Type="http://schemas.openxmlformats.org/officeDocument/2006/relationships/endnotes" Target="endnotes.xml"/><Relationship Id="rId15" Type="http://schemas.openxmlformats.org/officeDocument/2006/relationships/hyperlink" Target="http://www.shui5.cn/article/f4/82879.html" TargetMode="External"/><Relationship Id="rId23" Type="http://schemas.openxmlformats.org/officeDocument/2006/relationships/hyperlink" Target="http://www.shui5.cn/article/f4/82879.html" TargetMode="External"/><Relationship Id="rId28" Type="http://schemas.openxmlformats.org/officeDocument/2006/relationships/hyperlink" Target="http://www.shui5.cn/article/f4/82879.html" TargetMode="External"/><Relationship Id="rId36" Type="http://schemas.openxmlformats.org/officeDocument/2006/relationships/hyperlink" Target="http://www.shui5.cn/article/f4/82879.html" TargetMode="External"/><Relationship Id="rId49" Type="http://schemas.openxmlformats.org/officeDocument/2006/relationships/hyperlink" Target="http://www.shui5.cn/article/27/123321.html" TargetMode="External"/><Relationship Id="rId10" Type="http://schemas.openxmlformats.org/officeDocument/2006/relationships/hyperlink" Target="http://www.shui5.cn/article/27/123321.html" TargetMode="External"/><Relationship Id="rId19" Type="http://schemas.openxmlformats.org/officeDocument/2006/relationships/hyperlink" Target="http://www.shui5.cn/article/f4/82879.html" TargetMode="External"/><Relationship Id="rId31" Type="http://schemas.openxmlformats.org/officeDocument/2006/relationships/hyperlink" Target="http://www.shui5.cn/article/f4/82879.html" TargetMode="External"/><Relationship Id="rId44" Type="http://schemas.openxmlformats.org/officeDocument/2006/relationships/hyperlink" Target="http://www.shui5.cn/article/27/123321.html" TargetMode="External"/><Relationship Id="rId52" Type="http://schemas.openxmlformats.org/officeDocument/2006/relationships/hyperlink" Target="http://www.shui5.cn/article/f4/82879.html" TargetMode="External"/><Relationship Id="rId4" Type="http://schemas.openxmlformats.org/officeDocument/2006/relationships/footnotes" Target="footnotes.xml"/><Relationship Id="rId9" Type="http://schemas.openxmlformats.org/officeDocument/2006/relationships/hyperlink" Target="http://www.shui5.cn/article/f4/82879.html" TargetMode="External"/><Relationship Id="rId14" Type="http://schemas.openxmlformats.org/officeDocument/2006/relationships/hyperlink" Target="http://www.shui5.cn/article/f4/82879.html" TargetMode="External"/><Relationship Id="rId22" Type="http://schemas.openxmlformats.org/officeDocument/2006/relationships/hyperlink" Target="http://www.shui5.cn/article/27/123321.html" TargetMode="External"/><Relationship Id="rId27" Type="http://schemas.openxmlformats.org/officeDocument/2006/relationships/hyperlink" Target="http://www.shui5.cn/article/27/123321.html" TargetMode="External"/><Relationship Id="rId30" Type="http://schemas.openxmlformats.org/officeDocument/2006/relationships/hyperlink" Target="http://www.shui5.cn/article/27/123321.html" TargetMode="External"/><Relationship Id="rId35" Type="http://schemas.openxmlformats.org/officeDocument/2006/relationships/hyperlink" Target="http://www.shui5.cn/article/27/123321.html" TargetMode="External"/><Relationship Id="rId43" Type="http://schemas.openxmlformats.org/officeDocument/2006/relationships/hyperlink" Target="http://www.shui5.cn/article/f4/82879.html" TargetMode="External"/><Relationship Id="rId48" Type="http://schemas.openxmlformats.org/officeDocument/2006/relationships/hyperlink" Target="http://www.shui5.cn/article/f4/82879.html" TargetMode="External"/><Relationship Id="rId56" Type="http://schemas.openxmlformats.org/officeDocument/2006/relationships/theme" Target="theme/theme1.xml"/><Relationship Id="rId8" Type="http://schemas.openxmlformats.org/officeDocument/2006/relationships/hyperlink" Target="http://www.shui5.cn/article/f4/82879.html" TargetMode="External"/><Relationship Id="rId51" Type="http://schemas.openxmlformats.org/officeDocument/2006/relationships/hyperlink" Target="http://www.shui5.cn/article/f4/82879.html"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2226</Words>
  <Characters>12690</Characters>
  <Application>Microsoft Office Word</Application>
  <DocSecurity>0</DocSecurity>
  <Lines>105</Lines>
  <Paragraphs>29</Paragraphs>
  <ScaleCrop>false</ScaleCrop>
  <Company>微软中国</Company>
  <LinksUpToDate>false</LinksUpToDate>
  <CharactersWithSpaces>14887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cp:revision>
  <dcterms:created xsi:type="dcterms:W3CDTF">2018-12-28T15:27:00Z</dcterms:created>
  <dcterms:modified xsi:type="dcterms:W3CDTF">2018-12-29T00:56:00Z</dcterms:modified>
</cp:coreProperties>
</file>