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D6D" w:rsidRPr="00F17D6D" w:rsidRDefault="00F17D6D" w:rsidP="00F17D6D">
      <w:pPr>
        <w:jc w:val="center"/>
        <w:rPr>
          <w:b/>
          <w:color w:val="FF0000"/>
          <w:sz w:val="28"/>
          <w:szCs w:val="28"/>
        </w:rPr>
      </w:pPr>
      <w:r w:rsidRPr="00F17D6D">
        <w:rPr>
          <w:rFonts w:hint="eastAsia"/>
          <w:b/>
          <w:color w:val="FF0000"/>
          <w:sz w:val="28"/>
          <w:szCs w:val="28"/>
        </w:rPr>
        <w:t>国家税务总局</w:t>
      </w:r>
    </w:p>
    <w:p w:rsidR="00F17D6D" w:rsidRDefault="00F17D6D" w:rsidP="00F17D6D">
      <w:pPr>
        <w:jc w:val="center"/>
      </w:pPr>
      <w:r w:rsidRPr="00F17D6D">
        <w:rPr>
          <w:rFonts w:hint="eastAsia"/>
          <w:b/>
          <w:color w:val="FF0000"/>
          <w:sz w:val="28"/>
          <w:szCs w:val="28"/>
        </w:rPr>
        <w:t>关于全面实施新个人所得税法若干征管衔接问题的公告</w:t>
      </w:r>
    </w:p>
    <w:p w:rsidR="00F17D6D" w:rsidRDefault="00F17D6D" w:rsidP="00F17D6D">
      <w:pPr>
        <w:jc w:val="center"/>
      </w:pPr>
      <w:r>
        <w:rPr>
          <w:rFonts w:hint="eastAsia"/>
        </w:rPr>
        <w:t>国家税务总局公告</w:t>
      </w:r>
      <w:r>
        <w:rPr>
          <w:rFonts w:hint="eastAsia"/>
        </w:rPr>
        <w:t>2018</w:t>
      </w:r>
      <w:r>
        <w:rPr>
          <w:rFonts w:hint="eastAsia"/>
        </w:rPr>
        <w:t>年第</w:t>
      </w:r>
      <w:r>
        <w:rPr>
          <w:rFonts w:hint="eastAsia"/>
        </w:rPr>
        <w:t>56</w:t>
      </w:r>
      <w:r>
        <w:rPr>
          <w:rFonts w:hint="eastAsia"/>
        </w:rPr>
        <w:t>号</w:t>
      </w:r>
    </w:p>
    <w:p w:rsidR="00F17D6D" w:rsidRDefault="00F17D6D" w:rsidP="00F17D6D">
      <w:r>
        <w:rPr>
          <w:rFonts w:hint="eastAsia"/>
        </w:rPr>
        <w:t xml:space="preserve">　</w:t>
      </w:r>
    </w:p>
    <w:p w:rsidR="00F17D6D" w:rsidRDefault="00F17D6D" w:rsidP="00CE5E1B">
      <w:pPr>
        <w:spacing w:line="460" w:lineRule="exact"/>
        <w:ind w:firstLineChars="200" w:firstLine="420"/>
      </w:pPr>
      <w:r>
        <w:rPr>
          <w:rFonts w:hint="eastAsia"/>
        </w:rPr>
        <w:t>为贯彻落实新修改的《中华人民共和国个人所得税法》（以下简称“新个人所得税法”），现就全面实施新个人所得税法后扣缴义务人对居民个人</w:t>
      </w:r>
      <w:r w:rsidRPr="00F62ABD">
        <w:rPr>
          <w:rFonts w:hint="eastAsia"/>
          <w:b/>
          <w:color w:val="0000FF"/>
        </w:rPr>
        <w:t>工资、薪金所得，劳务报酬所得，稿酬所得，特许权使用费所得</w:t>
      </w:r>
      <w:r>
        <w:rPr>
          <w:rFonts w:hint="eastAsia"/>
        </w:rPr>
        <w:t>预扣预缴个人所得税的计算方法，对非居民个人上述四项所得扣缴个人所得税的计算方法，公告如下：</w:t>
      </w:r>
    </w:p>
    <w:p w:rsidR="00F17D6D" w:rsidRDefault="00F17D6D" w:rsidP="00CE5E1B">
      <w:pPr>
        <w:spacing w:line="460" w:lineRule="exact"/>
      </w:pPr>
      <w:r>
        <w:rPr>
          <w:rFonts w:hint="eastAsia"/>
        </w:rPr>
        <w:t xml:space="preserve">　　一、居民个人预扣预缴方法</w:t>
      </w:r>
    </w:p>
    <w:p w:rsidR="00F17D6D" w:rsidRPr="00F62ABD" w:rsidRDefault="00F17D6D" w:rsidP="00CE5E1B">
      <w:pPr>
        <w:spacing w:line="460" w:lineRule="exact"/>
        <w:rPr>
          <w:b/>
          <w:color w:val="FF0000"/>
        </w:rPr>
      </w:pPr>
      <w:r>
        <w:rPr>
          <w:rFonts w:hint="eastAsia"/>
        </w:rPr>
        <w:t xml:space="preserve">　　扣缴义务人向居民个人支付工资、薪金所得，劳务报酬所得，稿酬所得，特许权使用费所得时，按以下方法预扣预缴个人所得税，并向主管税务机关报送《个人所得税扣缴申报表》（见附件</w:t>
      </w:r>
      <w:r>
        <w:rPr>
          <w:rFonts w:hint="eastAsia"/>
        </w:rPr>
        <w:t>1</w:t>
      </w:r>
      <w:r>
        <w:rPr>
          <w:rFonts w:hint="eastAsia"/>
        </w:rPr>
        <w:t>）。年度</w:t>
      </w:r>
      <w:proofErr w:type="gramStart"/>
      <w:r>
        <w:rPr>
          <w:rFonts w:hint="eastAsia"/>
        </w:rPr>
        <w:t>预扣预缴税</w:t>
      </w:r>
      <w:proofErr w:type="gramEnd"/>
      <w:r>
        <w:rPr>
          <w:rFonts w:hint="eastAsia"/>
        </w:rPr>
        <w:t>额与年度应纳税额不一致的，由居民个人于次年</w:t>
      </w:r>
      <w:r w:rsidRPr="00F62ABD">
        <w:rPr>
          <w:rFonts w:hint="eastAsia"/>
          <w:b/>
          <w:color w:val="FF0000"/>
        </w:rPr>
        <w:t>3</w:t>
      </w:r>
      <w:r w:rsidRPr="00F62ABD">
        <w:rPr>
          <w:rFonts w:hint="eastAsia"/>
          <w:b/>
          <w:color w:val="FF0000"/>
        </w:rPr>
        <w:t>月</w:t>
      </w:r>
      <w:r w:rsidRPr="00F62ABD">
        <w:rPr>
          <w:rFonts w:hint="eastAsia"/>
          <w:b/>
          <w:color w:val="FF0000"/>
        </w:rPr>
        <w:t>1</w:t>
      </w:r>
      <w:r w:rsidRPr="00F62ABD">
        <w:rPr>
          <w:rFonts w:hint="eastAsia"/>
          <w:b/>
          <w:color w:val="FF0000"/>
        </w:rPr>
        <w:t>日至</w:t>
      </w:r>
      <w:r w:rsidRPr="00F62ABD">
        <w:rPr>
          <w:rFonts w:hint="eastAsia"/>
          <w:b/>
          <w:color w:val="FF0000"/>
        </w:rPr>
        <w:t>6</w:t>
      </w:r>
      <w:r w:rsidRPr="00F62ABD">
        <w:rPr>
          <w:rFonts w:hint="eastAsia"/>
          <w:b/>
          <w:color w:val="FF0000"/>
        </w:rPr>
        <w:t>月</w:t>
      </w:r>
      <w:r w:rsidRPr="00F62ABD">
        <w:rPr>
          <w:rFonts w:hint="eastAsia"/>
          <w:b/>
          <w:color w:val="FF0000"/>
        </w:rPr>
        <w:t>30</w:t>
      </w:r>
      <w:r w:rsidRPr="00F62ABD">
        <w:rPr>
          <w:rFonts w:hint="eastAsia"/>
          <w:b/>
          <w:color w:val="FF0000"/>
        </w:rPr>
        <w:t>日向主管税务机关办理综合所得年度汇算清缴，税款多退少补。</w:t>
      </w:r>
    </w:p>
    <w:p w:rsidR="00F17D6D" w:rsidRDefault="00F17D6D" w:rsidP="00CE5E1B">
      <w:pPr>
        <w:spacing w:line="460" w:lineRule="exact"/>
      </w:pPr>
      <w:r>
        <w:rPr>
          <w:rFonts w:hint="eastAsia"/>
        </w:rPr>
        <w:t xml:space="preserve">　　（一）扣缴义务人向居民个人支付工资、薪金所得时，应当按照累计预扣法计算预扣税款，并</w:t>
      </w:r>
      <w:r w:rsidRPr="00902925">
        <w:rPr>
          <w:rFonts w:hint="eastAsia"/>
          <w:b/>
          <w:color w:val="FF0000"/>
        </w:rPr>
        <w:t>按月办理全员全额扣缴申报</w:t>
      </w:r>
      <w:r>
        <w:rPr>
          <w:rFonts w:hint="eastAsia"/>
        </w:rPr>
        <w:t>。具体计算公式如下：</w:t>
      </w:r>
    </w:p>
    <w:p w:rsidR="00F17D6D" w:rsidRPr="00902925" w:rsidRDefault="00F17D6D" w:rsidP="00CE5E1B">
      <w:pPr>
        <w:spacing w:line="460" w:lineRule="exact"/>
        <w:rPr>
          <w:b/>
          <w:color w:val="0000FF"/>
        </w:rPr>
      </w:pPr>
      <w:r>
        <w:rPr>
          <w:rFonts w:hint="eastAsia"/>
        </w:rPr>
        <w:t xml:space="preserve">　　</w:t>
      </w:r>
      <w:r w:rsidRPr="00902925">
        <w:rPr>
          <w:rFonts w:hint="eastAsia"/>
          <w:b/>
          <w:color w:val="0000FF"/>
        </w:rPr>
        <w:t>本期应</w:t>
      </w:r>
      <w:proofErr w:type="gramStart"/>
      <w:r w:rsidRPr="00902925">
        <w:rPr>
          <w:rFonts w:hint="eastAsia"/>
          <w:b/>
          <w:color w:val="0000FF"/>
        </w:rPr>
        <w:t>预扣预缴税</w:t>
      </w:r>
      <w:proofErr w:type="gramEnd"/>
      <w:r w:rsidRPr="00902925">
        <w:rPr>
          <w:rFonts w:hint="eastAsia"/>
          <w:b/>
          <w:color w:val="0000FF"/>
        </w:rPr>
        <w:t>额</w:t>
      </w:r>
      <w:r w:rsidRPr="00902925">
        <w:rPr>
          <w:rFonts w:hint="eastAsia"/>
          <w:b/>
          <w:color w:val="0000FF"/>
        </w:rPr>
        <w:t>=</w:t>
      </w:r>
      <w:r w:rsidRPr="00902925">
        <w:rPr>
          <w:rFonts w:hint="eastAsia"/>
          <w:b/>
          <w:color w:val="0000FF"/>
        </w:rPr>
        <w:t>（累计预扣预缴应纳税所得额×预扣率</w:t>
      </w:r>
      <w:r w:rsidRPr="00902925">
        <w:rPr>
          <w:rFonts w:hint="eastAsia"/>
          <w:b/>
          <w:color w:val="0000FF"/>
        </w:rPr>
        <w:t>-</w:t>
      </w:r>
      <w:r w:rsidRPr="00902925">
        <w:rPr>
          <w:rFonts w:hint="eastAsia"/>
          <w:b/>
          <w:color w:val="0000FF"/>
        </w:rPr>
        <w:t>速算扣除数</w:t>
      </w:r>
      <w:r w:rsidRPr="00902925">
        <w:rPr>
          <w:rFonts w:hint="eastAsia"/>
          <w:b/>
          <w:color w:val="0000FF"/>
        </w:rPr>
        <w:t>)-</w:t>
      </w:r>
      <w:r w:rsidRPr="00902925">
        <w:rPr>
          <w:rFonts w:hint="eastAsia"/>
          <w:b/>
          <w:color w:val="0000FF"/>
        </w:rPr>
        <w:t>累计减免税额</w:t>
      </w:r>
      <w:r w:rsidRPr="00902925">
        <w:rPr>
          <w:rFonts w:hint="eastAsia"/>
          <w:b/>
          <w:color w:val="0000FF"/>
        </w:rPr>
        <w:t>-</w:t>
      </w:r>
      <w:r w:rsidRPr="00902925">
        <w:rPr>
          <w:rFonts w:hint="eastAsia"/>
          <w:b/>
          <w:color w:val="0000FF"/>
        </w:rPr>
        <w:t>累计已</w:t>
      </w:r>
      <w:proofErr w:type="gramStart"/>
      <w:r w:rsidRPr="00902925">
        <w:rPr>
          <w:rFonts w:hint="eastAsia"/>
          <w:b/>
          <w:color w:val="0000FF"/>
        </w:rPr>
        <w:t>预扣预缴税</w:t>
      </w:r>
      <w:proofErr w:type="gramEnd"/>
      <w:r w:rsidRPr="00902925">
        <w:rPr>
          <w:rFonts w:hint="eastAsia"/>
          <w:b/>
          <w:color w:val="0000FF"/>
        </w:rPr>
        <w:t>额</w:t>
      </w:r>
    </w:p>
    <w:p w:rsidR="00F17D6D" w:rsidRPr="00902925" w:rsidRDefault="00F17D6D" w:rsidP="00CE5E1B">
      <w:pPr>
        <w:spacing w:line="460" w:lineRule="exact"/>
        <w:rPr>
          <w:b/>
          <w:color w:val="0000FF"/>
        </w:rPr>
      </w:pPr>
      <w:r w:rsidRPr="00902925">
        <w:rPr>
          <w:rFonts w:hint="eastAsia"/>
          <w:b/>
          <w:color w:val="0000FF"/>
        </w:rPr>
        <w:t xml:space="preserve">　　累计预扣预缴应纳税所得额</w:t>
      </w:r>
      <w:r w:rsidRPr="00902925">
        <w:rPr>
          <w:rFonts w:hint="eastAsia"/>
          <w:b/>
          <w:color w:val="0000FF"/>
        </w:rPr>
        <w:t>=</w:t>
      </w:r>
      <w:r w:rsidRPr="00902925">
        <w:rPr>
          <w:rFonts w:hint="eastAsia"/>
          <w:b/>
          <w:color w:val="0000FF"/>
        </w:rPr>
        <w:t>累计收入</w:t>
      </w:r>
      <w:r w:rsidRPr="00902925">
        <w:rPr>
          <w:rFonts w:hint="eastAsia"/>
          <w:b/>
          <w:color w:val="0000FF"/>
        </w:rPr>
        <w:t>-</w:t>
      </w:r>
      <w:r w:rsidRPr="00902925">
        <w:rPr>
          <w:rFonts w:hint="eastAsia"/>
          <w:b/>
          <w:color w:val="0000FF"/>
        </w:rPr>
        <w:t>累计免税收入</w:t>
      </w:r>
      <w:r w:rsidRPr="00902925">
        <w:rPr>
          <w:rFonts w:hint="eastAsia"/>
          <w:b/>
          <w:color w:val="0000FF"/>
        </w:rPr>
        <w:t>-</w:t>
      </w:r>
      <w:r w:rsidRPr="00902925">
        <w:rPr>
          <w:rFonts w:hint="eastAsia"/>
          <w:b/>
          <w:color w:val="0000FF"/>
        </w:rPr>
        <w:t>累计减除费用</w:t>
      </w:r>
      <w:r w:rsidRPr="00902925">
        <w:rPr>
          <w:rFonts w:hint="eastAsia"/>
          <w:b/>
          <w:color w:val="0000FF"/>
        </w:rPr>
        <w:t>-</w:t>
      </w:r>
      <w:r w:rsidRPr="00902925">
        <w:rPr>
          <w:rFonts w:hint="eastAsia"/>
          <w:b/>
          <w:color w:val="0000FF"/>
        </w:rPr>
        <w:t>累计专项扣除</w:t>
      </w:r>
      <w:r w:rsidRPr="00902925">
        <w:rPr>
          <w:rFonts w:hint="eastAsia"/>
          <w:b/>
          <w:color w:val="0000FF"/>
        </w:rPr>
        <w:t>-</w:t>
      </w:r>
      <w:r w:rsidRPr="00902925">
        <w:rPr>
          <w:rFonts w:hint="eastAsia"/>
          <w:b/>
          <w:color w:val="0000FF"/>
        </w:rPr>
        <w:t>累计专项附加扣除</w:t>
      </w:r>
      <w:r w:rsidRPr="00902925">
        <w:rPr>
          <w:rFonts w:hint="eastAsia"/>
          <w:b/>
          <w:color w:val="0000FF"/>
        </w:rPr>
        <w:t>-</w:t>
      </w:r>
      <w:r w:rsidRPr="00902925">
        <w:rPr>
          <w:rFonts w:hint="eastAsia"/>
          <w:b/>
          <w:color w:val="0000FF"/>
        </w:rPr>
        <w:t>累计依法确定的其他扣除</w:t>
      </w:r>
    </w:p>
    <w:p w:rsidR="00F17D6D" w:rsidRPr="00902925" w:rsidRDefault="00F17D6D" w:rsidP="00CE5E1B">
      <w:pPr>
        <w:spacing w:line="460" w:lineRule="exact"/>
        <w:rPr>
          <w:b/>
          <w:color w:val="0000FF"/>
        </w:rPr>
      </w:pPr>
      <w:r>
        <w:rPr>
          <w:rFonts w:hint="eastAsia"/>
        </w:rPr>
        <w:t xml:space="preserve">　　其中：</w:t>
      </w:r>
      <w:r w:rsidRPr="00902925">
        <w:rPr>
          <w:rFonts w:hint="eastAsia"/>
          <w:b/>
          <w:color w:val="0000FF"/>
        </w:rPr>
        <w:t>累计减除费用，按照</w:t>
      </w:r>
      <w:r w:rsidRPr="00902925">
        <w:rPr>
          <w:rFonts w:hint="eastAsia"/>
          <w:b/>
          <w:color w:val="0000FF"/>
        </w:rPr>
        <w:t>5000</w:t>
      </w:r>
      <w:r w:rsidRPr="00902925">
        <w:rPr>
          <w:rFonts w:hint="eastAsia"/>
          <w:b/>
          <w:color w:val="0000FF"/>
        </w:rPr>
        <w:t>元</w:t>
      </w:r>
      <w:r w:rsidRPr="00902925">
        <w:rPr>
          <w:rFonts w:hint="eastAsia"/>
          <w:b/>
          <w:color w:val="0000FF"/>
        </w:rPr>
        <w:t>/</w:t>
      </w:r>
      <w:r w:rsidRPr="00902925">
        <w:rPr>
          <w:rFonts w:hint="eastAsia"/>
          <w:b/>
          <w:color w:val="0000FF"/>
        </w:rPr>
        <w:t>月乘以纳税人当年截至本月在本单位的任职受雇月份数计算。</w:t>
      </w:r>
    </w:p>
    <w:p w:rsidR="00F17D6D" w:rsidRDefault="00F17D6D" w:rsidP="00CE5E1B">
      <w:pPr>
        <w:spacing w:line="460" w:lineRule="exact"/>
      </w:pPr>
      <w:r>
        <w:rPr>
          <w:rFonts w:hint="eastAsia"/>
        </w:rPr>
        <w:t xml:space="preserve">　　上述公式中，计算居民个人工资、薪金所得</w:t>
      </w:r>
      <w:proofErr w:type="gramStart"/>
      <w:r>
        <w:rPr>
          <w:rFonts w:hint="eastAsia"/>
        </w:rPr>
        <w:t>预扣预缴税</w:t>
      </w:r>
      <w:proofErr w:type="gramEnd"/>
      <w:r>
        <w:rPr>
          <w:rFonts w:hint="eastAsia"/>
        </w:rPr>
        <w:t>额的预扣率、速算扣除数，按《个人所得税预扣率表一》</w:t>
      </w:r>
      <w:r>
        <w:rPr>
          <w:rFonts w:hint="eastAsia"/>
        </w:rPr>
        <w:t>(</w:t>
      </w:r>
      <w:r>
        <w:rPr>
          <w:rFonts w:hint="eastAsia"/>
        </w:rPr>
        <w:t>见附件</w:t>
      </w:r>
      <w:r>
        <w:rPr>
          <w:rFonts w:hint="eastAsia"/>
        </w:rPr>
        <w:t>2</w:t>
      </w:r>
      <w:r>
        <w:rPr>
          <w:rFonts w:hint="eastAsia"/>
        </w:rPr>
        <w:t>）执行。</w:t>
      </w:r>
    </w:p>
    <w:p w:rsidR="00F17D6D" w:rsidRDefault="00F17D6D" w:rsidP="00CE5E1B">
      <w:pPr>
        <w:spacing w:line="460" w:lineRule="exact"/>
      </w:pPr>
      <w:r>
        <w:rPr>
          <w:rFonts w:hint="eastAsia"/>
        </w:rPr>
        <w:t xml:space="preserve">　　（二）扣缴义务人向居民个人支付劳务报酬所得、稿酬所得、特许权使用费所得，按次或者按月预扣预缴个人所得税。具体预扣预缴方法如下：</w:t>
      </w:r>
    </w:p>
    <w:p w:rsidR="00F17D6D" w:rsidRPr="00902925" w:rsidRDefault="00F17D6D" w:rsidP="00CE5E1B">
      <w:pPr>
        <w:spacing w:line="460" w:lineRule="exact"/>
        <w:rPr>
          <w:color w:val="FF0000"/>
        </w:rPr>
      </w:pPr>
      <w:r>
        <w:rPr>
          <w:rFonts w:hint="eastAsia"/>
        </w:rPr>
        <w:t xml:space="preserve">　　劳务报酬所得、稿酬所得、特许权使用费所得以收入减除费用后的余额为收入额。其中，</w:t>
      </w:r>
      <w:r w:rsidRPr="00902925">
        <w:rPr>
          <w:rFonts w:hint="eastAsia"/>
          <w:color w:val="FF0000"/>
        </w:rPr>
        <w:t>稿酬所得的</w:t>
      </w:r>
      <w:proofErr w:type="gramStart"/>
      <w:r w:rsidRPr="00902925">
        <w:rPr>
          <w:rFonts w:hint="eastAsia"/>
          <w:color w:val="FF0000"/>
        </w:rPr>
        <w:t>收入额减按</w:t>
      </w:r>
      <w:proofErr w:type="gramEnd"/>
      <w:r w:rsidRPr="00902925">
        <w:rPr>
          <w:rFonts w:hint="eastAsia"/>
          <w:color w:val="FF0000"/>
        </w:rPr>
        <w:t>百分之七十计算。</w:t>
      </w:r>
    </w:p>
    <w:p w:rsidR="00F17D6D" w:rsidRPr="00902925" w:rsidRDefault="00F17D6D" w:rsidP="00CE5E1B">
      <w:pPr>
        <w:spacing w:line="460" w:lineRule="exact"/>
        <w:rPr>
          <w:color w:val="FF0000"/>
        </w:rPr>
      </w:pPr>
      <w:r>
        <w:rPr>
          <w:rFonts w:hint="eastAsia"/>
        </w:rPr>
        <w:t xml:space="preserve">　　</w:t>
      </w:r>
      <w:r w:rsidRPr="00902925">
        <w:rPr>
          <w:rFonts w:hint="eastAsia"/>
          <w:color w:val="FF0000"/>
        </w:rPr>
        <w:t>减除费用：劳务报酬所得、稿酬所得、特许权使用费所得每次收入不超过四千元的，减除费用按八百元计算；每次收入四千元以上的，减除费用按百分之二十计算。</w:t>
      </w:r>
    </w:p>
    <w:p w:rsidR="00F17D6D" w:rsidRDefault="00F17D6D" w:rsidP="00CE5E1B">
      <w:pPr>
        <w:spacing w:line="460" w:lineRule="exact"/>
      </w:pPr>
      <w:r>
        <w:rPr>
          <w:rFonts w:hint="eastAsia"/>
        </w:rPr>
        <w:t xml:space="preserve">　　应纳税所得额：劳务报酬所得、稿酬所得、特许权使用费所得，以每次收入额为预扣预缴应</w:t>
      </w:r>
      <w:r>
        <w:rPr>
          <w:rFonts w:hint="eastAsia"/>
        </w:rPr>
        <w:lastRenderedPageBreak/>
        <w:t>纳税所得额。</w:t>
      </w:r>
      <w:r w:rsidRPr="00902925">
        <w:rPr>
          <w:rFonts w:hint="eastAsia"/>
          <w:color w:val="FF0000"/>
        </w:rPr>
        <w:t>劳务报酬所得适用百分之二十至百分之四十的超额累进预扣率（见附件</w:t>
      </w:r>
      <w:r w:rsidRPr="00902925">
        <w:rPr>
          <w:rFonts w:hint="eastAsia"/>
          <w:color w:val="FF0000"/>
        </w:rPr>
        <w:t>2</w:t>
      </w:r>
      <w:r w:rsidRPr="00902925">
        <w:rPr>
          <w:rFonts w:hint="eastAsia"/>
          <w:color w:val="FF0000"/>
        </w:rPr>
        <w:t>《个人所得税预扣率表二》），稿酬所得、特许权使用费所得适用百分之二十的比例预扣率。</w:t>
      </w:r>
    </w:p>
    <w:p w:rsidR="00F17D6D" w:rsidRPr="00902925" w:rsidRDefault="00F17D6D" w:rsidP="00CE5E1B">
      <w:pPr>
        <w:spacing w:line="460" w:lineRule="exact"/>
        <w:rPr>
          <w:b/>
          <w:color w:val="0000FF"/>
        </w:rPr>
      </w:pPr>
      <w:r>
        <w:rPr>
          <w:rFonts w:hint="eastAsia"/>
        </w:rPr>
        <w:t xml:space="preserve">　　</w:t>
      </w:r>
      <w:r w:rsidRPr="00902925">
        <w:rPr>
          <w:rFonts w:hint="eastAsia"/>
          <w:b/>
          <w:color w:val="0000FF"/>
        </w:rPr>
        <w:t>劳务报酬所得应</w:t>
      </w:r>
      <w:proofErr w:type="gramStart"/>
      <w:r w:rsidRPr="00902925">
        <w:rPr>
          <w:rFonts w:hint="eastAsia"/>
          <w:b/>
          <w:color w:val="0000FF"/>
        </w:rPr>
        <w:t>预扣预缴税</w:t>
      </w:r>
      <w:proofErr w:type="gramEnd"/>
      <w:r w:rsidRPr="00902925">
        <w:rPr>
          <w:rFonts w:hint="eastAsia"/>
          <w:b/>
          <w:color w:val="0000FF"/>
        </w:rPr>
        <w:t>额</w:t>
      </w:r>
      <w:r w:rsidRPr="00902925">
        <w:rPr>
          <w:rFonts w:hint="eastAsia"/>
          <w:b/>
          <w:color w:val="0000FF"/>
        </w:rPr>
        <w:t>=</w:t>
      </w:r>
      <w:r w:rsidRPr="00902925">
        <w:rPr>
          <w:rFonts w:hint="eastAsia"/>
          <w:b/>
          <w:color w:val="0000FF"/>
        </w:rPr>
        <w:t>预扣预缴应纳税所得额×预扣率</w:t>
      </w:r>
      <w:r w:rsidRPr="00902925">
        <w:rPr>
          <w:rFonts w:hint="eastAsia"/>
          <w:b/>
          <w:color w:val="0000FF"/>
        </w:rPr>
        <w:t>-</w:t>
      </w:r>
      <w:r w:rsidRPr="00902925">
        <w:rPr>
          <w:rFonts w:hint="eastAsia"/>
          <w:b/>
          <w:color w:val="0000FF"/>
        </w:rPr>
        <w:t>速算扣除数</w:t>
      </w:r>
    </w:p>
    <w:p w:rsidR="00F17D6D" w:rsidRPr="00902925" w:rsidRDefault="00F17D6D" w:rsidP="00CE5E1B">
      <w:pPr>
        <w:spacing w:line="460" w:lineRule="exact"/>
        <w:rPr>
          <w:b/>
          <w:color w:val="0000FF"/>
        </w:rPr>
      </w:pPr>
      <w:r w:rsidRPr="00902925">
        <w:rPr>
          <w:rFonts w:hint="eastAsia"/>
          <w:b/>
          <w:color w:val="0000FF"/>
        </w:rPr>
        <w:t xml:space="preserve">　　稿酬所得、特许权使用费所得应</w:t>
      </w:r>
      <w:proofErr w:type="gramStart"/>
      <w:r w:rsidRPr="00902925">
        <w:rPr>
          <w:rFonts w:hint="eastAsia"/>
          <w:b/>
          <w:color w:val="0000FF"/>
        </w:rPr>
        <w:t>预扣预缴税</w:t>
      </w:r>
      <w:proofErr w:type="gramEnd"/>
      <w:r w:rsidRPr="00902925">
        <w:rPr>
          <w:rFonts w:hint="eastAsia"/>
          <w:b/>
          <w:color w:val="0000FF"/>
        </w:rPr>
        <w:t>额</w:t>
      </w:r>
      <w:r w:rsidRPr="00902925">
        <w:rPr>
          <w:rFonts w:hint="eastAsia"/>
          <w:b/>
          <w:color w:val="0000FF"/>
        </w:rPr>
        <w:t>=</w:t>
      </w:r>
      <w:r w:rsidRPr="00902925">
        <w:rPr>
          <w:rFonts w:hint="eastAsia"/>
          <w:b/>
          <w:color w:val="0000FF"/>
        </w:rPr>
        <w:t>预扣预缴应纳税所得额×</w:t>
      </w:r>
      <w:r w:rsidRPr="00902925">
        <w:rPr>
          <w:rFonts w:hint="eastAsia"/>
          <w:b/>
          <w:color w:val="0000FF"/>
        </w:rPr>
        <w:t>20%</w:t>
      </w:r>
    </w:p>
    <w:p w:rsidR="00F17D6D" w:rsidRDefault="00F17D6D" w:rsidP="00CE5E1B">
      <w:pPr>
        <w:spacing w:line="460" w:lineRule="exact"/>
      </w:pPr>
      <w:r>
        <w:rPr>
          <w:rFonts w:hint="eastAsia"/>
        </w:rPr>
        <w:t xml:space="preserve">　　二、非居民个人扣缴方法</w:t>
      </w:r>
    </w:p>
    <w:p w:rsidR="00F17D6D" w:rsidRDefault="00F17D6D" w:rsidP="00CE5E1B">
      <w:pPr>
        <w:spacing w:line="460" w:lineRule="exact"/>
      </w:pPr>
      <w:r>
        <w:rPr>
          <w:rFonts w:hint="eastAsia"/>
        </w:rPr>
        <w:t xml:space="preserve">　　扣缴义务人向非居民个人支付工资、薪金所得，劳务报酬所得，稿酬所得和特许权使用费所得时，应当按以下方法按月或者按次代扣代缴个人所得税：</w:t>
      </w:r>
    </w:p>
    <w:p w:rsidR="00F17D6D" w:rsidRDefault="00F17D6D" w:rsidP="00CE5E1B">
      <w:pPr>
        <w:spacing w:line="460" w:lineRule="exact"/>
      </w:pPr>
      <w:r>
        <w:rPr>
          <w:rFonts w:hint="eastAsia"/>
        </w:rPr>
        <w:t xml:space="preserve">　　非居民个人的工资、薪金所得，以每月收入额减除费用五千元后的余额为应纳税所得额；劳务报酬所得、稿酬所得、特许权使用费所得，以每次收入额为应纳税所得额，适用按月换算后的非居民个人月度税率表（见附件</w:t>
      </w:r>
      <w:r>
        <w:rPr>
          <w:rFonts w:hint="eastAsia"/>
        </w:rPr>
        <w:t>2</w:t>
      </w:r>
      <w:r>
        <w:rPr>
          <w:rFonts w:hint="eastAsia"/>
        </w:rPr>
        <w:t>《个人所得税税率表三》）计算应纳税额。其中，劳务报酬所得、稿酬所得、特许权使用费所得以收入减除百分之二十的费用后的余额为收入额。稿酬所得的</w:t>
      </w:r>
      <w:proofErr w:type="gramStart"/>
      <w:r>
        <w:rPr>
          <w:rFonts w:hint="eastAsia"/>
        </w:rPr>
        <w:t>收入额减按</w:t>
      </w:r>
      <w:proofErr w:type="gramEnd"/>
      <w:r>
        <w:rPr>
          <w:rFonts w:hint="eastAsia"/>
        </w:rPr>
        <w:t>百分之七十计算。</w:t>
      </w:r>
    </w:p>
    <w:p w:rsidR="00F17D6D" w:rsidRDefault="00F17D6D" w:rsidP="00CE5E1B">
      <w:pPr>
        <w:spacing w:line="460" w:lineRule="exact"/>
      </w:pPr>
      <w:r>
        <w:rPr>
          <w:rFonts w:hint="eastAsia"/>
        </w:rPr>
        <w:t xml:space="preserve">　　非居民个人工资、薪金所得，劳务报酬所得，稿酬所得，特许权使用费所得应纳税额</w:t>
      </w:r>
      <w:r>
        <w:rPr>
          <w:rFonts w:hint="eastAsia"/>
        </w:rPr>
        <w:t>=</w:t>
      </w:r>
      <w:r>
        <w:rPr>
          <w:rFonts w:hint="eastAsia"/>
        </w:rPr>
        <w:t>应纳税所得额×税率</w:t>
      </w:r>
      <w:r>
        <w:rPr>
          <w:rFonts w:hint="eastAsia"/>
        </w:rPr>
        <w:t>-</w:t>
      </w:r>
      <w:r>
        <w:rPr>
          <w:rFonts w:hint="eastAsia"/>
        </w:rPr>
        <w:t>速算扣除数</w:t>
      </w:r>
    </w:p>
    <w:p w:rsidR="00F17D6D" w:rsidRDefault="00F17D6D" w:rsidP="00CE5E1B">
      <w:pPr>
        <w:spacing w:line="460" w:lineRule="exact"/>
      </w:pPr>
      <w:r>
        <w:rPr>
          <w:rFonts w:hint="eastAsia"/>
        </w:rPr>
        <w:t xml:space="preserve">　　本公告自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p w:rsidR="00F17D6D" w:rsidRDefault="00F17D6D" w:rsidP="00CE5E1B">
      <w:pPr>
        <w:spacing w:line="460" w:lineRule="exact"/>
      </w:pPr>
      <w:r>
        <w:rPr>
          <w:rFonts w:hint="eastAsia"/>
        </w:rPr>
        <w:t xml:space="preserve">　　特此公告。</w:t>
      </w:r>
    </w:p>
    <w:p w:rsidR="00F17D6D" w:rsidRDefault="00F17D6D" w:rsidP="00CE5E1B">
      <w:pPr>
        <w:spacing w:line="460" w:lineRule="exact"/>
      </w:pPr>
      <w:r>
        <w:rPr>
          <w:rFonts w:hint="eastAsia"/>
        </w:rPr>
        <w:t xml:space="preserve">　　附件：</w:t>
      </w:r>
      <w:r>
        <w:rPr>
          <w:rFonts w:hint="eastAsia"/>
        </w:rPr>
        <w:t>1.</w:t>
      </w:r>
      <w:r>
        <w:rPr>
          <w:rFonts w:hint="eastAsia"/>
        </w:rPr>
        <w:t>《个人所得税扣缴申报表》及填表说明</w:t>
      </w:r>
    </w:p>
    <w:p w:rsidR="00F17D6D" w:rsidRDefault="00F17D6D" w:rsidP="00CE5E1B">
      <w:pPr>
        <w:spacing w:line="460" w:lineRule="exact"/>
      </w:pPr>
      <w:r>
        <w:rPr>
          <w:rFonts w:hint="eastAsia"/>
        </w:rPr>
        <w:t xml:space="preserve">　　　　　</w:t>
      </w:r>
      <w:r>
        <w:rPr>
          <w:rFonts w:hint="eastAsia"/>
        </w:rPr>
        <w:t>2.</w:t>
      </w:r>
      <w:r>
        <w:rPr>
          <w:rFonts w:hint="eastAsia"/>
        </w:rPr>
        <w:t>个人所得税税率表及预扣率表</w:t>
      </w:r>
    </w:p>
    <w:p w:rsidR="002D35CD" w:rsidRDefault="00F17D6D" w:rsidP="00CE5E1B">
      <w:pPr>
        <w:spacing w:line="460" w:lineRule="exact"/>
      </w:pPr>
      <w:r>
        <w:rPr>
          <w:rFonts w:hint="eastAsia"/>
        </w:rPr>
        <w:t>国家税务总局</w:t>
      </w:r>
    </w:p>
    <w:p w:rsidR="00F17D6D" w:rsidRDefault="00F17D6D" w:rsidP="00CE5E1B">
      <w:pPr>
        <w:spacing w:line="460" w:lineRule="exact"/>
      </w:pPr>
    </w:p>
    <w:p w:rsidR="00F17D6D" w:rsidRDefault="00F17D6D" w:rsidP="00CE5E1B">
      <w:pPr>
        <w:spacing w:line="460" w:lineRule="exact"/>
      </w:pPr>
    </w:p>
    <w:p w:rsidR="00F17D6D" w:rsidRPr="007D3353" w:rsidRDefault="00F17D6D" w:rsidP="007D3353">
      <w:pPr>
        <w:spacing w:line="460" w:lineRule="exact"/>
        <w:jc w:val="center"/>
        <w:rPr>
          <w:b/>
          <w:color w:val="FF0000"/>
        </w:rPr>
      </w:pPr>
      <w:r w:rsidRPr="007D3353">
        <w:rPr>
          <w:rFonts w:hint="eastAsia"/>
          <w:b/>
          <w:color w:val="FF0000"/>
        </w:rPr>
        <w:t>关于《国家税务总局关于全面实施新个人所得税法若干征管衔接问题的公告》的政策解读</w:t>
      </w:r>
    </w:p>
    <w:p w:rsidR="007D3353" w:rsidRDefault="007D3353" w:rsidP="00CE5E1B">
      <w:pPr>
        <w:spacing w:line="460" w:lineRule="exact"/>
        <w:rPr>
          <w:rFonts w:hint="eastAsia"/>
        </w:rPr>
      </w:pPr>
    </w:p>
    <w:p w:rsidR="00F17D6D" w:rsidRDefault="00F17D6D" w:rsidP="007D3353">
      <w:pPr>
        <w:spacing w:line="460" w:lineRule="exact"/>
        <w:ind w:firstLineChars="200" w:firstLine="420"/>
      </w:pPr>
      <w:r>
        <w:t>2018</w:t>
      </w:r>
      <w:r>
        <w:rPr>
          <w:rFonts w:hint="eastAsia"/>
        </w:rPr>
        <w:t>年</w:t>
      </w:r>
      <w:r>
        <w:t>12</w:t>
      </w:r>
      <w:r>
        <w:rPr>
          <w:rFonts w:hint="eastAsia"/>
        </w:rPr>
        <w:t>月</w:t>
      </w:r>
      <w:r>
        <w:t>20</w:t>
      </w:r>
      <w:r>
        <w:rPr>
          <w:rFonts w:hint="eastAsia"/>
        </w:rPr>
        <w:t>日</w:t>
      </w:r>
      <w:r>
        <w:t>    </w:t>
      </w:r>
      <w:r>
        <w:rPr>
          <w:rFonts w:hint="eastAsia"/>
        </w:rPr>
        <w:t>来源：</w:t>
      </w:r>
      <w:r>
        <w:t xml:space="preserve"> </w:t>
      </w:r>
      <w:r>
        <w:rPr>
          <w:rFonts w:hint="eastAsia"/>
        </w:rPr>
        <w:t>国家税务总局办公厅</w:t>
      </w:r>
      <w:r>
        <w:t xml:space="preserve"> </w:t>
      </w:r>
      <w:r>
        <w:rPr>
          <w:rFonts w:hint="eastAsia"/>
        </w:rPr>
        <w:t>【字体：大</w:t>
      </w:r>
      <w:r>
        <w:t xml:space="preserve"> </w:t>
      </w:r>
      <w:r>
        <w:rPr>
          <w:rFonts w:hint="eastAsia"/>
        </w:rPr>
        <w:t>中</w:t>
      </w:r>
      <w:r>
        <w:t xml:space="preserve"> </w:t>
      </w:r>
      <w:r>
        <w:rPr>
          <w:rFonts w:hint="eastAsia"/>
        </w:rPr>
        <w:t>小】</w:t>
      </w:r>
      <w:r>
        <w:t xml:space="preserve"> </w:t>
      </w:r>
      <w:r>
        <w:rPr>
          <w:rFonts w:hint="eastAsia"/>
        </w:rPr>
        <w:t>打印本页</w:t>
      </w:r>
    </w:p>
    <w:p w:rsidR="00F17D6D" w:rsidRDefault="00F17D6D" w:rsidP="00CE5E1B">
      <w:pPr>
        <w:spacing w:line="460" w:lineRule="exact"/>
      </w:pPr>
      <w:r>
        <w:rPr>
          <w:rFonts w:hint="eastAsia"/>
        </w:rPr>
        <w:t xml:space="preserve">　　现就《国家税务总局关于全面实施新个人所得税法若干征管衔接问题的公告》（以下简称《公告》）有关内容解读如下：</w:t>
      </w:r>
    </w:p>
    <w:p w:rsidR="00F17D6D" w:rsidRDefault="00F17D6D" w:rsidP="00CE5E1B">
      <w:pPr>
        <w:spacing w:line="460" w:lineRule="exact"/>
      </w:pPr>
      <w:r>
        <w:rPr>
          <w:rFonts w:hint="eastAsia"/>
        </w:rPr>
        <w:t xml:space="preserve">　　一、《公告》出台的背景</w:t>
      </w:r>
    </w:p>
    <w:p w:rsidR="00F17D6D" w:rsidRDefault="00F17D6D" w:rsidP="00CE5E1B">
      <w:pPr>
        <w:spacing w:line="460" w:lineRule="exact"/>
      </w:pPr>
      <w:r>
        <w:rPr>
          <w:rFonts w:hint="eastAsia"/>
        </w:rPr>
        <w:t xml:space="preserve">　　新修改的《中华人民共和国个人所得税法》（以下简称“新个人所得税法”）将于</w:t>
      </w:r>
      <w:r>
        <w:rPr>
          <w:rFonts w:hint="eastAsia"/>
        </w:rPr>
        <w:t>2019</w:t>
      </w:r>
      <w:r>
        <w:rPr>
          <w:rFonts w:hint="eastAsia"/>
        </w:rPr>
        <w:t>年</w:t>
      </w:r>
      <w:r>
        <w:rPr>
          <w:rFonts w:hint="eastAsia"/>
        </w:rPr>
        <w:t>1</w:t>
      </w:r>
      <w:r>
        <w:rPr>
          <w:rFonts w:hint="eastAsia"/>
        </w:rPr>
        <w:t>月</w:t>
      </w:r>
      <w:r>
        <w:rPr>
          <w:rFonts w:hint="eastAsia"/>
        </w:rPr>
        <w:t>1</w:t>
      </w:r>
      <w:r>
        <w:rPr>
          <w:rFonts w:hint="eastAsia"/>
        </w:rPr>
        <w:t>日正式实施。为深入贯彻落实新个人所得税法精神，做好新旧税制转换衔接工作，对亟待执行的</w:t>
      </w:r>
      <w:r>
        <w:rPr>
          <w:rFonts w:hint="eastAsia"/>
        </w:rPr>
        <w:t>2019</w:t>
      </w:r>
      <w:r>
        <w:rPr>
          <w:rFonts w:hint="eastAsia"/>
        </w:rPr>
        <w:t>年度工资、薪金所得，劳务报酬所得，稿酬所得，特许权使用费所得个人所得</w:t>
      </w:r>
      <w:proofErr w:type="gramStart"/>
      <w:r>
        <w:rPr>
          <w:rFonts w:hint="eastAsia"/>
        </w:rPr>
        <w:t>税居民</w:t>
      </w:r>
      <w:proofErr w:type="gramEnd"/>
      <w:r>
        <w:rPr>
          <w:rFonts w:hint="eastAsia"/>
        </w:rPr>
        <w:lastRenderedPageBreak/>
        <w:t>个人的预扣预缴和非居民个人的代扣代缴等问题的相关征管操作办法进行明确，保障纳税人和扣缴义务人及时掌握执行口径、履行相关权利义务，确保新旧税制平稳过渡，税务总局制发了《公告》。</w:t>
      </w:r>
    </w:p>
    <w:p w:rsidR="00F17D6D" w:rsidRDefault="00F17D6D" w:rsidP="00CE5E1B">
      <w:pPr>
        <w:spacing w:line="460" w:lineRule="exact"/>
      </w:pPr>
      <w:r>
        <w:rPr>
          <w:rFonts w:hint="eastAsia"/>
        </w:rPr>
        <w:t xml:space="preserve">　　二、《公告》的主要内容</w:t>
      </w:r>
    </w:p>
    <w:p w:rsidR="00F17D6D" w:rsidRDefault="00F17D6D" w:rsidP="00CE5E1B">
      <w:pPr>
        <w:spacing w:line="460" w:lineRule="exact"/>
      </w:pPr>
      <w:r>
        <w:rPr>
          <w:rFonts w:hint="eastAsia"/>
        </w:rPr>
        <w:t xml:space="preserve">　　根据新个人所得税法第十一条“预扣预缴办法由国务院税务主管部门制定”，经大量测算以及征求纳税人、扣缴义务人、专家学者和基层税务机关意见，确定了工资、薪金所得，劳务报酬所得，稿酬所得，特许权使用费所得的个人所得税扣缴计算方法。为便于单位及时调整相关财务软件，如期为职工发放工资，《公告》先行明确了上述所得的个人所得税扣缴计算方法、申报表及报送资料。整体扣缴办法另行发布。</w:t>
      </w:r>
    </w:p>
    <w:p w:rsidR="00F17D6D" w:rsidRDefault="00F17D6D" w:rsidP="00CE5E1B">
      <w:pPr>
        <w:spacing w:line="460" w:lineRule="exact"/>
      </w:pPr>
      <w:r>
        <w:rPr>
          <w:rFonts w:hint="eastAsia"/>
        </w:rPr>
        <w:t xml:space="preserve">　　（一）居民个人的预扣预缴方法</w:t>
      </w:r>
    </w:p>
    <w:p w:rsidR="00F17D6D" w:rsidRDefault="00F17D6D" w:rsidP="00CE5E1B">
      <w:pPr>
        <w:spacing w:line="460" w:lineRule="exact"/>
      </w:pPr>
      <w:r>
        <w:rPr>
          <w:rFonts w:hint="eastAsia"/>
        </w:rPr>
        <w:t xml:space="preserve">　　为尽可能使居民个人日常被扣缴义务人预扣预缴的税款与其年度应纳税款接近，同时便于扣缴义务人和纳税人顺利适应税制转换，《公告》明确了居民个人的工资、薪金所得个人所得税，日常采取累计预扣法进行预扣预缴；劳务报酬所得、稿酬所得、特许权使用费所得个人所得税，采取基本平移现行规定的做法预扣预缴；非居民个人则依照税法规定计算并扣缴个人所得税。同时，因综合所得预扣预缴个人所得税额与居民个人年度综合所得应纳税额的计算方法存在一定差异，《公告》同时明确居民个人预缴税额与年度应纳税额之间的差额，年度终了后可通过综合所得汇算清缴申报，税款多退少补。具体</w:t>
      </w:r>
      <w:proofErr w:type="gramStart"/>
      <w:r>
        <w:rPr>
          <w:rFonts w:hint="eastAsia"/>
        </w:rPr>
        <w:t>预扣预缴税</w:t>
      </w:r>
      <w:proofErr w:type="gramEnd"/>
      <w:r>
        <w:rPr>
          <w:rFonts w:hint="eastAsia"/>
        </w:rPr>
        <w:t>款方法为：</w:t>
      </w:r>
    </w:p>
    <w:p w:rsidR="00F17D6D" w:rsidRDefault="00F17D6D" w:rsidP="00CE5E1B">
      <w:pPr>
        <w:spacing w:line="460" w:lineRule="exact"/>
      </w:pPr>
      <w:r>
        <w:rPr>
          <w:rFonts w:hint="eastAsia"/>
        </w:rPr>
        <w:t xml:space="preserve">　　</w:t>
      </w:r>
      <w:r>
        <w:rPr>
          <w:rFonts w:hint="eastAsia"/>
        </w:rPr>
        <w:t>1.</w:t>
      </w:r>
      <w:r>
        <w:rPr>
          <w:rFonts w:hint="eastAsia"/>
        </w:rPr>
        <w:t>工资、薪金所得</w:t>
      </w:r>
    </w:p>
    <w:p w:rsidR="00F17D6D" w:rsidRDefault="00F17D6D" w:rsidP="00CE5E1B">
      <w:pPr>
        <w:spacing w:line="460" w:lineRule="exact"/>
      </w:pPr>
      <w:r>
        <w:rPr>
          <w:rFonts w:hint="eastAsia"/>
        </w:rPr>
        <w:t xml:space="preserve">　　（</w:t>
      </w:r>
      <w:r>
        <w:rPr>
          <w:rFonts w:hint="eastAsia"/>
        </w:rPr>
        <w:t>1</w:t>
      </w:r>
      <w:r>
        <w:rPr>
          <w:rFonts w:hint="eastAsia"/>
        </w:rPr>
        <w:t>）</w:t>
      </w:r>
      <w:proofErr w:type="gramStart"/>
      <w:r>
        <w:rPr>
          <w:rFonts w:hint="eastAsia"/>
        </w:rPr>
        <w:t>个人所得税预扣</w:t>
      </w:r>
      <w:proofErr w:type="gramEnd"/>
      <w:r>
        <w:rPr>
          <w:rFonts w:hint="eastAsia"/>
        </w:rPr>
        <w:t>预缴计算方法</w:t>
      </w:r>
    </w:p>
    <w:p w:rsidR="00F17D6D" w:rsidRDefault="00F17D6D" w:rsidP="00CE5E1B">
      <w:pPr>
        <w:spacing w:line="460" w:lineRule="exact"/>
      </w:pPr>
      <w:r>
        <w:rPr>
          <w:rFonts w:hint="eastAsia"/>
        </w:rPr>
        <w:t xml:space="preserve">　　扣缴义务人向居民个人支付工资、薪金所得时，应当按照累计预扣法计算预扣税款，并按月办理全员全额扣缴申报。具体计算公式如下：</w:t>
      </w:r>
    </w:p>
    <w:p w:rsidR="00F17D6D" w:rsidRDefault="00F17D6D" w:rsidP="00CE5E1B">
      <w:pPr>
        <w:spacing w:line="460" w:lineRule="exact"/>
      </w:pPr>
      <w:r>
        <w:rPr>
          <w:rFonts w:hint="eastAsia"/>
        </w:rPr>
        <w:t xml:space="preserve">　　本期应</w:t>
      </w:r>
      <w:proofErr w:type="gramStart"/>
      <w:r>
        <w:rPr>
          <w:rFonts w:hint="eastAsia"/>
        </w:rPr>
        <w:t>预扣预缴税</w:t>
      </w:r>
      <w:proofErr w:type="gramEnd"/>
      <w:r>
        <w:rPr>
          <w:rFonts w:hint="eastAsia"/>
        </w:rPr>
        <w:t>额</w:t>
      </w:r>
      <w:r>
        <w:rPr>
          <w:rFonts w:hint="eastAsia"/>
        </w:rPr>
        <w:t>=</w:t>
      </w:r>
      <w:r>
        <w:rPr>
          <w:rFonts w:hint="eastAsia"/>
        </w:rPr>
        <w:t>（累计预扣预缴应纳税所得额×预扣率</w:t>
      </w:r>
      <w:r>
        <w:rPr>
          <w:rFonts w:hint="eastAsia"/>
        </w:rPr>
        <w:t>-</w:t>
      </w:r>
      <w:r>
        <w:rPr>
          <w:rFonts w:hint="eastAsia"/>
        </w:rPr>
        <w:t>速算扣除数）</w:t>
      </w:r>
      <w:r>
        <w:rPr>
          <w:rFonts w:hint="eastAsia"/>
        </w:rPr>
        <w:t>-</w:t>
      </w:r>
      <w:r>
        <w:rPr>
          <w:rFonts w:hint="eastAsia"/>
        </w:rPr>
        <w:t>累计减免税额</w:t>
      </w:r>
      <w:r>
        <w:rPr>
          <w:rFonts w:hint="eastAsia"/>
        </w:rPr>
        <w:t>-</w:t>
      </w:r>
      <w:r>
        <w:rPr>
          <w:rFonts w:hint="eastAsia"/>
        </w:rPr>
        <w:t>累计已</w:t>
      </w:r>
      <w:proofErr w:type="gramStart"/>
      <w:r>
        <w:rPr>
          <w:rFonts w:hint="eastAsia"/>
        </w:rPr>
        <w:t>预扣预缴税</w:t>
      </w:r>
      <w:proofErr w:type="gramEnd"/>
      <w:r>
        <w:rPr>
          <w:rFonts w:hint="eastAsia"/>
        </w:rPr>
        <w:t>额</w:t>
      </w:r>
    </w:p>
    <w:p w:rsidR="00F17D6D" w:rsidRDefault="00F17D6D" w:rsidP="00CE5E1B">
      <w:pPr>
        <w:spacing w:line="460" w:lineRule="exact"/>
      </w:pPr>
      <w:r>
        <w:rPr>
          <w:rFonts w:hint="eastAsia"/>
        </w:rPr>
        <w:t xml:space="preserve">　　累计预扣预缴应纳税所得额</w:t>
      </w:r>
      <w:r>
        <w:rPr>
          <w:rFonts w:hint="eastAsia"/>
        </w:rPr>
        <w:t>=</w:t>
      </w:r>
      <w:r>
        <w:rPr>
          <w:rFonts w:hint="eastAsia"/>
        </w:rPr>
        <w:t>累计收入</w:t>
      </w:r>
      <w:r>
        <w:rPr>
          <w:rFonts w:hint="eastAsia"/>
        </w:rPr>
        <w:t>-</w:t>
      </w:r>
      <w:r>
        <w:rPr>
          <w:rFonts w:hint="eastAsia"/>
        </w:rPr>
        <w:t>累计免税收入</w:t>
      </w:r>
      <w:r>
        <w:rPr>
          <w:rFonts w:hint="eastAsia"/>
        </w:rPr>
        <w:t>-</w:t>
      </w:r>
      <w:r>
        <w:rPr>
          <w:rFonts w:hint="eastAsia"/>
        </w:rPr>
        <w:t>累计减除费用</w:t>
      </w:r>
      <w:r>
        <w:rPr>
          <w:rFonts w:hint="eastAsia"/>
        </w:rPr>
        <w:t>-</w:t>
      </w:r>
      <w:r>
        <w:rPr>
          <w:rFonts w:hint="eastAsia"/>
        </w:rPr>
        <w:t>累计专项扣除</w:t>
      </w:r>
      <w:r>
        <w:rPr>
          <w:rFonts w:hint="eastAsia"/>
        </w:rPr>
        <w:t>-</w:t>
      </w:r>
      <w:r>
        <w:rPr>
          <w:rFonts w:hint="eastAsia"/>
        </w:rPr>
        <w:t>累计专项附加扣除</w:t>
      </w:r>
      <w:r>
        <w:rPr>
          <w:rFonts w:hint="eastAsia"/>
        </w:rPr>
        <w:t>-</w:t>
      </w:r>
      <w:r>
        <w:rPr>
          <w:rFonts w:hint="eastAsia"/>
        </w:rPr>
        <w:t>累计依法确定的其他扣除</w:t>
      </w:r>
    </w:p>
    <w:p w:rsidR="00F17D6D" w:rsidRDefault="00F17D6D" w:rsidP="00CE5E1B">
      <w:pPr>
        <w:spacing w:line="460" w:lineRule="exact"/>
      </w:pPr>
      <w:r>
        <w:rPr>
          <w:rFonts w:hint="eastAsia"/>
        </w:rPr>
        <w:t xml:space="preserve">　　其中：累计减除费用，按照</w:t>
      </w:r>
      <w:r>
        <w:rPr>
          <w:rFonts w:hint="eastAsia"/>
        </w:rPr>
        <w:t>5000</w:t>
      </w:r>
      <w:r>
        <w:rPr>
          <w:rFonts w:hint="eastAsia"/>
        </w:rPr>
        <w:t>元</w:t>
      </w:r>
      <w:r>
        <w:rPr>
          <w:rFonts w:hint="eastAsia"/>
        </w:rPr>
        <w:t>/</w:t>
      </w:r>
      <w:r>
        <w:rPr>
          <w:rFonts w:hint="eastAsia"/>
        </w:rPr>
        <w:t>月乘以纳税人当年截至本月在本单位的任职受雇月份数计算。</w:t>
      </w:r>
    </w:p>
    <w:p w:rsidR="00F17D6D" w:rsidRDefault="00F17D6D" w:rsidP="00CE5E1B">
      <w:pPr>
        <w:spacing w:line="460" w:lineRule="exact"/>
      </w:pPr>
      <w:r>
        <w:rPr>
          <w:rFonts w:hint="eastAsia"/>
        </w:rPr>
        <w:t xml:space="preserve">　　上述公式中，计算居民个人工资、薪金所得</w:t>
      </w:r>
      <w:proofErr w:type="gramStart"/>
      <w:r>
        <w:rPr>
          <w:rFonts w:hint="eastAsia"/>
        </w:rPr>
        <w:t>预扣预缴税</w:t>
      </w:r>
      <w:proofErr w:type="gramEnd"/>
      <w:r>
        <w:rPr>
          <w:rFonts w:hint="eastAsia"/>
        </w:rPr>
        <w:t>额的预扣率、速算扣除数，按</w:t>
      </w:r>
      <w:proofErr w:type="gramStart"/>
      <w:r>
        <w:rPr>
          <w:rFonts w:hint="eastAsia"/>
        </w:rPr>
        <w:t>个人所得税预扣</w:t>
      </w:r>
      <w:proofErr w:type="gramEnd"/>
      <w:r>
        <w:rPr>
          <w:rFonts w:hint="eastAsia"/>
        </w:rPr>
        <w:t>率表</w:t>
      </w:r>
      <w:proofErr w:type="gramStart"/>
      <w:r>
        <w:rPr>
          <w:rFonts w:hint="eastAsia"/>
        </w:rPr>
        <w:t>一</w:t>
      </w:r>
      <w:proofErr w:type="gramEnd"/>
      <w:r>
        <w:rPr>
          <w:rFonts w:hint="eastAsia"/>
        </w:rPr>
        <w:t>（居民个人工资、薪金所得预扣预缴适用）执行。</w:t>
      </w:r>
    </w:p>
    <w:p w:rsidR="00F17D6D" w:rsidRDefault="00F17D6D" w:rsidP="00CE5E1B">
      <w:pPr>
        <w:spacing w:line="460" w:lineRule="exact"/>
      </w:pPr>
      <w:r>
        <w:rPr>
          <w:rFonts w:hint="eastAsia"/>
        </w:rPr>
        <w:t xml:space="preserve">　　（</w:t>
      </w:r>
      <w:r>
        <w:rPr>
          <w:rFonts w:hint="eastAsia"/>
        </w:rPr>
        <w:t>2</w:t>
      </w:r>
      <w:r>
        <w:rPr>
          <w:rFonts w:hint="eastAsia"/>
        </w:rPr>
        <w:t>）采用累计预扣法的考虑</w:t>
      </w:r>
    </w:p>
    <w:p w:rsidR="00F17D6D" w:rsidRDefault="00F17D6D" w:rsidP="00CE5E1B">
      <w:pPr>
        <w:spacing w:line="460" w:lineRule="exact"/>
      </w:pPr>
      <w:r>
        <w:rPr>
          <w:rFonts w:hint="eastAsia"/>
        </w:rPr>
        <w:lastRenderedPageBreak/>
        <w:t xml:space="preserve">　　累计预扣法主要是通过各月累计收入减去对应扣除，对照</w:t>
      </w:r>
      <w:proofErr w:type="gramStart"/>
      <w:r>
        <w:rPr>
          <w:rFonts w:hint="eastAsia"/>
        </w:rPr>
        <w:t>综合所得税率表计算</w:t>
      </w:r>
      <w:proofErr w:type="gramEnd"/>
      <w:r>
        <w:rPr>
          <w:rFonts w:hint="eastAsia"/>
        </w:rPr>
        <w:t>累计应缴税额，再减去已缴税额，确定本期应缴税额的一种方法。这种方法，一方面对于大部分只有一处工资薪金所得的纳税人，纳税年度终了时预扣预缴的税款基本上等于年度应纳税款，因此无须再办理自行纳税申报、汇算清缴；另一方面，对需要补退税的纳税人，预扣预缴的税款与年度应纳税款差额相对较小，不会占用纳税人过多资金。</w:t>
      </w:r>
    </w:p>
    <w:p w:rsidR="00F17D6D" w:rsidRDefault="00F17D6D" w:rsidP="00CE5E1B">
      <w:pPr>
        <w:spacing w:line="460" w:lineRule="exact"/>
      </w:pPr>
      <w:r>
        <w:rPr>
          <w:rFonts w:hint="eastAsia"/>
        </w:rPr>
        <w:t xml:space="preserve">　　</w:t>
      </w:r>
      <w:r>
        <w:rPr>
          <w:rFonts w:hint="eastAsia"/>
        </w:rPr>
        <w:t>2.</w:t>
      </w:r>
      <w:r>
        <w:rPr>
          <w:rFonts w:hint="eastAsia"/>
        </w:rPr>
        <w:t>劳务报酬、稿酬、特许权使用费所得</w:t>
      </w:r>
    </w:p>
    <w:p w:rsidR="00F17D6D" w:rsidRDefault="00F17D6D" w:rsidP="00CE5E1B">
      <w:pPr>
        <w:spacing w:line="460" w:lineRule="exact"/>
      </w:pPr>
      <w:r>
        <w:rPr>
          <w:rFonts w:hint="eastAsia"/>
        </w:rPr>
        <w:t xml:space="preserve">　　（</w:t>
      </w:r>
      <w:r>
        <w:rPr>
          <w:rFonts w:hint="eastAsia"/>
        </w:rPr>
        <w:t>1</w:t>
      </w:r>
      <w:r>
        <w:rPr>
          <w:rFonts w:hint="eastAsia"/>
        </w:rPr>
        <w:t>）</w:t>
      </w:r>
      <w:proofErr w:type="gramStart"/>
      <w:r>
        <w:rPr>
          <w:rFonts w:hint="eastAsia"/>
        </w:rPr>
        <w:t>个人所得税预扣</w:t>
      </w:r>
      <w:proofErr w:type="gramEnd"/>
      <w:r>
        <w:rPr>
          <w:rFonts w:hint="eastAsia"/>
        </w:rPr>
        <w:t>预缴计算方法</w:t>
      </w:r>
    </w:p>
    <w:p w:rsidR="00F17D6D" w:rsidRDefault="00F17D6D" w:rsidP="00CE5E1B">
      <w:pPr>
        <w:spacing w:line="460" w:lineRule="exact"/>
      </w:pPr>
      <w:r>
        <w:rPr>
          <w:rFonts w:hint="eastAsia"/>
        </w:rPr>
        <w:t xml:space="preserve">　　扣缴义务人向居民个人支付劳务报酬所得、稿酬所得、特许权使用费所得时，按次或者按月预扣预缴个人所得税。具体</w:t>
      </w:r>
      <w:proofErr w:type="gramStart"/>
      <w:r>
        <w:rPr>
          <w:rFonts w:hint="eastAsia"/>
        </w:rPr>
        <w:t>预扣预缴税</w:t>
      </w:r>
      <w:proofErr w:type="gramEnd"/>
      <w:r>
        <w:rPr>
          <w:rFonts w:hint="eastAsia"/>
        </w:rPr>
        <w:t>款计算方法为：</w:t>
      </w:r>
    </w:p>
    <w:p w:rsidR="00F17D6D" w:rsidRDefault="00F17D6D" w:rsidP="00CE5E1B">
      <w:pPr>
        <w:spacing w:line="460" w:lineRule="exact"/>
      </w:pPr>
      <w:r>
        <w:rPr>
          <w:rFonts w:hint="eastAsia"/>
        </w:rPr>
        <w:t xml:space="preserve">　　劳务报酬所得、稿酬所得、特许权使用费所得以每次收入减除费用后的余额为收入额，稿酬所得的</w:t>
      </w:r>
      <w:proofErr w:type="gramStart"/>
      <w:r>
        <w:rPr>
          <w:rFonts w:hint="eastAsia"/>
        </w:rPr>
        <w:t>收入额减按</w:t>
      </w:r>
      <w:proofErr w:type="gramEnd"/>
      <w:r>
        <w:rPr>
          <w:rFonts w:hint="eastAsia"/>
        </w:rPr>
        <w:t>百分之七十计算。</w:t>
      </w:r>
    </w:p>
    <w:p w:rsidR="00F17D6D" w:rsidRDefault="00F17D6D" w:rsidP="00CE5E1B">
      <w:pPr>
        <w:spacing w:line="460" w:lineRule="exact"/>
      </w:pPr>
      <w:r>
        <w:rPr>
          <w:rFonts w:hint="eastAsia"/>
        </w:rPr>
        <w:t xml:space="preserve">　　减除费用：劳务报酬所得、稿酬所得、特许权使用费所得</w:t>
      </w:r>
      <w:proofErr w:type="gramStart"/>
      <w:r>
        <w:rPr>
          <w:rFonts w:hint="eastAsia"/>
        </w:rPr>
        <w:t>预扣预缴税</w:t>
      </w:r>
      <w:proofErr w:type="gramEnd"/>
      <w:r>
        <w:rPr>
          <w:rFonts w:hint="eastAsia"/>
        </w:rPr>
        <w:t>款时，每次收入不超过四千元的，减除费用按八百元计算；每次收入四千元以上的，减除费用按百分之二十计算。</w:t>
      </w:r>
    </w:p>
    <w:p w:rsidR="00F17D6D" w:rsidRDefault="00F17D6D" w:rsidP="00CE5E1B">
      <w:pPr>
        <w:spacing w:line="460" w:lineRule="exact"/>
      </w:pPr>
      <w:r>
        <w:rPr>
          <w:rFonts w:hint="eastAsia"/>
        </w:rPr>
        <w:t xml:space="preserve">　　应纳税所得额：劳务报酬所得、稿酬所得、特许权使用费所得，以每次收入额为预扣预缴应纳税所得额。劳务报酬所得适用百分之二十至百分之四十的超额累进预扣率，稿酬所得、特许权使用费所得适用百分之二十的比例预扣率。</w:t>
      </w:r>
    </w:p>
    <w:p w:rsidR="00F17D6D" w:rsidRDefault="00F17D6D" w:rsidP="00CE5E1B">
      <w:pPr>
        <w:spacing w:line="460" w:lineRule="exact"/>
      </w:pPr>
      <w:r>
        <w:rPr>
          <w:rFonts w:hint="eastAsia"/>
        </w:rPr>
        <w:t xml:space="preserve">　　劳务报酬所得应</w:t>
      </w:r>
      <w:proofErr w:type="gramStart"/>
      <w:r>
        <w:rPr>
          <w:rFonts w:hint="eastAsia"/>
        </w:rPr>
        <w:t>预扣预缴税</w:t>
      </w:r>
      <w:proofErr w:type="gramEnd"/>
      <w:r>
        <w:rPr>
          <w:rFonts w:hint="eastAsia"/>
        </w:rPr>
        <w:t>额</w:t>
      </w:r>
      <w:r>
        <w:rPr>
          <w:rFonts w:hint="eastAsia"/>
        </w:rPr>
        <w:t>=</w:t>
      </w:r>
      <w:r>
        <w:rPr>
          <w:rFonts w:hint="eastAsia"/>
        </w:rPr>
        <w:t>预扣预缴应纳税所得额×预扣率</w:t>
      </w:r>
      <w:r>
        <w:rPr>
          <w:rFonts w:hint="eastAsia"/>
        </w:rPr>
        <w:t>-</w:t>
      </w:r>
      <w:r>
        <w:rPr>
          <w:rFonts w:hint="eastAsia"/>
        </w:rPr>
        <w:t>速算扣除数</w:t>
      </w:r>
    </w:p>
    <w:p w:rsidR="00F17D6D" w:rsidRDefault="00F17D6D" w:rsidP="00CE5E1B">
      <w:pPr>
        <w:spacing w:line="460" w:lineRule="exact"/>
      </w:pPr>
      <w:r>
        <w:rPr>
          <w:rFonts w:hint="eastAsia"/>
        </w:rPr>
        <w:t xml:space="preserve">　　稿酬所得、特许权使用费所得应</w:t>
      </w:r>
      <w:proofErr w:type="gramStart"/>
      <w:r>
        <w:rPr>
          <w:rFonts w:hint="eastAsia"/>
        </w:rPr>
        <w:t>预扣预缴税</w:t>
      </w:r>
      <w:proofErr w:type="gramEnd"/>
      <w:r>
        <w:rPr>
          <w:rFonts w:hint="eastAsia"/>
        </w:rPr>
        <w:t>额</w:t>
      </w:r>
      <w:r>
        <w:rPr>
          <w:rFonts w:hint="eastAsia"/>
        </w:rPr>
        <w:t>=</w:t>
      </w:r>
      <w:r>
        <w:rPr>
          <w:rFonts w:hint="eastAsia"/>
        </w:rPr>
        <w:t>预扣预缴应纳税所得额×</w:t>
      </w:r>
      <w:r>
        <w:rPr>
          <w:rFonts w:hint="eastAsia"/>
        </w:rPr>
        <w:t>20%</w:t>
      </w:r>
    </w:p>
    <w:p w:rsidR="00F17D6D" w:rsidRDefault="00F17D6D" w:rsidP="00CE5E1B">
      <w:pPr>
        <w:spacing w:line="460" w:lineRule="exact"/>
      </w:pPr>
      <w:r>
        <w:rPr>
          <w:rFonts w:hint="eastAsia"/>
        </w:rPr>
        <w:t xml:space="preserve">　　（</w:t>
      </w:r>
      <w:r>
        <w:rPr>
          <w:rFonts w:hint="eastAsia"/>
        </w:rPr>
        <w:t>2</w:t>
      </w:r>
      <w:r>
        <w:rPr>
          <w:rFonts w:hint="eastAsia"/>
        </w:rPr>
        <w:t>）预扣预缴方法的考虑</w:t>
      </w:r>
    </w:p>
    <w:p w:rsidR="00F17D6D" w:rsidRDefault="00F17D6D" w:rsidP="00CE5E1B">
      <w:pPr>
        <w:spacing w:line="460" w:lineRule="exact"/>
      </w:pPr>
      <w:r>
        <w:rPr>
          <w:rFonts w:hint="eastAsia"/>
        </w:rPr>
        <w:t xml:space="preserve">　　居民个人劳务报酬所得、稿酬所得、特许权使用费所得个人所得税的预扣预缴方法，基本平移了现行税法的扣缴方法，特别是平移了对每次收入不超过四千元、费用按八百元计算的规定。这种预扣预缴方法对扣缴义务人和纳税人来讲既容易理解，也简便易行，方便扣缴义务人和纳税人操作。</w:t>
      </w:r>
    </w:p>
    <w:p w:rsidR="00F17D6D" w:rsidRDefault="00F17D6D" w:rsidP="00CE5E1B">
      <w:pPr>
        <w:spacing w:line="460" w:lineRule="exact"/>
      </w:pPr>
      <w:r>
        <w:rPr>
          <w:rFonts w:hint="eastAsia"/>
        </w:rPr>
        <w:t xml:space="preserve">　　（二）非居民个人的扣缴方法</w:t>
      </w:r>
    </w:p>
    <w:p w:rsidR="00F17D6D" w:rsidRDefault="00F17D6D" w:rsidP="00CE5E1B">
      <w:pPr>
        <w:spacing w:line="460" w:lineRule="exact"/>
      </w:pPr>
      <w:r>
        <w:rPr>
          <w:rFonts w:hint="eastAsia"/>
        </w:rPr>
        <w:t xml:space="preserve">　　根据新个人所得税法第六条“非居民个人的工资、薪金所得，以每月收入额减除费用五千元后的余额为应纳税所得额；劳务报酬所得、稿酬所得、特许权使用费所得，以每次收入额为应纳税所得额”，以及第十一条“非居民个人取得工资、薪金所得，劳务报酬所得，稿酬所得和特许权使用费所得，有扣缴义务人的，由扣缴义务人按月或者按次代扣代缴税款，不办理汇算清缴”的规定，《公告》明确，扣缴义务人向非居民个人支付工资、薪金所得，劳务报酬所得，稿酬所得和特许权使用费所得时，个人所得税按以下方法按月或者按次代扣代缴：</w:t>
      </w:r>
    </w:p>
    <w:p w:rsidR="00F17D6D" w:rsidRDefault="00F17D6D" w:rsidP="00CE5E1B">
      <w:pPr>
        <w:spacing w:line="460" w:lineRule="exact"/>
      </w:pPr>
      <w:r>
        <w:rPr>
          <w:rFonts w:hint="eastAsia"/>
        </w:rPr>
        <w:lastRenderedPageBreak/>
        <w:t xml:space="preserve">　　非居民个人的工资、薪金所得，以每月收入额减除费用五千元后的余额为应纳税所得额；劳务报酬所得、稿酬所得、特许权使用费所得，以每次收入额为应纳税所得额。其中，劳务报酬所得、稿酬所得、特许权使用费所得以收入减除百分之二十的费用后的余额为收入额。稿酬所得的</w:t>
      </w:r>
      <w:proofErr w:type="gramStart"/>
      <w:r>
        <w:rPr>
          <w:rFonts w:hint="eastAsia"/>
        </w:rPr>
        <w:t>收入额减按</w:t>
      </w:r>
      <w:proofErr w:type="gramEnd"/>
      <w:r>
        <w:rPr>
          <w:rFonts w:hint="eastAsia"/>
        </w:rPr>
        <w:t>百分之七十计算。</w:t>
      </w:r>
    </w:p>
    <w:p w:rsidR="00F17D6D" w:rsidRDefault="00F17D6D" w:rsidP="00CE5E1B">
      <w:pPr>
        <w:spacing w:line="460" w:lineRule="exact"/>
      </w:pPr>
      <w:r>
        <w:rPr>
          <w:rFonts w:hint="eastAsia"/>
        </w:rPr>
        <w:t xml:space="preserve">　　上述四项所得的应纳税额＝应纳税所得额×税率</w:t>
      </w:r>
      <w:r>
        <w:rPr>
          <w:rFonts w:hint="eastAsia"/>
        </w:rPr>
        <w:t>-</w:t>
      </w:r>
      <w:r>
        <w:rPr>
          <w:rFonts w:hint="eastAsia"/>
        </w:rPr>
        <w:t>速算扣除数</w:t>
      </w:r>
    </w:p>
    <w:p w:rsidR="00F17D6D" w:rsidRDefault="00F17D6D" w:rsidP="00CE5E1B">
      <w:pPr>
        <w:spacing w:line="460" w:lineRule="exact"/>
      </w:pPr>
      <w:r>
        <w:rPr>
          <w:rFonts w:hint="eastAsia"/>
        </w:rPr>
        <w:t xml:space="preserve">　　税率表为按月换算后的综合所得税率表。</w:t>
      </w:r>
    </w:p>
    <w:p w:rsidR="00F17D6D" w:rsidRDefault="00F17D6D" w:rsidP="00CE5E1B">
      <w:pPr>
        <w:spacing w:line="460" w:lineRule="exact"/>
      </w:pPr>
      <w:r>
        <w:rPr>
          <w:rFonts w:hint="eastAsia"/>
        </w:rPr>
        <w:t xml:space="preserve">　　三、明确了施行日期</w:t>
      </w:r>
    </w:p>
    <w:p w:rsidR="00F17D6D" w:rsidRPr="00F17D6D" w:rsidRDefault="00F17D6D" w:rsidP="00CE5E1B">
      <w:pPr>
        <w:spacing w:line="460" w:lineRule="exact"/>
      </w:pPr>
      <w:r>
        <w:rPr>
          <w:rFonts w:hint="eastAsia"/>
        </w:rPr>
        <w:t xml:space="preserve">　　本公告自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sectPr w:rsidR="00F17D6D" w:rsidRPr="00F17D6D" w:rsidSect="00CE5E1B">
      <w:pgSz w:w="11906" w:h="16838"/>
      <w:pgMar w:top="1304" w:right="1531" w:bottom="1418"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A4D" w:rsidRDefault="003A3A4D" w:rsidP="00CE5E1B">
      <w:r>
        <w:separator/>
      </w:r>
    </w:p>
  </w:endnote>
  <w:endnote w:type="continuationSeparator" w:id="0">
    <w:p w:rsidR="003A3A4D" w:rsidRDefault="003A3A4D" w:rsidP="00CE5E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A4D" w:rsidRDefault="003A3A4D" w:rsidP="00CE5E1B">
      <w:r>
        <w:separator/>
      </w:r>
    </w:p>
  </w:footnote>
  <w:footnote w:type="continuationSeparator" w:id="0">
    <w:p w:rsidR="003A3A4D" w:rsidRDefault="003A3A4D" w:rsidP="00CE5E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7D6D"/>
    <w:rsid w:val="002D35CD"/>
    <w:rsid w:val="00330F7C"/>
    <w:rsid w:val="003A3A4D"/>
    <w:rsid w:val="00776BCA"/>
    <w:rsid w:val="007D3353"/>
    <w:rsid w:val="00902925"/>
    <w:rsid w:val="00CE5E1B"/>
    <w:rsid w:val="00F17D6D"/>
    <w:rsid w:val="00F62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35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5E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E1B"/>
    <w:rPr>
      <w:sz w:val="18"/>
      <w:szCs w:val="18"/>
    </w:rPr>
  </w:style>
  <w:style w:type="paragraph" w:styleId="a4">
    <w:name w:val="footer"/>
    <w:basedOn w:val="a"/>
    <w:link w:val="Char0"/>
    <w:uiPriority w:val="99"/>
    <w:semiHidden/>
    <w:unhideWhenUsed/>
    <w:rsid w:val="00CE5E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5E1B"/>
    <w:rPr>
      <w:sz w:val="18"/>
      <w:szCs w:val="18"/>
    </w:rPr>
  </w:style>
</w:styles>
</file>

<file path=word/webSettings.xml><?xml version="1.0" encoding="utf-8"?>
<w:webSettings xmlns:r="http://schemas.openxmlformats.org/officeDocument/2006/relationships" xmlns:w="http://schemas.openxmlformats.org/wordprocessingml/2006/main">
  <w:divs>
    <w:div w:id="37358663">
      <w:bodyDiv w:val="1"/>
      <w:marLeft w:val="0"/>
      <w:marRight w:val="0"/>
      <w:marTop w:val="0"/>
      <w:marBottom w:val="0"/>
      <w:divBdr>
        <w:top w:val="none" w:sz="0" w:space="0" w:color="auto"/>
        <w:left w:val="none" w:sz="0" w:space="0" w:color="auto"/>
        <w:bottom w:val="none" w:sz="0" w:space="0" w:color="auto"/>
        <w:right w:val="none" w:sz="0" w:space="0" w:color="auto"/>
      </w:divBdr>
      <w:divsChild>
        <w:div w:id="1109397402">
          <w:marLeft w:val="0"/>
          <w:marRight w:val="0"/>
          <w:marTop w:val="0"/>
          <w:marBottom w:val="0"/>
          <w:divBdr>
            <w:top w:val="none" w:sz="0" w:space="0" w:color="auto"/>
            <w:left w:val="none" w:sz="0" w:space="0" w:color="auto"/>
            <w:bottom w:val="none" w:sz="0" w:space="0" w:color="auto"/>
            <w:right w:val="none" w:sz="0" w:space="0" w:color="auto"/>
          </w:divBdr>
          <w:divsChild>
            <w:div w:id="5356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032">
      <w:bodyDiv w:val="1"/>
      <w:marLeft w:val="0"/>
      <w:marRight w:val="0"/>
      <w:marTop w:val="0"/>
      <w:marBottom w:val="0"/>
      <w:divBdr>
        <w:top w:val="none" w:sz="0" w:space="0" w:color="auto"/>
        <w:left w:val="none" w:sz="0" w:space="0" w:color="auto"/>
        <w:bottom w:val="none" w:sz="0" w:space="0" w:color="auto"/>
        <w:right w:val="none" w:sz="0" w:space="0" w:color="auto"/>
      </w:divBdr>
      <w:divsChild>
        <w:div w:id="951090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6</cp:revision>
  <dcterms:created xsi:type="dcterms:W3CDTF">2018-12-20T06:55:00Z</dcterms:created>
  <dcterms:modified xsi:type="dcterms:W3CDTF">2018-12-20T07:20:00Z</dcterms:modified>
</cp:coreProperties>
</file>