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83BB4" w:rsidRDefault="00583BB4">
      <w:pPr>
        <w:pStyle w:val="2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  <w:u w:val="single"/>
        </w:rPr>
        <w:t xml:space="preserve">          </w:t>
      </w:r>
      <w:r>
        <w:rPr>
          <w:rFonts w:hAnsi="黑体" w:cs="黑体" w:hint="eastAsia"/>
          <w:color w:val="000000"/>
          <w:spacing w:val="20"/>
          <w:sz w:val="36"/>
          <w:szCs w:val="36"/>
        </w:rPr>
        <w:t>税务局</w:t>
      </w:r>
    </w:p>
    <w:p w:rsidR="00583BB4" w:rsidRDefault="00583BB4">
      <w:pPr>
        <w:pStyle w:val="2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</w:rPr>
        <w:t>税务事项通知书（清算通知）</w:t>
      </w:r>
    </w:p>
    <w:p w:rsidR="00583BB4" w:rsidRDefault="00583BB4">
      <w:pPr>
        <w:pStyle w:val="2New"/>
        <w:adjustRightInd w:val="0"/>
        <w:snapToGrid w:val="0"/>
        <w:spacing w:line="560" w:lineRule="exact"/>
        <w:jc w:val="center"/>
        <w:rPr>
          <w:rFonts w:ascii="仿宋_GB2312" w:eastAsia="仿宋_GB2312" w:hAnsi="宋体" w:hint="eastAsia"/>
          <w:color w:val="000000"/>
          <w:spacing w:val="20"/>
          <w:sz w:val="32"/>
        </w:rPr>
      </w:pPr>
      <w:r>
        <w:rPr>
          <w:rFonts w:ascii="仿宋_GB2312" w:eastAsia="仿宋_GB2312" w:hAnsi="宋体" w:hint="eastAsia"/>
          <w:color w:val="000000"/>
          <w:spacing w:val="20"/>
          <w:sz w:val="36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 号</w:t>
      </w:r>
    </w:p>
    <w:p w:rsidR="00583BB4" w:rsidRDefault="00583BB4">
      <w:pPr>
        <w:pStyle w:val="NewNew"/>
        <w:spacing w:line="560" w:lineRule="exact"/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</w:pPr>
    </w:p>
    <w:p w:rsidR="00583BB4" w:rsidRDefault="00583BB4">
      <w:pPr>
        <w:pStyle w:val="00New"/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事由：土地增值税清算通知。</w:t>
      </w:r>
    </w:p>
    <w:p w:rsidR="00583BB4" w:rsidRDefault="00583BB4">
      <w:pPr>
        <w:pStyle w:val="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>
      <w:pPr>
        <w:pStyle w:val="NewNewNewNewNew"/>
        <w:autoSpaceDE w:val="0"/>
        <w:autoSpaceDN w:val="0"/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</w:rPr>
        <w:t>通知内容：</w:t>
      </w:r>
      <w:r>
        <w:rPr>
          <w:rFonts w:ascii="仿宋_GB2312" w:eastAsia="仿宋_GB2312" w:hAnsi="仿宋_GB2312" w:cs="仿宋_GB2312" w:hint="eastAsia"/>
          <w:sz w:val="32"/>
          <w:szCs w:val="32"/>
        </w:rPr>
        <w:t>你（单位）开发的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项目，已符合土地增值税清算条件，请你单位自收到本通知后按照有关规定进行清算，并于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日前向我局办理土地增值税清算申报手续。</w:t>
      </w:r>
    </w:p>
    <w:p w:rsidR="00583BB4" w:rsidRDefault="00583BB4">
      <w:pPr>
        <w:pStyle w:val="NewNew"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如对本通知不服，可自收到本通知之日起六十日内依法向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税务局申请行政复议；对行政复议决定不服的，可以依法向人民法院提起行政诉讼。</w:t>
      </w:r>
    </w:p>
    <w:p w:rsidR="00583BB4" w:rsidRDefault="00583BB4">
      <w:pPr>
        <w:pStyle w:val="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"/>
        <w:spacing w:line="560" w:lineRule="exact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         </w:t>
      </w:r>
    </w:p>
    <w:p w:rsidR="00583BB4" w:rsidRDefault="00583BB4">
      <w:pPr>
        <w:pStyle w:val="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/>
          <w:color w:val="000000"/>
          <w:sz w:val="32"/>
        </w:rPr>
        <w:t xml:space="preserve">                                    </w:t>
      </w:r>
      <w:r>
        <w:rPr>
          <w:rFonts w:ascii="仿宋_GB2312" w:eastAsia="仿宋_GB2312" w:hAnsi="宋体" w:hint="eastAsia"/>
          <w:color w:val="000000"/>
          <w:sz w:val="32"/>
        </w:rPr>
        <w:t>税务机关（签章）</w:t>
      </w:r>
    </w:p>
    <w:p w:rsidR="00583BB4" w:rsidRDefault="00583BB4" w:rsidP="00A73740">
      <w:pPr>
        <w:pStyle w:val="NewNew"/>
        <w:spacing w:line="56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年   月   日</w:t>
      </w:r>
    </w:p>
    <w:p w:rsidR="00583BB4" w:rsidRDefault="00583BB4">
      <w:pPr>
        <w:pStyle w:val="NewNew"/>
        <w:spacing w:line="56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"/>
        <w:spacing w:line="560" w:lineRule="exact"/>
        <w:jc w:val="left"/>
        <w:rPr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>
      <w:pPr>
        <w:pStyle w:val="2New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  <w:u w:val="single"/>
        </w:rPr>
        <w:t xml:space="preserve">          </w:t>
      </w:r>
      <w:r>
        <w:rPr>
          <w:rFonts w:hAnsi="黑体" w:cs="黑体" w:hint="eastAsia"/>
          <w:color w:val="000000"/>
          <w:spacing w:val="20"/>
          <w:sz w:val="36"/>
          <w:szCs w:val="36"/>
        </w:rPr>
        <w:t>税务局</w:t>
      </w:r>
    </w:p>
    <w:p w:rsidR="00583BB4" w:rsidRDefault="00583BB4">
      <w:pPr>
        <w:pStyle w:val="2New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</w:rPr>
        <w:t>税务事项通知书（受理通知）</w:t>
      </w:r>
    </w:p>
    <w:p w:rsidR="00583BB4" w:rsidRDefault="00583BB4">
      <w:pPr>
        <w:pStyle w:val="2NewNew"/>
        <w:adjustRightInd w:val="0"/>
        <w:snapToGrid w:val="0"/>
        <w:spacing w:line="560" w:lineRule="exact"/>
        <w:jc w:val="center"/>
        <w:rPr>
          <w:rFonts w:ascii="仿宋_GB2312" w:eastAsia="仿宋_GB2312" w:hAnsi="宋体" w:hint="eastAsia"/>
          <w:color w:val="000000"/>
          <w:spacing w:val="20"/>
          <w:sz w:val="32"/>
        </w:rPr>
      </w:pPr>
      <w:r>
        <w:rPr>
          <w:rFonts w:ascii="仿宋_GB2312" w:eastAsia="仿宋_GB2312" w:hAnsi="宋体" w:hint="eastAsia"/>
          <w:color w:val="000000"/>
          <w:spacing w:val="20"/>
          <w:sz w:val="36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 号</w:t>
      </w:r>
    </w:p>
    <w:p w:rsidR="00583BB4" w:rsidRDefault="00583BB4">
      <w:pPr>
        <w:pStyle w:val="NewNewNewNewNewNew"/>
        <w:spacing w:line="560" w:lineRule="exact"/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</w:pPr>
    </w:p>
    <w:p w:rsidR="00583BB4" w:rsidRDefault="00583BB4">
      <w:pPr>
        <w:pStyle w:val="00NewNew"/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事由：土地增值税清算受理通知。</w:t>
      </w:r>
    </w:p>
    <w:p w:rsidR="00583BB4" w:rsidRDefault="00583BB4">
      <w:pPr>
        <w:pStyle w:val="NewNewNewNew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>
      <w:pPr>
        <w:pStyle w:val="NewNewNewNewNewNewNew"/>
        <w:autoSpaceDE w:val="0"/>
        <w:autoSpaceDN w:val="0"/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</w:rPr>
        <w:t>通知内容：</w:t>
      </w:r>
      <w:r>
        <w:rPr>
          <w:rFonts w:ascii="仿宋_GB2312" w:eastAsia="仿宋_GB2312" w:hAnsi="仿宋_GB2312" w:cs="仿宋_GB2312" w:hint="eastAsia"/>
          <w:sz w:val="32"/>
          <w:szCs w:val="32"/>
        </w:rPr>
        <w:t>你（单位）开发的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项目土地增值税清算申报资料符合受理条件，予以受理。</w:t>
      </w:r>
    </w:p>
    <w:p w:rsidR="00583BB4" w:rsidRDefault="00583BB4">
      <w:pPr>
        <w:pStyle w:val="NewNewNewNewNewNew"/>
        <w:spacing w:line="560" w:lineRule="exact"/>
        <w:ind w:firstLine="560"/>
        <w:rPr>
          <w:rFonts w:ascii="仿宋_GB2312" w:eastAsia="仿宋_GB2312" w:hAnsi="宋体" w:hint="eastAsia"/>
          <w:color w:val="FF0000"/>
          <w:sz w:val="32"/>
        </w:rPr>
      </w:pPr>
      <w:r>
        <w:rPr>
          <w:rFonts w:ascii="仿宋_GB2312" w:eastAsia="仿宋_GB2312" w:hint="eastAsia"/>
          <w:sz w:val="32"/>
        </w:rPr>
        <w:t>如对本通知不服，可自收到本通知之日起，六十日内依法向</w:t>
      </w:r>
      <w:r>
        <w:rPr>
          <w:rFonts w:ascii="仿宋_GB2312" w:eastAsia="仿宋_GB2312" w:hint="eastAsia"/>
          <w:sz w:val="32"/>
          <w:u w:val="single"/>
        </w:rPr>
        <w:t xml:space="preserve">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</w:t>
      </w:r>
      <w:r>
        <w:rPr>
          <w:rFonts w:ascii="仿宋_GB2312" w:eastAsia="仿宋_GB2312" w:hint="eastAsia"/>
          <w:sz w:val="32"/>
        </w:rPr>
        <w:t>申请行政复议；或者自收到本通知之日起，六个月内依法向人民法院起诉。</w:t>
      </w:r>
    </w:p>
    <w:p w:rsidR="00583BB4" w:rsidRDefault="00583BB4">
      <w:pPr>
        <w:pStyle w:val="NewNewNewNewNewNew"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宋体"/>
          <w:color w:val="000000"/>
          <w:sz w:val="32"/>
        </w:rPr>
      </w:pPr>
    </w:p>
    <w:p w:rsidR="00583BB4" w:rsidRDefault="00583BB4">
      <w:pPr>
        <w:pStyle w:val="NewNewNewNew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"/>
        <w:spacing w:line="560" w:lineRule="exact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         </w:t>
      </w:r>
    </w:p>
    <w:p w:rsidR="00583BB4" w:rsidRDefault="00583BB4">
      <w:pPr>
        <w:pStyle w:val="NewNewNewNew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/>
          <w:color w:val="000000"/>
          <w:sz w:val="32"/>
        </w:rPr>
        <w:t xml:space="preserve">                                    </w:t>
      </w:r>
      <w:r>
        <w:rPr>
          <w:rFonts w:ascii="仿宋_GB2312" w:eastAsia="仿宋_GB2312" w:hAnsi="宋体" w:hint="eastAsia"/>
          <w:color w:val="000000"/>
          <w:sz w:val="32"/>
        </w:rPr>
        <w:t>税务机关（签章）</w:t>
      </w:r>
    </w:p>
    <w:p w:rsidR="00583BB4" w:rsidRDefault="00583BB4">
      <w:pPr>
        <w:pStyle w:val="NewNewNewNewNewNew"/>
        <w:spacing w:line="56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年   月   日</w:t>
      </w:r>
    </w:p>
    <w:p w:rsidR="00583BB4" w:rsidRDefault="00583BB4">
      <w:pPr>
        <w:pStyle w:val="NewNewNewNewNewNew"/>
        <w:spacing w:line="56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"/>
        <w:spacing w:line="56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"/>
        <w:spacing w:line="560" w:lineRule="exact"/>
        <w:jc w:val="left"/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  <w:u w:val="single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>
      <w:pPr>
        <w:pStyle w:val="2NewNewNew"/>
        <w:adjustRightInd w:val="0"/>
        <w:snapToGrid w:val="0"/>
        <w:spacing w:line="52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  <w:u w:val="single"/>
        </w:rPr>
        <w:t xml:space="preserve">          </w:t>
      </w:r>
      <w:r>
        <w:rPr>
          <w:rFonts w:hAnsi="黑体" w:cs="黑体" w:hint="eastAsia"/>
          <w:color w:val="000000"/>
          <w:spacing w:val="20"/>
          <w:sz w:val="36"/>
          <w:szCs w:val="36"/>
        </w:rPr>
        <w:t>税务局</w:t>
      </w:r>
    </w:p>
    <w:p w:rsidR="00583BB4" w:rsidRDefault="00583BB4">
      <w:pPr>
        <w:pStyle w:val="2NewNewNew"/>
        <w:adjustRightInd w:val="0"/>
        <w:snapToGrid w:val="0"/>
        <w:spacing w:line="52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</w:rPr>
        <w:t>税务事项通知书（补正通知）</w:t>
      </w:r>
    </w:p>
    <w:p w:rsidR="00583BB4" w:rsidRDefault="00583BB4">
      <w:pPr>
        <w:pStyle w:val="2NewNewNew"/>
        <w:adjustRightInd w:val="0"/>
        <w:snapToGrid w:val="0"/>
        <w:spacing w:line="520" w:lineRule="exact"/>
        <w:jc w:val="center"/>
        <w:rPr>
          <w:rFonts w:ascii="仿宋_GB2312" w:eastAsia="仿宋_GB2312" w:hAnsi="宋体" w:hint="eastAsia"/>
          <w:color w:val="000000"/>
          <w:spacing w:val="20"/>
          <w:sz w:val="32"/>
        </w:rPr>
      </w:pPr>
      <w:r>
        <w:rPr>
          <w:rFonts w:ascii="仿宋_GB2312" w:eastAsia="仿宋_GB2312" w:hAnsi="宋体" w:hint="eastAsia"/>
          <w:color w:val="000000"/>
          <w:spacing w:val="20"/>
          <w:sz w:val="36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 号</w:t>
      </w:r>
    </w:p>
    <w:p w:rsidR="00583BB4" w:rsidRDefault="00583BB4">
      <w:pPr>
        <w:pStyle w:val="NewNewNewNewNewNewNewNewNew"/>
        <w:spacing w:line="520" w:lineRule="exact"/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</w:pPr>
    </w:p>
    <w:p w:rsidR="00583BB4" w:rsidRDefault="00583BB4">
      <w:pPr>
        <w:pStyle w:val="00NewNewNew"/>
        <w:spacing w:line="52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NewNewNew"/>
        <w:spacing w:line="52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事由：土地增值税清算资料补正通知。</w:t>
      </w:r>
    </w:p>
    <w:p w:rsidR="00583BB4" w:rsidRDefault="00583BB4">
      <w:pPr>
        <w:pStyle w:val="NewNewNewNewNewNewNewNewNew"/>
        <w:spacing w:line="520" w:lineRule="exact"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 w:rsidP="00A73740">
      <w:pPr>
        <w:pStyle w:val="00NewNewNew"/>
        <w:adjustRightInd w:val="0"/>
        <w:snapToGrid w:val="0"/>
        <w:spacing w:line="520" w:lineRule="exact"/>
        <w:ind w:firstLineChars="200" w:firstLine="640"/>
        <w:jc w:val="lef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通知内容：</w:t>
      </w:r>
      <w:r>
        <w:rPr>
          <w:rFonts w:ascii="仿宋_GB2312" w:eastAsia="仿宋_GB2312" w:hAnsi="仿宋_GB2312" w:cs="仿宋_GB2312" w:hint="eastAsia"/>
          <w:sz w:val="32"/>
          <w:szCs w:val="32"/>
        </w:rPr>
        <w:t>经初步审核，你（单位）开发的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项目土地增值税清算申报资料不齐全。请你（单位）于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日前向我局补充清算资料，如不能按要求提供资料，需在限期内书面说明理由；</w:t>
      </w:r>
      <w:r>
        <w:rPr>
          <w:rFonts w:ascii="仿宋_GB2312" w:eastAsia="仿宋_GB2312" w:hAnsi="宋体" w:hint="eastAsia"/>
          <w:color w:val="000000"/>
          <w:sz w:val="32"/>
        </w:rPr>
        <w:t>如在限期内不按要求提供资料又不说明正当理由的，将依据《中华人民共和国税收征收管理法》及其实施细则有关规定处理。需要补充提交的清算资料及要求如下：</w:t>
      </w:r>
    </w:p>
    <w:p w:rsidR="00500651" w:rsidRDefault="00500651" w:rsidP="004C39E9">
      <w:pPr>
        <w:pStyle w:val="00NewNewNew"/>
        <w:adjustRightInd w:val="0"/>
        <w:snapToGrid w:val="0"/>
        <w:spacing w:line="520" w:lineRule="exact"/>
        <w:jc w:val="lef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"/>
        <w:spacing w:line="560" w:lineRule="exact"/>
        <w:ind w:firstLine="560"/>
        <w:rPr>
          <w:rFonts w:ascii="仿宋_GB2312" w:eastAsia="仿宋_GB2312" w:hAnsi="宋体" w:hint="eastAsia"/>
          <w:color w:val="FF0000"/>
          <w:sz w:val="32"/>
        </w:rPr>
      </w:pPr>
      <w:r>
        <w:rPr>
          <w:rFonts w:ascii="仿宋_GB2312" w:eastAsia="仿宋_GB2312" w:hint="eastAsia"/>
          <w:sz w:val="32"/>
        </w:rPr>
        <w:t>如对本通知不服，可自收到本通知之日起，六十日内依法向</w:t>
      </w:r>
      <w:r>
        <w:rPr>
          <w:rFonts w:ascii="仿宋_GB2312" w:eastAsia="仿宋_GB2312" w:hint="eastAsia"/>
          <w:sz w:val="32"/>
          <w:u w:val="single"/>
        </w:rPr>
        <w:t xml:space="preserve">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</w:t>
      </w:r>
      <w:r>
        <w:rPr>
          <w:rFonts w:ascii="仿宋_GB2312" w:eastAsia="仿宋_GB2312" w:hint="eastAsia"/>
          <w:sz w:val="32"/>
        </w:rPr>
        <w:t>申请行政复议；或者自收到本通知之日起，六个月内依法向人民法院起诉。</w:t>
      </w:r>
    </w:p>
    <w:p w:rsidR="00583BB4" w:rsidRDefault="00583BB4">
      <w:pPr>
        <w:pStyle w:val="NewNewNewNewNewNewNewNewNew"/>
        <w:spacing w:line="520" w:lineRule="exact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      </w:t>
      </w:r>
    </w:p>
    <w:p w:rsidR="00583BB4" w:rsidRDefault="00583BB4">
      <w:pPr>
        <w:pStyle w:val="NewNewNewNewNewNewNewNewNew"/>
        <w:spacing w:line="520" w:lineRule="exac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/>
          <w:color w:val="000000"/>
          <w:sz w:val="32"/>
        </w:rPr>
        <w:t xml:space="preserve">                                    </w:t>
      </w:r>
      <w:r>
        <w:rPr>
          <w:rFonts w:ascii="仿宋_GB2312" w:eastAsia="仿宋_GB2312" w:hAnsi="宋体" w:hint="eastAsia"/>
          <w:color w:val="000000"/>
          <w:sz w:val="32"/>
        </w:rPr>
        <w:t>税务机关（签章）</w:t>
      </w:r>
    </w:p>
    <w:p w:rsidR="00583BB4" w:rsidRDefault="00A73740" w:rsidP="00A73740">
      <w:pPr>
        <w:pStyle w:val="NewNewNewNewNewNewNewNewNew"/>
        <w:spacing w:line="52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</w:t>
      </w:r>
      <w:r w:rsidR="00583BB4">
        <w:rPr>
          <w:rFonts w:ascii="仿宋_GB2312" w:eastAsia="仿宋_GB2312" w:hAnsi="宋体" w:hint="eastAsia"/>
          <w:color w:val="000000"/>
          <w:sz w:val="32"/>
        </w:rPr>
        <w:t xml:space="preserve">             </w:t>
      </w:r>
      <w:r>
        <w:rPr>
          <w:rFonts w:ascii="仿宋_GB2312" w:eastAsia="仿宋_GB2312" w:hAnsi="宋体" w:hint="eastAsia"/>
          <w:color w:val="000000"/>
          <w:sz w:val="32"/>
        </w:rPr>
        <w:t xml:space="preserve"> </w:t>
      </w:r>
      <w:r w:rsidR="00583BB4">
        <w:rPr>
          <w:rFonts w:ascii="仿宋_GB2312" w:eastAsia="仿宋_GB2312" w:hAnsi="宋体" w:hint="eastAsia"/>
          <w:color w:val="000000"/>
          <w:sz w:val="32"/>
        </w:rPr>
        <w:t xml:space="preserve">年   月   </w:t>
      </w:r>
      <w:r>
        <w:rPr>
          <w:rFonts w:ascii="仿宋_GB2312" w:eastAsia="仿宋_GB2312" w:hAnsi="宋体" w:hint="eastAsia"/>
          <w:color w:val="000000"/>
          <w:sz w:val="32"/>
        </w:rPr>
        <w:t>日</w:t>
      </w:r>
    </w:p>
    <w:p w:rsidR="00583BB4" w:rsidRDefault="00583BB4">
      <w:pPr>
        <w:pStyle w:val="NewNewNewNewNewNewNewNewNew"/>
        <w:spacing w:line="520" w:lineRule="exact"/>
        <w:jc w:val="left"/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  <w:u w:val="single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>
      <w:pPr>
        <w:pStyle w:val="2NewNewNew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  <w:u w:val="single"/>
        </w:rPr>
        <w:t xml:space="preserve">          </w:t>
      </w:r>
      <w:r>
        <w:rPr>
          <w:rFonts w:hAnsi="黑体" w:cs="黑体" w:hint="eastAsia"/>
          <w:color w:val="000000"/>
          <w:spacing w:val="20"/>
          <w:sz w:val="36"/>
          <w:szCs w:val="36"/>
        </w:rPr>
        <w:t>税务局</w:t>
      </w:r>
    </w:p>
    <w:p w:rsidR="00583BB4" w:rsidRDefault="00583BB4">
      <w:pPr>
        <w:pStyle w:val="2NewNewNew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</w:rPr>
        <w:t>税务事项通知书（不予受理通知）</w:t>
      </w:r>
    </w:p>
    <w:p w:rsidR="00583BB4" w:rsidRDefault="00583BB4">
      <w:pPr>
        <w:pStyle w:val="2NewNewNewNew"/>
        <w:adjustRightInd w:val="0"/>
        <w:snapToGrid w:val="0"/>
        <w:spacing w:line="560" w:lineRule="exact"/>
        <w:jc w:val="center"/>
        <w:rPr>
          <w:rFonts w:ascii="仿宋_GB2312" w:eastAsia="仿宋_GB2312" w:hAnsi="宋体" w:hint="eastAsia"/>
          <w:color w:val="000000"/>
          <w:spacing w:val="20"/>
          <w:sz w:val="32"/>
        </w:rPr>
      </w:pPr>
      <w:r>
        <w:rPr>
          <w:rFonts w:ascii="仿宋_GB2312" w:eastAsia="仿宋_GB2312" w:hAnsi="宋体" w:hint="eastAsia"/>
          <w:color w:val="000000"/>
          <w:spacing w:val="20"/>
          <w:sz w:val="36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 号</w:t>
      </w:r>
    </w:p>
    <w:p w:rsidR="00583BB4" w:rsidRDefault="00583BB4">
      <w:pPr>
        <w:pStyle w:val="NewNewNewNewNewNewNewNewNewNew"/>
        <w:spacing w:line="560" w:lineRule="exact"/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</w:pPr>
    </w:p>
    <w:p w:rsidR="00583BB4" w:rsidRDefault="00583BB4">
      <w:pPr>
        <w:pStyle w:val="00NewNewNewNew"/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NewNew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事由：土地增值税清算不予受理通知。</w:t>
      </w:r>
    </w:p>
    <w:p w:rsidR="00583BB4" w:rsidRDefault="00583BB4">
      <w:pPr>
        <w:pStyle w:val="NewNewNewNewNewNewNewNew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>
      <w:pPr>
        <w:pStyle w:val="00NewNewNewNew"/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</w:rPr>
        <w:t>通知内容：</w:t>
      </w:r>
      <w:r>
        <w:rPr>
          <w:rFonts w:ascii="仿宋_GB2312" w:eastAsia="仿宋_GB2312" w:hAnsi="仿宋_GB2312" w:cs="仿宋_GB2312" w:hint="eastAsia"/>
          <w:sz w:val="32"/>
          <w:szCs w:val="32"/>
        </w:rPr>
        <w:t>你（单位）开发的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项目土地增值税清算申报不符合土地增值税清算条件，不予受理。 </w:t>
      </w:r>
    </w:p>
    <w:p w:rsidR="00583BB4" w:rsidRDefault="00583BB4">
      <w:pPr>
        <w:pStyle w:val="NewNewNewNewNewNewNewNewNewNew"/>
        <w:spacing w:line="560" w:lineRule="exact"/>
        <w:ind w:firstLine="560"/>
        <w:rPr>
          <w:rFonts w:ascii="仿宋_GB2312" w:eastAsia="仿宋_GB2312" w:hAnsi="宋体" w:hint="eastAsia"/>
          <w:color w:val="FF0000"/>
          <w:sz w:val="32"/>
        </w:rPr>
      </w:pPr>
      <w:r>
        <w:rPr>
          <w:rFonts w:ascii="仿宋_GB2312" w:eastAsia="仿宋_GB2312" w:hint="eastAsia"/>
          <w:sz w:val="32"/>
        </w:rPr>
        <w:t>如对本通知不服，可自收到本通知之日起，六十日内依法向</w:t>
      </w:r>
      <w:r>
        <w:rPr>
          <w:rFonts w:ascii="仿宋_GB2312" w:eastAsia="仿宋_GB2312" w:hint="eastAsia"/>
          <w:sz w:val="32"/>
          <w:u w:val="single"/>
        </w:rPr>
        <w:t xml:space="preserve">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</w:t>
      </w:r>
      <w:r>
        <w:rPr>
          <w:rFonts w:ascii="仿宋_GB2312" w:eastAsia="仿宋_GB2312" w:hint="eastAsia"/>
          <w:sz w:val="32"/>
        </w:rPr>
        <w:t>申请行政复议；或者自收到本通知之日起，六个月内依法向人民法院起诉。</w:t>
      </w:r>
    </w:p>
    <w:p w:rsidR="00583BB4" w:rsidRDefault="00583BB4">
      <w:pPr>
        <w:pStyle w:val="NewNewNewNewNewNewNewNew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New"/>
        <w:spacing w:line="560" w:lineRule="exact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         </w:t>
      </w:r>
    </w:p>
    <w:p w:rsidR="00583BB4" w:rsidRDefault="00583BB4">
      <w:pPr>
        <w:pStyle w:val="NewNewNewNewNewNewNewNew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/>
          <w:color w:val="000000"/>
          <w:sz w:val="32"/>
        </w:rPr>
        <w:t xml:space="preserve">                                    </w:t>
      </w:r>
      <w:r>
        <w:rPr>
          <w:rFonts w:ascii="仿宋_GB2312" w:eastAsia="仿宋_GB2312" w:hAnsi="宋体" w:hint="eastAsia"/>
          <w:color w:val="000000"/>
          <w:sz w:val="32"/>
        </w:rPr>
        <w:t>税务机关（签章）</w:t>
      </w:r>
    </w:p>
    <w:p w:rsidR="00583BB4" w:rsidRDefault="00583BB4">
      <w:pPr>
        <w:pStyle w:val="NewNewNewNewNewNewNewNewNewNew"/>
        <w:spacing w:line="56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年   月   日</w:t>
      </w:r>
    </w:p>
    <w:p w:rsidR="00583BB4" w:rsidRDefault="00583BB4">
      <w:pPr>
        <w:pStyle w:val="NewNewNewNewNewNewNewNewNewNew"/>
        <w:spacing w:line="56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"/>
        <w:spacing w:line="56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"/>
        <w:spacing w:line="560" w:lineRule="exact"/>
        <w:jc w:val="left"/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  <w:u w:val="single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>
      <w:pPr>
        <w:pStyle w:val="2NewNewNewNew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  <w:u w:val="single"/>
        </w:rPr>
        <w:t xml:space="preserve">          </w:t>
      </w:r>
      <w:r>
        <w:rPr>
          <w:rFonts w:hAnsi="黑体" w:cs="黑体" w:hint="eastAsia"/>
          <w:color w:val="000000"/>
          <w:spacing w:val="20"/>
          <w:sz w:val="36"/>
          <w:szCs w:val="36"/>
        </w:rPr>
        <w:t>税务局</w:t>
      </w:r>
    </w:p>
    <w:p w:rsidR="00583BB4" w:rsidRDefault="00583BB4">
      <w:pPr>
        <w:pStyle w:val="2NewNewNewNewNew"/>
        <w:adjustRightInd w:val="0"/>
        <w:snapToGrid w:val="0"/>
        <w:spacing w:line="560" w:lineRule="exact"/>
        <w:jc w:val="center"/>
        <w:rPr>
          <w:rFonts w:hAnsi="黑体" w:cs="黑体" w:hint="eastAsia"/>
          <w:color w:val="000000"/>
          <w:spacing w:val="20"/>
          <w:sz w:val="36"/>
          <w:szCs w:val="36"/>
        </w:rPr>
      </w:pPr>
      <w:r>
        <w:rPr>
          <w:rFonts w:hAnsi="黑体" w:cs="黑体" w:hint="eastAsia"/>
          <w:color w:val="000000"/>
          <w:spacing w:val="20"/>
          <w:sz w:val="36"/>
          <w:szCs w:val="36"/>
        </w:rPr>
        <w:t>税务事项通知书（核定征收通知）</w:t>
      </w:r>
    </w:p>
    <w:p w:rsidR="00583BB4" w:rsidRDefault="00583BB4">
      <w:pPr>
        <w:pStyle w:val="2NewNewNewNewNew"/>
        <w:adjustRightInd w:val="0"/>
        <w:snapToGrid w:val="0"/>
        <w:spacing w:line="560" w:lineRule="exact"/>
        <w:jc w:val="center"/>
        <w:rPr>
          <w:rFonts w:ascii="仿宋_GB2312" w:eastAsia="仿宋_GB2312" w:hAnsi="宋体" w:hint="eastAsia"/>
          <w:color w:val="000000"/>
          <w:spacing w:val="20"/>
          <w:sz w:val="32"/>
        </w:rPr>
      </w:pPr>
      <w:r>
        <w:rPr>
          <w:rFonts w:ascii="仿宋_GB2312" w:eastAsia="仿宋_GB2312" w:hAnsi="宋体" w:hint="eastAsia"/>
          <w:color w:val="000000"/>
          <w:spacing w:val="20"/>
          <w:sz w:val="36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 号</w:t>
      </w:r>
    </w:p>
    <w:p w:rsidR="00583BB4" w:rsidRDefault="00583BB4">
      <w:pPr>
        <w:pStyle w:val="NewNewNewNewNewNewNewNewNewNewNew"/>
        <w:spacing w:line="560" w:lineRule="exact"/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</w:pPr>
    </w:p>
    <w:p w:rsidR="00583BB4" w:rsidRDefault="00583BB4">
      <w:pPr>
        <w:pStyle w:val="00NewNewNewNewNew"/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NewNewNew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事由：土地增值税核定征收通知。</w:t>
      </w:r>
    </w:p>
    <w:p w:rsidR="00583BB4" w:rsidRDefault="00583BB4">
      <w:pPr>
        <w:pStyle w:val="NewNewNewNewNewNewNewNewNewNewNew"/>
        <w:spacing w:line="560" w:lineRule="exact"/>
        <w:ind w:firstLineChars="200" w:firstLine="640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>
      <w:pPr>
        <w:pStyle w:val="NewNewNewNewNewNewNewNewNewNewNewNew"/>
        <w:autoSpaceDE w:val="0"/>
        <w:autoSpaceDN w:val="0"/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</w:rPr>
        <w:t>通知内容：经审核，发现</w:t>
      </w:r>
      <w:r>
        <w:rPr>
          <w:rFonts w:ascii="仿宋_GB2312" w:eastAsia="仿宋_GB2312" w:hAnsi="仿宋_GB2312" w:cs="仿宋_GB2312" w:hint="eastAsia"/>
          <w:sz w:val="32"/>
          <w:szCs w:val="32"/>
        </w:rPr>
        <w:t>你（单位）开发的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项目符合核定征收条件，</w:t>
      </w:r>
      <w:r>
        <w:rPr>
          <w:rFonts w:ascii="仿宋_GB2312" w:eastAsia="仿宋_GB2312" w:hAnsi="宋体" w:hint="eastAsia"/>
          <w:color w:val="000000"/>
          <w:sz w:val="32"/>
        </w:rPr>
        <w:t>现决定对该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项目土地增值税实施核定征收，核定征收理由如下：</w:t>
      </w:r>
    </w:p>
    <w:p w:rsidR="00583BB4" w:rsidRDefault="00583BB4">
      <w:pPr>
        <w:pStyle w:val="NewNewNewNewNewNewNewNewNewNewNewNew"/>
        <w:autoSpaceDE w:val="0"/>
        <w:autoSpaceDN w:val="0"/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583BB4" w:rsidRDefault="00583BB4">
      <w:pPr>
        <w:pStyle w:val="NewNewNewNewNewNewNewNewNewNewNewNew"/>
        <w:autoSpaceDE w:val="0"/>
        <w:autoSpaceDN w:val="0"/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583BB4" w:rsidRDefault="00583BB4">
      <w:pPr>
        <w:pStyle w:val="NewNewNewNewNewNewNewNewNewNewNew"/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如对本通知不服，可自收到本通知之日起六十日内依法向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税务局申请行政复议；对行政复议决定不服的，可以依法向人民法院提起行政诉讼。</w:t>
      </w:r>
    </w:p>
    <w:p w:rsidR="00583BB4" w:rsidRDefault="00583BB4">
      <w:pPr>
        <w:pStyle w:val="NewNewNewNewNewNewNewNewNew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NewNew"/>
        <w:spacing w:line="560" w:lineRule="exact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         </w:t>
      </w:r>
    </w:p>
    <w:p w:rsidR="00583BB4" w:rsidRDefault="00583BB4">
      <w:pPr>
        <w:pStyle w:val="NewNewNewNewNewNewNewNewNewNewNew"/>
        <w:spacing w:line="560" w:lineRule="exac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/>
          <w:color w:val="000000"/>
          <w:sz w:val="32"/>
        </w:rPr>
        <w:t xml:space="preserve">                                    </w:t>
      </w:r>
      <w:r>
        <w:rPr>
          <w:rFonts w:ascii="仿宋_GB2312" w:eastAsia="仿宋_GB2312" w:hAnsi="宋体" w:hint="eastAsia"/>
          <w:color w:val="000000"/>
          <w:sz w:val="32"/>
        </w:rPr>
        <w:t>税务机关（签章）</w:t>
      </w:r>
    </w:p>
    <w:p w:rsidR="00583BB4" w:rsidRDefault="00583BB4" w:rsidP="004C39E9">
      <w:pPr>
        <w:pStyle w:val="NewNewNewNewNewNewNewNewNewNewNew"/>
        <w:spacing w:line="56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年   月   日</w:t>
      </w:r>
    </w:p>
    <w:p w:rsidR="00583BB4" w:rsidRDefault="00583BB4">
      <w:pPr>
        <w:pStyle w:val="NewNewNewNewNewNewNewNewNewNewNew"/>
        <w:spacing w:line="560" w:lineRule="exact"/>
        <w:jc w:val="left"/>
        <w:rPr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/>
    <w:p w:rsidR="00583BB4" w:rsidRDefault="00583BB4">
      <w:pPr>
        <w:pStyle w:val="NewNewNewNewNewNewNewNewNewNewNewNewNew"/>
        <w:adjustRightInd w:val="0"/>
        <w:snapToGrid w:val="0"/>
        <w:spacing w:line="560" w:lineRule="exact"/>
        <w:jc w:val="center"/>
        <w:rPr>
          <w:rFonts w:ascii="黑体" w:eastAsia="黑体" w:hAnsi="黑体" w:cs="黑体" w:hint="eastAsia"/>
          <w:b/>
          <w:bCs/>
          <w:spacing w:val="20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pacing w:val="20"/>
          <w:sz w:val="36"/>
          <w:szCs w:val="36"/>
          <w:u w:val="single"/>
        </w:rPr>
        <w:t xml:space="preserve">            </w:t>
      </w:r>
      <w:r>
        <w:rPr>
          <w:rFonts w:ascii="黑体" w:eastAsia="黑体" w:hAnsi="黑体" w:cs="黑体" w:hint="eastAsia"/>
          <w:b/>
          <w:bCs/>
          <w:spacing w:val="20"/>
          <w:sz w:val="36"/>
          <w:szCs w:val="36"/>
        </w:rPr>
        <w:t>税务局</w:t>
      </w:r>
    </w:p>
    <w:p w:rsidR="00583BB4" w:rsidRDefault="00583BB4">
      <w:pPr>
        <w:pStyle w:val="1New"/>
        <w:adjustRightInd w:val="0"/>
        <w:snapToGrid w:val="0"/>
        <w:spacing w:before="0" w:after="0" w:line="560" w:lineRule="exact"/>
        <w:jc w:val="center"/>
        <w:rPr>
          <w:rFonts w:ascii="黑体" w:eastAsia="黑体" w:hAnsi="黑体" w:cs="黑体" w:hint="eastAsia"/>
          <w:spacing w:val="20"/>
          <w:sz w:val="36"/>
          <w:szCs w:val="36"/>
        </w:rPr>
      </w:pPr>
      <w:bookmarkStart w:id="0" w:name="_Toc37603515"/>
      <w:bookmarkStart w:id="1" w:name="_Toc37818203"/>
      <w:bookmarkStart w:id="2" w:name="_Toc37768705"/>
      <w:bookmarkStart w:id="3" w:name="_Toc37602545"/>
      <w:bookmarkStart w:id="4" w:name="_Toc37601566"/>
      <w:bookmarkStart w:id="5" w:name="_Toc20561095"/>
      <w:bookmarkStart w:id="6" w:name="_Toc10260920"/>
      <w:bookmarkStart w:id="7" w:name="_Toc10259325"/>
      <w:r>
        <w:rPr>
          <w:rFonts w:ascii="黑体" w:eastAsia="黑体" w:hAnsi="黑体" w:cs="黑体" w:hint="eastAsia"/>
          <w:spacing w:val="20"/>
          <w:sz w:val="36"/>
          <w:szCs w:val="36"/>
        </w:rPr>
        <w:t>责令限期改正通知书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83BB4" w:rsidRDefault="00583BB4">
      <w:pPr>
        <w:pStyle w:val="NewNewNewNewNewNewNewNewNewNewNewNewNew"/>
        <w:spacing w:line="560" w:lineRule="exact"/>
        <w:jc w:val="center"/>
        <w:rPr>
          <w:rFonts w:ascii="宋体" w:eastAsia="仿宋_GB2312" w:hAnsi="宋体" w:hint="eastAsia"/>
          <w:spacing w:val="20"/>
          <w:sz w:val="32"/>
        </w:rPr>
      </w:pPr>
      <w:r>
        <w:rPr>
          <w:rFonts w:ascii="宋体" w:eastAsia="仿宋_GB2312" w:hAnsi="宋体" w:hint="eastAsia"/>
          <w:spacing w:val="20"/>
          <w:sz w:val="32"/>
          <w:u w:val="single"/>
        </w:rPr>
        <w:t xml:space="preserve">      </w:t>
      </w:r>
      <w:r>
        <w:rPr>
          <w:rFonts w:ascii="宋体" w:eastAsia="仿宋_GB2312" w:hAnsi="宋体" w:hint="eastAsia"/>
          <w:spacing w:val="20"/>
          <w:sz w:val="32"/>
        </w:rPr>
        <w:t>税限改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宋体" w:eastAsia="仿宋_GB2312" w:hAnsi="宋体" w:hint="eastAsia"/>
          <w:spacing w:val="20"/>
          <w:sz w:val="32"/>
        </w:rPr>
        <w:t xml:space="preserve">   </w:t>
      </w:r>
      <w:r>
        <w:rPr>
          <w:rFonts w:ascii="宋体" w:eastAsia="仿宋_GB2312" w:hAnsi="宋体" w:hint="eastAsia"/>
          <w:spacing w:val="20"/>
          <w:sz w:val="32"/>
        </w:rPr>
        <w:t>号</w:t>
      </w:r>
    </w:p>
    <w:p w:rsidR="00583BB4" w:rsidRDefault="00583BB4">
      <w:pPr>
        <w:pStyle w:val="NewNewNewNewNewNewNewNewNewNewNewNewNew"/>
        <w:spacing w:line="560" w:lineRule="exact"/>
        <w:jc w:val="center"/>
        <w:rPr>
          <w:rFonts w:ascii="宋体" w:eastAsia="仿宋_GB2312" w:hAnsi="宋体" w:hint="eastAsia"/>
          <w:spacing w:val="20"/>
          <w:sz w:val="32"/>
        </w:rPr>
      </w:pPr>
    </w:p>
    <w:p w:rsidR="00583BB4" w:rsidRDefault="00583BB4">
      <w:pPr>
        <w:pStyle w:val="00NewNewNewNewNewNew"/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u w:val="single"/>
        </w:rPr>
        <w:t xml:space="preserve">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NewNewNewNewNewNewNew"/>
        <w:kinsoku w:val="0"/>
        <w:wordWrap w:val="0"/>
        <w:overflowPunct w:val="0"/>
        <w:autoSpaceDE w:val="0"/>
        <w:autoSpaceDN w:val="0"/>
        <w:adjustRightInd w:val="0"/>
        <w:snapToGrid w:val="0"/>
        <w:spacing w:line="560" w:lineRule="exact"/>
        <w:ind w:firstLine="561"/>
        <w:rPr>
          <w:rFonts w:ascii="仿宋_GB2312" w:eastAsia="仿宋_GB2312" w:hAnsi="宋体" w:hint="eastAsia"/>
          <w:snapToGrid w:val="0"/>
          <w:kern w:val="0"/>
          <w:sz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你（单位）开发的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</w:t>
      </w:r>
      <w:r>
        <w:rPr>
          <w:rFonts w:ascii="仿宋_GB2312" w:eastAsia="仿宋_GB2312" w:hAnsi="宋体" w:hint="eastAsia"/>
          <w:snapToGrid w:val="0"/>
          <w:kern w:val="0"/>
          <w:sz w:val="32"/>
          <w:u w:val="single"/>
        </w:rPr>
        <w:t xml:space="preserve">                                                                                         </w:t>
      </w:r>
      <w:r>
        <w:rPr>
          <w:rFonts w:ascii="仿宋_GB2312" w:eastAsia="仿宋_GB2312" w:hAnsi="宋体" w:hint="eastAsia"/>
          <w:snapToGrid w:val="0"/>
          <w:kern w:val="0"/>
          <w:sz w:val="32"/>
        </w:rPr>
        <w:t>。</w:t>
      </w:r>
    </w:p>
    <w:p w:rsidR="00583BB4" w:rsidRDefault="00583BB4">
      <w:pPr>
        <w:pStyle w:val="NewNewNewNewNewNewNewNewNewNewNewNewNew"/>
        <w:kinsoku w:val="0"/>
        <w:wordWrap w:val="0"/>
        <w:overflowPunct w:val="0"/>
        <w:autoSpaceDE w:val="0"/>
        <w:autoSpaceDN w:val="0"/>
        <w:adjustRightInd w:val="0"/>
        <w:snapToGrid w:val="0"/>
        <w:spacing w:line="560" w:lineRule="exact"/>
        <w:ind w:firstLine="561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napToGrid w:val="0"/>
          <w:kern w:val="0"/>
          <w:sz w:val="32"/>
        </w:rPr>
        <w:t>根据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仿宋_GB2312" w:eastAsia="仿宋_GB2312" w:hAnsi="宋体" w:hint="eastAsia"/>
          <w:sz w:val="32"/>
        </w:rPr>
        <w:t>，限你（单位）于</w:t>
      </w:r>
      <w:r>
        <w:rPr>
          <w:rFonts w:ascii="仿宋_GB2312" w:eastAsia="仿宋_GB2312" w:hAnsi="宋体" w:hint="eastAsia"/>
          <w:sz w:val="32"/>
          <w:u w:val="single"/>
        </w:rPr>
        <w:t xml:space="preserve">     </w:t>
      </w:r>
      <w:r>
        <w:rPr>
          <w:rFonts w:ascii="仿宋_GB2312" w:eastAsia="仿宋_GB2312" w:hAnsi="宋体" w:hint="eastAsia"/>
          <w:sz w:val="32"/>
        </w:rPr>
        <w:t>年</w:t>
      </w:r>
      <w:r>
        <w:rPr>
          <w:rFonts w:ascii="仿宋_GB2312" w:eastAsia="仿宋_GB2312" w:hAnsi="宋体" w:hint="eastAsia"/>
          <w:sz w:val="32"/>
          <w:u w:val="single"/>
        </w:rPr>
        <w:t xml:space="preserve">     </w:t>
      </w:r>
      <w:r>
        <w:rPr>
          <w:rFonts w:ascii="仿宋_GB2312" w:eastAsia="仿宋_GB2312" w:hAnsi="宋体" w:hint="eastAsia"/>
          <w:sz w:val="32"/>
        </w:rPr>
        <w:t>月</w:t>
      </w:r>
      <w:r>
        <w:rPr>
          <w:rFonts w:ascii="仿宋_GB2312" w:eastAsia="仿宋_GB2312" w:hAnsi="宋体" w:hint="eastAsia"/>
          <w:sz w:val="32"/>
          <w:u w:val="single"/>
        </w:rPr>
        <w:t xml:space="preserve">     </w:t>
      </w:r>
      <w:r>
        <w:rPr>
          <w:rFonts w:ascii="仿宋_GB2312" w:eastAsia="仿宋_GB2312" w:hAnsi="宋体" w:hint="eastAsia"/>
          <w:sz w:val="32"/>
        </w:rPr>
        <w:t>日前</w:t>
      </w:r>
      <w:r>
        <w:rPr>
          <w:rFonts w:ascii="仿宋_GB2312" w:eastAsia="仿宋_GB2312" w:hAnsi="宋体" w:hint="eastAsia"/>
          <w:sz w:val="32"/>
          <w:u w:val="single"/>
        </w:rPr>
        <w:t xml:space="preserve">                                                                                                                                 </w:t>
      </w:r>
      <w:r>
        <w:rPr>
          <w:rFonts w:ascii="仿宋_GB2312" w:eastAsia="仿宋_GB2312" w:hAnsi="宋体" w:hint="eastAsia"/>
          <w:sz w:val="32"/>
        </w:rPr>
        <w:t>。</w:t>
      </w:r>
    </w:p>
    <w:p w:rsidR="00583BB4" w:rsidRDefault="00583BB4">
      <w:pPr>
        <w:pStyle w:val="NewNewNewNewNewNewNewNewNewNewNewNewNew"/>
        <w:spacing w:line="560" w:lineRule="exact"/>
        <w:ind w:firstLine="560"/>
        <w:rPr>
          <w:rFonts w:ascii="仿宋_GB2312" w:eastAsia="仿宋_GB2312" w:hAnsi="宋体" w:hint="eastAsia"/>
          <w:color w:val="FF0000"/>
          <w:sz w:val="32"/>
        </w:rPr>
      </w:pPr>
      <w:r>
        <w:rPr>
          <w:rFonts w:ascii="仿宋_GB2312" w:eastAsia="仿宋_GB2312" w:hint="eastAsia"/>
          <w:sz w:val="32"/>
        </w:rPr>
        <w:t>如对本通知不服，可自收到本通知之日起，六十日内依法向</w:t>
      </w:r>
      <w:r>
        <w:rPr>
          <w:rFonts w:ascii="仿宋_GB2312" w:eastAsia="仿宋_GB2312" w:hint="eastAsia"/>
          <w:sz w:val="32"/>
          <w:u w:val="single"/>
        </w:rPr>
        <w:t xml:space="preserve">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</w:t>
      </w:r>
      <w:r>
        <w:rPr>
          <w:rFonts w:ascii="仿宋_GB2312" w:eastAsia="仿宋_GB2312" w:hint="eastAsia"/>
          <w:sz w:val="32"/>
        </w:rPr>
        <w:t>申请行政复议；或者自收到本通知之日起，六个月内依法向人民法院起诉。</w:t>
      </w:r>
    </w:p>
    <w:p w:rsidR="00583BB4" w:rsidRDefault="00583BB4">
      <w:pPr>
        <w:pStyle w:val="NewNewNewNewNewNewNewNewNewNewNewNewNew"/>
        <w:spacing w:line="560" w:lineRule="exact"/>
        <w:rPr>
          <w:rFonts w:ascii="宋体" w:hAnsi="宋体" w:hint="eastAsia"/>
          <w:sz w:val="28"/>
        </w:rPr>
      </w:pPr>
    </w:p>
    <w:p w:rsidR="00583BB4" w:rsidRDefault="00583BB4">
      <w:pPr>
        <w:pStyle w:val="NewNewNewNewNewNewNewNewNewNewNewNewNew"/>
        <w:spacing w:line="560" w:lineRule="exact"/>
        <w:ind w:firstLine="560"/>
        <w:rPr>
          <w:rFonts w:ascii="宋体" w:hAnsi="宋体" w:hint="eastAsia"/>
          <w:sz w:val="28"/>
        </w:rPr>
      </w:pPr>
    </w:p>
    <w:p w:rsidR="00583BB4" w:rsidRDefault="00583BB4">
      <w:pPr>
        <w:pStyle w:val="NewNewNewNewNewNewNewNewNewNewNewNewNew"/>
        <w:spacing w:line="560" w:lineRule="exact"/>
        <w:ind w:firstLine="5320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z w:val="32"/>
        </w:rPr>
        <w:t>税务机关（签章）</w:t>
      </w:r>
    </w:p>
    <w:p w:rsidR="00583BB4" w:rsidRDefault="00583BB4">
      <w:pPr>
        <w:pStyle w:val="NewNewNewNewNewNewNewNewNewNewNewNewNew"/>
        <w:spacing w:line="560" w:lineRule="exact"/>
        <w:ind w:firstLine="5600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z w:val="32"/>
        </w:rPr>
        <w:t>年    月    日</w:t>
      </w:r>
    </w:p>
    <w:p w:rsidR="00583BB4" w:rsidRDefault="00583BB4">
      <w:pPr>
        <w:pStyle w:val="NewNewNewNewNewNewNewNewNewNewNewNewNew"/>
        <w:spacing w:line="560" w:lineRule="exact"/>
        <w:rPr>
          <w:rFonts w:ascii="宋体" w:hAnsi="宋体" w:hint="eastAsia"/>
          <w:sz w:val="28"/>
        </w:rPr>
      </w:pPr>
      <w:r>
        <w:rPr>
          <w:rFonts w:ascii="仿宋_GB2312" w:eastAsia="仿宋_GB2312" w:hint="eastAsia"/>
          <w:sz w:val="32"/>
        </w:rPr>
        <w:t xml:space="preserve">   </w:t>
      </w:r>
    </w:p>
    <w:p w:rsidR="00583BB4" w:rsidRDefault="00583BB4">
      <w:pPr>
        <w:pStyle w:val="NewNewNewNewNewNewNewNewNewNewNewNewNew"/>
        <w:spacing w:line="560" w:lineRule="exact"/>
        <w:jc w:val="left"/>
        <w:rPr>
          <w:rFonts w:ascii="仿宋_GB2312" w:eastAsia="仿宋_GB2312" w:hAnsi="仿宋_GB2312" w:cs="仿宋_GB2312" w:hint="eastAsia"/>
          <w:sz w:val="32"/>
          <w:szCs w:val="32"/>
          <w:u w:val="single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>
      <w:pPr>
        <w:pStyle w:val="NewNewNewNewNewNewNewNewNewNewNewNewNewNew"/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  <w:u w:val="single"/>
        </w:rPr>
        <w:t xml:space="preserve">               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项目清算事项工作记录（共 页）</w:t>
      </w:r>
    </w:p>
    <w:p w:rsidR="00583BB4" w:rsidRDefault="00583BB4">
      <w:pPr>
        <w:pStyle w:val="NewNewNewNewNewNewNewNewNewNewNewNewNewNew"/>
        <w:rPr>
          <w:rFonts w:ascii="仿宋_GB2312" w:eastAsia="仿宋_GB2312" w:hAnsi="仿宋_GB2312" w:cs="仿宋_GB2312" w:hint="eastAsia"/>
          <w:sz w:val="32"/>
          <w:szCs w:val="32"/>
        </w:rPr>
      </w:pPr>
    </w:p>
    <w:p w:rsidR="00583BB4" w:rsidRDefault="00583BB4">
      <w:pPr>
        <w:pStyle w:val="NewNewNewNewNewNewNewNewNewNewNewNewNewNew"/>
        <w:jc w:val="left"/>
        <w:rPr>
          <w:rFonts w:ascii="仿宋_GB2312" w:eastAsia="仿宋_GB2312" w:hAnsi="仿宋_GB2312" w:cs="仿宋_GB2312" w:hint="eastAsia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纳税人名称：</w:t>
      </w:r>
      <w:r>
        <w:rPr>
          <w:rFonts w:ascii="仿宋_GB2312" w:eastAsia="仿宋_GB2312" w:hAnsi="仿宋_GB2312" w:cs="仿宋_GB2312" w:hint="eastAsia"/>
          <w:sz w:val="32"/>
          <w:u w:val="single"/>
        </w:rPr>
        <w:t xml:space="preserve">                                        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</w:t>
      </w:r>
      <w:r>
        <w:rPr>
          <w:rFonts w:ascii="仿宋_GB2312" w:eastAsia="仿宋_GB2312" w:hAnsi="仿宋_GB2312" w:cs="仿宋_GB2312" w:hint="eastAsia"/>
          <w:sz w:val="32"/>
        </w:rPr>
        <w:t>：</w:t>
      </w:r>
      <w:r>
        <w:rPr>
          <w:rFonts w:ascii="仿宋_GB2312" w:eastAsia="仿宋_GB2312" w:hAnsi="仿宋_GB2312" w:cs="仿宋_GB2312" w:hint="eastAsia"/>
          <w:sz w:val="32"/>
          <w:u w:val="single"/>
        </w:rPr>
        <w:t xml:space="preserve">                         </w:t>
      </w:r>
      <w:r>
        <w:rPr>
          <w:rFonts w:ascii="仿宋_GB2312" w:eastAsia="仿宋_GB2312" w:hAnsi="仿宋_GB2312" w:cs="仿宋_GB2312" w:hint="eastAsia"/>
          <w:sz w:val="32"/>
        </w:rPr>
        <w:t>项目名称：</w:t>
      </w:r>
      <w:r>
        <w:rPr>
          <w:rFonts w:ascii="仿宋_GB2312" w:eastAsia="仿宋_GB2312" w:hAnsi="仿宋_GB2312" w:cs="仿宋_GB2312" w:hint="eastAsia"/>
          <w:sz w:val="32"/>
          <w:u w:val="single"/>
        </w:rPr>
        <w:t xml:space="preserve">                                          </w:t>
      </w:r>
      <w:r>
        <w:rPr>
          <w:rFonts w:ascii="仿宋_GB2312" w:eastAsia="仿宋_GB2312" w:hAnsi="仿宋_GB2312" w:cs="仿宋_GB2312" w:hint="eastAsia"/>
          <w:sz w:val="32"/>
        </w:rPr>
        <w:t>税务机关清算审核人员：</w:t>
      </w:r>
      <w:r>
        <w:rPr>
          <w:rFonts w:ascii="仿宋_GB2312" w:eastAsia="仿宋_GB2312" w:hAnsi="仿宋_GB2312" w:cs="仿宋_GB2312" w:hint="eastAsia"/>
          <w:sz w:val="32"/>
          <w:u w:val="single"/>
        </w:rPr>
        <w:t xml:space="preserve">                              </w:t>
      </w:r>
    </w:p>
    <w:p w:rsidR="00583BB4" w:rsidRDefault="00583BB4">
      <w:pPr>
        <w:pStyle w:val="NewNewNewNewNewNewNewNewNewNewNewNewNewNew"/>
        <w:jc w:val="center"/>
        <w:rPr>
          <w:rFonts w:ascii="黑体" w:eastAsia="黑体" w:hAnsi="黑体" w:cs="黑体" w:hint="eastAsia"/>
          <w:sz w:val="32"/>
        </w:rPr>
      </w:pPr>
    </w:p>
    <w:p w:rsidR="00583BB4" w:rsidRDefault="00583BB4">
      <w:pPr>
        <w:pStyle w:val="NewNewNewNewNewNewNewNewNewNewNewNewNewNew"/>
        <w:jc w:val="center"/>
        <w:rPr>
          <w:rFonts w:ascii="黑体" w:eastAsia="黑体" w:hAnsi="黑体" w:cs="黑体" w:hint="eastAsia"/>
          <w:sz w:val="32"/>
        </w:rPr>
      </w:pPr>
      <w:r>
        <w:rPr>
          <w:rFonts w:ascii="黑体" w:eastAsia="黑体" w:hAnsi="黑体" w:cs="黑体" w:hint="eastAsia"/>
          <w:sz w:val="32"/>
        </w:rPr>
        <w:t>清算事项审核内容记录</w:t>
      </w:r>
    </w:p>
    <w:p w:rsidR="00583BB4" w:rsidRDefault="00583BB4">
      <w:pPr>
        <w:pStyle w:val="NewNewNewNewNewNewNewNewNewNewNewNewNewNew"/>
        <w:rPr>
          <w:rFonts w:hint="eastAsia"/>
          <w:sz w:val="24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583BB4" w:rsidRDefault="00583BB4">
      <w:pPr>
        <w:pStyle w:val="NewNewNewNewNewNewNewNewNewNewNewNewNewNew"/>
        <w:rPr>
          <w:rFonts w:eastAsia="仿宋_GB2312" w:hint="eastAsia"/>
          <w:sz w:val="32"/>
          <w:u w:val="single"/>
        </w:rPr>
      </w:pPr>
      <w:r>
        <w:rPr>
          <w:rFonts w:eastAsia="仿宋_GB2312" w:hint="eastAsia"/>
          <w:sz w:val="32"/>
          <w:u w:val="single"/>
        </w:rPr>
        <w:t xml:space="preserve">                                                    </w:t>
      </w:r>
    </w:p>
    <w:p w:rsidR="00810831" w:rsidRDefault="00583BB4" w:rsidP="00810831">
      <w:pPr>
        <w:pStyle w:val="NewNewNewNewNewNewNewNewNewNewNewNewNewNew"/>
        <w:rPr>
          <w:rFonts w:eastAsia="仿宋_GB2312" w:hint="eastAsia"/>
          <w:sz w:val="32"/>
        </w:rPr>
      </w:pPr>
      <w:r>
        <w:rPr>
          <w:rFonts w:hint="eastAsia"/>
          <w:sz w:val="32"/>
        </w:rPr>
        <w:t xml:space="preserve">              </w:t>
      </w:r>
      <w:r>
        <w:rPr>
          <w:rFonts w:eastAsia="仿宋_GB2312" w:hint="eastAsia"/>
          <w:sz w:val="32"/>
        </w:rPr>
        <w:t xml:space="preserve">                         </w:t>
      </w:r>
      <w:r>
        <w:rPr>
          <w:rFonts w:eastAsia="仿宋_GB2312" w:hint="eastAsia"/>
          <w:sz w:val="32"/>
        </w:rPr>
        <w:t>共</w:t>
      </w:r>
      <w:r>
        <w:rPr>
          <w:rFonts w:eastAsia="仿宋_GB2312" w:hint="eastAsia"/>
          <w:sz w:val="32"/>
        </w:rPr>
        <w:t xml:space="preserve">  </w:t>
      </w:r>
      <w:r>
        <w:rPr>
          <w:rFonts w:eastAsia="仿宋_GB2312" w:hint="eastAsia"/>
          <w:sz w:val="32"/>
        </w:rPr>
        <w:t>页第</w:t>
      </w:r>
      <w:r>
        <w:rPr>
          <w:rFonts w:eastAsia="仿宋_GB2312" w:hint="eastAsia"/>
          <w:sz w:val="32"/>
        </w:rPr>
        <w:t xml:space="preserve">  </w:t>
      </w:r>
      <w:r>
        <w:rPr>
          <w:rFonts w:eastAsia="仿宋_GB2312" w:hint="eastAsia"/>
          <w:sz w:val="32"/>
        </w:rPr>
        <w:t>页</w:t>
      </w:r>
    </w:p>
    <w:p w:rsidR="00810831" w:rsidRDefault="00810831" w:rsidP="00810831">
      <w:pPr>
        <w:pStyle w:val="NewNewNewNewNewNewNewNewNewNewNewNewNewNew"/>
        <w:rPr>
          <w:rFonts w:eastAsia="仿宋_GB2312" w:hint="eastAsia"/>
          <w:sz w:val="32"/>
        </w:rPr>
      </w:pPr>
    </w:p>
    <w:p w:rsidR="00810831" w:rsidRDefault="00810831" w:rsidP="00810831">
      <w:pPr>
        <w:pStyle w:val="NewNewNewNewNewNewNewNewNewNewNewNewNewNew"/>
        <w:rPr>
          <w:rFonts w:eastAsia="仿宋_GB2312" w:hint="eastAsia"/>
          <w:sz w:val="32"/>
        </w:rPr>
      </w:pPr>
    </w:p>
    <w:p w:rsidR="00810831" w:rsidRDefault="00583BB4" w:rsidP="00810831">
      <w:pPr>
        <w:pStyle w:val="NewNewNewNewNewNewNewNewNewNewNewNewNewNew"/>
        <w:ind w:firstLineChars="598" w:firstLine="2400"/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</w:rPr>
      </w:pPr>
      <w:r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  <w:u w:val="single"/>
        </w:rPr>
        <w:t xml:space="preserve">         </w:t>
      </w:r>
      <w:r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</w:rPr>
        <w:t>税务局</w:t>
      </w:r>
    </w:p>
    <w:p w:rsidR="00810831" w:rsidRDefault="00583BB4" w:rsidP="00810831">
      <w:pPr>
        <w:pStyle w:val="NewNewNewNewNewNewNewNewNewNewNewNewNewNew"/>
        <w:jc w:val="center"/>
        <w:rPr>
          <w:rFonts w:hAnsi="黑体" w:cs="黑体" w:hint="eastAsia"/>
          <w:b/>
          <w:color w:val="000000"/>
          <w:spacing w:val="20"/>
          <w:sz w:val="36"/>
          <w:szCs w:val="36"/>
        </w:rPr>
      </w:pPr>
      <w:r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</w:rPr>
        <w:t>税务事项通知书</w:t>
      </w:r>
      <w:r>
        <w:rPr>
          <w:rFonts w:hAnsi="黑体" w:cs="黑体" w:hint="eastAsia"/>
          <w:b/>
          <w:color w:val="000000"/>
          <w:spacing w:val="20"/>
          <w:sz w:val="36"/>
          <w:szCs w:val="36"/>
        </w:rPr>
        <w:t>（清算审核意见交换）</w:t>
      </w:r>
    </w:p>
    <w:p w:rsidR="00583BB4" w:rsidRPr="00810831" w:rsidRDefault="00810831" w:rsidP="00810831">
      <w:pPr>
        <w:pStyle w:val="NewNewNewNewNewNewNewNewNewNewNewNewNewNew"/>
        <w:jc w:val="center"/>
        <w:rPr>
          <w:rFonts w:hint="eastAsia"/>
        </w:rPr>
      </w:pPr>
      <w:r>
        <w:rPr>
          <w:rFonts w:ascii="仿宋_GB2312" w:eastAsia="仿宋_GB2312" w:hAnsi="仿宋_GB2312" w:cs="仿宋_GB2312" w:hint="eastAsia"/>
          <w:color w:val="000000"/>
          <w:spacing w:val="-20"/>
          <w:kern w:val="10"/>
          <w:sz w:val="32"/>
          <w:szCs w:val="32"/>
          <w:u w:val="single"/>
        </w:rPr>
        <w:t xml:space="preserve">        </w:t>
      </w:r>
      <w:r w:rsidR="00583BB4"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 w:rsidR="00583BB4"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 w:rsidR="00583BB4"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 w:rsidR="00583BB4"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</w:t>
      </w:r>
      <w:r w:rsidR="00583BB4">
        <w:rPr>
          <w:rFonts w:ascii="仿宋_GB2312" w:eastAsia="仿宋_GB2312" w:hAnsi="宋体" w:hint="eastAsia"/>
          <w:color w:val="000000"/>
          <w:spacing w:val="20"/>
          <w:sz w:val="32"/>
        </w:rPr>
        <w:t>号</w:t>
      </w:r>
    </w:p>
    <w:p w:rsidR="00583BB4" w:rsidRDefault="00583BB4">
      <w:pPr>
        <w:pStyle w:val="NewNewNewNewNewNewNewNewNewNewNewNewNewNewNew"/>
        <w:spacing w:line="540" w:lineRule="exact"/>
        <w:rPr>
          <w:rFonts w:ascii="仿宋_GB2312" w:eastAsia="仿宋_GB2312" w:hAnsi="仿宋_GB2312" w:cs="仿宋_GB2312" w:hint="eastAsia"/>
          <w:color w:val="000000"/>
          <w:spacing w:val="-20"/>
          <w:kern w:val="10"/>
          <w:sz w:val="32"/>
          <w:szCs w:val="32"/>
        </w:rPr>
      </w:pPr>
    </w:p>
    <w:p w:rsidR="00583BB4" w:rsidRDefault="00583BB4">
      <w:pPr>
        <w:pStyle w:val="00NewNewNewNewNewNewNew"/>
        <w:spacing w:line="54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pacing w:val="-20"/>
          <w:kern w:val="10"/>
          <w:sz w:val="32"/>
          <w:szCs w:val="32"/>
          <w:u w:val="single"/>
        </w:rPr>
        <w:t xml:space="preserve">                     </w:t>
      </w:r>
      <w:r>
        <w:rPr>
          <w:rFonts w:ascii="仿宋_GB2312" w:eastAsia="仿宋_GB2312" w:hAnsi="仿宋_GB2312" w:cs="仿宋_GB2312" w:hint="eastAsia"/>
          <w:color w:val="000000"/>
          <w:spacing w:val="-20"/>
          <w:kern w:val="10"/>
          <w:sz w:val="32"/>
          <w:szCs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NewNewNewNewNewNewNewNewNew"/>
        <w:spacing w:line="540" w:lineRule="exact"/>
        <w:ind w:firstLineChars="200" w:firstLine="6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事由：土地增值税清算审核意见交换通知。</w:t>
      </w:r>
    </w:p>
    <w:p w:rsidR="00583BB4" w:rsidRDefault="00583BB4">
      <w:pPr>
        <w:pStyle w:val="NewNewNewNewNewNewNewNewNewNewNewNewNewNewNew"/>
        <w:spacing w:line="540" w:lineRule="exact"/>
        <w:ind w:firstLineChars="200" w:firstLine="640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 w:rsidP="00810831">
      <w:pPr>
        <w:pStyle w:val="NewNewNewNewNewNewNewNewNewNewNewNewNewNewNewNew"/>
        <w:spacing w:line="54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通知内容：经对</w:t>
      </w:r>
      <w:r>
        <w:rPr>
          <w:rFonts w:ascii="仿宋_GB2312" w:eastAsia="仿宋_GB2312" w:hAnsi="仿宋_GB2312" w:cs="仿宋_GB2312" w:hint="eastAsia"/>
          <w:sz w:val="32"/>
          <w:szCs w:val="32"/>
        </w:rPr>
        <w:t>你（单位）报送的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项目土地增值税清算资料进行审核，现将审核中发现的问题列举如下：</w:t>
      </w:r>
    </w:p>
    <w:p w:rsidR="00583BB4" w:rsidRDefault="00583BB4">
      <w:pPr>
        <w:pStyle w:val="NewNewNewNewNewNewNewNewNewNewNewNewNewNewNewNew"/>
        <w:spacing w:line="54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583BB4" w:rsidRDefault="00583BB4">
      <w:pPr>
        <w:pStyle w:val="NewNewNewNewNewNewNewNewNewNewNewNewNewNewNewNew"/>
        <w:spacing w:line="54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请对所列事项予以核对，并在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日内将核对意见书面回复我局。</w:t>
      </w:r>
    </w:p>
    <w:p w:rsidR="00583BB4" w:rsidRDefault="00583BB4">
      <w:pPr>
        <w:pStyle w:val="NewNewNewNewNewNewNewNewNewNewNewNewNewNewNew"/>
        <w:spacing w:line="54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NewNewNewNewNewNew"/>
        <w:spacing w:line="54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NewNewNewNewNewNew"/>
        <w:spacing w:line="540" w:lineRule="exact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NewNewNewNewNewNew"/>
        <w:spacing w:line="540" w:lineRule="exact"/>
        <w:rPr>
          <w:rFonts w:ascii="仿宋_GB2312" w:eastAsia="仿宋_GB2312" w:hAnsi="宋体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  </w:t>
      </w:r>
    </w:p>
    <w:p w:rsidR="00583BB4" w:rsidRDefault="00583BB4">
      <w:pPr>
        <w:pStyle w:val="NewNewNewNewNewNewNewNewNewNewNewNewNewNewNew"/>
        <w:spacing w:line="540" w:lineRule="exact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/>
          <w:color w:val="000000"/>
          <w:sz w:val="32"/>
        </w:rPr>
        <w:t xml:space="preserve">                                    </w:t>
      </w:r>
      <w:r>
        <w:rPr>
          <w:rFonts w:ascii="仿宋_GB2312" w:eastAsia="仿宋_GB2312" w:hAnsi="宋体" w:hint="eastAsia"/>
          <w:color w:val="000000"/>
          <w:sz w:val="32"/>
        </w:rPr>
        <w:t>税务机关（签章）</w:t>
      </w:r>
    </w:p>
    <w:p w:rsidR="00583BB4" w:rsidRDefault="00583BB4">
      <w:pPr>
        <w:pStyle w:val="NewNewNewNewNewNewNewNewNewNewNewNewNewNewNew"/>
        <w:spacing w:line="54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 xml:space="preserve">                                年   月   日</w:t>
      </w:r>
    </w:p>
    <w:p w:rsidR="00583BB4" w:rsidRDefault="00583BB4">
      <w:pPr>
        <w:pStyle w:val="NewNewNewNewNewNewNewNewNewNewNewNewNewNewNew"/>
        <w:spacing w:line="540" w:lineRule="exact"/>
        <w:jc w:val="center"/>
        <w:rPr>
          <w:rFonts w:ascii="仿宋_GB2312" w:eastAsia="仿宋_GB2312" w:hAnsi="宋体" w:hint="eastAsia"/>
          <w:color w:val="000000"/>
          <w:sz w:val="32"/>
        </w:rPr>
      </w:pPr>
    </w:p>
    <w:p w:rsidR="00583BB4" w:rsidRDefault="00583BB4">
      <w:pPr>
        <w:pStyle w:val="NewNewNewNewNewNewNewNewNewNewNewNewNewNewNew"/>
        <w:spacing w:line="600" w:lineRule="exact"/>
        <w:jc w:val="left"/>
        <w:rPr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810831" w:rsidRDefault="00810831" w:rsidP="00810831">
      <w:pPr>
        <w:pStyle w:val="NewNewNewNewNewNewNewNewNewNewNewNewNewNew"/>
        <w:ind w:firstLineChars="598" w:firstLine="2400"/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</w:rPr>
      </w:pPr>
      <w:r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  <w:u w:val="single"/>
        </w:rPr>
        <w:t xml:space="preserve">         </w:t>
      </w:r>
      <w:r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</w:rPr>
        <w:t>税务局</w:t>
      </w:r>
    </w:p>
    <w:p w:rsidR="00810831" w:rsidRDefault="00810831" w:rsidP="00810831">
      <w:pPr>
        <w:pStyle w:val="NewNewNewNewNewNewNewNewNewNewNewNewNewNew"/>
        <w:jc w:val="center"/>
        <w:rPr>
          <w:rFonts w:hAnsi="黑体" w:cs="黑体" w:hint="eastAsia"/>
          <w:b/>
          <w:color w:val="000000"/>
          <w:spacing w:val="20"/>
          <w:sz w:val="36"/>
          <w:szCs w:val="36"/>
        </w:rPr>
      </w:pPr>
      <w:r>
        <w:rPr>
          <w:rFonts w:ascii="黑体" w:eastAsia="黑体" w:hAnsi="黑体" w:cs="黑体" w:hint="eastAsia"/>
          <w:b/>
          <w:color w:val="000000"/>
          <w:spacing w:val="20"/>
          <w:sz w:val="36"/>
          <w:szCs w:val="36"/>
        </w:rPr>
        <w:t>税务事项通知书</w:t>
      </w:r>
      <w:r>
        <w:rPr>
          <w:rFonts w:hAnsi="黑体" w:cs="黑体" w:hint="eastAsia"/>
          <w:b/>
          <w:color w:val="000000"/>
          <w:spacing w:val="20"/>
          <w:sz w:val="36"/>
          <w:szCs w:val="36"/>
        </w:rPr>
        <w:t>（清算审核结论通知）</w:t>
      </w:r>
    </w:p>
    <w:p w:rsidR="00583BB4" w:rsidRPr="00810831" w:rsidRDefault="00810831" w:rsidP="00810831">
      <w:pPr>
        <w:pStyle w:val="NewNewNewNewNewNewNewNewNewNewNewNewNewNew"/>
        <w:jc w:val="center"/>
        <w:rPr>
          <w:rFonts w:hint="eastAsia"/>
        </w:rPr>
      </w:pPr>
      <w:r>
        <w:rPr>
          <w:rFonts w:ascii="仿宋_GB2312" w:eastAsia="仿宋_GB2312" w:hAnsi="仿宋_GB2312" w:cs="仿宋_GB2312" w:hint="eastAsia"/>
          <w:color w:val="000000"/>
          <w:spacing w:val="-20"/>
          <w:kern w:val="10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>税通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〔</w:t>
      </w:r>
      <w:r>
        <w:rPr>
          <w:rFonts w:ascii="仿宋_GB2312" w:eastAsia="仿宋_GB2312"/>
          <w:color w:val="000000"/>
          <w:spacing w:val="20"/>
          <w:kern w:val="0"/>
          <w:sz w:val="32"/>
        </w:rPr>
        <w:t xml:space="preserve">   </w:t>
      </w:r>
      <w:r>
        <w:rPr>
          <w:rFonts w:ascii="仿宋_GB2312" w:eastAsia="仿宋_GB2312" w:hint="eastAsia"/>
          <w:color w:val="000000"/>
          <w:spacing w:val="20"/>
          <w:kern w:val="0"/>
          <w:sz w:val="32"/>
        </w:rPr>
        <w:t>〕</w:t>
      </w:r>
      <w:r>
        <w:rPr>
          <w:rFonts w:ascii="仿宋_GB2312" w:eastAsia="仿宋_GB2312" w:hAnsi="宋体" w:hint="eastAsia"/>
          <w:color w:val="000000"/>
          <w:spacing w:val="20"/>
          <w:sz w:val="32"/>
        </w:rPr>
        <w:t xml:space="preserve">  号</w:t>
      </w:r>
    </w:p>
    <w:p w:rsidR="00583BB4" w:rsidRDefault="00583BB4">
      <w:pPr>
        <w:pStyle w:val="NewNewNewNewNewNewNewNewNewNewNewNewNewNewNewNewNew"/>
        <w:spacing w:line="600" w:lineRule="exact"/>
        <w:rPr>
          <w:rFonts w:ascii="仿宋_GB2312" w:eastAsia="仿宋_GB2312" w:hAnsi="宋体" w:hint="eastAsia"/>
          <w:color w:val="000000"/>
          <w:spacing w:val="-20"/>
          <w:kern w:val="10"/>
          <w:sz w:val="32"/>
        </w:rPr>
      </w:pPr>
    </w:p>
    <w:p w:rsidR="00583BB4" w:rsidRDefault="00583BB4">
      <w:pPr>
        <w:pStyle w:val="00NewNewNewNewNewNewNewNew"/>
        <w:spacing w:line="60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/>
          <w:color w:val="000000"/>
          <w:spacing w:val="-20"/>
          <w:kern w:val="10"/>
          <w:sz w:val="32"/>
          <w:szCs w:val="32"/>
          <w:u w:val="single"/>
        </w:rPr>
        <w:t xml:space="preserve">         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pacing w:val="-20"/>
          <w:kern w:val="10"/>
          <w:sz w:val="32"/>
          <w:szCs w:val="32"/>
        </w:rPr>
        <w:t>：（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>纳税人识别号/统一社会信用代码：</w:t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spacing w:val="-20"/>
          <w:sz w:val="32"/>
          <w:szCs w:val="32"/>
        </w:rPr>
        <w:tab/>
        <w:t xml:space="preserve"> ）</w:t>
      </w:r>
    </w:p>
    <w:p w:rsidR="00583BB4" w:rsidRDefault="00583BB4">
      <w:pPr>
        <w:pStyle w:val="NewNewNewNewNewNewNewNewNewNewNewNewNewNewNewNewNew"/>
        <w:spacing w:line="600" w:lineRule="exact"/>
        <w:ind w:firstLineChars="200" w:firstLine="640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事由：土地增值税清算审核结论通知。</w:t>
      </w:r>
    </w:p>
    <w:p w:rsidR="00583BB4" w:rsidRDefault="00583BB4">
      <w:pPr>
        <w:pStyle w:val="NewNewNewNewNewNewNewNewNewNewNewNewNewNewNewNewNew"/>
        <w:spacing w:line="600" w:lineRule="exact"/>
        <w:ind w:firstLineChars="200" w:firstLine="640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依据：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《中华人民共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和国土地增值税暂行条例》及其实施细则、《国家税务总局关于印发</w:t>
      </w:r>
      <w:r w:rsidR="00185F77"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〈土地增值税清算管理规程〉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</w:rPr>
        <w:t>的通知》（国税发〔2009〕91号</w:t>
      </w:r>
      <w:r>
        <w:rPr>
          <w:rFonts w:ascii="仿宋_GB2312" w:eastAsia="仿宋_GB2312" w:hAnsi="仿宋_GB2312" w:cs="仿宋_GB2312" w:hint="eastAsia"/>
          <w:sz w:val="32"/>
          <w:szCs w:val="32"/>
        </w:rPr>
        <w:t>）、《国家税务总局广东省税务局土地增值税清算管理规程》</w:t>
      </w:r>
      <w:r w:rsidR="004C39E9">
        <w:rPr>
          <w:rFonts w:ascii="仿宋_GB2312" w:eastAsia="仿宋_GB2312" w:hAnsi="仿宋_GB2312" w:cs="仿宋_GB2312" w:hint="eastAsia"/>
          <w:sz w:val="32"/>
          <w:szCs w:val="32"/>
        </w:rPr>
        <w:t>（国家税务总局广东省税务局公告2019年第5号）</w:t>
      </w:r>
      <w:r>
        <w:rPr>
          <w:rFonts w:ascii="仿宋_GB2312" w:eastAsia="仿宋_GB2312" w:hAnsi="仿宋_GB2312" w:cs="仿宋_GB2312" w:hint="eastAsia"/>
          <w:sz w:val="32"/>
          <w:szCs w:val="32"/>
        </w:rPr>
        <w:t>有关规定。</w:t>
      </w:r>
    </w:p>
    <w:p w:rsidR="00583BB4" w:rsidRDefault="00583BB4">
      <w:pPr>
        <w:pStyle w:val="a8"/>
        <w:snapToGrid w:val="0"/>
        <w:spacing w:line="600" w:lineRule="exact"/>
        <w:ind w:firstLine="560"/>
        <w:jc w:val="left"/>
        <w:rPr>
          <w:rFonts w:ascii="仿宋_GB2312" w:hAnsi="仿宋_GB2312" w:cs="仿宋_GB2312" w:hint="eastAsia"/>
          <w:spacing w:val="0"/>
          <w:sz w:val="32"/>
          <w:szCs w:val="32"/>
        </w:rPr>
      </w:pPr>
      <w:r>
        <w:rPr>
          <w:rFonts w:ascii="仿宋_GB2312" w:hAnsi="宋体" w:hint="eastAsia"/>
          <w:color w:val="000000"/>
          <w:sz w:val="32"/>
          <w:szCs w:val="32"/>
        </w:rPr>
        <w:t>通知内容：</w:t>
      </w:r>
      <w:r>
        <w:rPr>
          <w:rFonts w:ascii="仿宋_GB2312" w:hAnsi="仿宋_GB2312" w:cs="仿宋_GB2312" w:hint="eastAsia"/>
          <w:color w:val="000000"/>
          <w:sz w:val="32"/>
          <w:szCs w:val="32"/>
        </w:rPr>
        <w:t>经对</w:t>
      </w:r>
      <w:r>
        <w:rPr>
          <w:rFonts w:ascii="仿宋_GB2312" w:hAnsi="仿宋_GB2312" w:cs="仿宋_GB2312" w:hint="eastAsia"/>
          <w:spacing w:val="0"/>
          <w:sz w:val="32"/>
          <w:szCs w:val="32"/>
        </w:rPr>
        <w:t>你（单位）报送的</w:t>
      </w:r>
      <w:r>
        <w:rPr>
          <w:rFonts w:ascii="仿宋_GB2312" w:hAnsi="仿宋_GB2312" w:cs="仿宋_GB2312" w:hint="eastAsia"/>
          <w:sz w:val="32"/>
          <w:szCs w:val="32"/>
          <w:u w:val="single"/>
        </w:rPr>
        <w:t xml:space="preserve">                  </w:t>
      </w:r>
      <w:r>
        <w:rPr>
          <w:rFonts w:ascii="仿宋_GB2312" w:hAnsi="仿宋_GB2312" w:cs="仿宋_GB2312" w:hint="eastAsia"/>
          <w:spacing w:val="0"/>
          <w:sz w:val="32"/>
          <w:szCs w:val="32"/>
        </w:rPr>
        <w:t>项目土地增值税清算资料进行审核，现将审核结论通知如下：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1.销售收入：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元；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2.扣除项目总金额：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元；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3.应缴土地增值税：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元；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4.免缴土地增值税：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元；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5.已缴土地增值税：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元；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jc w:val="lef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6.应补（退）土地增值税：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元；</w:t>
      </w:r>
    </w:p>
    <w:p w:rsidR="00583BB4" w:rsidRDefault="00583BB4">
      <w:pPr>
        <w:pStyle w:val="NewNewNewNewNewNewNewNewNewNewNewNewNewNewNewNewNewNew"/>
        <w:autoSpaceDE w:val="0"/>
        <w:autoSpaceDN w:val="0"/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7.可售建筑面积：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平方米；已售建筑面积：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平方米；未售建筑面积：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平方米。</w:t>
      </w:r>
    </w:p>
    <w:p w:rsidR="00583BB4" w:rsidRDefault="00583BB4">
      <w:pPr>
        <w:pStyle w:val="NewNewNewNewNewNewNewNewNewNewNewNewNewNewNewNewNew"/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请你单位收到本通知后的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32"/>
          <w:szCs w:val="32"/>
        </w:rPr>
        <w:t>日内办理土地增值税补（退）税事宜。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逾期未办理，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将依据《中华人民共和国税收征收管理法》及其实施细则有关规定处理。</w:t>
      </w:r>
    </w:p>
    <w:p w:rsidR="00583BB4" w:rsidRDefault="00583BB4">
      <w:pPr>
        <w:pStyle w:val="NewNewNewNewNewNewNewNewNewNewNewNewNewNewNewNewNew"/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如对本通知不服，可自收到本通知之日起六十日内按照本通知要求缴纳税款、滞纳金</w:t>
      </w:r>
      <w:r w:rsidR="00D03E28">
        <w:rPr>
          <w:rFonts w:ascii="仿宋_GB2312" w:eastAsia="仿宋_GB2312" w:hAnsi="仿宋_GB2312" w:cs="仿宋_GB2312" w:hint="eastAsia"/>
          <w:sz w:val="32"/>
          <w:szCs w:val="32"/>
        </w:rPr>
        <w:t>或者提供</w:t>
      </w:r>
      <w:r w:rsidR="007F3219">
        <w:rPr>
          <w:rFonts w:ascii="仿宋_GB2312" w:eastAsia="仿宋_GB2312" w:hAnsi="仿宋_GB2312" w:cs="仿宋_GB2312" w:hint="eastAsia"/>
          <w:sz w:val="32"/>
          <w:szCs w:val="32"/>
        </w:rPr>
        <w:t>相应的</w:t>
      </w:r>
      <w:r w:rsidR="00D03E28">
        <w:rPr>
          <w:rFonts w:ascii="仿宋_GB2312" w:eastAsia="仿宋_GB2312" w:hAnsi="仿宋_GB2312" w:cs="仿宋_GB2312" w:hint="eastAsia"/>
          <w:sz w:val="32"/>
          <w:szCs w:val="32"/>
        </w:rPr>
        <w:t>担保</w:t>
      </w:r>
      <w:r>
        <w:rPr>
          <w:rFonts w:ascii="仿宋_GB2312" w:eastAsia="仿宋_GB2312" w:hAnsi="仿宋_GB2312" w:cs="仿宋_GB2312" w:hint="eastAsia"/>
          <w:sz w:val="32"/>
          <w:szCs w:val="32"/>
        </w:rPr>
        <w:t>，然后依法向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税务局申请行政复议；对行政复议决定不服的，可以依法向人民法院提起行政诉讼。</w:t>
      </w:r>
    </w:p>
    <w:p w:rsidR="00583BB4" w:rsidRDefault="00583BB4">
      <w:pPr>
        <w:pStyle w:val="NewNewNewNewNewNewNewNewNewNewNewNewNewNewNewNewNew"/>
        <w:spacing w:line="600" w:lineRule="exact"/>
        <w:rPr>
          <w:rFonts w:ascii="仿宋_GB2312" w:eastAsia="仿宋_GB2312" w:hAnsi="宋体" w:hint="eastAsia"/>
          <w:color w:val="000000"/>
          <w:sz w:val="32"/>
          <w:szCs w:val="32"/>
        </w:rPr>
      </w:pPr>
    </w:p>
    <w:p w:rsidR="00583BB4" w:rsidRDefault="00583BB4">
      <w:pPr>
        <w:pStyle w:val="NewNewNewNewNewNewNewNewNewNewNewNewNewNewNewNewNew"/>
        <w:spacing w:line="600" w:lineRule="exact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 xml:space="preserve">                                         </w:t>
      </w:r>
    </w:p>
    <w:p w:rsidR="00583BB4" w:rsidRDefault="00583BB4">
      <w:pPr>
        <w:pStyle w:val="NewNewNewNewNewNewNewNewNewNewNewNewNewNewNewNewNew"/>
        <w:spacing w:line="600" w:lineRule="exact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/>
          <w:color w:val="000000"/>
          <w:sz w:val="32"/>
          <w:szCs w:val="32"/>
        </w:rPr>
        <w:t xml:space="preserve">              </w:t>
      </w:r>
      <w:r w:rsidR="00810831">
        <w:rPr>
          <w:rFonts w:ascii="仿宋_GB2312" w:eastAsia="仿宋_GB2312" w:hAnsi="宋体"/>
          <w:color w:val="000000"/>
          <w:sz w:val="32"/>
          <w:szCs w:val="32"/>
        </w:rPr>
        <w:t xml:space="preserve">                    </w:t>
      </w:r>
      <w:r w:rsidR="00810831">
        <w:rPr>
          <w:rFonts w:ascii="仿宋_GB2312" w:eastAsia="仿宋_GB2312" w:hAnsi="宋体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税务机关（签章）</w:t>
      </w:r>
    </w:p>
    <w:p w:rsidR="00583BB4" w:rsidRDefault="00583BB4">
      <w:pPr>
        <w:pStyle w:val="NewNewNewNewNewNewNewNewNewNewNewNewNewNewNewNewNew"/>
        <w:spacing w:line="600" w:lineRule="exact"/>
        <w:jc w:val="center"/>
        <w:rPr>
          <w:rFonts w:ascii="仿宋_GB2312" w:eastAsia="仿宋_GB2312" w:hAnsi="宋体" w:hint="eastAsia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 xml:space="preserve">                                年   月   日</w:t>
      </w: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32"/>
          <w:szCs w:val="32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rFonts w:ascii="仿宋_GB2312" w:eastAsia="仿宋_GB2312" w:hAnsi="宋体" w:hint="eastAsia"/>
          <w:color w:val="000000"/>
          <w:sz w:val="24"/>
        </w:rPr>
      </w:pPr>
    </w:p>
    <w:p w:rsidR="00583BB4" w:rsidRDefault="00583BB4">
      <w:pPr>
        <w:pStyle w:val="NewNewNewNewNewNewNewNewNewNewNewNewNewNewNewNewNew"/>
        <w:spacing w:line="600" w:lineRule="exact"/>
        <w:jc w:val="left"/>
        <w:rPr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>本通知一式两份，一份送纳税人，一份由主管税务机关留存。</w:t>
      </w:r>
    </w:p>
    <w:p w:rsidR="00583BB4" w:rsidRDefault="00583BB4">
      <w:pPr>
        <w:pStyle w:val="1NewNew"/>
        <w:spacing w:before="120" w:after="120" w:line="240" w:lineRule="auto"/>
        <w:jc w:val="center"/>
        <w:rPr>
          <w:rFonts w:ascii="黑体" w:eastAsia="黑体" w:hAnsi="黑体" w:cs="黑体" w:hint="eastAsia"/>
          <w:spacing w:val="20"/>
          <w:sz w:val="36"/>
          <w:szCs w:val="36"/>
        </w:rPr>
      </w:pPr>
      <w:r>
        <w:rPr>
          <w:rFonts w:ascii="黑体" w:eastAsia="黑体" w:hAnsi="黑体" w:cs="黑体" w:hint="eastAsia"/>
          <w:spacing w:val="20"/>
          <w:sz w:val="36"/>
          <w:szCs w:val="36"/>
        </w:rPr>
        <w:br w:type="page"/>
        <w:t>税务文书送达回证</w:t>
      </w:r>
    </w:p>
    <w:p w:rsidR="00583BB4" w:rsidRDefault="00583BB4">
      <w:pPr>
        <w:pStyle w:val="NewNewNewNewNewNewNewNewNewNewNewNewNewNewNewNewNewNewNew"/>
        <w:rPr>
          <w:rFonts w:hint="eastAsia"/>
        </w:rPr>
      </w:pP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56"/>
        <w:gridCol w:w="5266"/>
      </w:tblGrid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送达文书名称</w:t>
            </w:r>
          </w:p>
        </w:tc>
        <w:tc>
          <w:tcPr>
            <w:tcW w:w="5266" w:type="dxa"/>
            <w:vAlign w:val="center"/>
          </w:tcPr>
          <w:p w:rsidR="00583BB4" w:rsidRDefault="00583BB4" w:rsidP="00810831">
            <w:pPr>
              <w:pStyle w:val="NormalIndent"/>
              <w:spacing w:line="360" w:lineRule="auto"/>
              <w:ind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受送达人</w:t>
            </w:r>
          </w:p>
        </w:tc>
        <w:tc>
          <w:tcPr>
            <w:tcW w:w="5266" w:type="dxa"/>
            <w:vAlign w:val="center"/>
          </w:tcPr>
          <w:p w:rsidR="00583BB4" w:rsidRDefault="00583BB4" w:rsidP="00810831">
            <w:pPr>
              <w:pStyle w:val="NormalIndent"/>
              <w:spacing w:line="360" w:lineRule="auto"/>
              <w:ind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送达地点</w:t>
            </w:r>
          </w:p>
        </w:tc>
        <w:tc>
          <w:tcPr>
            <w:tcW w:w="5266" w:type="dxa"/>
            <w:vAlign w:val="center"/>
          </w:tcPr>
          <w:p w:rsidR="00583BB4" w:rsidRDefault="00583BB4" w:rsidP="00810831">
            <w:pPr>
              <w:pStyle w:val="NormalIndent"/>
              <w:spacing w:line="360" w:lineRule="auto"/>
              <w:ind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受送达人签名或盖章</w:t>
            </w:r>
          </w:p>
        </w:tc>
        <w:tc>
          <w:tcPr>
            <w:tcW w:w="5266" w:type="dxa"/>
            <w:vAlign w:val="bottom"/>
          </w:tcPr>
          <w:p w:rsidR="00583BB4" w:rsidRDefault="00583BB4" w:rsidP="00810831">
            <w:pPr>
              <w:pStyle w:val="NormalIndent"/>
              <w:spacing w:line="360" w:lineRule="auto"/>
              <w:ind w:right="263"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年  月  日  时  分</w:t>
            </w: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代收人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代收理由、</w:t>
            </w:r>
            <w:r>
              <w:rPr>
                <w:rFonts w:ascii="仿宋_GB2312" w:eastAsia="仿宋_GB2312" w:hint="eastAsia"/>
                <w:sz w:val="32"/>
                <w:szCs w:val="32"/>
              </w:rPr>
              <w:t>签名或盖章</w:t>
            </w:r>
          </w:p>
        </w:tc>
        <w:tc>
          <w:tcPr>
            <w:tcW w:w="5266" w:type="dxa"/>
            <w:vAlign w:val="bottom"/>
          </w:tcPr>
          <w:p w:rsidR="00583BB4" w:rsidRDefault="00583BB4" w:rsidP="00810831">
            <w:pPr>
              <w:pStyle w:val="NormalIndent"/>
              <w:spacing w:line="360" w:lineRule="auto"/>
              <w:ind w:right="263"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年  月  日  时  分</w:t>
            </w: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受送达人拒收理由</w:t>
            </w:r>
          </w:p>
        </w:tc>
        <w:tc>
          <w:tcPr>
            <w:tcW w:w="5266" w:type="dxa"/>
            <w:vAlign w:val="bottom"/>
          </w:tcPr>
          <w:p w:rsidR="00583BB4" w:rsidRDefault="00583BB4" w:rsidP="00810831">
            <w:pPr>
              <w:pStyle w:val="NormalIndent"/>
              <w:spacing w:line="360" w:lineRule="auto"/>
              <w:ind w:right="263"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年  月  日  时  分</w:t>
            </w: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见证人签名或盖章</w:t>
            </w:r>
          </w:p>
        </w:tc>
        <w:tc>
          <w:tcPr>
            <w:tcW w:w="5266" w:type="dxa"/>
            <w:vAlign w:val="bottom"/>
          </w:tcPr>
          <w:p w:rsidR="00583BB4" w:rsidRDefault="00583BB4" w:rsidP="00810831">
            <w:pPr>
              <w:pStyle w:val="NormalIndent"/>
              <w:spacing w:line="360" w:lineRule="auto"/>
              <w:ind w:right="263"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年  月  日  时  分</w:t>
            </w: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送达人签名或盖章</w:t>
            </w:r>
          </w:p>
        </w:tc>
        <w:tc>
          <w:tcPr>
            <w:tcW w:w="5266" w:type="dxa"/>
            <w:vAlign w:val="bottom"/>
          </w:tcPr>
          <w:p w:rsidR="00583BB4" w:rsidRDefault="00583BB4" w:rsidP="00810831">
            <w:pPr>
              <w:pStyle w:val="NormalIndent"/>
              <w:spacing w:line="360" w:lineRule="auto"/>
              <w:ind w:right="263" w:firstLine="64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年  月  日  时  分</w:t>
            </w:r>
          </w:p>
        </w:tc>
      </w:tr>
      <w:tr w:rsidR="00583BB4">
        <w:trPr>
          <w:trHeight w:val="1230"/>
        </w:trPr>
        <w:tc>
          <w:tcPr>
            <w:tcW w:w="3256" w:type="dxa"/>
            <w:vAlign w:val="center"/>
          </w:tcPr>
          <w:p w:rsidR="00583BB4" w:rsidRDefault="00583BB4">
            <w:pPr>
              <w:pStyle w:val="NormalIndent"/>
              <w:spacing w:line="360" w:lineRule="auto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填发税务机关</w:t>
            </w:r>
          </w:p>
        </w:tc>
        <w:tc>
          <w:tcPr>
            <w:tcW w:w="5266" w:type="dxa"/>
            <w:vAlign w:val="bottom"/>
          </w:tcPr>
          <w:p w:rsidR="00583BB4" w:rsidRDefault="00583BB4">
            <w:pPr>
              <w:pStyle w:val="NormalIndent"/>
              <w:spacing w:line="360" w:lineRule="auto"/>
              <w:ind w:right="263"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（签章）年  月  日  时  分</w:t>
            </w:r>
          </w:p>
        </w:tc>
      </w:tr>
    </w:tbl>
    <w:p w:rsidR="00583BB4" w:rsidRDefault="00583BB4">
      <w:pPr>
        <w:pStyle w:val="NewNewNewNewNewNewNewNewNewNewNewNewNewNewNewNewNewNewNew"/>
        <w:spacing w:line="360" w:lineRule="auto"/>
        <w:ind w:firstLine="548"/>
        <w:jc w:val="center"/>
        <w:rPr>
          <w:rFonts w:hint="eastAsia"/>
          <w:b/>
          <w:sz w:val="28"/>
        </w:rPr>
      </w:pPr>
    </w:p>
    <w:p w:rsidR="00583BB4" w:rsidRDefault="00583BB4">
      <w:pPr>
        <w:pStyle w:val="NewNewNewNewNewNewNewNewNewNewNewNewNewNewNewNewNewNewNew"/>
      </w:pPr>
    </w:p>
    <w:p w:rsidR="00583BB4" w:rsidRDefault="00583BB4"/>
    <w:sectPr w:rsidR="00583BB4">
      <w:headerReference w:type="even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501" w:rsidRPr="00774F1E" w:rsidRDefault="00E51501">
      <w:pPr>
        <w:rPr>
          <w:rFonts w:ascii="Verdana" w:hAnsi="Verdana"/>
          <w:kern w:val="0"/>
          <w:sz w:val="24"/>
          <w:lang w:eastAsia="en-US"/>
        </w:rPr>
      </w:pPr>
      <w:r>
        <w:separator/>
      </w:r>
    </w:p>
    <w:p w:rsidR="00E51501" w:rsidRDefault="00E51501"/>
    <w:p w:rsidR="00E51501" w:rsidRDefault="00E51501"/>
    <w:p w:rsidR="00E51501" w:rsidRDefault="00E51501"/>
    <w:p w:rsidR="00E51501" w:rsidRDefault="00E51501"/>
    <w:p w:rsidR="00E51501" w:rsidRDefault="00E51501"/>
  </w:endnote>
  <w:endnote w:type="continuationSeparator" w:id="1">
    <w:p w:rsidR="00E51501" w:rsidRPr="00774F1E" w:rsidRDefault="00E51501">
      <w:pPr>
        <w:rPr>
          <w:rFonts w:ascii="Verdana" w:hAnsi="Verdana"/>
          <w:kern w:val="0"/>
          <w:sz w:val="24"/>
          <w:lang w:eastAsia="en-US"/>
        </w:rPr>
      </w:pPr>
      <w:r>
        <w:continuationSeparator/>
      </w:r>
    </w:p>
    <w:p w:rsidR="00E51501" w:rsidRDefault="00E51501"/>
    <w:p w:rsidR="00E51501" w:rsidRDefault="00E51501"/>
    <w:p w:rsidR="00E51501" w:rsidRDefault="00E51501"/>
    <w:p w:rsidR="00E51501" w:rsidRDefault="00E51501"/>
    <w:p w:rsidR="00E51501" w:rsidRDefault="00E515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501" w:rsidRPr="00774F1E" w:rsidRDefault="00E51501">
      <w:pPr>
        <w:rPr>
          <w:rFonts w:ascii="Verdana" w:hAnsi="Verdana"/>
          <w:kern w:val="0"/>
          <w:sz w:val="24"/>
          <w:lang w:eastAsia="en-US"/>
        </w:rPr>
      </w:pPr>
      <w:r>
        <w:separator/>
      </w:r>
    </w:p>
    <w:p w:rsidR="00E51501" w:rsidRDefault="00E51501"/>
    <w:p w:rsidR="00E51501" w:rsidRDefault="00E51501"/>
    <w:p w:rsidR="00E51501" w:rsidRDefault="00E51501"/>
    <w:p w:rsidR="00E51501" w:rsidRDefault="00E51501"/>
    <w:p w:rsidR="00E51501" w:rsidRDefault="00E51501"/>
  </w:footnote>
  <w:footnote w:type="continuationSeparator" w:id="1">
    <w:p w:rsidR="00E51501" w:rsidRPr="00774F1E" w:rsidRDefault="00E51501">
      <w:pPr>
        <w:rPr>
          <w:rFonts w:ascii="Verdana" w:hAnsi="Verdana"/>
          <w:kern w:val="0"/>
          <w:sz w:val="24"/>
          <w:lang w:eastAsia="en-US"/>
        </w:rPr>
      </w:pPr>
      <w:r>
        <w:continuationSeparator/>
      </w:r>
    </w:p>
    <w:p w:rsidR="00E51501" w:rsidRDefault="00E51501"/>
    <w:p w:rsidR="00E51501" w:rsidRDefault="00E51501"/>
    <w:p w:rsidR="00E51501" w:rsidRDefault="00E51501"/>
    <w:p w:rsidR="00E51501" w:rsidRDefault="00E51501"/>
    <w:p w:rsidR="00E51501" w:rsidRDefault="00E515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826" w:rsidRDefault="0086782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67B43"/>
    <w:rsid w:val="000F7C87"/>
    <w:rsid w:val="001221B2"/>
    <w:rsid w:val="00180AC3"/>
    <w:rsid w:val="00185F77"/>
    <w:rsid w:val="001B0AAB"/>
    <w:rsid w:val="00220953"/>
    <w:rsid w:val="003E1259"/>
    <w:rsid w:val="00466E39"/>
    <w:rsid w:val="004A1F7C"/>
    <w:rsid w:val="004C39E9"/>
    <w:rsid w:val="00500651"/>
    <w:rsid w:val="0052550A"/>
    <w:rsid w:val="00583BB4"/>
    <w:rsid w:val="00623D88"/>
    <w:rsid w:val="00661457"/>
    <w:rsid w:val="006C6180"/>
    <w:rsid w:val="006F0FD8"/>
    <w:rsid w:val="00711B78"/>
    <w:rsid w:val="00791871"/>
    <w:rsid w:val="007F3219"/>
    <w:rsid w:val="00810831"/>
    <w:rsid w:val="00867826"/>
    <w:rsid w:val="009864FD"/>
    <w:rsid w:val="009F5AF5"/>
    <w:rsid w:val="009F747F"/>
    <w:rsid w:val="00A1463E"/>
    <w:rsid w:val="00A73740"/>
    <w:rsid w:val="00A9059E"/>
    <w:rsid w:val="00AA2C2B"/>
    <w:rsid w:val="00AD7C1F"/>
    <w:rsid w:val="00AE51EC"/>
    <w:rsid w:val="00B353AB"/>
    <w:rsid w:val="00B97EE9"/>
    <w:rsid w:val="00C1001F"/>
    <w:rsid w:val="00C64038"/>
    <w:rsid w:val="00D03E28"/>
    <w:rsid w:val="00DA50D2"/>
    <w:rsid w:val="00E07987"/>
    <w:rsid w:val="00E51501"/>
    <w:rsid w:val="00E9298C"/>
    <w:rsid w:val="00E941C1"/>
    <w:rsid w:val="00F848CD"/>
    <w:rsid w:val="05F65678"/>
    <w:rsid w:val="0DD31A9D"/>
    <w:rsid w:val="4DE0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outlineLvl w:val="1"/>
    </w:pPr>
    <w:rPr>
      <w:rFonts w:ascii="黑体" w:eastAsia="黑体" w:hAnsi="Arial"/>
      <w:b/>
      <w:sz w:val="30"/>
    </w:rPr>
  </w:style>
  <w:style w:type="character" w:default="1" w:styleId="a1">
    <w:name w:val="Default Paragraph Font"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customStyle="1" w:styleId="2Char">
    <w:name w:val="标题 2 Char"/>
    <w:basedOn w:val="a1"/>
    <w:link w:val="2"/>
    <w:rPr>
      <w:rFonts w:ascii="黑体" w:eastAsia="黑体" w:hAnsi="Arial"/>
      <w:b/>
      <w:kern w:val="2"/>
      <w:sz w:val="30"/>
    </w:rPr>
  </w:style>
  <w:style w:type="character" w:customStyle="1" w:styleId="1Char">
    <w:name w:val="标题 1 Char"/>
    <w:basedOn w:val="a1"/>
    <w:link w:val="1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1"/>
    <w:link w:val="a5"/>
    <w:rPr>
      <w:kern w:val="2"/>
      <w:sz w:val="18"/>
      <w:szCs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link w:val="Char"/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customStyle="1" w:styleId="2NewNewNewNew">
    <w:name w:val="标题 2 New New New New"/>
    <w:basedOn w:val="NewNewNewNewNewNewNewNew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NewNewNewNewNewNewNewNewNewNewNewNew">
    <w:name w:val="正文 New New New New New New New New New New New New"/>
    <w:pPr>
      <w:widowControl w:val="0"/>
      <w:jc w:val="both"/>
    </w:pPr>
    <w:rPr>
      <w:rFonts w:eastAsia="Times New Roman"/>
      <w:kern w:val="2"/>
      <w:sz w:val="21"/>
      <w:szCs w:val="24"/>
    </w:rPr>
  </w:style>
  <w:style w:type="paragraph" w:customStyle="1" w:styleId="NewNewNewNew">
    <w:name w:val="正文 New New New New"/>
    <w:pPr>
      <w:widowControl w:val="0"/>
      <w:jc w:val="both"/>
    </w:pPr>
    <w:rPr>
      <w:kern w:val="2"/>
      <w:sz w:val="21"/>
    </w:rPr>
  </w:style>
  <w:style w:type="paragraph" w:customStyle="1" w:styleId="00New">
    <w:name w:val="正文_0_0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NewNewNewNewNewNewNewNewNewNewNewNewNewNewNewNewNewNewNew">
    <w:name w:val="正文 New New New New New New New New New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00NewNewNewNewNewNew">
    <w:name w:val="正文_0_0 New New New New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00NewNewNewNewNewNewNew">
    <w:name w:val="正文_0_0 New New New New New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00NewNewNewNew">
    <w:name w:val="正文_0_0 New New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NewNewNewNewNewNewNewNewNewNewNewNewNewNew">
    <w:name w:val="正文 New New New New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NewNewNewNewNewNewNewNewNewNewNewNewNewNewNewNewNew">
    <w:name w:val="正文 New New New New New New New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NewNewNewNewNewNewNewNewNew">
    <w:name w:val="正文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2NewNewNewNewNewNew">
    <w:name w:val="标题 2 New New New New New New"/>
    <w:basedOn w:val="NewNewNewNewNewNewNewNewNewNewNewNewNew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2NewNewNew">
    <w:name w:val="标题 2 New New New"/>
    <w:basedOn w:val="NewNewNewNewNewNewNew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NewNew">
    <w:name w:val="正文 New New"/>
    <w:pPr>
      <w:widowControl w:val="0"/>
      <w:jc w:val="both"/>
    </w:pPr>
    <w:rPr>
      <w:kern w:val="2"/>
      <w:sz w:val="21"/>
      <w:szCs w:val="24"/>
    </w:rPr>
  </w:style>
  <w:style w:type="paragraph" w:customStyle="1" w:styleId="NewNewNewNewNewNewNewNewNewNew">
    <w:name w:val="正文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00NewNewNewNewNew">
    <w:name w:val="正文_0_0 New New New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NormalIndent">
    <w:name w:val="Normal Indent"/>
    <w:basedOn w:val="NewNew"/>
    <w:pPr>
      <w:ind w:firstLineChars="200" w:firstLine="420"/>
    </w:pPr>
  </w:style>
  <w:style w:type="paragraph" w:customStyle="1" w:styleId="NewNewNewNewNewNewNewNewNewNewNewNewNewNewNewNew">
    <w:name w:val="正文 New New New New New New New New New New New New New New New New"/>
    <w:pPr>
      <w:widowControl w:val="0"/>
      <w:jc w:val="both"/>
    </w:pPr>
    <w:rPr>
      <w:rFonts w:eastAsia="Times New Roman"/>
      <w:kern w:val="2"/>
      <w:sz w:val="21"/>
      <w:szCs w:val="24"/>
    </w:rPr>
  </w:style>
  <w:style w:type="paragraph" w:customStyle="1" w:styleId="00NewNewNew">
    <w:name w:val="正文_0_0 New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NewNewNewNewNewNewNew">
    <w:name w:val="正文 New New New New New New New"/>
    <w:pPr>
      <w:widowControl w:val="0"/>
      <w:jc w:val="both"/>
    </w:pPr>
    <w:rPr>
      <w:rFonts w:eastAsia="Times New Roman"/>
      <w:kern w:val="2"/>
      <w:sz w:val="21"/>
      <w:szCs w:val="24"/>
    </w:rPr>
  </w:style>
  <w:style w:type="paragraph" w:customStyle="1" w:styleId="NewNewNewNewNewNewNewNewNewNewNewNewNew">
    <w:name w:val="正文 New New New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NewNew0">
    <w:name w:val="正文文本 New New"/>
    <w:basedOn w:val="New"/>
    <w:pPr>
      <w:jc w:val="center"/>
    </w:pPr>
    <w:rPr>
      <w:rFonts w:ascii="宋体" w:hAnsi="宋体"/>
      <w:bCs/>
      <w:sz w:val="28"/>
      <w:szCs w:val="32"/>
    </w:rPr>
  </w:style>
  <w:style w:type="paragraph" w:customStyle="1" w:styleId="NewNewNewNewNewNewNewNewNewNewNewNewNewNewNew">
    <w:name w:val="正文 New New New New New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00NewNewNewNewNewNewNewNew">
    <w:name w:val="正文_0_0 New New New New New New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1NewNew">
    <w:name w:val="标题 1 New New"/>
    <w:basedOn w:val="NewNewNewNewNewNewNewNewNewNewNewNewNewNewNewNewNewNewNew"/>
    <w:next w:val="NewNewNewNewNewNewNewNewNewNewNewNewNewNewNewNewNewNewNew"/>
    <w:pPr>
      <w:keepNext/>
      <w:keepLines/>
      <w:spacing w:before="340" w:after="330" w:line="578" w:lineRule="auto"/>
      <w:outlineLvl w:val="0"/>
    </w:pPr>
    <w:rPr>
      <w:rFonts w:ascii="Helvetica" w:hAnsi="Helvetica"/>
      <w:b/>
      <w:bCs/>
      <w:kern w:val="44"/>
      <w:sz w:val="32"/>
      <w:szCs w:val="44"/>
      <w:lang w:val="en-US"/>
    </w:rPr>
  </w:style>
  <w:style w:type="paragraph" w:customStyle="1" w:styleId="NewNewNewNewNewNewNewNewNewNewNew">
    <w:name w:val="正文 New New New New New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a8">
    <w:name w:val="正文+首行缩进"/>
    <w:basedOn w:val="New"/>
    <w:pPr>
      <w:ind w:firstLineChars="200" w:firstLine="480"/>
    </w:pPr>
    <w:rPr>
      <w:rFonts w:eastAsia="仿宋_GB2312"/>
      <w:spacing w:val="-20"/>
      <w:sz w:val="28"/>
    </w:rPr>
  </w:style>
  <w:style w:type="paragraph" w:customStyle="1" w:styleId="2NewNewNewNewNew">
    <w:name w:val="标题 2 New New New New New"/>
    <w:basedOn w:val="NewNewNewNewNewNewNewNewNew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2NewNew">
    <w:name w:val="标题 2 New New"/>
    <w:basedOn w:val="NewNewNewNew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NewNewNewNewNewNewNewNewNewNewNewNewNewNewNewNewNewNew">
    <w:name w:val="正文 New New New New New New New New New New New New New New New New New New"/>
    <w:pPr>
      <w:widowControl w:val="0"/>
      <w:jc w:val="both"/>
    </w:pPr>
    <w:rPr>
      <w:rFonts w:eastAsia="Times New Roman"/>
      <w:kern w:val="2"/>
      <w:sz w:val="21"/>
      <w:szCs w:val="24"/>
    </w:rPr>
  </w:style>
  <w:style w:type="paragraph" w:customStyle="1" w:styleId="2New">
    <w:name w:val="标题 2 New"/>
    <w:basedOn w:val="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NewNewNew">
    <w:name w:val="正文 New New New"/>
    <w:pPr>
      <w:widowControl w:val="0"/>
      <w:jc w:val="both"/>
    </w:pPr>
    <w:rPr>
      <w:kern w:val="2"/>
      <w:sz w:val="21"/>
      <w:szCs w:val="24"/>
    </w:rPr>
  </w:style>
  <w:style w:type="paragraph" w:customStyle="1" w:styleId="00">
    <w:name w:val="正文_0_0"/>
    <w:pPr>
      <w:widowControl w:val="0"/>
      <w:jc w:val="both"/>
    </w:pPr>
    <w:rPr>
      <w:rFonts w:ascii="Calibri" w:eastAsia="Times New Roman" w:hAnsi="Calibri"/>
      <w:kern w:val="2"/>
      <w:sz w:val="21"/>
      <w:szCs w:val="22"/>
    </w:rPr>
  </w:style>
  <w:style w:type="paragraph" w:customStyle="1" w:styleId="2NewNewNewNewNewNewNew">
    <w:name w:val="标题 2 New New New New New New New"/>
    <w:basedOn w:val="NewNewNewNewNewNewNewNewNewNewNewNewNewNewNewNewNew"/>
    <w:next w:val="NormalIndent"/>
    <w:pPr>
      <w:keepNext/>
      <w:keepLines/>
      <w:outlineLvl w:val="1"/>
    </w:pPr>
    <w:rPr>
      <w:rFonts w:ascii="黑体" w:eastAsia="黑体" w:hAnsi="Arial"/>
      <w:b/>
      <w:sz w:val="30"/>
      <w:szCs w:val="20"/>
    </w:rPr>
  </w:style>
  <w:style w:type="paragraph" w:customStyle="1" w:styleId="New0">
    <w:name w:val="纯文本 New"/>
    <w:rPr>
      <w:rFonts w:ascii="宋体" w:hAnsi="Courier New" w:cs="Courier New"/>
      <w:szCs w:val="21"/>
    </w:rPr>
  </w:style>
  <w:style w:type="paragraph" w:customStyle="1" w:styleId="NewNewNewNewNewNew">
    <w:name w:val="正文 New New New New New New"/>
    <w:pPr>
      <w:widowControl w:val="0"/>
      <w:jc w:val="both"/>
    </w:pPr>
    <w:rPr>
      <w:kern w:val="2"/>
      <w:sz w:val="21"/>
      <w:szCs w:val="24"/>
    </w:rPr>
  </w:style>
  <w:style w:type="paragraph" w:customStyle="1" w:styleId="00NewNew">
    <w:name w:val="正文_0_0 New New"/>
    <w:pPr>
      <w:widowControl w:val="0"/>
      <w:jc w:val="both"/>
    </w:pPr>
    <w:rPr>
      <w:rFonts w:ascii="Calibri" w:eastAsia="Times New Roman" w:hAnsi="Calibri" w:cs="黑体"/>
      <w:kern w:val="2"/>
      <w:sz w:val="21"/>
      <w:szCs w:val="22"/>
    </w:rPr>
  </w:style>
  <w:style w:type="paragraph" w:customStyle="1" w:styleId="1New">
    <w:name w:val="标题 1 New"/>
    <w:basedOn w:val="NewNewNewNewNewNewNewNewNewNewNewNewNew"/>
    <w:next w:val="NewNewNewNewNewNewNewNewNewNewNewNewNew"/>
    <w:pPr>
      <w:keepNext/>
      <w:keepLines/>
      <w:spacing w:before="340" w:after="330" w:line="578" w:lineRule="auto"/>
      <w:outlineLvl w:val="0"/>
    </w:pPr>
    <w:rPr>
      <w:rFonts w:ascii="Helvetica" w:hAnsi="Helvetica"/>
      <w:b/>
      <w:bCs/>
      <w:kern w:val="44"/>
      <w:sz w:val="32"/>
      <w:szCs w:val="44"/>
      <w:lang w:val="en-US"/>
    </w:rPr>
  </w:style>
  <w:style w:type="paragraph" w:customStyle="1" w:styleId="NewNewNewNewNewNewNewNew">
    <w:name w:val="正文 New New New New New New New New"/>
    <w:pPr>
      <w:widowControl w:val="0"/>
      <w:jc w:val="both"/>
    </w:pPr>
    <w:rPr>
      <w:kern w:val="2"/>
      <w:sz w:val="21"/>
    </w:rPr>
  </w:style>
  <w:style w:type="paragraph" w:customStyle="1" w:styleId="NewNewNewNewNew">
    <w:name w:val="正文 New New New New New"/>
    <w:pPr>
      <w:widowControl w:val="0"/>
      <w:jc w:val="both"/>
    </w:pPr>
    <w:rPr>
      <w:rFonts w:eastAsia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4973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h</Company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土地增值税清算通知书</dc:title>
  <dc:subject/>
  <dc:creator>马谦</dc:creator>
  <cp:keywords/>
  <dc:description/>
  <cp:lastModifiedBy>田亮昌</cp:lastModifiedBy>
  <cp:revision>1</cp:revision>
  <dcterms:created xsi:type="dcterms:W3CDTF">2019-06-28T03:27:00Z</dcterms:created>
  <dcterms:modified xsi:type="dcterms:W3CDTF">2019-06-28T03:27:00Z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