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59" w:rsidRDefault="00094859" w:rsidP="00094859">
      <w:pPr>
        <w:pStyle w:val="2"/>
        <w:ind w:firstLineChars="0" w:firstLine="0"/>
        <w:jc w:val="center"/>
        <w:rPr>
          <w:rFonts w:ascii="仿宋_GB2312" w:eastAsia="仿宋_GB2312" w:hAnsi="Calibri"/>
        </w:rPr>
      </w:pPr>
      <w:r>
        <w:rPr>
          <w:rFonts w:ascii="仿宋_GB2312" w:eastAsia="仿宋_GB2312" w:hAnsi="Calibri" w:hint="eastAsia"/>
        </w:rPr>
        <w:t>附录：补充说明</w:t>
      </w:r>
    </w:p>
    <w:p w:rsidR="00094859" w:rsidRDefault="00094859" w:rsidP="00094859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t>电商数据表名</w:t>
      </w:r>
      <w:r>
        <w:rPr>
          <w:rFonts w:ascii="仿宋_GB2312"/>
        </w:rPr>
        <w:t xml:space="preserve"> </w:t>
      </w:r>
    </w:p>
    <w:tbl>
      <w:tblPr>
        <w:tblW w:w="8321" w:type="dxa"/>
        <w:jc w:val="center"/>
        <w:tblCellSpacing w:w="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5376"/>
      </w:tblGrid>
      <w:tr w:rsidR="00094859" w:rsidTr="007A60F8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2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表名称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2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说明</w:t>
            </w:r>
          </w:p>
        </w:tc>
      </w:tr>
      <w:tr w:rsidR="00094859" w:rsidTr="007A60F8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PART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表示零件的信息</w:t>
            </w:r>
          </w:p>
        </w:tc>
      </w:tr>
      <w:tr w:rsidR="00094859" w:rsidTr="007A60F8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SUPPLIER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表示供货商的信息</w:t>
            </w:r>
          </w:p>
        </w:tc>
      </w:tr>
      <w:tr w:rsidR="00094859" w:rsidTr="007A60F8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PARTSUPP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表示供货商的零件信息</w:t>
            </w:r>
          </w:p>
        </w:tc>
      </w:tr>
      <w:tr w:rsidR="00094859" w:rsidTr="007A60F8">
        <w:trPr>
          <w:trHeight w:val="606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表示消费者的信息</w:t>
            </w:r>
          </w:p>
        </w:tc>
      </w:tr>
      <w:tr w:rsidR="00094859" w:rsidTr="007A60F8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ORDERS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表示订单的信息</w:t>
            </w:r>
          </w:p>
        </w:tc>
      </w:tr>
      <w:tr w:rsidR="00094859" w:rsidTr="007A60F8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LINEITEM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订单明细</w:t>
            </w:r>
            <w:r>
              <w:rPr>
                <w:rFonts w:ascii="宋体" w:eastAsia="宋体" w:hAnsi="宋体" w:cs="宋体"/>
                <w:kern w:val="0"/>
                <w:sz w:val="22"/>
              </w:rPr>
              <w:t>的信息</w:t>
            </w:r>
          </w:p>
        </w:tc>
      </w:tr>
      <w:tr w:rsidR="00094859" w:rsidTr="007A60F8">
        <w:trPr>
          <w:trHeight w:val="606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表示国家的信息</w:t>
            </w:r>
          </w:p>
        </w:tc>
      </w:tr>
      <w:tr w:rsidR="00094859" w:rsidTr="007A60F8">
        <w:trPr>
          <w:trHeight w:val="25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94859" w:rsidRDefault="00094859" w:rsidP="007A60F8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表示地区信息</w:t>
            </w:r>
          </w:p>
        </w:tc>
      </w:tr>
    </w:tbl>
    <w:p w:rsidR="00094859" w:rsidRDefault="00094859" w:rsidP="00094859">
      <w:pPr>
        <w:pStyle w:val="a3"/>
        <w:ind w:left="840" w:firstLineChars="0" w:firstLine="0"/>
      </w:pPr>
    </w:p>
    <w:p w:rsidR="00094859" w:rsidRDefault="00094859" w:rsidP="00094859">
      <w:pPr>
        <w:pStyle w:val="a3"/>
        <w:ind w:left="840" w:firstLineChars="0" w:firstLine="0"/>
      </w:pPr>
    </w:p>
    <w:p w:rsidR="00094859" w:rsidRDefault="00094859" w:rsidP="00094859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lastRenderedPageBreak/>
        <w:t>电商数据表关系</w:t>
      </w:r>
    </w:p>
    <w:p w:rsidR="00094859" w:rsidRDefault="00094859" w:rsidP="00094859">
      <w:pPr>
        <w:pStyle w:val="3"/>
        <w:ind w:firstLineChars="0" w:firstLine="0"/>
      </w:pPr>
      <w:r>
        <w:rPr>
          <w:noProof/>
        </w:rPr>
        <w:drawing>
          <wp:inline distT="0" distB="0" distL="0" distR="0" wp14:anchorId="12962D34" wp14:editId="2650E90D">
            <wp:extent cx="5274310" cy="497141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2900"/>
        <w:gridCol w:w="2680"/>
      </w:tblGrid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pStyle w:val="3"/>
              <w:ind w:firstLineChars="0" w:firstLine="0"/>
              <w:rPr>
                <w:rFonts w:ascii="仿宋_GB2312"/>
              </w:rPr>
            </w:pPr>
            <w:r>
              <w:rPr>
                <w:rFonts w:ascii="仿宋_GB2312"/>
              </w:rPr>
              <w:lastRenderedPageBreak/>
              <w:t>表字段注释</w:t>
            </w:r>
          </w:p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lier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094859" w:rsidRDefault="00094859" w:rsidP="007A60F8">
            <w:pPr>
              <w:widowControl/>
              <w:ind w:firstLineChars="83" w:firstLine="199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供应商名称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nationkey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国家代码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电话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acctbal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余货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region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地区代码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地区名称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customer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custkey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nationkey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电话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acctbal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余额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mktsegment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配件表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PARTKEY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配件名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mfgr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厂商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brand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品牌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lastRenderedPageBreak/>
              <w:t>size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大小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container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包装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retailprice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零售价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partsupp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配件供应表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artkey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availqty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供应量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supplycost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批发价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orders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零售订单表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订单编号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custkey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顾客序号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订单状态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总价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下单日期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orderpriority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订单优先级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clerk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收银员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shippriority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发货优先级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lineitem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订单明细表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094859" w:rsidRDefault="00094859" w:rsidP="007A60F8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订单编号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linenumber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流水号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quantity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lastRenderedPageBreak/>
              <w:t>extendedprice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价格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discount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折扣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Tax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税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returnflag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退回标记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（R拒绝退回 A接收退回 N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 xml:space="preserve"> 默认状态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无退回申请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 xml:space="preserve"> ）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linestatus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明细状态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（O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已发货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F没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发货）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发货日期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commitdate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预计到达日期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receiptdate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实际到达日期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shipinstruct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运单处理策略</w:t>
            </w:r>
          </w:p>
        </w:tc>
      </w:tr>
      <w:tr w:rsidR="00094859" w:rsidTr="007A60F8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shipmode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运输途径</w:t>
            </w:r>
          </w:p>
        </w:tc>
      </w:tr>
      <w:tr w:rsidR="00094859" w:rsidTr="007A60F8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094859" w:rsidRDefault="00094859" w:rsidP="007A60F8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:rsidR="00C40D9B" w:rsidRDefault="00C40D9B">
      <w:pPr>
        <w:ind w:firstLine="560"/>
      </w:pPr>
      <w:bookmarkStart w:id="0" w:name="_GoBack"/>
      <w:bookmarkEnd w:id="0"/>
    </w:p>
    <w:sectPr w:rsidR="00C4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59"/>
    <w:rsid w:val="00094859"/>
    <w:rsid w:val="00C4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9E0E1-FAE1-4860-836E-BFFD255E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859"/>
    <w:pPr>
      <w:widowControl w:val="0"/>
      <w:spacing w:line="360" w:lineRule="auto"/>
      <w:ind w:firstLineChars="200" w:firstLine="200"/>
      <w:jc w:val="both"/>
    </w:pPr>
    <w:rPr>
      <w:rFonts w:eastAsia="仿宋_GB2312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859"/>
    <w:pPr>
      <w:keepNext/>
      <w:keepLines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094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94859"/>
    <w:rPr>
      <w:rFonts w:eastAsia="仿宋_GB2312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485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document\convert_tasks\transweb\15649939_15642407\15649939.docx.files\image002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aroky1983</dc:creator>
  <cp:keywords/>
  <dc:description/>
  <cp:lastModifiedBy>aroky1983</cp:lastModifiedBy>
  <cp:revision>1</cp:revision>
  <dcterms:created xsi:type="dcterms:W3CDTF">2022-12-07T08:43:00Z</dcterms:created>
  <dcterms:modified xsi:type="dcterms:W3CDTF">2022-12-07T08:43:00Z</dcterms:modified>
</cp:coreProperties>
</file>