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6AD54" w14:textId="77777777" w:rsidR="00367817" w:rsidRDefault="0081381B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>
        <w:rPr>
          <w:rFonts w:ascii="黑体" w:eastAsia="黑体" w:hAnsi="黑体" w:hint="eastAsia"/>
          <w:sz w:val="52"/>
          <w:szCs w:val="44"/>
        </w:rPr>
        <w:t>20</w:t>
      </w:r>
      <w:r>
        <w:rPr>
          <w:rFonts w:ascii="黑体" w:eastAsia="黑体" w:hAnsi="黑体"/>
          <w:sz w:val="52"/>
          <w:szCs w:val="44"/>
        </w:rPr>
        <w:t>2</w:t>
      </w:r>
      <w:r>
        <w:rPr>
          <w:rFonts w:ascii="黑体" w:eastAsia="黑体" w:hAnsi="黑体" w:hint="eastAsia"/>
          <w:sz w:val="52"/>
          <w:szCs w:val="44"/>
        </w:rPr>
        <w:t>2年全国职业院校技能大赛</w:t>
      </w:r>
    </w:p>
    <w:p w14:paraId="63B447DB" w14:textId="77777777" w:rsidR="00367817" w:rsidRDefault="0081381B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>
        <w:rPr>
          <w:rFonts w:ascii="黑体" w:eastAsia="黑体" w:hAnsi="黑体" w:hint="eastAsia"/>
          <w:sz w:val="52"/>
          <w:szCs w:val="44"/>
        </w:rPr>
        <w:t>高职组</w:t>
      </w:r>
    </w:p>
    <w:p w14:paraId="16357C52" w14:textId="77777777" w:rsidR="00367817" w:rsidRDefault="00367817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</w:p>
    <w:p w14:paraId="1CEF0E83" w14:textId="77777777" w:rsidR="00367817" w:rsidRDefault="00367817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</w:p>
    <w:p w14:paraId="1A0C7E53" w14:textId="77777777" w:rsidR="00367817" w:rsidRDefault="0081381B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>
        <w:rPr>
          <w:rFonts w:ascii="黑体" w:eastAsia="黑体" w:hAnsi="黑体" w:hint="eastAsia"/>
          <w:sz w:val="52"/>
          <w:szCs w:val="44"/>
        </w:rPr>
        <w:t>“大数据技术与应用”</w:t>
      </w:r>
    </w:p>
    <w:p w14:paraId="6C56FB9C" w14:textId="77777777" w:rsidR="00367817" w:rsidRDefault="0081381B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>
        <w:rPr>
          <w:rFonts w:ascii="黑体" w:eastAsia="黑体" w:hAnsi="黑体" w:hint="eastAsia"/>
          <w:sz w:val="52"/>
          <w:szCs w:val="44"/>
        </w:rPr>
        <w:t>赛项赛卷（7卷）</w:t>
      </w:r>
    </w:p>
    <w:p w14:paraId="5FFF781F" w14:textId="77777777" w:rsidR="00367817" w:rsidRDefault="00367817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</w:p>
    <w:p w14:paraId="66B01F31" w14:textId="77777777" w:rsidR="00367817" w:rsidRDefault="00367817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</w:p>
    <w:p w14:paraId="0DA98427" w14:textId="77777777" w:rsidR="00367817" w:rsidRDefault="0081381B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>
        <w:rPr>
          <w:rFonts w:ascii="黑体" w:eastAsia="黑体" w:hAnsi="黑体" w:hint="eastAsia"/>
          <w:sz w:val="52"/>
          <w:szCs w:val="44"/>
        </w:rPr>
        <w:t>任</w:t>
      </w:r>
    </w:p>
    <w:p w14:paraId="3B3F8E7B" w14:textId="77777777" w:rsidR="00367817" w:rsidRDefault="0081381B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>
        <w:rPr>
          <w:rFonts w:ascii="黑体" w:eastAsia="黑体" w:hAnsi="黑体" w:hint="eastAsia"/>
          <w:sz w:val="52"/>
          <w:szCs w:val="44"/>
        </w:rPr>
        <w:t>务</w:t>
      </w:r>
    </w:p>
    <w:p w14:paraId="1049D503" w14:textId="77777777" w:rsidR="00367817" w:rsidRDefault="0081381B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>
        <w:rPr>
          <w:rFonts w:ascii="黑体" w:eastAsia="黑体" w:hAnsi="黑体" w:hint="eastAsia"/>
          <w:sz w:val="52"/>
          <w:szCs w:val="44"/>
        </w:rPr>
        <w:t>书</w:t>
      </w:r>
    </w:p>
    <w:p w14:paraId="7B7D7CC6" w14:textId="77777777" w:rsidR="00367817" w:rsidRDefault="00367817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</w:p>
    <w:p w14:paraId="1828A9F9" w14:textId="77777777" w:rsidR="00367817" w:rsidRDefault="0081381B">
      <w:pPr>
        <w:ind w:left="2100" w:firstLineChars="100" w:firstLine="280"/>
        <w:rPr>
          <w:rFonts w:ascii="黑体" w:eastAsia="黑体" w:hAnsi="黑体"/>
          <w:sz w:val="28"/>
          <w:szCs w:val="22"/>
          <w:u w:val="single"/>
        </w:rPr>
      </w:pPr>
      <w:r>
        <w:rPr>
          <w:rFonts w:ascii="黑体" w:eastAsia="黑体" w:hAnsi="黑体" w:hint="eastAsia"/>
          <w:sz w:val="28"/>
        </w:rPr>
        <w:t>参赛队编号：</w:t>
      </w:r>
      <w:r>
        <w:rPr>
          <w:rFonts w:ascii="黑体" w:eastAsia="黑体" w:hAnsi="黑体" w:hint="eastAsia"/>
          <w:sz w:val="28"/>
          <w:u w:val="single"/>
        </w:rPr>
        <w:t xml:space="preserve">              </w:t>
      </w:r>
    </w:p>
    <w:p w14:paraId="6B0D7A9D" w14:textId="77777777" w:rsidR="00367817" w:rsidRDefault="00367817">
      <w:pPr>
        <w:widowControl/>
        <w:spacing w:line="720" w:lineRule="auto"/>
        <w:jc w:val="left"/>
        <w:rPr>
          <w:rFonts w:ascii="Calibri" w:eastAsia="黑体" w:hAnsi="Calibri" w:cs="Times New Roman"/>
          <w:b/>
          <w:bCs/>
          <w:kern w:val="44"/>
          <w:sz w:val="44"/>
          <w:szCs w:val="44"/>
        </w:rPr>
        <w:sectPr w:rsidR="00367817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7F25CBF9" w14:textId="77777777" w:rsidR="00367817" w:rsidRDefault="0081381B">
      <w:pPr>
        <w:keepNext/>
        <w:wordWrap w:val="0"/>
        <w:snapToGrid w:val="0"/>
        <w:spacing w:line="480" w:lineRule="auto"/>
        <w:jc w:val="center"/>
        <w:rPr>
          <w:rFonts w:ascii="黑体" w:eastAsia="黑体" w:hAnsi="黑体" w:cs="黑体"/>
          <w:b/>
          <w:sz w:val="30"/>
          <w:szCs w:val="30"/>
        </w:rPr>
      </w:pPr>
      <w:r>
        <w:rPr>
          <w:rFonts w:ascii="黑体" w:eastAsia="黑体" w:hAnsi="黑体" w:cs="黑体" w:hint="eastAsia"/>
          <w:b/>
          <w:sz w:val="30"/>
          <w:szCs w:val="30"/>
        </w:rPr>
        <w:lastRenderedPageBreak/>
        <w:t>背景描述</w:t>
      </w:r>
    </w:p>
    <w:p w14:paraId="680F01DF" w14:textId="77777777" w:rsidR="00367817" w:rsidRDefault="0081381B">
      <w:pPr>
        <w:keepNext/>
        <w:wordWrap w:val="0"/>
        <w:snapToGrid w:val="0"/>
        <w:spacing w:line="480" w:lineRule="auto"/>
        <w:ind w:firstLineChars="200" w:firstLine="560"/>
        <w:rPr>
          <w:rFonts w:ascii="仿宋_GB2312" w:eastAsia="仿宋_GB2312" w:hAnsi="Arial Narrow"/>
          <w:sz w:val="28"/>
          <w:szCs w:val="28"/>
        </w:rPr>
      </w:pPr>
      <w:r>
        <w:rPr>
          <w:rFonts w:ascii="仿宋_GB2312" w:eastAsia="仿宋_GB2312" w:hAnsi="Arial Narrow" w:hint="eastAsia"/>
          <w:sz w:val="28"/>
          <w:szCs w:val="28"/>
        </w:rPr>
        <w:t>工业互联网是工业全要素、全产业链、全价值链的全面连接，是人、机、物、工厂互联互通的新型工业生产制造服务体系，是互联网从消费领域向生产领域、从虚拟经济向实体经济拓展的核心载体，是建设现代化经济体系、实现高质量发展和塑造全球产业竞争力的关键支撑。党中央、国务院高度重视工业互联网发展，习近平总书记连续四年对推动工业互联网发展做出重要指示。加快发展工业互联网产业，不仅是各国顺应产业发展大势，抢占产业未来制高点的战略选择，也是我国推动制造业质量变革、效率变革和动力变革，实现高质量发展的客观要求。</w:t>
      </w:r>
    </w:p>
    <w:p w14:paraId="22C7AFF0" w14:textId="77777777" w:rsidR="00367817" w:rsidRDefault="0081381B">
      <w:pPr>
        <w:keepNext/>
        <w:wordWrap w:val="0"/>
        <w:snapToGrid w:val="0"/>
        <w:spacing w:line="480" w:lineRule="auto"/>
        <w:ind w:firstLineChars="200" w:firstLine="560"/>
        <w:rPr>
          <w:rFonts w:ascii="仿宋_GB2312" w:eastAsia="仿宋_GB2312" w:hAnsi="Arial Narrow"/>
          <w:sz w:val="28"/>
          <w:szCs w:val="28"/>
        </w:rPr>
      </w:pPr>
      <w:r>
        <w:rPr>
          <w:rFonts w:ascii="仿宋_GB2312" w:eastAsia="仿宋_GB2312" w:hAnsi="Arial Narrow" w:hint="eastAsia"/>
          <w:sz w:val="28"/>
          <w:szCs w:val="28"/>
        </w:rPr>
        <w:t>为完成工业大数据分析工作，你所在的小组将应用大数据技术，以Scala作为整个项目的基础开发语言，基于大数据平台综合利用Spark、Flink、Vue.js等技术，对数据进行处理、分析及可视化呈现，你们作为该小组的技术人员，请按照下面任务完成本次工作。</w:t>
      </w:r>
    </w:p>
    <w:p w14:paraId="61B5618D" w14:textId="77777777" w:rsidR="00367817" w:rsidRDefault="00367817">
      <w:pPr>
        <w:keepNext/>
        <w:wordWrap w:val="0"/>
        <w:snapToGrid w:val="0"/>
        <w:spacing w:line="560" w:lineRule="exact"/>
        <w:ind w:firstLineChars="200" w:firstLine="560"/>
        <w:rPr>
          <w:rFonts w:ascii="仿宋_GB2312" w:eastAsia="仿宋_GB2312" w:hAnsi="Arial Narrow"/>
          <w:sz w:val="28"/>
          <w:szCs w:val="28"/>
        </w:rPr>
      </w:pPr>
    </w:p>
    <w:p w14:paraId="066C567D" w14:textId="77777777" w:rsidR="00367817" w:rsidRDefault="0081381B">
      <w:pPr>
        <w:keepNext/>
        <w:wordWrap w:val="0"/>
      </w:pPr>
      <w:r>
        <w:br w:type="page"/>
      </w:r>
    </w:p>
    <w:p w14:paraId="053E9AFB" w14:textId="77777777" w:rsidR="00367817" w:rsidRDefault="0081381B">
      <w:pPr>
        <w:pStyle w:val="2"/>
        <w:jc w:val="center"/>
      </w:pPr>
      <w:r>
        <w:rPr>
          <w:rFonts w:hint="eastAsia"/>
        </w:rPr>
        <w:lastRenderedPageBreak/>
        <w:t>模块</w:t>
      </w:r>
      <w:r>
        <w:rPr>
          <w:rFonts w:hint="eastAsia"/>
        </w:rPr>
        <w:t>A</w:t>
      </w:r>
      <w:r>
        <w:rPr>
          <w:rFonts w:hint="eastAsia"/>
        </w:rPr>
        <w:t>：大数据平台搭建（容器环境）（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14:paraId="4DCC510C" w14:textId="77777777" w:rsidR="00367817" w:rsidRDefault="0081381B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环境说明：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367817" w14:paraId="6C5BD929" w14:textId="77777777">
        <w:trPr>
          <w:trHeight w:val="305"/>
          <w:jc w:val="center"/>
        </w:trPr>
        <w:tc>
          <w:tcPr>
            <w:tcW w:w="8359" w:type="dxa"/>
            <w:noWrap/>
            <w:vAlign w:val="bottom"/>
          </w:tcPr>
          <w:p w14:paraId="324E063D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 w14:paraId="76521392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宿主机可通过Asbru工具或SSH客户端进行S</w:t>
            </w:r>
            <w:r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SH</w:t>
            </w: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访问；</w:t>
            </w:r>
          </w:p>
          <w:p w14:paraId="45C5B7D5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Calibri"/>
                <w:sz w:val="28"/>
                <w:szCs w:val="28"/>
              </w:rPr>
            </w:pPr>
            <w:r>
              <w:rPr>
                <w:rFonts w:ascii="仿宋_GB2312" w:eastAsia="仿宋_GB2312" w:hAnsi="Calibri" w:hint="eastAsia"/>
                <w:sz w:val="28"/>
                <w:szCs w:val="28"/>
              </w:rPr>
              <w:t>相关软件安装包在宿主机的/opt目录下，请选择对应的安装包进行安装，用不到的可忽略；</w:t>
            </w:r>
          </w:p>
          <w:p w14:paraId="4D2A4084" w14:textId="77777777" w:rsidR="00367817" w:rsidRDefault="0081381B">
            <w:pPr>
              <w:widowControl/>
              <w:spacing w:line="360" w:lineRule="auto"/>
              <w:rPr>
                <w:rFonts w:ascii="仿宋_GB2312" w:eastAsia="仿宋_GB2312" w:hAnsi="Calibri"/>
                <w:sz w:val="28"/>
                <w:szCs w:val="28"/>
              </w:rPr>
            </w:pPr>
            <w:r>
              <w:rPr>
                <w:rFonts w:ascii="仿宋_GB2312" w:eastAsia="仿宋_GB2312" w:hAnsi="Calibri" w:hint="eastAsia"/>
                <w:sz w:val="28"/>
                <w:szCs w:val="28"/>
              </w:rPr>
              <w:t>所有模块中应用命令必须采用绝对路径；</w:t>
            </w:r>
          </w:p>
          <w:p w14:paraId="68F9F57F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Calibri"/>
                <w:sz w:val="28"/>
                <w:szCs w:val="28"/>
              </w:rPr>
            </w:pPr>
            <w:r>
              <w:rPr>
                <w:rFonts w:ascii="仿宋_GB2312" w:eastAsia="仿宋_GB2312" w:hAnsi="Calibri"/>
                <w:sz w:val="28"/>
                <w:szCs w:val="28"/>
              </w:rPr>
              <w:t>从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本地</w:t>
            </w:r>
            <w:r>
              <w:rPr>
                <w:rFonts w:ascii="仿宋_GB2312" w:eastAsia="仿宋_GB2312" w:hAnsi="Calibri"/>
                <w:sz w:val="28"/>
                <w:szCs w:val="28"/>
              </w:rPr>
              <w:t>仓库中拉取镜像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，并启动3个容器</w:t>
            </w:r>
          </w:p>
          <w:p w14:paraId="584BF867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Calibri"/>
                <w:sz w:val="28"/>
                <w:szCs w:val="28"/>
              </w:rPr>
            </w:pPr>
            <w:r>
              <w:rPr>
                <w:rFonts w:ascii="仿宋_GB2312" w:eastAsia="仿宋_GB2312" w:hAnsi="Calibri"/>
                <w:sz w:val="28"/>
                <w:szCs w:val="28"/>
              </w:rPr>
              <w:t>进入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M</w:t>
            </w:r>
            <w:r>
              <w:rPr>
                <w:rFonts w:ascii="仿宋_GB2312" w:eastAsia="仿宋_GB2312" w:hAnsi="Calibri"/>
                <w:sz w:val="28"/>
                <w:szCs w:val="28"/>
              </w:rPr>
              <w:t>aster节点的方式为</w:t>
            </w:r>
          </w:p>
          <w:p w14:paraId="75857D81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Calibri"/>
                <w:sz w:val="28"/>
                <w:szCs w:val="28"/>
              </w:rPr>
            </w:pPr>
            <w:r>
              <w:rPr>
                <w:rFonts w:ascii="仿宋_GB2312" w:eastAsia="仿宋_GB2312" w:hAnsi="Calibri"/>
                <w:sz w:val="28"/>
                <w:szCs w:val="28"/>
              </w:rPr>
              <w:t xml:space="preserve">docker exec </w:t>
            </w:r>
            <w:r>
              <w:rPr>
                <w:rFonts w:ascii="仿宋_GB2312" w:eastAsia="仿宋_GB2312" w:hAnsi="Calibri"/>
                <w:sz w:val="28"/>
                <w:szCs w:val="28"/>
              </w:rPr>
              <w:t>–</w:t>
            </w:r>
            <w:r>
              <w:rPr>
                <w:rFonts w:ascii="仿宋_GB2312" w:eastAsia="仿宋_GB2312" w:hAnsi="Calibri"/>
                <w:sz w:val="28"/>
                <w:szCs w:val="28"/>
              </w:rPr>
              <w:t>it master /bin/bash</w:t>
            </w:r>
          </w:p>
          <w:p w14:paraId="1D2CA1E5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Calibri"/>
                <w:sz w:val="28"/>
                <w:szCs w:val="28"/>
              </w:rPr>
            </w:pPr>
            <w:r>
              <w:rPr>
                <w:rFonts w:ascii="仿宋_GB2312" w:eastAsia="仿宋_GB2312" w:hAnsi="Calibri"/>
                <w:sz w:val="28"/>
                <w:szCs w:val="28"/>
              </w:rPr>
              <w:t>进入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S</w:t>
            </w:r>
            <w:r>
              <w:rPr>
                <w:rFonts w:ascii="仿宋_GB2312" w:eastAsia="仿宋_GB2312" w:hAnsi="Calibri"/>
                <w:sz w:val="28"/>
                <w:szCs w:val="28"/>
              </w:rPr>
              <w:t>lave1节点的方式为</w:t>
            </w:r>
          </w:p>
          <w:p w14:paraId="544B948C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Calibri"/>
                <w:sz w:val="28"/>
                <w:szCs w:val="28"/>
              </w:rPr>
            </w:pPr>
            <w:r>
              <w:rPr>
                <w:rFonts w:ascii="仿宋_GB2312" w:eastAsia="仿宋_GB2312" w:hAnsi="Calibri"/>
                <w:sz w:val="28"/>
                <w:szCs w:val="28"/>
              </w:rPr>
              <w:t xml:space="preserve">docker exec </w:t>
            </w:r>
            <w:r>
              <w:rPr>
                <w:rFonts w:ascii="仿宋_GB2312" w:eastAsia="仿宋_GB2312" w:hAnsi="Calibri"/>
                <w:sz w:val="28"/>
                <w:szCs w:val="28"/>
              </w:rPr>
              <w:t>–</w:t>
            </w:r>
            <w:r>
              <w:rPr>
                <w:rFonts w:ascii="仿宋_GB2312" w:eastAsia="仿宋_GB2312" w:hAnsi="Calibri"/>
                <w:sz w:val="28"/>
                <w:szCs w:val="28"/>
              </w:rPr>
              <w:t>it slave1 /bin/bash</w:t>
            </w:r>
          </w:p>
          <w:p w14:paraId="728EAE33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Calibri"/>
                <w:sz w:val="28"/>
                <w:szCs w:val="28"/>
              </w:rPr>
            </w:pPr>
            <w:r>
              <w:rPr>
                <w:rFonts w:ascii="仿宋_GB2312" w:eastAsia="仿宋_GB2312" w:hAnsi="Calibri"/>
                <w:sz w:val="28"/>
                <w:szCs w:val="28"/>
              </w:rPr>
              <w:t>进入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S</w:t>
            </w:r>
            <w:r>
              <w:rPr>
                <w:rFonts w:ascii="仿宋_GB2312" w:eastAsia="仿宋_GB2312" w:hAnsi="Calibri"/>
                <w:sz w:val="28"/>
                <w:szCs w:val="28"/>
              </w:rPr>
              <w:t>lave2节点的方式为</w:t>
            </w:r>
          </w:p>
          <w:p w14:paraId="66BDD795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Calibri"/>
                <w:sz w:val="28"/>
                <w:szCs w:val="28"/>
              </w:rPr>
            </w:pPr>
            <w:r>
              <w:rPr>
                <w:rFonts w:ascii="仿宋_GB2312" w:eastAsia="仿宋_GB2312" w:hAnsi="Calibri"/>
                <w:sz w:val="28"/>
                <w:szCs w:val="28"/>
              </w:rPr>
              <w:t xml:space="preserve">docker exec </w:t>
            </w:r>
            <w:r>
              <w:rPr>
                <w:rFonts w:ascii="仿宋_GB2312" w:eastAsia="仿宋_GB2312" w:hAnsi="Calibri"/>
                <w:sz w:val="28"/>
                <w:szCs w:val="28"/>
              </w:rPr>
              <w:t>–</w:t>
            </w:r>
            <w:r>
              <w:rPr>
                <w:rFonts w:ascii="仿宋_GB2312" w:eastAsia="仿宋_GB2312" w:hAnsi="Calibri"/>
                <w:sz w:val="28"/>
                <w:szCs w:val="28"/>
              </w:rPr>
              <w:t>it slave2 /bin/bash</w:t>
            </w:r>
          </w:p>
          <w:p w14:paraId="1C044F1D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Calibri"/>
                <w:sz w:val="28"/>
                <w:szCs w:val="28"/>
              </w:rPr>
            </w:pPr>
            <w:r>
              <w:rPr>
                <w:rFonts w:ascii="仿宋_GB2312" w:eastAsia="仿宋_GB2312" w:hAnsi="Calibri"/>
                <w:sz w:val="28"/>
                <w:szCs w:val="28"/>
              </w:rPr>
              <w:t>同时将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/</w:t>
            </w:r>
            <w:r>
              <w:rPr>
                <w:rFonts w:ascii="仿宋_GB2312" w:eastAsia="仿宋_GB2312" w:hAnsi="Calibri"/>
                <w:sz w:val="28"/>
                <w:szCs w:val="28"/>
              </w:rPr>
              <w:t>opt目录下的所有安装包移动到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3个容器节点中。</w:t>
            </w:r>
          </w:p>
        </w:tc>
      </w:tr>
    </w:tbl>
    <w:p w14:paraId="1AA6DAA1" w14:textId="77777777" w:rsidR="00367817" w:rsidRDefault="0081381B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任务一：Hadoop 完全分布式安装配置</w:t>
      </w:r>
    </w:p>
    <w:p w14:paraId="0E1E1926" w14:textId="77777777" w:rsidR="00367817" w:rsidRDefault="0081381B">
      <w:pPr>
        <w:spacing w:line="360" w:lineRule="auto"/>
        <w:ind w:firstLine="480"/>
        <w:rPr>
          <w:rFonts w:ascii="仿宋" w:eastAsia="仿宋" w:hAnsi="仿宋"/>
        </w:rPr>
      </w:pPr>
      <w:bookmarkStart w:id="0" w:name="_Hlk74753091"/>
      <w:r>
        <w:rPr>
          <w:rFonts w:ascii="仿宋" w:eastAsia="仿宋" w:hAnsi="仿宋" w:hint="eastAsia"/>
        </w:rPr>
        <w:t>本环节需要使用root用户完成相关配置，安装</w:t>
      </w:r>
      <w:r>
        <w:rPr>
          <w:rFonts w:ascii="仿宋" w:eastAsia="仿宋" w:hAnsi="仿宋"/>
        </w:rPr>
        <w:t>H</w:t>
      </w:r>
      <w:r>
        <w:rPr>
          <w:rFonts w:ascii="仿宋" w:eastAsia="仿宋" w:hAnsi="仿宋" w:hint="eastAsia"/>
        </w:rPr>
        <w:t>adoop需要配置前置环境。</w:t>
      </w:r>
      <w:r>
        <w:rPr>
          <w:rFonts w:ascii="仿宋" w:eastAsia="仿宋" w:hAnsi="仿宋"/>
        </w:rPr>
        <w:t>命令</w:t>
      </w:r>
      <w:r>
        <w:rPr>
          <w:rFonts w:ascii="仿宋" w:eastAsia="仿宋" w:hAnsi="仿宋" w:hint="eastAsia"/>
        </w:rPr>
        <w:t>中要求使用绝对路径，</w:t>
      </w:r>
      <w:r>
        <w:rPr>
          <w:rFonts w:ascii="仿宋" w:eastAsia="仿宋" w:hAnsi="仿宋"/>
        </w:rPr>
        <w:t>具体</w:t>
      </w:r>
      <w:r>
        <w:rPr>
          <w:rFonts w:ascii="仿宋" w:eastAsia="仿宋" w:hAnsi="仿宋" w:hint="eastAsia"/>
        </w:rPr>
        <w:t>要求如下:</w:t>
      </w:r>
    </w:p>
    <w:bookmarkEnd w:id="0"/>
    <w:p w14:paraId="33B7854C" w14:textId="77777777" w:rsidR="00367817" w:rsidRDefault="0081381B">
      <w:pPr>
        <w:numPr>
          <w:ilvl w:val="0"/>
          <w:numId w:val="1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将M</w:t>
      </w:r>
      <w:r>
        <w:rPr>
          <w:rFonts w:ascii="仿宋" w:eastAsia="仿宋" w:hAnsi="仿宋"/>
        </w:rPr>
        <w:t>aster</w:t>
      </w:r>
      <w:r>
        <w:rPr>
          <w:rFonts w:ascii="仿宋" w:eastAsia="仿宋" w:hAnsi="仿宋" w:hint="eastAsia"/>
        </w:rPr>
        <w:t>节点JDK安装包解压并移动到</w:t>
      </w:r>
      <w:r>
        <w:rPr>
          <w:rFonts w:ascii="仿宋" w:eastAsia="仿宋" w:hAnsi="仿宋"/>
        </w:rPr>
        <w:t>/usr/</w:t>
      </w:r>
      <w:r>
        <w:rPr>
          <w:rFonts w:ascii="仿宋" w:eastAsia="仿宋" w:hAnsi="仿宋" w:hint="eastAsia"/>
        </w:rPr>
        <w:t>java路径(</w:t>
      </w:r>
      <w:r>
        <w:rPr>
          <w:rFonts w:ascii="仿宋" w:eastAsia="仿宋" w:hAnsi="仿宋"/>
        </w:rPr>
        <w:t>若路径不存在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则需新建)</w:t>
      </w:r>
      <w:r>
        <w:rPr>
          <w:rFonts w:ascii="仿宋" w:eastAsia="仿宋" w:hAnsi="仿宋" w:hint="eastAsia"/>
        </w:rPr>
        <w:t>，将命令复制并粘贴至对应报告中;</w:t>
      </w:r>
    </w:p>
    <w:p w14:paraId="22817AD2" w14:textId="77777777" w:rsidR="00367817" w:rsidRDefault="0081381B">
      <w:pPr>
        <w:numPr>
          <w:ilvl w:val="0"/>
          <w:numId w:val="1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修改/</w:t>
      </w:r>
      <w:r>
        <w:rPr>
          <w:rFonts w:ascii="仿宋" w:eastAsia="仿宋" w:hAnsi="仿宋"/>
        </w:rPr>
        <w:t>root/profile</w:t>
      </w:r>
      <w:r>
        <w:rPr>
          <w:rFonts w:ascii="仿宋" w:eastAsia="仿宋" w:hAnsi="仿宋" w:hint="eastAsia"/>
        </w:rPr>
        <w:t>文件，设置</w:t>
      </w:r>
      <w:r>
        <w:rPr>
          <w:rFonts w:ascii="仿宋" w:eastAsia="仿宋" w:hAnsi="仿宋"/>
        </w:rPr>
        <w:t>JDK</w:t>
      </w:r>
      <w:r>
        <w:rPr>
          <w:rFonts w:ascii="仿宋" w:eastAsia="仿宋" w:hAnsi="仿宋" w:hint="eastAsia"/>
        </w:rPr>
        <w:t>环境变量，配置完毕后在Master节点分别执行“java”和“java</w:t>
      </w:r>
      <w:r>
        <w:rPr>
          <w:rFonts w:ascii="仿宋" w:eastAsia="仿宋" w:hAnsi="仿宋"/>
        </w:rPr>
        <w:t>c</w:t>
      </w:r>
      <w:r>
        <w:rPr>
          <w:rFonts w:ascii="仿宋" w:eastAsia="仿宋" w:hAnsi="仿宋" w:hint="eastAsia"/>
        </w:rPr>
        <w:t>”命令，将命令行执行结果分别截图并粘贴至对</w:t>
      </w:r>
      <w:r>
        <w:rPr>
          <w:rFonts w:ascii="仿宋" w:eastAsia="仿宋" w:hAnsi="仿宋" w:hint="eastAsia"/>
        </w:rPr>
        <w:lastRenderedPageBreak/>
        <w:t>应报告中;</w:t>
      </w:r>
    </w:p>
    <w:p w14:paraId="5C518555" w14:textId="73BAD1D1" w:rsidR="00367817" w:rsidRDefault="0081381B">
      <w:pPr>
        <w:numPr>
          <w:ilvl w:val="0"/>
          <w:numId w:val="1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请完成host相关配置，将三个节点分别命名为master、slave</w:t>
      </w: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、sl</w:t>
      </w:r>
      <w:r>
        <w:rPr>
          <w:rFonts w:ascii="仿宋" w:eastAsia="仿宋" w:hAnsi="仿宋"/>
        </w:rPr>
        <w:t>ave2</w:t>
      </w:r>
      <w:r>
        <w:rPr>
          <w:rFonts w:ascii="仿宋" w:eastAsia="仿宋" w:hAnsi="仿宋" w:hint="eastAsia"/>
        </w:rPr>
        <w:t>，并做免密登录，使用绝对路径从</w:t>
      </w:r>
      <w:r w:rsidR="002928B4">
        <w:rPr>
          <w:rFonts w:ascii="仿宋" w:eastAsia="仿宋" w:hAnsi="仿宋" w:hint="eastAsia"/>
        </w:rPr>
        <w:t>M</w:t>
      </w:r>
      <w:r>
        <w:rPr>
          <w:rFonts w:ascii="仿宋" w:eastAsia="仿宋" w:hAnsi="仿宋" w:hint="eastAsia"/>
        </w:rPr>
        <w:t>aster复制J</w:t>
      </w:r>
      <w:r>
        <w:rPr>
          <w:rFonts w:ascii="仿宋" w:eastAsia="仿宋" w:hAnsi="仿宋"/>
        </w:rPr>
        <w:t>DK</w:t>
      </w:r>
      <w:r>
        <w:rPr>
          <w:rFonts w:ascii="仿宋" w:eastAsia="仿宋" w:hAnsi="仿宋" w:hint="eastAsia"/>
        </w:rPr>
        <w:t>解压后的安装文件到</w:t>
      </w:r>
      <w:r w:rsidR="002928B4">
        <w:rPr>
          <w:rFonts w:ascii="仿宋" w:eastAsia="仿宋" w:hAnsi="仿宋" w:hint="eastAsia"/>
        </w:rPr>
        <w:t>S</w:t>
      </w:r>
      <w:r>
        <w:rPr>
          <w:rFonts w:ascii="仿宋" w:eastAsia="仿宋" w:hAnsi="仿宋" w:hint="eastAsia"/>
        </w:rPr>
        <w:t>lave</w:t>
      </w: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、</w:t>
      </w:r>
      <w:r w:rsidR="002928B4">
        <w:rPr>
          <w:rFonts w:ascii="仿宋" w:eastAsia="仿宋" w:hAnsi="仿宋" w:hint="eastAsia"/>
        </w:rPr>
        <w:t>S</w:t>
      </w:r>
      <w:r>
        <w:rPr>
          <w:rFonts w:ascii="仿宋" w:eastAsia="仿宋" w:hAnsi="仿宋"/>
        </w:rPr>
        <w:t>lave2</w:t>
      </w:r>
      <w:r>
        <w:rPr>
          <w:rFonts w:ascii="仿宋" w:eastAsia="仿宋" w:hAnsi="仿宋" w:hint="eastAsia"/>
        </w:rPr>
        <w:t>节点，并配置相关环境变量，将全部复制命令复制并粘贴至对应报告中;</w:t>
      </w:r>
    </w:p>
    <w:p w14:paraId="3E74ECD0" w14:textId="590AD98A" w:rsidR="00367817" w:rsidRDefault="0081381B">
      <w:pPr>
        <w:numPr>
          <w:ilvl w:val="0"/>
          <w:numId w:val="1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在Master</w:t>
      </w:r>
      <w:r w:rsidR="002928B4">
        <w:rPr>
          <w:rFonts w:ascii="仿宋" w:eastAsia="仿宋" w:hAnsi="仿宋" w:hint="eastAsia"/>
        </w:rPr>
        <w:t>节点</w:t>
      </w:r>
      <w:r>
        <w:rPr>
          <w:rFonts w:ascii="仿宋" w:eastAsia="仿宋" w:hAnsi="仿宋" w:hint="eastAsia"/>
        </w:rPr>
        <w:t>将Hadoop解压到/opt目录下，并将解压包分发至</w:t>
      </w:r>
      <w:r w:rsidR="002928B4">
        <w:rPr>
          <w:rFonts w:ascii="仿宋" w:eastAsia="仿宋" w:hAnsi="仿宋" w:hint="eastAsia"/>
        </w:rPr>
        <w:t>S</w:t>
      </w:r>
      <w:r>
        <w:rPr>
          <w:rFonts w:ascii="仿宋" w:eastAsia="仿宋" w:hAnsi="仿宋" w:hint="eastAsia"/>
        </w:rPr>
        <w:t>lave</w:t>
      </w:r>
      <w:r>
        <w:rPr>
          <w:rFonts w:ascii="仿宋" w:eastAsia="仿宋" w:hAnsi="仿宋"/>
        </w:rPr>
        <w:t>1</w:t>
      </w:r>
      <w:r w:rsidR="002928B4">
        <w:rPr>
          <w:rFonts w:ascii="仿宋" w:eastAsia="仿宋" w:hAnsi="仿宋" w:hint="eastAsia"/>
        </w:rPr>
        <w:t>、S</w:t>
      </w:r>
      <w:r>
        <w:rPr>
          <w:rFonts w:ascii="仿宋" w:eastAsia="仿宋" w:hAnsi="仿宋"/>
        </w:rPr>
        <w:t>lave2中</w:t>
      </w:r>
      <w:r>
        <w:rPr>
          <w:rFonts w:ascii="仿宋" w:eastAsia="仿宋" w:hAnsi="仿宋" w:hint="eastAsia"/>
        </w:rPr>
        <w:t>,配置好相关环境，初始化</w:t>
      </w:r>
      <w:r>
        <w:rPr>
          <w:rFonts w:ascii="仿宋" w:eastAsia="仿宋" w:hAnsi="仿宋"/>
        </w:rPr>
        <w:t>Hadoop</w:t>
      </w:r>
      <w:r>
        <w:rPr>
          <w:rFonts w:ascii="仿宋" w:eastAsia="仿宋" w:hAnsi="仿宋" w:hint="eastAsia"/>
        </w:rPr>
        <w:t>环境n</w:t>
      </w:r>
      <w:r>
        <w:rPr>
          <w:rFonts w:ascii="仿宋" w:eastAsia="仿宋" w:hAnsi="仿宋"/>
        </w:rPr>
        <w:t>amenode</w:t>
      </w:r>
      <w:r>
        <w:rPr>
          <w:rFonts w:ascii="仿宋" w:eastAsia="仿宋" w:hAnsi="仿宋" w:hint="eastAsia"/>
        </w:rPr>
        <w:t>，将初始化命令及初始化结果复制粘贴至对应报告中；</w:t>
      </w:r>
    </w:p>
    <w:p w14:paraId="26ADC6B9" w14:textId="75011123" w:rsidR="00367817" w:rsidRDefault="0081381B">
      <w:pPr>
        <w:numPr>
          <w:ilvl w:val="0"/>
          <w:numId w:val="1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启动</w:t>
      </w:r>
      <w:r w:rsidR="002928B4">
        <w:rPr>
          <w:rFonts w:ascii="仿宋" w:eastAsia="仿宋" w:hAnsi="仿宋" w:hint="eastAsia"/>
        </w:rPr>
        <w:t>H</w:t>
      </w:r>
      <w:r>
        <w:rPr>
          <w:rFonts w:ascii="仿宋" w:eastAsia="仿宋" w:hAnsi="仿宋" w:hint="eastAsia"/>
        </w:rPr>
        <w:t>adoop集群，查看</w:t>
      </w:r>
      <w:r w:rsidR="002928B4">
        <w:rPr>
          <w:rFonts w:ascii="仿宋" w:eastAsia="仿宋" w:hAnsi="仿宋" w:hint="eastAsia"/>
        </w:rPr>
        <w:t>M</w:t>
      </w:r>
      <w:r>
        <w:rPr>
          <w:rFonts w:ascii="仿宋" w:eastAsia="仿宋" w:hAnsi="仿宋"/>
        </w:rPr>
        <w:t>aster</w:t>
      </w:r>
      <w:r>
        <w:rPr>
          <w:rFonts w:ascii="仿宋" w:eastAsia="仿宋" w:hAnsi="仿宋" w:hint="eastAsia"/>
        </w:rPr>
        <w:t>节点jps进程，将查看结果复制粘贴至对应报告中。</w:t>
      </w:r>
    </w:p>
    <w:p w14:paraId="73AD74E8" w14:textId="77777777" w:rsidR="00367817" w:rsidRDefault="0081381B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任务二：Flume安装配置</w:t>
      </w:r>
    </w:p>
    <w:p w14:paraId="606ACFFB" w14:textId="77777777" w:rsidR="00367817" w:rsidRDefault="0081381B">
      <w:pPr>
        <w:spacing w:line="360" w:lineRule="auto"/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本环节需要使用root用户完成相关配置，已安装Hadoop及需要配置前置环境，具体要求如下：</w:t>
      </w:r>
    </w:p>
    <w:p w14:paraId="7CB9B901" w14:textId="77777777" w:rsidR="00367817" w:rsidRDefault="0081381B">
      <w:pPr>
        <w:numPr>
          <w:ilvl w:val="0"/>
          <w:numId w:val="2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>设置Flume环境变量，并使环境变量只对当前root用户生效，将变量内容复制并粘贴至</w:t>
      </w:r>
      <w:bookmarkStart w:id="1" w:name="OLE_LINK4"/>
      <w:r>
        <w:rPr>
          <w:rFonts w:ascii="仿宋" w:eastAsia="仿宋" w:hAnsi="仿宋" w:hint="eastAsia"/>
        </w:rPr>
        <w:t>对应报告中</w:t>
      </w:r>
      <w:bookmarkEnd w:id="1"/>
      <w:r>
        <w:rPr>
          <w:rFonts w:ascii="仿宋" w:eastAsia="仿宋" w:hAnsi="仿宋" w:hint="eastAsia"/>
        </w:rPr>
        <w:t>；</w:t>
      </w:r>
    </w:p>
    <w:p w14:paraId="7BFB5FFC" w14:textId="77777777" w:rsidR="00367817" w:rsidRDefault="0081381B">
      <w:pPr>
        <w:numPr>
          <w:ilvl w:val="0"/>
          <w:numId w:val="2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>修改并配置flume-env.sh文件，将修改内容复制并粘贴</w:t>
      </w:r>
      <w:r>
        <w:rPr>
          <w:rFonts w:ascii="仿宋" w:eastAsia="仿宋" w:hAnsi="仿宋" w:hint="eastAsia"/>
        </w:rPr>
        <w:t>至对应报告中；</w:t>
      </w:r>
    </w:p>
    <w:p w14:paraId="759E33DD" w14:textId="77777777" w:rsidR="00367817" w:rsidRDefault="0081381B">
      <w:pPr>
        <w:numPr>
          <w:ilvl w:val="0"/>
          <w:numId w:val="2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复制</w:t>
      </w:r>
      <w:r>
        <w:rPr>
          <w:rFonts w:ascii="仿宋" w:eastAsia="仿宋" w:hAnsi="仿宋"/>
        </w:rPr>
        <w:t>Flume启动的</w:t>
      </w:r>
      <w:r>
        <w:rPr>
          <w:rFonts w:ascii="仿宋" w:eastAsia="仿宋" w:hAnsi="仿宋" w:hint="eastAsia"/>
        </w:rPr>
        <w:t>配置</w:t>
      </w:r>
      <w:r>
        <w:rPr>
          <w:rFonts w:ascii="仿宋" w:eastAsia="仿宋" w:hAnsi="仿宋"/>
        </w:rPr>
        <w:t>文件</w:t>
      </w:r>
      <w:r>
        <w:rPr>
          <w:rFonts w:ascii="仿宋" w:eastAsia="仿宋" w:hAnsi="仿宋" w:hint="eastAsia"/>
        </w:rPr>
        <w:t>flume-conf.properties.template并命名为conf</w:t>
      </w:r>
      <w:r>
        <w:rPr>
          <w:rFonts w:ascii="仿宋" w:eastAsia="仿宋" w:hAnsi="仿宋"/>
        </w:rPr>
        <w:t>-file，</w:t>
      </w:r>
      <w:r>
        <w:rPr>
          <w:rFonts w:ascii="仿宋" w:eastAsia="仿宋" w:hAnsi="仿宋" w:hint="eastAsia"/>
        </w:rPr>
        <w:t>修改其中内容，监控Hadoop的namenode日志，传输到H</w:t>
      </w:r>
      <w:r>
        <w:rPr>
          <w:rFonts w:ascii="仿宋" w:eastAsia="仿宋" w:hAnsi="仿宋"/>
        </w:rPr>
        <w:t>DFS</w:t>
      </w:r>
      <w:r>
        <w:rPr>
          <w:rFonts w:ascii="仿宋" w:eastAsia="仿宋" w:hAnsi="仿宋" w:hint="eastAsia"/>
        </w:rPr>
        <w:t>的是/</w:t>
      </w:r>
      <w:r>
        <w:rPr>
          <w:rFonts w:ascii="仿宋" w:eastAsia="仿宋" w:hAnsi="仿宋"/>
        </w:rPr>
        <w:t>tmp/flume</w:t>
      </w:r>
      <w:r>
        <w:rPr>
          <w:rFonts w:ascii="仿宋" w:eastAsia="仿宋" w:hAnsi="仿宋" w:hint="eastAsia"/>
        </w:rPr>
        <w:t>目录，</w:t>
      </w:r>
      <w:r>
        <w:rPr>
          <w:rFonts w:ascii="仿宋" w:eastAsia="仿宋" w:hAnsi="仿宋"/>
        </w:rPr>
        <w:t>将</w:t>
      </w:r>
      <w:r>
        <w:rPr>
          <w:rFonts w:ascii="仿宋" w:eastAsia="仿宋" w:hAnsi="仿宋" w:hint="eastAsia"/>
        </w:rPr>
        <w:t>conf</w:t>
      </w:r>
      <w:r>
        <w:rPr>
          <w:rFonts w:ascii="仿宋" w:eastAsia="仿宋" w:hAnsi="仿宋"/>
        </w:rPr>
        <w:t>-file</w:t>
      </w:r>
      <w:r>
        <w:rPr>
          <w:rFonts w:ascii="仿宋" w:eastAsia="仿宋" w:hAnsi="仿宋" w:hint="eastAsia"/>
        </w:rPr>
        <w:t>中的修改</w:t>
      </w:r>
      <w:r>
        <w:rPr>
          <w:rFonts w:ascii="仿宋" w:eastAsia="仿宋" w:hAnsi="仿宋"/>
        </w:rPr>
        <w:t>内容复制并粘贴</w:t>
      </w:r>
      <w:r>
        <w:rPr>
          <w:rFonts w:ascii="仿宋" w:eastAsia="仿宋" w:hAnsi="仿宋" w:hint="eastAsia"/>
        </w:rPr>
        <w:t>至对应报告中</w:t>
      </w:r>
      <w:r>
        <w:rPr>
          <w:rFonts w:ascii="仿宋" w:eastAsia="仿宋" w:hAnsi="仿宋"/>
        </w:rPr>
        <w:t>；</w:t>
      </w:r>
    </w:p>
    <w:p w14:paraId="5138A616" w14:textId="77777777" w:rsidR="00367817" w:rsidRDefault="0081381B">
      <w:pPr>
        <w:numPr>
          <w:ilvl w:val="0"/>
          <w:numId w:val="2"/>
        </w:numPr>
        <w:spacing w:line="360" w:lineRule="auto"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>启动Flume传输Hadoop日志，</w:t>
      </w:r>
      <w:r>
        <w:rPr>
          <w:rFonts w:ascii="仿宋" w:eastAsia="仿宋" w:hAnsi="仿宋" w:hint="eastAsia"/>
        </w:rPr>
        <w:t>查看</w:t>
      </w:r>
      <w:r>
        <w:rPr>
          <w:rFonts w:ascii="仿宋" w:eastAsia="仿宋" w:hAnsi="仿宋"/>
        </w:rPr>
        <w:t>HDFS中/tmp/flume目录下生成</w:t>
      </w:r>
      <w:r>
        <w:rPr>
          <w:rFonts w:ascii="仿宋" w:eastAsia="仿宋" w:hAnsi="仿宋" w:hint="eastAsia"/>
        </w:rPr>
        <w:t>的</w:t>
      </w:r>
      <w:r>
        <w:rPr>
          <w:rFonts w:ascii="仿宋" w:eastAsia="仿宋" w:hAnsi="仿宋"/>
        </w:rPr>
        <w:t>文件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将</w:t>
      </w:r>
      <w:r>
        <w:rPr>
          <w:rFonts w:ascii="仿宋" w:eastAsia="仿宋" w:hAnsi="仿宋" w:hint="eastAsia"/>
        </w:rPr>
        <w:t>查看命令及结果（至少1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条结果）</w:t>
      </w:r>
      <w:r>
        <w:rPr>
          <w:rFonts w:ascii="仿宋" w:eastAsia="仿宋" w:hAnsi="仿宋"/>
        </w:rPr>
        <w:t>复制并粘贴</w:t>
      </w:r>
      <w:r>
        <w:rPr>
          <w:rFonts w:ascii="仿宋" w:eastAsia="仿宋" w:hAnsi="仿宋" w:hint="eastAsia"/>
        </w:rPr>
        <w:t>至</w:t>
      </w:r>
      <w:bookmarkStart w:id="2" w:name="OLE_LINK3"/>
      <w:r>
        <w:rPr>
          <w:rFonts w:ascii="仿宋" w:eastAsia="仿宋" w:hAnsi="仿宋" w:hint="eastAsia"/>
        </w:rPr>
        <w:t>对应报告中</w:t>
      </w:r>
      <w:bookmarkEnd w:id="2"/>
      <w:r>
        <w:rPr>
          <w:rFonts w:ascii="仿宋" w:eastAsia="仿宋" w:hAnsi="仿宋"/>
        </w:rPr>
        <w:t>。</w:t>
      </w:r>
    </w:p>
    <w:p w14:paraId="05487D20" w14:textId="77777777" w:rsidR="00367817" w:rsidRDefault="0081381B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任务三：ZooKeeper安装配置</w:t>
      </w:r>
    </w:p>
    <w:p w14:paraId="48F4F404" w14:textId="77777777" w:rsidR="00367817" w:rsidRDefault="0081381B">
      <w:pPr>
        <w:spacing w:line="360" w:lineRule="auto"/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本环节需要使用root用户完成相关配置，已安装</w:t>
      </w:r>
      <w:r>
        <w:rPr>
          <w:rFonts w:ascii="仿宋" w:eastAsia="仿宋" w:hAnsi="仿宋"/>
        </w:rPr>
        <w:t>H</w:t>
      </w:r>
      <w:r>
        <w:rPr>
          <w:rFonts w:ascii="仿宋" w:eastAsia="仿宋" w:hAnsi="仿宋" w:hint="eastAsia"/>
        </w:rPr>
        <w:t>adoop及需要配置前置环境，</w:t>
      </w:r>
      <w:r>
        <w:rPr>
          <w:rFonts w:ascii="仿宋" w:eastAsia="仿宋" w:hAnsi="仿宋"/>
        </w:rPr>
        <w:t>具体</w:t>
      </w:r>
      <w:r>
        <w:rPr>
          <w:rFonts w:ascii="仿宋" w:eastAsia="仿宋" w:hAnsi="仿宋" w:hint="eastAsia"/>
        </w:rPr>
        <w:t>要求如下：</w:t>
      </w:r>
    </w:p>
    <w:p w14:paraId="78420A8D" w14:textId="65FAD79B" w:rsidR="00367817" w:rsidRDefault="0081381B">
      <w:pPr>
        <w:numPr>
          <w:ilvl w:val="0"/>
          <w:numId w:val="3"/>
        </w:numPr>
        <w:spacing w:line="360" w:lineRule="auto"/>
        <w:rPr>
          <w:rFonts w:ascii="仿宋" w:eastAsia="仿宋" w:hAnsi="仿宋"/>
        </w:rPr>
      </w:pPr>
      <w:bookmarkStart w:id="3" w:name="_Hlk74930830"/>
      <w:r>
        <w:rPr>
          <w:rFonts w:ascii="仿宋" w:eastAsia="仿宋" w:hAnsi="仿宋" w:hint="eastAsia"/>
        </w:rPr>
        <w:t>在</w:t>
      </w:r>
      <w:r w:rsidR="002928B4">
        <w:rPr>
          <w:rFonts w:ascii="仿宋" w:eastAsia="仿宋" w:hAnsi="仿宋" w:hint="eastAsia"/>
        </w:rPr>
        <w:t>M</w:t>
      </w:r>
      <w:r>
        <w:rPr>
          <w:rFonts w:ascii="仿宋" w:eastAsia="仿宋" w:hAnsi="仿宋" w:hint="eastAsia"/>
        </w:rPr>
        <w:t>aster节点解压Zoo</w:t>
      </w:r>
      <w:r>
        <w:rPr>
          <w:rFonts w:ascii="仿宋" w:eastAsia="仿宋" w:hAnsi="仿宋"/>
        </w:rPr>
        <w:t>K</w:t>
      </w:r>
      <w:r>
        <w:rPr>
          <w:rFonts w:ascii="仿宋" w:eastAsia="仿宋" w:hAnsi="仿宋" w:hint="eastAsia"/>
        </w:rPr>
        <w:t>eeper安装包到/opt目录下；</w:t>
      </w:r>
    </w:p>
    <w:p w14:paraId="189BBFE8" w14:textId="77777777" w:rsidR="00367817" w:rsidRDefault="0081381B">
      <w:pPr>
        <w:numPr>
          <w:ilvl w:val="0"/>
          <w:numId w:val="3"/>
        </w:numPr>
        <w:spacing w:line="360" w:lineRule="auto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设置ZOOKEEPER</w:t>
      </w:r>
      <w:r>
        <w:rPr>
          <w:rFonts w:ascii="仿宋" w:eastAsia="仿宋" w:hAnsi="仿宋"/>
        </w:rPr>
        <w:t>_HOME</w:t>
      </w:r>
      <w:r>
        <w:rPr>
          <w:rFonts w:ascii="仿宋" w:eastAsia="仿宋" w:hAnsi="仿宋" w:hint="eastAsia"/>
        </w:rPr>
        <w:t>环境变量，并使环境变量只对当前用户生效，将环境变量内容复制粘贴至对应报告中；</w:t>
      </w:r>
      <w:r>
        <w:rPr>
          <w:rFonts w:ascii="仿宋" w:eastAsia="仿宋" w:hAnsi="仿宋"/>
        </w:rPr>
        <w:t xml:space="preserve"> </w:t>
      </w:r>
    </w:p>
    <w:p w14:paraId="2A1DE459" w14:textId="77777777" w:rsidR="00367817" w:rsidRDefault="0081381B">
      <w:pPr>
        <w:numPr>
          <w:ilvl w:val="0"/>
          <w:numId w:val="3"/>
        </w:numPr>
        <w:spacing w:line="360" w:lineRule="auto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配置“zoo.cfg”配置文件，将</w:t>
      </w:r>
      <w:r>
        <w:rPr>
          <w:rFonts w:ascii="仿宋" w:eastAsia="仿宋" w:hAnsi="仿宋"/>
        </w:rPr>
        <w:t>dataDir配置为/tmp/zookeeper</w:t>
      </w:r>
      <w:r>
        <w:rPr>
          <w:rFonts w:ascii="仿宋" w:eastAsia="仿宋" w:hAnsi="仿宋" w:hint="eastAsia"/>
        </w:rPr>
        <w:t>,将文件变更内容复制粘贴至对应报告中；</w:t>
      </w:r>
      <w:r>
        <w:rPr>
          <w:rFonts w:ascii="仿宋" w:eastAsia="仿宋" w:hAnsi="仿宋"/>
        </w:rPr>
        <w:t xml:space="preserve"> </w:t>
      </w:r>
    </w:p>
    <w:p w14:paraId="57CE0598" w14:textId="61369431" w:rsidR="00367817" w:rsidRDefault="0081381B">
      <w:pPr>
        <w:numPr>
          <w:ilvl w:val="0"/>
          <w:numId w:val="3"/>
        </w:numPr>
        <w:spacing w:line="360" w:lineRule="auto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启动每个虚拟机上的Zookeeper节点，启动完成之后查看</w:t>
      </w:r>
      <w:r w:rsidR="002928B4">
        <w:rPr>
          <w:rFonts w:ascii="仿宋" w:eastAsia="仿宋" w:hAnsi="仿宋" w:hint="eastAsia"/>
        </w:rPr>
        <w:t>M</w:t>
      </w:r>
      <w:r>
        <w:rPr>
          <w:rFonts w:ascii="仿宋" w:eastAsia="仿宋" w:hAnsi="仿宋" w:hint="eastAsia"/>
        </w:rPr>
        <w:t>aster节点的z</w:t>
      </w:r>
      <w:r>
        <w:rPr>
          <w:rFonts w:ascii="仿宋" w:eastAsia="仿宋" w:hAnsi="仿宋"/>
        </w:rPr>
        <w:t>kServer</w:t>
      </w:r>
      <w:r>
        <w:rPr>
          <w:rFonts w:ascii="仿宋" w:eastAsia="仿宋" w:hAnsi="仿宋" w:hint="eastAsia"/>
        </w:rPr>
        <w:t>服务状态，将查看命令及结果复制粘贴至</w:t>
      </w:r>
      <w:bookmarkStart w:id="4" w:name="OLE_LINK5"/>
      <w:r>
        <w:rPr>
          <w:rFonts w:ascii="仿宋" w:eastAsia="仿宋" w:hAnsi="仿宋" w:hint="eastAsia"/>
        </w:rPr>
        <w:t>对应报告中</w:t>
      </w:r>
      <w:bookmarkEnd w:id="4"/>
      <w:r>
        <w:rPr>
          <w:rFonts w:ascii="仿宋" w:eastAsia="仿宋" w:hAnsi="仿宋" w:hint="eastAsia"/>
        </w:rPr>
        <w:t>。</w:t>
      </w:r>
    </w:p>
    <w:bookmarkEnd w:id="3"/>
    <w:p w14:paraId="15B97B34" w14:textId="77777777" w:rsidR="00367817" w:rsidRDefault="00367817">
      <w:pPr>
        <w:rPr>
          <w:rFonts w:ascii="黑体" w:eastAsia="黑体" w:hAnsi="黑体" w:cs="黑体"/>
          <w:bCs/>
          <w:sz w:val="30"/>
          <w:szCs w:val="30"/>
        </w:rPr>
      </w:pPr>
    </w:p>
    <w:p w14:paraId="07B82B59" w14:textId="77777777" w:rsidR="00367817" w:rsidRDefault="0081381B">
      <w:r>
        <w:rPr>
          <w:rFonts w:hint="eastAsia"/>
        </w:rPr>
        <w:br w:type="page"/>
      </w:r>
    </w:p>
    <w:p w14:paraId="3F63A450" w14:textId="77777777" w:rsidR="00367817" w:rsidRDefault="0081381B">
      <w:pPr>
        <w:pStyle w:val="2"/>
        <w:jc w:val="center"/>
      </w:pPr>
      <w:r>
        <w:rPr>
          <w:rFonts w:hint="eastAsia"/>
        </w:rPr>
        <w:lastRenderedPageBreak/>
        <w:t>模块</w:t>
      </w:r>
      <w:r>
        <w:rPr>
          <w:rFonts w:hint="eastAsia"/>
        </w:rPr>
        <w:t>B</w:t>
      </w:r>
      <w:r>
        <w:rPr>
          <w:rFonts w:hint="eastAsia"/>
        </w:rPr>
        <w:t>：离线数据处理（</w:t>
      </w:r>
      <w:r>
        <w:rPr>
          <w:rFonts w:hint="eastAsia"/>
        </w:rPr>
        <w:t>25</w:t>
      </w:r>
      <w:r>
        <w:rPr>
          <w:rFonts w:hint="eastAsia"/>
        </w:rPr>
        <w:t>分）</w:t>
      </w:r>
    </w:p>
    <w:p w14:paraId="6CA366A1" w14:textId="77777777" w:rsidR="00367817" w:rsidRDefault="0081381B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环境说明：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367817" w14:paraId="3145512A" w14:textId="77777777">
        <w:trPr>
          <w:trHeight w:val="305"/>
          <w:jc w:val="center"/>
        </w:trPr>
        <w:tc>
          <w:tcPr>
            <w:tcW w:w="8359" w:type="dxa"/>
            <w:noWrap/>
            <w:vAlign w:val="bottom"/>
          </w:tcPr>
          <w:p w14:paraId="53A518F6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 w14:paraId="7FBB738C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SH</w:t>
            </w: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访问；</w:t>
            </w:r>
          </w:p>
          <w:p w14:paraId="554CCE6D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Master节点</w:t>
            </w:r>
            <w:r>
              <w:rPr>
                <w:rFonts w:ascii="仿宋_GB2312" w:eastAsia="仿宋_GB2312" w:hAnsi="Calibri"/>
                <w:sz w:val="28"/>
                <w:szCs w:val="28"/>
              </w:rPr>
              <w:t>MySQL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数据库用户名/密码：</w:t>
            </w:r>
            <w:r>
              <w:rPr>
                <w:rFonts w:ascii="仿宋_GB2312" w:eastAsia="仿宋_GB2312" w:hAnsi="Calibri"/>
                <w:sz w:val="28"/>
                <w:szCs w:val="28"/>
              </w:rPr>
              <w:t>root/123456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（已配置远程连接）；</w:t>
            </w:r>
          </w:p>
          <w:p w14:paraId="7E97FC24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Hive的元数据启动命令为:</w:t>
            </w:r>
          </w:p>
          <w:p w14:paraId="27B0FB66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nohup hive --service metastore &amp;</w:t>
            </w:r>
          </w:p>
          <w:p w14:paraId="4BA93785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 w14:paraId="35C3BD63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Spark任务在Yarn上用Client运行，方便观察日志。</w:t>
            </w:r>
          </w:p>
        </w:tc>
      </w:tr>
    </w:tbl>
    <w:p w14:paraId="4B4775B3" w14:textId="77777777" w:rsidR="00367817" w:rsidRDefault="0081381B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任务一：数据抽取</w:t>
      </w:r>
    </w:p>
    <w:p w14:paraId="0F7B2BC6" w14:textId="77777777" w:rsidR="00367817" w:rsidRDefault="0081381B">
      <w:pPr>
        <w:spacing w:line="360" w:lineRule="auto"/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编写Scala工程代码，将MySQL库中表ChangeRecord，Basemachine，MachineData， ProduceRecord全量抽取到Hive的ods库中对应表ChangeRecord，Basemachine， MachineData， ProduceRecord中。</w:t>
      </w:r>
      <w:r>
        <w:rPr>
          <w:rFonts w:ascii="仿宋" w:eastAsia="仿宋" w:hAnsi="仿宋"/>
        </w:rPr>
        <w:t xml:space="preserve"> </w:t>
      </w:r>
    </w:p>
    <w:p w14:paraId="034AF2F2" w14:textId="77777777" w:rsidR="00367817" w:rsidRDefault="0081381B">
      <w:pPr>
        <w:numPr>
          <w:ilvl w:val="0"/>
          <w:numId w:val="4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抽取MySQL的shtd_store库中ChangeRecord表的全量数据进入Hive的ods库中表ChangeRecord，字段排序、类型不变，同时添加静态分区，分区字段类型为String，且值为当前比赛日的前一天日期（分区字段格式为yyyyMMdd）。并在hive cli执行show partitions ods.ChangeRecord命令，将结果截图复制粘贴至对应报告中；</w:t>
      </w:r>
    </w:p>
    <w:p w14:paraId="6D56E13D" w14:textId="77777777" w:rsidR="00367817" w:rsidRDefault="0081381B">
      <w:pPr>
        <w:numPr>
          <w:ilvl w:val="0"/>
          <w:numId w:val="4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抽取MySQL的shtd_store库中Basemachine表的全量数据进入Hive的ods库中表Basemachine，字段排序、类型不变，同时添加静态分区，分区字段类型为String，且值为当前比赛日的前一天日期（分区字段格式为yyyyMMdd）。并在hive cli执行show partitions ods.Basemachine命令，将结果截图复制粘贴至对应报告中；</w:t>
      </w:r>
    </w:p>
    <w:p w14:paraId="390BCB43" w14:textId="77777777" w:rsidR="00367817" w:rsidRDefault="0081381B">
      <w:pPr>
        <w:numPr>
          <w:ilvl w:val="0"/>
          <w:numId w:val="4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抽取MySQL的shtd_store库中ProduceRecord表的全量数据进入Hive的ods库中表ProduceRecord，字段排序、类型不变，同时添加静态分区，分区字段类型为String，且值为当前比赛日的前一天日期（分区字段格式为yyyyMMdd）。并在hive cli执行show partitions ods.ProduceRecord命令，将结果截图复制粘贴至对应报告中；</w:t>
      </w:r>
    </w:p>
    <w:p w14:paraId="14819BB0" w14:textId="77777777" w:rsidR="00367817" w:rsidRDefault="0081381B">
      <w:pPr>
        <w:numPr>
          <w:ilvl w:val="0"/>
          <w:numId w:val="4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抽取MySQL的shtd_store库中MachineData表的全量数据进入Hive的ods库中表MachineData，字段排序、类型不变，同时添加静态分区，分区字段类型为String，且值为当前比赛日的前一天日期（分区字段格式为yyyyMMdd）。并在hive cli执行show partitions ods.ProduceRecord命令，将结果截图复制粘贴至对应报告中。</w:t>
      </w:r>
    </w:p>
    <w:p w14:paraId="4B3E7A51" w14:textId="77777777" w:rsidR="00367817" w:rsidRDefault="0081381B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任务二：数据清洗</w:t>
      </w:r>
    </w:p>
    <w:p w14:paraId="36E744ED" w14:textId="77777777" w:rsidR="00367817" w:rsidRDefault="0081381B">
      <w:pPr>
        <w:spacing w:line="360" w:lineRule="auto"/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编写Scala工程代码，将ods库中相应表数据全量抽取到Hive的dwd库中对应表中。表中有涉及到timestamp类型的，均要求按照yyyy-MM-dd HH:mm:ss，不记录毫秒数，若原数据中只有年月日，则在时分秒的位置添加00:00:00，添加之后使其符合yyyy-MM-dd HH:mm:ss。</w:t>
      </w:r>
    </w:p>
    <w:p w14:paraId="614C0738" w14:textId="77777777" w:rsidR="00367817" w:rsidRDefault="0081381B">
      <w:pPr>
        <w:numPr>
          <w:ilvl w:val="0"/>
          <w:numId w:val="5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抽取ods库中ChangeRecord的全量数据进入Hive的dwd库中表fact_change_record，分区字段为etldate且值与ods库的相对应表该值相等，并添加dwd_insert_user、dwd_insert_time、dwd_modify_user、dwd_modify_time四列,其中dwd_insert_user、dwd_modify_user均填写“user1”，dwd_insert_time、dwd_modify_time均填写操作时间，并进行数据类型转换。并在hive cli执行desc dwd.fact_change_record命令，将结果内容复制粘贴至对应报告中；</w:t>
      </w:r>
    </w:p>
    <w:p w14:paraId="3CBDE85A" w14:textId="77777777" w:rsidR="00367817" w:rsidRDefault="0081381B">
      <w:pPr>
        <w:numPr>
          <w:ilvl w:val="0"/>
          <w:numId w:val="5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抽取ods库中Basemachine的全量数据进入Hive的dwd库中表dim_machine,抽取数据之前需要对数据根据BaseMachineID进行去重处理。分区字段为etldate且值与ods库的相对应表该值相等，并添加dwd_insert_user、dwd_insert_time、dwd_modify_user、dwd_modify_time四列,其中dwd_insert_user、dwd_modify_user均填写“user1”，dwd_insert_time、dwd_modify_time均填写操作时间，并进行数据类型转换。在hive cli中按</w:t>
      </w:r>
      <w:r>
        <w:rPr>
          <w:rFonts w:ascii="仿宋" w:eastAsia="仿宋" w:hAnsi="仿宋" w:hint="eastAsia"/>
        </w:rPr>
        <w:lastRenderedPageBreak/>
        <w:t>照Base_machine顺序排序，查询dim_machine前2条数据，将结果内容复制粘贴至对应报告中；</w:t>
      </w:r>
    </w:p>
    <w:p w14:paraId="5C87ABF2" w14:textId="77777777" w:rsidR="00367817" w:rsidRDefault="0081381B">
      <w:pPr>
        <w:numPr>
          <w:ilvl w:val="0"/>
          <w:numId w:val="5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抽取ods库中ProduceRecord的全量数据进入Hive的dwd库中表fact_produce_record,分区字段为etldate且值与ods库的相对应表该值相等，并添加dwd_insert_user、dwd_insert_time、dwd_modify_user、dwd_modify_time四列,其中dwd_insert_user、dwd_modify_user均填写“user1”，dwd_insert_time、dwd_modify_time均填写操作时间，并进行数据类型转换。在hive cli中按照produce_machine_id顺序排序，查询fact_produce_record前2条数据，将结果内容复制粘贴至对应报告中；</w:t>
      </w:r>
    </w:p>
    <w:p w14:paraId="5BDC484A" w14:textId="77777777" w:rsidR="00367817" w:rsidRDefault="0081381B">
      <w:pPr>
        <w:numPr>
          <w:ilvl w:val="0"/>
          <w:numId w:val="5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抽取ods库中MachineData的全量数据进入Hive的dwd库中表fact_machine_data。分区字段为etldate且值与ods库的相对应表该值相等，并添加dwd_insert_user、dwd_insert_time、dwd_modify_user、dwd_modify_time四列,其中dwd_insert_user、dwd_modify_user均填写“user1”，dwd_insert_time、dwd_modify_time均填写操作时间，并进行数据类型转换。并在hive cli执行show partitions dwd. fact_machine_data命令，将结果内容复制粘贴至对应报告中。</w:t>
      </w:r>
    </w:p>
    <w:p w14:paraId="2CCE35DF" w14:textId="77777777" w:rsidR="00367817" w:rsidRDefault="0081381B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任务三：指标计算</w:t>
      </w:r>
    </w:p>
    <w:p w14:paraId="7DF57091" w14:textId="77777777" w:rsidR="00367817" w:rsidRDefault="0081381B">
      <w:pPr>
        <w:numPr>
          <w:ilvl w:val="0"/>
          <w:numId w:val="6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编写Scala工程代码，根据dwd层MachineData表关联BaseMachine表统计每个车间中设备运行时长（即设备状态为“运行”）的中位数，存入MySQL数据库shtd_store的表MachineRunningMedian（表结构如下）中，然后在Linux的MySQL命令行中根据所属车间、设备id均为倒序排序，查询出前5条数据，将SQL语句与执行结果截图粘贴至对应报告中;</w:t>
      </w:r>
    </w:p>
    <w:tbl>
      <w:tblPr>
        <w:tblStyle w:val="a4"/>
        <w:tblpPr w:leftFromText="180" w:rightFromText="180" w:vertAnchor="text" w:horzAnchor="page" w:tblpXSpec="center" w:tblpY="410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367817" w14:paraId="51475EE0" w14:textId="77777777">
        <w:trPr>
          <w:jc w:val="center"/>
        </w:trPr>
        <w:tc>
          <w:tcPr>
            <w:tcW w:w="2074" w:type="dxa"/>
          </w:tcPr>
          <w:p w14:paraId="4BEC7298" w14:textId="77777777" w:rsidR="00367817" w:rsidRDefault="0081381B"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 w14:paraId="48F51E3D" w14:textId="77777777" w:rsidR="00367817" w:rsidRDefault="0081381B"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 w14:paraId="7E95EF03" w14:textId="77777777" w:rsidR="00367817" w:rsidRDefault="0081381B"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 w14:paraId="58FF32A9" w14:textId="77777777" w:rsidR="00367817" w:rsidRDefault="0081381B">
            <w:pPr>
              <w:spacing w:line="360" w:lineRule="auto"/>
            </w:pPr>
            <w:r>
              <w:t>备注</w:t>
            </w:r>
          </w:p>
        </w:tc>
      </w:tr>
      <w:tr w:rsidR="00367817" w14:paraId="5FFE7002" w14:textId="77777777">
        <w:trPr>
          <w:jc w:val="center"/>
        </w:trPr>
        <w:tc>
          <w:tcPr>
            <w:tcW w:w="2074" w:type="dxa"/>
          </w:tcPr>
          <w:p w14:paraId="3A0F9D47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074" w:type="dxa"/>
          </w:tcPr>
          <w:p w14:paraId="041187D6" w14:textId="77777777" w:rsidR="00367817" w:rsidRDefault="0081381B"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 w14:paraId="2F94C475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489" w:type="dxa"/>
          </w:tcPr>
          <w:p w14:paraId="79417A51" w14:textId="77777777" w:rsidR="00367817" w:rsidRDefault="00367817">
            <w:pPr>
              <w:spacing w:line="360" w:lineRule="auto"/>
            </w:pPr>
          </w:p>
        </w:tc>
      </w:tr>
      <w:tr w:rsidR="00367817" w14:paraId="38C97D13" w14:textId="77777777">
        <w:trPr>
          <w:jc w:val="center"/>
        </w:trPr>
        <w:tc>
          <w:tcPr>
            <w:tcW w:w="2074" w:type="dxa"/>
          </w:tcPr>
          <w:p w14:paraId="3F1BDCDC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MachineFactory</w:t>
            </w:r>
          </w:p>
        </w:tc>
        <w:tc>
          <w:tcPr>
            <w:tcW w:w="2074" w:type="dxa"/>
          </w:tcPr>
          <w:p w14:paraId="2AF4BF7C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0A62D08A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所属车间</w:t>
            </w:r>
          </w:p>
        </w:tc>
        <w:tc>
          <w:tcPr>
            <w:tcW w:w="2489" w:type="dxa"/>
          </w:tcPr>
          <w:p w14:paraId="0BE70578" w14:textId="77777777" w:rsidR="00367817" w:rsidRDefault="00367817">
            <w:pPr>
              <w:spacing w:line="360" w:lineRule="auto"/>
            </w:pPr>
          </w:p>
        </w:tc>
      </w:tr>
      <w:tr w:rsidR="00367817" w14:paraId="38364969" w14:textId="77777777">
        <w:trPr>
          <w:jc w:val="center"/>
        </w:trPr>
        <w:tc>
          <w:tcPr>
            <w:tcW w:w="2074" w:type="dxa"/>
          </w:tcPr>
          <w:p w14:paraId="24D00963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TotalRunningTime</w:t>
            </w:r>
          </w:p>
        </w:tc>
        <w:tc>
          <w:tcPr>
            <w:tcW w:w="2074" w:type="dxa"/>
          </w:tcPr>
          <w:p w14:paraId="5C04D961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411443D7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运行总时长</w:t>
            </w:r>
          </w:p>
        </w:tc>
        <w:tc>
          <w:tcPr>
            <w:tcW w:w="2489" w:type="dxa"/>
          </w:tcPr>
          <w:p w14:paraId="417B74A2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结果以秒为单位</w:t>
            </w:r>
          </w:p>
        </w:tc>
      </w:tr>
    </w:tbl>
    <w:p w14:paraId="15AB23D4" w14:textId="77777777" w:rsidR="00367817" w:rsidRDefault="00367817">
      <w:pPr>
        <w:spacing w:line="360" w:lineRule="auto"/>
        <w:rPr>
          <w:rFonts w:ascii="仿宋" w:eastAsia="仿宋" w:hAnsi="仿宋"/>
        </w:rPr>
      </w:pPr>
    </w:p>
    <w:p w14:paraId="618A37F5" w14:textId="77777777" w:rsidR="00367817" w:rsidRDefault="0081381B">
      <w:pPr>
        <w:numPr>
          <w:ilvl w:val="0"/>
          <w:numId w:val="6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编写Scala工程代码，根据dwd层表统计在2021年，每个车间设备每月平均运行时长与公司所有设备每月平均运行时长（结果值为：高/低/相同），存入MySQL数据库shtd_store的表MachineRunningCompare（表结构如下）中，然后在Linux的MySQL命令行中根据月份和车间号倒序排序，查询出前5条，将SQL语句与执行结果截图粘贴至对应报告中;</w:t>
      </w:r>
    </w:p>
    <w:tbl>
      <w:tblPr>
        <w:tblStyle w:val="a4"/>
        <w:tblpPr w:leftFromText="180" w:rightFromText="180" w:vertAnchor="text" w:horzAnchor="page" w:tblpXSpec="center" w:tblpY="410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367817" w14:paraId="5FF21415" w14:textId="77777777">
        <w:trPr>
          <w:jc w:val="center"/>
        </w:trPr>
        <w:tc>
          <w:tcPr>
            <w:tcW w:w="2074" w:type="dxa"/>
          </w:tcPr>
          <w:p w14:paraId="0E9197D6" w14:textId="77777777" w:rsidR="00367817" w:rsidRDefault="0081381B"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 w14:paraId="027A9A74" w14:textId="77777777" w:rsidR="00367817" w:rsidRDefault="0081381B"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 w14:paraId="3483FFFA" w14:textId="77777777" w:rsidR="00367817" w:rsidRDefault="0081381B"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 w14:paraId="46FFD744" w14:textId="77777777" w:rsidR="00367817" w:rsidRDefault="0081381B">
            <w:pPr>
              <w:spacing w:line="360" w:lineRule="auto"/>
            </w:pPr>
            <w:r>
              <w:t>备注</w:t>
            </w:r>
          </w:p>
        </w:tc>
      </w:tr>
      <w:tr w:rsidR="00367817" w14:paraId="6E81E57C" w14:textId="77777777">
        <w:trPr>
          <w:jc w:val="center"/>
        </w:trPr>
        <w:tc>
          <w:tcPr>
            <w:tcW w:w="2074" w:type="dxa"/>
          </w:tcPr>
          <w:p w14:paraId="64F9554D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Month</w:t>
            </w:r>
          </w:p>
        </w:tc>
        <w:tc>
          <w:tcPr>
            <w:tcW w:w="2074" w:type="dxa"/>
          </w:tcPr>
          <w:p w14:paraId="4C4A457C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58589012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月份</w:t>
            </w:r>
          </w:p>
        </w:tc>
        <w:tc>
          <w:tcPr>
            <w:tcW w:w="2489" w:type="dxa"/>
          </w:tcPr>
          <w:p w14:paraId="589BDD33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2021-12</w:t>
            </w:r>
          </w:p>
        </w:tc>
      </w:tr>
      <w:tr w:rsidR="00367817" w14:paraId="0A639F6C" w14:textId="77777777">
        <w:trPr>
          <w:jc w:val="center"/>
        </w:trPr>
        <w:tc>
          <w:tcPr>
            <w:tcW w:w="2074" w:type="dxa"/>
          </w:tcPr>
          <w:p w14:paraId="084DBED6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MachineFactory</w:t>
            </w:r>
          </w:p>
        </w:tc>
        <w:tc>
          <w:tcPr>
            <w:tcW w:w="2074" w:type="dxa"/>
          </w:tcPr>
          <w:p w14:paraId="299EC3BA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4AC781F3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车间号</w:t>
            </w:r>
          </w:p>
        </w:tc>
        <w:tc>
          <w:tcPr>
            <w:tcW w:w="2489" w:type="dxa"/>
          </w:tcPr>
          <w:p w14:paraId="62D116C6" w14:textId="77777777" w:rsidR="00367817" w:rsidRDefault="00367817">
            <w:pPr>
              <w:spacing w:line="360" w:lineRule="auto"/>
            </w:pPr>
          </w:p>
        </w:tc>
      </w:tr>
      <w:tr w:rsidR="00367817" w14:paraId="008E0EDD" w14:textId="77777777">
        <w:trPr>
          <w:jc w:val="center"/>
        </w:trPr>
        <w:tc>
          <w:tcPr>
            <w:tcW w:w="2074" w:type="dxa"/>
          </w:tcPr>
          <w:p w14:paraId="2AE79E85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Comparison</w:t>
            </w:r>
          </w:p>
        </w:tc>
        <w:tc>
          <w:tcPr>
            <w:tcW w:w="2074" w:type="dxa"/>
          </w:tcPr>
          <w:p w14:paraId="12B91535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616F5144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比较结果</w:t>
            </w:r>
          </w:p>
        </w:tc>
        <w:tc>
          <w:tcPr>
            <w:tcW w:w="2489" w:type="dxa"/>
          </w:tcPr>
          <w:p w14:paraId="068D94B1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相同</w:t>
            </w:r>
          </w:p>
        </w:tc>
      </w:tr>
      <w:tr w:rsidR="00367817" w14:paraId="0E98EA2E" w14:textId="77777777">
        <w:trPr>
          <w:jc w:val="center"/>
        </w:trPr>
        <w:tc>
          <w:tcPr>
            <w:tcW w:w="2074" w:type="dxa"/>
          </w:tcPr>
          <w:p w14:paraId="64DCEF7A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FactoryAvg</w:t>
            </w:r>
          </w:p>
        </w:tc>
        <w:tc>
          <w:tcPr>
            <w:tcW w:w="2074" w:type="dxa"/>
          </w:tcPr>
          <w:p w14:paraId="0ADC0832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3633222F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车间平均时长</w:t>
            </w:r>
          </w:p>
        </w:tc>
        <w:tc>
          <w:tcPr>
            <w:tcW w:w="2489" w:type="dxa"/>
          </w:tcPr>
          <w:p w14:paraId="62B32B81" w14:textId="77777777" w:rsidR="00367817" w:rsidRDefault="00367817">
            <w:pPr>
              <w:spacing w:line="360" w:lineRule="auto"/>
            </w:pPr>
          </w:p>
        </w:tc>
      </w:tr>
      <w:tr w:rsidR="00367817" w14:paraId="1405E519" w14:textId="77777777">
        <w:trPr>
          <w:jc w:val="center"/>
        </w:trPr>
        <w:tc>
          <w:tcPr>
            <w:tcW w:w="2074" w:type="dxa"/>
          </w:tcPr>
          <w:p w14:paraId="1B5C92EC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CompanyAvg</w:t>
            </w:r>
          </w:p>
        </w:tc>
        <w:tc>
          <w:tcPr>
            <w:tcW w:w="2074" w:type="dxa"/>
          </w:tcPr>
          <w:p w14:paraId="497D21A7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6080ED2A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企业平均时长</w:t>
            </w:r>
          </w:p>
        </w:tc>
        <w:tc>
          <w:tcPr>
            <w:tcW w:w="2489" w:type="dxa"/>
          </w:tcPr>
          <w:p w14:paraId="4D175ADE" w14:textId="77777777" w:rsidR="00367817" w:rsidRDefault="00367817">
            <w:pPr>
              <w:spacing w:line="360" w:lineRule="auto"/>
            </w:pPr>
          </w:p>
        </w:tc>
      </w:tr>
    </w:tbl>
    <w:p w14:paraId="41329985" w14:textId="77777777" w:rsidR="00367817" w:rsidRDefault="00367817">
      <w:pPr>
        <w:spacing w:line="360" w:lineRule="auto"/>
        <w:rPr>
          <w:rFonts w:ascii="仿宋" w:eastAsia="仿宋" w:hAnsi="仿宋"/>
        </w:rPr>
      </w:pPr>
    </w:p>
    <w:p w14:paraId="4D3847F3" w14:textId="77777777" w:rsidR="00367817" w:rsidRDefault="0081381B">
      <w:pPr>
        <w:numPr>
          <w:ilvl w:val="0"/>
          <w:numId w:val="6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编写Scala工程代码，根据dwd层表展示每一个设备最近第二次的状态（倒数第二次），如果设备仅有一种状态，返回该状态（一个设备不会同时拥有两种状态），存入MySQL数据库shtd_store的表RecentState（表结构如下）中，然后在Linux的MySQL命令行中根据设备id进行倒序排序，查询出前5条，将SQL语句与执行结果截图粘贴至对应报告中。</w:t>
      </w:r>
    </w:p>
    <w:tbl>
      <w:tblPr>
        <w:tblStyle w:val="a4"/>
        <w:tblpPr w:leftFromText="180" w:rightFromText="180" w:vertAnchor="text" w:horzAnchor="page" w:tblpXSpec="center" w:tblpY="410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367817" w14:paraId="328A14D0" w14:textId="77777777">
        <w:trPr>
          <w:jc w:val="center"/>
        </w:trPr>
        <w:tc>
          <w:tcPr>
            <w:tcW w:w="2074" w:type="dxa"/>
          </w:tcPr>
          <w:p w14:paraId="032D1DCE" w14:textId="77777777" w:rsidR="00367817" w:rsidRDefault="0081381B"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 w14:paraId="74DD2A38" w14:textId="77777777" w:rsidR="00367817" w:rsidRDefault="0081381B"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 w14:paraId="63A9A400" w14:textId="77777777" w:rsidR="00367817" w:rsidRDefault="0081381B"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 w14:paraId="7E0575EE" w14:textId="77777777" w:rsidR="00367817" w:rsidRDefault="0081381B">
            <w:pPr>
              <w:spacing w:line="360" w:lineRule="auto"/>
            </w:pPr>
            <w:r>
              <w:t>备注</w:t>
            </w:r>
          </w:p>
        </w:tc>
      </w:tr>
      <w:tr w:rsidR="00367817" w14:paraId="1EDC0572" w14:textId="77777777">
        <w:trPr>
          <w:jc w:val="center"/>
        </w:trPr>
        <w:tc>
          <w:tcPr>
            <w:tcW w:w="2074" w:type="dxa"/>
          </w:tcPr>
          <w:p w14:paraId="764D3205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074" w:type="dxa"/>
          </w:tcPr>
          <w:p w14:paraId="0A84EE71" w14:textId="77777777" w:rsidR="00367817" w:rsidRDefault="0081381B"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 w14:paraId="28BC2C02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489" w:type="dxa"/>
          </w:tcPr>
          <w:p w14:paraId="55F12317" w14:textId="77777777" w:rsidR="00367817" w:rsidRDefault="00367817">
            <w:pPr>
              <w:spacing w:line="360" w:lineRule="auto"/>
            </w:pPr>
          </w:p>
        </w:tc>
      </w:tr>
      <w:tr w:rsidR="00367817" w14:paraId="49A1E361" w14:textId="77777777">
        <w:trPr>
          <w:jc w:val="center"/>
        </w:trPr>
        <w:tc>
          <w:tcPr>
            <w:tcW w:w="2074" w:type="dxa"/>
          </w:tcPr>
          <w:p w14:paraId="79C9A2F4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RecordState</w:t>
            </w:r>
          </w:p>
        </w:tc>
        <w:tc>
          <w:tcPr>
            <w:tcW w:w="2074" w:type="dxa"/>
          </w:tcPr>
          <w:p w14:paraId="477D61DA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301FC1BC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状态信息</w:t>
            </w:r>
          </w:p>
        </w:tc>
        <w:tc>
          <w:tcPr>
            <w:tcW w:w="2489" w:type="dxa"/>
          </w:tcPr>
          <w:p w14:paraId="4D582575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最近第二次的状态</w:t>
            </w:r>
          </w:p>
        </w:tc>
      </w:tr>
      <w:tr w:rsidR="00367817" w14:paraId="62AD2B73" w14:textId="77777777">
        <w:trPr>
          <w:jc w:val="center"/>
        </w:trPr>
        <w:tc>
          <w:tcPr>
            <w:tcW w:w="2074" w:type="dxa"/>
          </w:tcPr>
          <w:p w14:paraId="629CCCF7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ChangeStartTime</w:t>
            </w:r>
          </w:p>
        </w:tc>
        <w:tc>
          <w:tcPr>
            <w:tcW w:w="2074" w:type="dxa"/>
          </w:tcPr>
          <w:p w14:paraId="346FF992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659" w:type="dxa"/>
          </w:tcPr>
          <w:p w14:paraId="46C627B6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状态开始时间</w:t>
            </w:r>
          </w:p>
        </w:tc>
        <w:tc>
          <w:tcPr>
            <w:tcW w:w="2489" w:type="dxa"/>
          </w:tcPr>
          <w:p w14:paraId="3AEE4A82" w14:textId="77777777" w:rsidR="00367817" w:rsidRDefault="00367817">
            <w:pPr>
              <w:spacing w:line="360" w:lineRule="auto"/>
            </w:pPr>
          </w:p>
        </w:tc>
      </w:tr>
      <w:tr w:rsidR="00367817" w14:paraId="54CBE93E" w14:textId="77777777">
        <w:trPr>
          <w:jc w:val="center"/>
        </w:trPr>
        <w:tc>
          <w:tcPr>
            <w:tcW w:w="2074" w:type="dxa"/>
          </w:tcPr>
          <w:p w14:paraId="2868CCE5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ChangeEndTime</w:t>
            </w:r>
          </w:p>
        </w:tc>
        <w:tc>
          <w:tcPr>
            <w:tcW w:w="2074" w:type="dxa"/>
          </w:tcPr>
          <w:p w14:paraId="5789392B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659" w:type="dxa"/>
          </w:tcPr>
          <w:p w14:paraId="46630781" w14:textId="77777777" w:rsidR="00367817" w:rsidRDefault="0081381B">
            <w:pPr>
              <w:spacing w:line="360" w:lineRule="auto"/>
            </w:pPr>
            <w:r>
              <w:rPr>
                <w:rFonts w:hint="eastAsia"/>
              </w:rPr>
              <w:t>状态结束时间</w:t>
            </w:r>
          </w:p>
        </w:tc>
        <w:tc>
          <w:tcPr>
            <w:tcW w:w="2489" w:type="dxa"/>
          </w:tcPr>
          <w:p w14:paraId="6023B461" w14:textId="77777777" w:rsidR="00367817" w:rsidRDefault="00367817">
            <w:pPr>
              <w:spacing w:line="360" w:lineRule="auto"/>
            </w:pPr>
          </w:p>
        </w:tc>
      </w:tr>
    </w:tbl>
    <w:p w14:paraId="2DBFE0F7" w14:textId="77777777" w:rsidR="00367817" w:rsidRDefault="00367817">
      <w:pPr>
        <w:spacing w:line="360" w:lineRule="auto"/>
        <w:rPr>
          <w:rFonts w:ascii="仿宋" w:eastAsia="仿宋" w:hAnsi="仿宋"/>
        </w:rPr>
      </w:pPr>
    </w:p>
    <w:p w14:paraId="35263DB8" w14:textId="77777777" w:rsidR="00367817" w:rsidRDefault="0081381B">
      <w:r>
        <w:rPr>
          <w:rFonts w:hint="eastAsia"/>
        </w:rPr>
        <w:br w:type="page"/>
      </w:r>
    </w:p>
    <w:p w14:paraId="171A9B74" w14:textId="77777777" w:rsidR="00367817" w:rsidRDefault="0081381B">
      <w:pPr>
        <w:pStyle w:val="2"/>
        <w:jc w:val="center"/>
      </w:pPr>
      <w:r>
        <w:rPr>
          <w:rFonts w:hint="eastAsia"/>
        </w:rPr>
        <w:lastRenderedPageBreak/>
        <w:t>模块</w:t>
      </w:r>
      <w:r>
        <w:rPr>
          <w:rFonts w:hint="eastAsia"/>
        </w:rPr>
        <w:t>C</w:t>
      </w:r>
      <w:r>
        <w:rPr>
          <w:rFonts w:hint="eastAsia"/>
        </w:rPr>
        <w:t>：数据挖掘（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72CA8249" w14:textId="77777777" w:rsidR="00367817" w:rsidRDefault="0081381B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环境说明：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367817" w14:paraId="6C1EABAC" w14:textId="77777777">
        <w:trPr>
          <w:trHeight w:val="305"/>
          <w:jc w:val="center"/>
        </w:trPr>
        <w:tc>
          <w:tcPr>
            <w:tcW w:w="8359" w:type="dxa"/>
            <w:noWrap/>
            <w:vAlign w:val="bottom"/>
          </w:tcPr>
          <w:p w14:paraId="5DF51FDB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 w14:paraId="1FD3FFC9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SH</w:t>
            </w: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访问；</w:t>
            </w:r>
          </w:p>
          <w:p w14:paraId="230872BA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Master节点</w:t>
            </w:r>
            <w:r>
              <w:rPr>
                <w:rFonts w:ascii="仿宋_GB2312" w:eastAsia="仿宋_GB2312" w:hAnsi="Calibri"/>
                <w:sz w:val="28"/>
                <w:szCs w:val="28"/>
              </w:rPr>
              <w:t>MySQL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数据库用户名/密码：</w:t>
            </w:r>
            <w:r>
              <w:rPr>
                <w:rFonts w:ascii="仿宋_GB2312" w:eastAsia="仿宋_GB2312" w:hAnsi="Calibri"/>
                <w:sz w:val="28"/>
                <w:szCs w:val="28"/>
              </w:rPr>
              <w:t>root/123456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（已配置远程连接）；</w:t>
            </w:r>
          </w:p>
          <w:p w14:paraId="1625FF99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Hive的元数据启动命令为:</w:t>
            </w:r>
          </w:p>
          <w:p w14:paraId="4ACB42A2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nohup hive --service metastore &amp;</w:t>
            </w:r>
          </w:p>
          <w:p w14:paraId="72C82793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 w14:paraId="03A333BC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Spark任务在Yarn上用Client运行，方便观察日志。</w:t>
            </w:r>
          </w:p>
          <w:p w14:paraId="27045431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该模块均使用Scala编写，利用Spark相关库完成。</w:t>
            </w:r>
          </w:p>
        </w:tc>
      </w:tr>
    </w:tbl>
    <w:p w14:paraId="6FACD773" w14:textId="77777777" w:rsidR="00367817" w:rsidRDefault="00367817"/>
    <w:p w14:paraId="54D23B41" w14:textId="77777777" w:rsidR="00367817" w:rsidRDefault="0081381B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bookmarkStart w:id="5" w:name="_GoBack"/>
      <w:bookmarkEnd w:id="5"/>
      <w:r>
        <w:rPr>
          <w:rFonts w:ascii="黑体" w:eastAsia="黑体" w:hAnsi="黑体" w:cs="黑体" w:hint="eastAsia"/>
          <w:b w:val="0"/>
          <w:sz w:val="28"/>
          <w:szCs w:val="28"/>
        </w:rPr>
        <w:t>任务一：特征工程</w:t>
      </w:r>
    </w:p>
    <w:p w14:paraId="20381CC8" w14:textId="77777777" w:rsidR="00367817" w:rsidRDefault="0081381B">
      <w:pPr>
        <w:numPr>
          <w:ilvl w:val="0"/>
          <w:numId w:val="7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根据dwd库中</w:t>
      </w:r>
      <w:r>
        <w:rPr>
          <w:rFonts w:ascii="仿宋" w:eastAsia="仿宋" w:hAnsi="仿宋"/>
        </w:rPr>
        <w:t>fact_machine_data</w:t>
      </w:r>
      <w:r>
        <w:rPr>
          <w:rFonts w:ascii="仿宋" w:eastAsia="仿宋" w:hAnsi="仿宋" w:hint="eastAsia"/>
        </w:rPr>
        <w:t>表，根据以下要求转换：</w:t>
      </w:r>
      <w:r>
        <w:rPr>
          <w:rFonts w:ascii="仿宋" w:eastAsia="仿宋" w:hAnsi="仿宋"/>
        </w:rPr>
        <w:t xml:space="preserve"> 获取最大分区的数据后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首先解析列get_xmldata中的数据</w:t>
      </w:r>
      <w:r>
        <w:rPr>
          <w:rFonts w:ascii="仿宋" w:eastAsia="仿宋" w:hAnsi="仿宋" w:hint="eastAsia"/>
        </w:rPr>
        <w:t>（数据格式为xml，采用dom</w:t>
      </w:r>
      <w:r>
        <w:rPr>
          <w:rFonts w:ascii="仿宋" w:eastAsia="仿宋" w:hAnsi="仿宋"/>
        </w:rPr>
        <w:t>4j解析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会给出解析demo</w:t>
      </w:r>
      <w:r>
        <w:rPr>
          <w:rFonts w:ascii="仿宋" w:eastAsia="仿宋" w:hAnsi="仿宋" w:hint="eastAsia"/>
        </w:rPr>
        <w:t xml:space="preserve">），并获取 </w:t>
      </w:r>
      <w:r w:rsidRPr="00CF0082">
        <w:rPr>
          <w:rFonts w:ascii="仿宋" w:eastAsia="仿宋" w:hAnsi="仿宋" w:hint="eastAsia"/>
          <w:highlight w:val="yellow"/>
        </w:rPr>
        <w:t>主轴转速，主轴倍率</w:t>
      </w:r>
      <w:r>
        <w:rPr>
          <w:rFonts w:ascii="仿宋" w:eastAsia="仿宋" w:hAnsi="仿宋" w:hint="eastAsia"/>
        </w:rPr>
        <w:t>，主轴负载，进给倍率，进给速度，PMC程序号，</w:t>
      </w:r>
      <w:r w:rsidRPr="00CF0082">
        <w:rPr>
          <w:rFonts w:ascii="仿宋" w:eastAsia="仿宋" w:hAnsi="仿宋" w:hint="eastAsia"/>
          <w:highlight w:val="yellow"/>
        </w:rPr>
        <w:t>循环时间</w:t>
      </w:r>
      <w:r>
        <w:rPr>
          <w:rFonts w:ascii="仿宋" w:eastAsia="仿宋" w:hAnsi="仿宋" w:hint="eastAsia"/>
        </w:rPr>
        <w:t>，运行时间，</w:t>
      </w:r>
      <w:r w:rsidRPr="00CF0082">
        <w:rPr>
          <w:rFonts w:ascii="仿宋" w:eastAsia="仿宋" w:hAnsi="仿宋" w:hint="eastAsia"/>
          <w:highlight w:val="yellow"/>
        </w:rPr>
        <w:t>有效轴数</w:t>
      </w:r>
      <w:r>
        <w:rPr>
          <w:rFonts w:ascii="仿宋" w:eastAsia="仿宋" w:hAnsi="仿宋" w:hint="eastAsia"/>
        </w:rPr>
        <w:t>，</w:t>
      </w:r>
      <w:r w:rsidRPr="00CF0082">
        <w:rPr>
          <w:rFonts w:ascii="仿宋" w:eastAsia="仿宋" w:hAnsi="仿宋" w:hint="eastAsia"/>
          <w:highlight w:val="yellow"/>
        </w:rPr>
        <w:t>总加工个数</w:t>
      </w:r>
      <w:r>
        <w:rPr>
          <w:rFonts w:ascii="仿宋" w:eastAsia="仿宋" w:hAnsi="仿宋" w:hint="eastAsia"/>
        </w:rPr>
        <w:t>，已使用内存，未使用内存，可用程序量，注册程序量等相关的值，同时转换</w:t>
      </w:r>
      <w:r>
        <w:rPr>
          <w:rFonts w:ascii="仿宋" w:eastAsia="仿宋" w:hAnsi="仿宋"/>
        </w:rPr>
        <w:t>machine_record_stat字段的值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若值为报警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则填写</w:t>
      </w:r>
      <w:r>
        <w:rPr>
          <w:rFonts w:ascii="仿宋" w:eastAsia="仿宋" w:hAnsi="仿宋" w:hint="eastAsia"/>
        </w:rPr>
        <w:t>1，否则填写0，以下为表结构，将数据保存在</w:t>
      </w:r>
      <w:r>
        <w:rPr>
          <w:rFonts w:ascii="仿宋" w:eastAsia="仿宋" w:hAnsi="仿宋"/>
        </w:rPr>
        <w:t>dwd.fact_machine_learning_data</w:t>
      </w:r>
      <w:r>
        <w:rPr>
          <w:rFonts w:ascii="仿宋" w:eastAsia="仿宋" w:hAnsi="仿宋" w:hint="eastAsia"/>
        </w:rPr>
        <w:t>，在hive cli中按照</w:t>
      </w:r>
      <w:r>
        <w:rPr>
          <w:rFonts w:ascii="仿宋" w:eastAsia="仿宋" w:hAnsi="仿宋"/>
        </w:rPr>
        <w:t>machine_record_id</w:t>
      </w:r>
      <w:r>
        <w:rPr>
          <w:rFonts w:ascii="仿宋" w:eastAsia="仿宋" w:hAnsi="仿宋" w:hint="eastAsia"/>
        </w:rPr>
        <w:t>顺序排序，查询</w:t>
      </w:r>
      <w:r>
        <w:rPr>
          <w:rFonts w:ascii="仿宋" w:eastAsia="仿宋" w:hAnsi="仿宋"/>
        </w:rPr>
        <w:t>dwd.fact_machine_learning_data</w:t>
      </w:r>
      <w:r>
        <w:rPr>
          <w:rFonts w:ascii="仿宋" w:eastAsia="仿宋" w:hAnsi="仿宋" w:hint="eastAsia"/>
        </w:rPr>
        <w:t>前1条数据，将结果内容复制粘贴至对应报告中。</w:t>
      </w:r>
    </w:p>
    <w:p w14:paraId="23B4FB47" w14:textId="77777777" w:rsidR="00367817" w:rsidRDefault="0081381B">
      <w:pPr>
        <w:spacing w:line="360" w:lineRule="auto"/>
        <w:ind w:left="420"/>
        <w:rPr>
          <w:rFonts w:ascii="仿宋" w:eastAsia="仿宋" w:hAnsi="仿宋"/>
        </w:rPr>
      </w:pPr>
      <w:r>
        <w:rPr>
          <w:rFonts w:ascii="仿宋" w:eastAsia="仿宋" w:hAnsi="仿宋"/>
        </w:rPr>
        <w:t>dwd.fact_machine_learning_data表结构</w:t>
      </w:r>
      <w:r>
        <w:rPr>
          <w:rFonts w:ascii="仿宋" w:eastAsia="仿宋" w:hAnsi="仿宋" w:hint="eastAsia"/>
        </w:rPr>
        <w:t>：</w:t>
      </w:r>
    </w:p>
    <w:p w14:paraId="7118855E" w14:textId="77777777" w:rsidR="00367817" w:rsidRDefault="00367817">
      <w:pPr>
        <w:spacing w:line="360" w:lineRule="auto"/>
        <w:rPr>
          <w:rFonts w:ascii="仿宋" w:eastAsia="仿宋" w:hAnsi="仿宋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56"/>
        <w:gridCol w:w="1098"/>
        <w:gridCol w:w="1503"/>
        <w:gridCol w:w="1265"/>
      </w:tblGrid>
      <w:tr w:rsidR="00367817" w14:paraId="7D5E6C7C" w14:textId="77777777">
        <w:trPr>
          <w:jc w:val="center"/>
        </w:trPr>
        <w:tc>
          <w:tcPr>
            <w:tcW w:w="4656" w:type="dxa"/>
          </w:tcPr>
          <w:p w14:paraId="54C1584A" w14:textId="77777777" w:rsidR="00367817" w:rsidRDefault="0081381B">
            <w:pPr>
              <w:spacing w:line="360" w:lineRule="auto"/>
            </w:pPr>
            <w:r>
              <w:t>字段</w:t>
            </w:r>
          </w:p>
        </w:tc>
        <w:tc>
          <w:tcPr>
            <w:tcW w:w="1098" w:type="dxa"/>
          </w:tcPr>
          <w:p w14:paraId="1864F384" w14:textId="77777777" w:rsidR="00367817" w:rsidRDefault="0081381B">
            <w:pPr>
              <w:spacing w:line="360" w:lineRule="auto"/>
            </w:pPr>
            <w:r>
              <w:t>类型</w:t>
            </w:r>
          </w:p>
        </w:tc>
        <w:tc>
          <w:tcPr>
            <w:tcW w:w="1503" w:type="dxa"/>
          </w:tcPr>
          <w:p w14:paraId="73DEC041" w14:textId="77777777" w:rsidR="00367817" w:rsidRDefault="0081381B">
            <w:pPr>
              <w:spacing w:line="360" w:lineRule="auto"/>
            </w:pPr>
            <w:r>
              <w:t>中文含义</w:t>
            </w:r>
          </w:p>
        </w:tc>
        <w:tc>
          <w:tcPr>
            <w:tcW w:w="1265" w:type="dxa"/>
          </w:tcPr>
          <w:p w14:paraId="43826B62" w14:textId="77777777" w:rsidR="00367817" w:rsidRDefault="0081381B">
            <w:pPr>
              <w:spacing w:line="360" w:lineRule="auto"/>
            </w:pPr>
            <w:r>
              <w:t>备注</w:t>
            </w:r>
          </w:p>
        </w:tc>
      </w:tr>
      <w:tr w:rsidR="00367817" w14:paraId="35D5BE91" w14:textId="77777777">
        <w:trPr>
          <w:jc w:val="center"/>
        </w:trPr>
        <w:tc>
          <w:tcPr>
            <w:tcW w:w="4656" w:type="dxa"/>
          </w:tcPr>
          <w:p w14:paraId="2A74C1BE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machine_record_id</w:t>
            </w:r>
          </w:p>
        </w:tc>
        <w:tc>
          <w:tcPr>
            <w:tcW w:w="1098" w:type="dxa"/>
          </w:tcPr>
          <w:p w14:paraId="5C3950B1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1503" w:type="dxa"/>
          </w:tcPr>
          <w:p w14:paraId="1DD978C2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sz w:val="22"/>
              </w:rPr>
              <w:t>自增长id</w:t>
            </w:r>
          </w:p>
        </w:tc>
        <w:tc>
          <w:tcPr>
            <w:tcW w:w="1265" w:type="dxa"/>
          </w:tcPr>
          <w:p w14:paraId="3AFA77E1" w14:textId="77777777" w:rsidR="00367817" w:rsidRDefault="00367817">
            <w:pPr>
              <w:pStyle w:val="a5"/>
              <w:spacing w:line="360" w:lineRule="auto"/>
              <w:ind w:firstLine="0"/>
              <w:jc w:val="left"/>
              <w:rPr>
                <w:rFonts w:ascii="仿宋" w:eastAsia="仿宋" w:hAnsi="仿宋"/>
              </w:rPr>
            </w:pPr>
          </w:p>
        </w:tc>
      </w:tr>
      <w:tr w:rsidR="00367817" w14:paraId="746F0A62" w14:textId="77777777">
        <w:trPr>
          <w:jc w:val="center"/>
        </w:trPr>
        <w:tc>
          <w:tcPr>
            <w:tcW w:w="4656" w:type="dxa"/>
          </w:tcPr>
          <w:p w14:paraId="63FC939F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machine_id</w:t>
            </w:r>
          </w:p>
        </w:tc>
        <w:tc>
          <w:tcPr>
            <w:tcW w:w="1098" w:type="dxa"/>
          </w:tcPr>
          <w:p w14:paraId="6BB81785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503" w:type="dxa"/>
          </w:tcPr>
          <w:p w14:paraId="106B4494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机器id</w:t>
            </w:r>
          </w:p>
        </w:tc>
        <w:tc>
          <w:tcPr>
            <w:tcW w:w="1265" w:type="dxa"/>
          </w:tcPr>
          <w:p w14:paraId="7E328D98" w14:textId="77777777" w:rsidR="00367817" w:rsidRDefault="00367817">
            <w:pPr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</w:tr>
      <w:tr w:rsidR="00367817" w14:paraId="02497B92" w14:textId="77777777">
        <w:trPr>
          <w:jc w:val="center"/>
        </w:trPr>
        <w:tc>
          <w:tcPr>
            <w:tcW w:w="4656" w:type="dxa"/>
          </w:tcPr>
          <w:p w14:paraId="62EE4FB4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machine_record_mainshaft_speed</w:t>
            </w:r>
          </w:p>
        </w:tc>
        <w:tc>
          <w:tcPr>
            <w:tcW w:w="1098" w:type="dxa"/>
          </w:tcPr>
          <w:p w14:paraId="6B74A134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503" w:type="dxa"/>
          </w:tcPr>
          <w:p w14:paraId="7459288C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主轴转速</w:t>
            </w:r>
          </w:p>
        </w:tc>
        <w:tc>
          <w:tcPr>
            <w:tcW w:w="1265" w:type="dxa"/>
          </w:tcPr>
          <w:p w14:paraId="1B7568FD" w14:textId="77777777" w:rsidR="00367817" w:rsidRDefault="0081381B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367817" w14:paraId="62BBDE65" w14:textId="77777777">
        <w:trPr>
          <w:jc w:val="center"/>
        </w:trPr>
        <w:tc>
          <w:tcPr>
            <w:tcW w:w="4656" w:type="dxa"/>
          </w:tcPr>
          <w:p w14:paraId="5816325B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machine_record_mainshaft_multiplerate</w:t>
            </w:r>
          </w:p>
        </w:tc>
        <w:tc>
          <w:tcPr>
            <w:tcW w:w="1098" w:type="dxa"/>
          </w:tcPr>
          <w:p w14:paraId="6696AE3E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503" w:type="dxa"/>
          </w:tcPr>
          <w:p w14:paraId="3DA7618E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主轴倍率</w:t>
            </w:r>
          </w:p>
        </w:tc>
        <w:tc>
          <w:tcPr>
            <w:tcW w:w="1265" w:type="dxa"/>
          </w:tcPr>
          <w:p w14:paraId="5956670A" w14:textId="77777777" w:rsidR="00367817" w:rsidRDefault="0081381B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367817" w14:paraId="46F3E265" w14:textId="77777777">
        <w:trPr>
          <w:jc w:val="center"/>
        </w:trPr>
        <w:tc>
          <w:tcPr>
            <w:tcW w:w="4656" w:type="dxa"/>
          </w:tcPr>
          <w:p w14:paraId="5C4FBAE1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machine_record_mainshaft_load</w:t>
            </w:r>
          </w:p>
        </w:tc>
        <w:tc>
          <w:tcPr>
            <w:tcW w:w="1098" w:type="dxa"/>
          </w:tcPr>
          <w:p w14:paraId="79C1430B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503" w:type="dxa"/>
          </w:tcPr>
          <w:p w14:paraId="06360020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主轴负载</w:t>
            </w:r>
          </w:p>
        </w:tc>
        <w:tc>
          <w:tcPr>
            <w:tcW w:w="1265" w:type="dxa"/>
          </w:tcPr>
          <w:p w14:paraId="60AF7A4E" w14:textId="77777777" w:rsidR="00367817" w:rsidRDefault="0081381B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367817" w14:paraId="2F9067C5" w14:textId="77777777">
        <w:trPr>
          <w:jc w:val="center"/>
        </w:trPr>
        <w:tc>
          <w:tcPr>
            <w:tcW w:w="4656" w:type="dxa"/>
          </w:tcPr>
          <w:p w14:paraId="1541114A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machine_record_feed_speed</w:t>
            </w:r>
          </w:p>
        </w:tc>
        <w:tc>
          <w:tcPr>
            <w:tcW w:w="1098" w:type="dxa"/>
          </w:tcPr>
          <w:p w14:paraId="7C40FA21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503" w:type="dxa"/>
          </w:tcPr>
          <w:p w14:paraId="63C8B14F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进给倍率</w:t>
            </w:r>
          </w:p>
        </w:tc>
        <w:tc>
          <w:tcPr>
            <w:tcW w:w="1265" w:type="dxa"/>
          </w:tcPr>
          <w:p w14:paraId="2546FE24" w14:textId="77777777" w:rsidR="00367817" w:rsidRDefault="0081381B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367817" w14:paraId="0719EBF6" w14:textId="77777777">
        <w:trPr>
          <w:jc w:val="center"/>
        </w:trPr>
        <w:tc>
          <w:tcPr>
            <w:tcW w:w="4656" w:type="dxa"/>
          </w:tcPr>
          <w:p w14:paraId="51E9CF5A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machine_record_feed_multiplerate</w:t>
            </w:r>
          </w:p>
        </w:tc>
        <w:tc>
          <w:tcPr>
            <w:tcW w:w="1098" w:type="dxa"/>
          </w:tcPr>
          <w:p w14:paraId="11C480EC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503" w:type="dxa"/>
          </w:tcPr>
          <w:p w14:paraId="3A928D51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进给速度</w:t>
            </w:r>
          </w:p>
        </w:tc>
        <w:tc>
          <w:tcPr>
            <w:tcW w:w="1265" w:type="dxa"/>
          </w:tcPr>
          <w:p w14:paraId="23441D04" w14:textId="77777777" w:rsidR="00367817" w:rsidRDefault="0081381B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367817" w14:paraId="6496A0E8" w14:textId="77777777">
        <w:trPr>
          <w:jc w:val="center"/>
        </w:trPr>
        <w:tc>
          <w:tcPr>
            <w:tcW w:w="4656" w:type="dxa"/>
          </w:tcPr>
          <w:p w14:paraId="087DF71D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machine_record_pmc_code</w:t>
            </w:r>
          </w:p>
        </w:tc>
        <w:tc>
          <w:tcPr>
            <w:tcW w:w="1098" w:type="dxa"/>
          </w:tcPr>
          <w:p w14:paraId="637DD698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503" w:type="dxa"/>
          </w:tcPr>
          <w:p w14:paraId="6D9E74DC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sz w:val="21"/>
              </w:rPr>
              <w:t>PMC程序号</w:t>
            </w:r>
          </w:p>
        </w:tc>
        <w:tc>
          <w:tcPr>
            <w:tcW w:w="1265" w:type="dxa"/>
          </w:tcPr>
          <w:p w14:paraId="72F60E7C" w14:textId="77777777" w:rsidR="00367817" w:rsidRDefault="0081381B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367817" w14:paraId="495581A5" w14:textId="77777777">
        <w:trPr>
          <w:jc w:val="center"/>
        </w:trPr>
        <w:tc>
          <w:tcPr>
            <w:tcW w:w="4656" w:type="dxa"/>
          </w:tcPr>
          <w:p w14:paraId="01A7D9D9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machine_record_cricle_time</w:t>
            </w:r>
          </w:p>
        </w:tc>
        <w:tc>
          <w:tcPr>
            <w:tcW w:w="1098" w:type="dxa"/>
          </w:tcPr>
          <w:p w14:paraId="1F5D0D16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503" w:type="dxa"/>
          </w:tcPr>
          <w:p w14:paraId="4FCBC1C2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循环时间</w:t>
            </w:r>
          </w:p>
        </w:tc>
        <w:tc>
          <w:tcPr>
            <w:tcW w:w="1265" w:type="dxa"/>
          </w:tcPr>
          <w:p w14:paraId="56D520BB" w14:textId="77777777" w:rsidR="00367817" w:rsidRDefault="0081381B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367817" w14:paraId="18760F4B" w14:textId="77777777">
        <w:trPr>
          <w:jc w:val="center"/>
        </w:trPr>
        <w:tc>
          <w:tcPr>
            <w:tcW w:w="4656" w:type="dxa"/>
          </w:tcPr>
          <w:p w14:paraId="705B7D5E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machine_record_run_time</w:t>
            </w:r>
          </w:p>
        </w:tc>
        <w:tc>
          <w:tcPr>
            <w:tcW w:w="1098" w:type="dxa"/>
          </w:tcPr>
          <w:p w14:paraId="00E5649B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503" w:type="dxa"/>
          </w:tcPr>
          <w:p w14:paraId="7B513FAF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运行时间</w:t>
            </w:r>
          </w:p>
        </w:tc>
        <w:tc>
          <w:tcPr>
            <w:tcW w:w="1265" w:type="dxa"/>
          </w:tcPr>
          <w:p w14:paraId="77051150" w14:textId="77777777" w:rsidR="00367817" w:rsidRDefault="0081381B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367817" w14:paraId="7ED5C701" w14:textId="77777777">
        <w:trPr>
          <w:jc w:val="center"/>
        </w:trPr>
        <w:tc>
          <w:tcPr>
            <w:tcW w:w="4656" w:type="dxa"/>
          </w:tcPr>
          <w:p w14:paraId="04357303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machine_record_efficive_shaft</w:t>
            </w:r>
          </w:p>
        </w:tc>
        <w:tc>
          <w:tcPr>
            <w:tcW w:w="1098" w:type="dxa"/>
          </w:tcPr>
          <w:p w14:paraId="1189E780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503" w:type="dxa"/>
          </w:tcPr>
          <w:p w14:paraId="7282CFD2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有效轴数</w:t>
            </w:r>
          </w:p>
        </w:tc>
        <w:tc>
          <w:tcPr>
            <w:tcW w:w="1265" w:type="dxa"/>
          </w:tcPr>
          <w:p w14:paraId="1F6B9F95" w14:textId="77777777" w:rsidR="00367817" w:rsidRDefault="0081381B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367817" w14:paraId="4DD86F79" w14:textId="77777777">
        <w:trPr>
          <w:jc w:val="center"/>
        </w:trPr>
        <w:tc>
          <w:tcPr>
            <w:tcW w:w="4656" w:type="dxa"/>
          </w:tcPr>
          <w:p w14:paraId="6A407430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machine_record_amount_process</w:t>
            </w:r>
          </w:p>
        </w:tc>
        <w:tc>
          <w:tcPr>
            <w:tcW w:w="1098" w:type="dxa"/>
          </w:tcPr>
          <w:p w14:paraId="45B634F9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503" w:type="dxa"/>
          </w:tcPr>
          <w:p w14:paraId="7A1AFEA2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总加工个数</w:t>
            </w:r>
          </w:p>
        </w:tc>
        <w:tc>
          <w:tcPr>
            <w:tcW w:w="1265" w:type="dxa"/>
          </w:tcPr>
          <w:p w14:paraId="78A7864F" w14:textId="77777777" w:rsidR="00367817" w:rsidRDefault="0081381B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367817" w14:paraId="143F3349" w14:textId="77777777">
        <w:trPr>
          <w:jc w:val="center"/>
        </w:trPr>
        <w:tc>
          <w:tcPr>
            <w:tcW w:w="4656" w:type="dxa"/>
          </w:tcPr>
          <w:p w14:paraId="033948A8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machine_record_use_memory</w:t>
            </w:r>
          </w:p>
        </w:tc>
        <w:tc>
          <w:tcPr>
            <w:tcW w:w="1098" w:type="dxa"/>
          </w:tcPr>
          <w:p w14:paraId="47A50463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503" w:type="dxa"/>
          </w:tcPr>
          <w:p w14:paraId="20A61C04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已使用内存</w:t>
            </w:r>
          </w:p>
        </w:tc>
        <w:tc>
          <w:tcPr>
            <w:tcW w:w="1265" w:type="dxa"/>
          </w:tcPr>
          <w:p w14:paraId="1F8D8BF7" w14:textId="77777777" w:rsidR="00367817" w:rsidRDefault="0081381B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367817" w14:paraId="4D21DEB8" w14:textId="77777777">
        <w:trPr>
          <w:jc w:val="center"/>
        </w:trPr>
        <w:tc>
          <w:tcPr>
            <w:tcW w:w="4656" w:type="dxa"/>
          </w:tcPr>
          <w:p w14:paraId="579F45F8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machine_record_free_memory</w:t>
            </w:r>
          </w:p>
        </w:tc>
        <w:tc>
          <w:tcPr>
            <w:tcW w:w="1098" w:type="dxa"/>
          </w:tcPr>
          <w:p w14:paraId="144C1BC1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503" w:type="dxa"/>
          </w:tcPr>
          <w:p w14:paraId="46D17ABA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未使用内存</w:t>
            </w:r>
          </w:p>
        </w:tc>
        <w:tc>
          <w:tcPr>
            <w:tcW w:w="1265" w:type="dxa"/>
          </w:tcPr>
          <w:p w14:paraId="6D5E1393" w14:textId="77777777" w:rsidR="00367817" w:rsidRDefault="0081381B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367817" w14:paraId="4B4B1DB4" w14:textId="77777777">
        <w:trPr>
          <w:jc w:val="center"/>
        </w:trPr>
        <w:tc>
          <w:tcPr>
            <w:tcW w:w="4656" w:type="dxa"/>
          </w:tcPr>
          <w:p w14:paraId="276A1D79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machine_record_amount_use_code</w:t>
            </w:r>
          </w:p>
        </w:tc>
        <w:tc>
          <w:tcPr>
            <w:tcW w:w="1098" w:type="dxa"/>
          </w:tcPr>
          <w:p w14:paraId="2CF982A0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503" w:type="dxa"/>
          </w:tcPr>
          <w:p w14:paraId="7B14FB87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可用程序量</w:t>
            </w:r>
          </w:p>
        </w:tc>
        <w:tc>
          <w:tcPr>
            <w:tcW w:w="1265" w:type="dxa"/>
          </w:tcPr>
          <w:p w14:paraId="6F026E37" w14:textId="77777777" w:rsidR="00367817" w:rsidRDefault="0081381B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367817" w14:paraId="620A37F4" w14:textId="77777777">
        <w:trPr>
          <w:jc w:val="center"/>
        </w:trPr>
        <w:tc>
          <w:tcPr>
            <w:tcW w:w="4656" w:type="dxa"/>
          </w:tcPr>
          <w:p w14:paraId="1BBF679F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machine_record_amount_free_code</w:t>
            </w:r>
          </w:p>
        </w:tc>
        <w:tc>
          <w:tcPr>
            <w:tcW w:w="1098" w:type="dxa"/>
          </w:tcPr>
          <w:p w14:paraId="18F70173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503" w:type="dxa"/>
          </w:tcPr>
          <w:p w14:paraId="56FF6594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注册程序量</w:t>
            </w:r>
          </w:p>
        </w:tc>
        <w:tc>
          <w:tcPr>
            <w:tcW w:w="1265" w:type="dxa"/>
          </w:tcPr>
          <w:p w14:paraId="1EE8BF93" w14:textId="77777777" w:rsidR="00367817" w:rsidRDefault="0081381B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367817" w14:paraId="699BCDBF" w14:textId="77777777">
        <w:trPr>
          <w:jc w:val="center"/>
        </w:trPr>
        <w:tc>
          <w:tcPr>
            <w:tcW w:w="4656" w:type="dxa"/>
          </w:tcPr>
          <w:p w14:paraId="3D116568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machine_record_state</w:t>
            </w:r>
          </w:p>
        </w:tc>
        <w:tc>
          <w:tcPr>
            <w:tcW w:w="1098" w:type="dxa"/>
          </w:tcPr>
          <w:p w14:paraId="5F6C117C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503" w:type="dxa"/>
          </w:tcPr>
          <w:p w14:paraId="4FE79F8F" w14:textId="77777777" w:rsidR="00367817" w:rsidRDefault="0081381B">
            <w:pPr>
              <w:pStyle w:val="a5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机器状态</w:t>
            </w:r>
          </w:p>
        </w:tc>
        <w:tc>
          <w:tcPr>
            <w:tcW w:w="1265" w:type="dxa"/>
          </w:tcPr>
          <w:p w14:paraId="03E0FECE" w14:textId="77777777" w:rsidR="00367817" w:rsidRDefault="0081381B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</w:tbl>
    <w:p w14:paraId="1930F8F9" w14:textId="77777777" w:rsidR="00367817" w:rsidRDefault="00367817">
      <w:pPr>
        <w:spacing w:line="360" w:lineRule="auto"/>
        <w:rPr>
          <w:rFonts w:ascii="仿宋" w:eastAsia="仿宋" w:hAnsi="仿宋"/>
        </w:rPr>
      </w:pPr>
    </w:p>
    <w:p w14:paraId="06CC211B" w14:textId="77777777" w:rsidR="00367817" w:rsidRDefault="0081381B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任务二：报警预测</w:t>
      </w:r>
    </w:p>
    <w:p w14:paraId="601EC892" w14:textId="77777777" w:rsidR="00367817" w:rsidRDefault="0081381B">
      <w:pPr>
        <w:numPr>
          <w:ilvl w:val="0"/>
          <w:numId w:val="8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根据任务一的结果，建立随机森林（随机森林相关参数考生可自定义，不做限制），使用任务一的结果训练随机森林模型，然后再将hive中</w:t>
      </w:r>
      <w:r>
        <w:rPr>
          <w:rFonts w:ascii="仿宋" w:eastAsia="仿宋" w:hAnsi="仿宋"/>
        </w:rPr>
        <w:t>dwd.fact_machine_learning_data_test</w:t>
      </w:r>
      <w:r>
        <w:rPr>
          <w:rFonts w:ascii="仿宋" w:eastAsia="仿宋" w:hAnsi="仿宋" w:hint="eastAsia"/>
        </w:rPr>
        <w:t>（表结构与</w:t>
      </w:r>
      <w:r>
        <w:rPr>
          <w:rFonts w:ascii="仿宋" w:eastAsia="仿宋" w:hAnsi="仿宋"/>
        </w:rPr>
        <w:t>dwd.fact_machine_learning_data一致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但machine_record_state列值为空</w:t>
      </w:r>
      <w:r>
        <w:rPr>
          <w:rFonts w:ascii="仿宋" w:eastAsia="仿宋" w:hAnsi="仿宋" w:hint="eastAsia"/>
        </w:rPr>
        <w:t>）</w:t>
      </w:r>
      <w:r>
        <w:rPr>
          <w:rFonts w:ascii="仿宋" w:eastAsia="仿宋" w:hAnsi="仿宋"/>
        </w:rPr>
        <w:t>转成向量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预测其是否报警将结果输出到</w:t>
      </w:r>
      <w:r>
        <w:rPr>
          <w:rFonts w:ascii="仿宋" w:eastAsia="仿宋" w:hAnsi="仿宋" w:hint="eastAsia"/>
        </w:rPr>
        <w:t>M</w:t>
      </w:r>
      <w:r>
        <w:rPr>
          <w:rFonts w:ascii="仿宋" w:eastAsia="仿宋" w:hAnsi="仿宋"/>
        </w:rPr>
        <w:t>y</w:t>
      </w:r>
      <w:r>
        <w:rPr>
          <w:rFonts w:ascii="仿宋" w:eastAsia="仿宋" w:hAnsi="仿宋" w:hint="eastAsia"/>
        </w:rPr>
        <w:t>SQL</w:t>
      </w:r>
      <w:r>
        <w:rPr>
          <w:rFonts w:ascii="仿宋" w:eastAsia="仿宋" w:hAnsi="仿宋"/>
        </w:rPr>
        <w:t>库shtd_industry中的ml_result表中</w:t>
      </w:r>
      <w:r>
        <w:rPr>
          <w:rFonts w:ascii="仿宋" w:eastAsia="仿宋" w:hAnsi="仿宋" w:hint="eastAsia"/>
        </w:rPr>
        <w:t>。在Linux的MySQL命令行中查询出所有数据并按照</w:t>
      </w:r>
      <w:r>
        <w:rPr>
          <w:rFonts w:ascii="仿宋" w:eastAsia="仿宋" w:hAnsi="仿宋"/>
        </w:rPr>
        <w:t>machine_record_id顺序排序</w:t>
      </w:r>
      <w:r>
        <w:rPr>
          <w:rFonts w:ascii="仿宋" w:eastAsia="仿宋" w:hAnsi="仿宋" w:hint="eastAsia"/>
        </w:rPr>
        <w:t>，将SQL语句与执行结果截图粘贴至对应报告</w:t>
      </w:r>
      <w:r>
        <w:rPr>
          <w:rFonts w:ascii="仿宋" w:eastAsia="仿宋" w:hAnsi="仿宋" w:hint="eastAsia"/>
        </w:rPr>
        <w:lastRenderedPageBreak/>
        <w:t>中。</w:t>
      </w:r>
    </w:p>
    <w:p w14:paraId="180178FC" w14:textId="77777777" w:rsidR="00367817" w:rsidRDefault="0081381B">
      <w:pPr>
        <w:spacing w:line="360" w:lineRule="auto"/>
        <w:ind w:left="420"/>
        <w:rPr>
          <w:rFonts w:ascii="仿宋" w:eastAsia="仿宋" w:hAnsi="仿宋"/>
        </w:rPr>
      </w:pPr>
      <w:r>
        <w:rPr>
          <w:rFonts w:ascii="仿宋" w:eastAsia="仿宋" w:hAnsi="仿宋"/>
        </w:rPr>
        <w:t>ml_result表结构</w:t>
      </w:r>
      <w:r>
        <w:rPr>
          <w:rFonts w:ascii="仿宋" w:eastAsia="仿宋" w:hAnsi="仿宋"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17"/>
        <w:gridCol w:w="1868"/>
        <w:gridCol w:w="1800"/>
        <w:gridCol w:w="1817"/>
      </w:tblGrid>
      <w:tr w:rsidR="00367817" w14:paraId="5F09B493" w14:textId="77777777">
        <w:tc>
          <w:tcPr>
            <w:tcW w:w="2025" w:type="dxa"/>
          </w:tcPr>
          <w:p w14:paraId="0B8B1D43" w14:textId="77777777" w:rsidR="00367817" w:rsidRDefault="0081381B">
            <w:pPr>
              <w:spacing w:line="360" w:lineRule="auto"/>
            </w:pPr>
            <w:r>
              <w:t>字段</w:t>
            </w:r>
          </w:p>
        </w:tc>
        <w:tc>
          <w:tcPr>
            <w:tcW w:w="2025" w:type="dxa"/>
          </w:tcPr>
          <w:p w14:paraId="72EE5247" w14:textId="77777777" w:rsidR="00367817" w:rsidRDefault="0081381B">
            <w:pPr>
              <w:spacing w:line="360" w:lineRule="auto"/>
            </w:pPr>
            <w:r>
              <w:t>类型</w:t>
            </w:r>
          </w:p>
        </w:tc>
        <w:tc>
          <w:tcPr>
            <w:tcW w:w="2026" w:type="dxa"/>
          </w:tcPr>
          <w:p w14:paraId="3BD75DD0" w14:textId="77777777" w:rsidR="00367817" w:rsidRDefault="0081381B">
            <w:pPr>
              <w:spacing w:line="360" w:lineRule="auto"/>
            </w:pPr>
            <w:r>
              <w:t>中文含义</w:t>
            </w:r>
          </w:p>
        </w:tc>
        <w:tc>
          <w:tcPr>
            <w:tcW w:w="2026" w:type="dxa"/>
          </w:tcPr>
          <w:p w14:paraId="5036BD51" w14:textId="77777777" w:rsidR="00367817" w:rsidRDefault="0081381B">
            <w:pPr>
              <w:spacing w:line="360" w:lineRule="auto"/>
            </w:pPr>
            <w:r>
              <w:t>备注</w:t>
            </w:r>
          </w:p>
        </w:tc>
      </w:tr>
      <w:tr w:rsidR="00367817" w14:paraId="39E8BD3D" w14:textId="77777777">
        <w:tc>
          <w:tcPr>
            <w:tcW w:w="2025" w:type="dxa"/>
          </w:tcPr>
          <w:p w14:paraId="126157AD" w14:textId="77777777" w:rsidR="00367817" w:rsidRDefault="0081381B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machine_record_id</w:t>
            </w:r>
          </w:p>
        </w:tc>
        <w:tc>
          <w:tcPr>
            <w:tcW w:w="2025" w:type="dxa"/>
          </w:tcPr>
          <w:p w14:paraId="3B6D4D62" w14:textId="77777777" w:rsidR="00367817" w:rsidRDefault="0081381B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26" w:type="dxa"/>
          </w:tcPr>
          <w:p w14:paraId="6B3E71A8" w14:textId="77777777" w:rsidR="00367817" w:rsidRDefault="0081381B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自增长id</w:t>
            </w:r>
          </w:p>
        </w:tc>
        <w:tc>
          <w:tcPr>
            <w:tcW w:w="2026" w:type="dxa"/>
          </w:tcPr>
          <w:p w14:paraId="559B17B1" w14:textId="77777777" w:rsidR="00367817" w:rsidRDefault="00367817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367817" w14:paraId="24E70DB8" w14:textId="77777777">
        <w:tc>
          <w:tcPr>
            <w:tcW w:w="2025" w:type="dxa"/>
          </w:tcPr>
          <w:p w14:paraId="30B0A221" w14:textId="77777777" w:rsidR="00367817" w:rsidRDefault="0081381B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machine_record_state</w:t>
            </w:r>
          </w:p>
        </w:tc>
        <w:tc>
          <w:tcPr>
            <w:tcW w:w="2025" w:type="dxa"/>
          </w:tcPr>
          <w:p w14:paraId="0348A515" w14:textId="77777777" w:rsidR="00367817" w:rsidRDefault="0081381B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2026" w:type="dxa"/>
          </w:tcPr>
          <w:p w14:paraId="14F1C8FC" w14:textId="77777777" w:rsidR="00367817" w:rsidRDefault="0081381B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机器状态</w:t>
            </w:r>
          </w:p>
        </w:tc>
        <w:tc>
          <w:tcPr>
            <w:tcW w:w="2026" w:type="dxa"/>
          </w:tcPr>
          <w:p w14:paraId="1AB8216D" w14:textId="77777777" w:rsidR="00367817" w:rsidRDefault="0081381B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报警为1，其他状态则为0</w:t>
            </w:r>
          </w:p>
        </w:tc>
      </w:tr>
    </w:tbl>
    <w:p w14:paraId="4F060B62" w14:textId="77777777" w:rsidR="00367817" w:rsidRDefault="0081381B">
      <w:pPr>
        <w:rPr>
          <w:rFonts w:ascii="宋体" w:eastAsia="宋体" w:hAnsi="宋体" w:cs="微软雅黑"/>
        </w:rPr>
      </w:pPr>
      <w:r>
        <w:rPr>
          <w:rFonts w:ascii="宋体" w:eastAsia="宋体" w:hAnsi="宋体" w:cs="微软雅黑" w:hint="eastAsia"/>
        </w:rPr>
        <w:br w:type="page"/>
      </w:r>
    </w:p>
    <w:p w14:paraId="35EF89A4" w14:textId="77777777" w:rsidR="00367817" w:rsidRDefault="0081381B">
      <w:pPr>
        <w:pStyle w:val="2"/>
        <w:jc w:val="center"/>
      </w:pPr>
      <w:r>
        <w:rPr>
          <w:rFonts w:hint="eastAsia"/>
        </w:rPr>
        <w:lastRenderedPageBreak/>
        <w:t>模块</w:t>
      </w:r>
      <w:r>
        <w:rPr>
          <w:rFonts w:hint="eastAsia"/>
        </w:rPr>
        <w:t>D</w:t>
      </w:r>
      <w:r>
        <w:rPr>
          <w:rFonts w:hint="eastAsia"/>
        </w:rPr>
        <w:t>：数据采集与实时计算（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418026A7" w14:textId="77777777" w:rsidR="00367817" w:rsidRDefault="0081381B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环境说明：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367817" w14:paraId="7F2CEBED" w14:textId="77777777">
        <w:trPr>
          <w:trHeight w:val="305"/>
          <w:jc w:val="center"/>
        </w:trPr>
        <w:tc>
          <w:tcPr>
            <w:tcW w:w="8359" w:type="dxa"/>
            <w:noWrap/>
            <w:vAlign w:val="bottom"/>
          </w:tcPr>
          <w:p w14:paraId="6C57B8D8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 w14:paraId="7C5B310C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SH</w:t>
            </w: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访问；</w:t>
            </w:r>
          </w:p>
          <w:p w14:paraId="51759FDB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请先检查ZooKeeper、Kafka、Redis端口看是否已启动，若未启动则各启动命令如下：</w:t>
            </w:r>
          </w:p>
          <w:p w14:paraId="28827033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ZK启动（netstat -ntlp查看2181端口是否打开）</w:t>
            </w:r>
          </w:p>
          <w:p w14:paraId="2F170DA0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/usr/zk/zookeeper-3.4.6/bin/zkServer.sh start</w:t>
            </w:r>
          </w:p>
          <w:p w14:paraId="22727656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Redis启动（netstat -ntlp查看6379端口是否打开）</w:t>
            </w:r>
          </w:p>
          <w:p w14:paraId="1C329876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/usr/redis/bin/redis-server /usr/redis/bin/redis.conf</w:t>
            </w:r>
          </w:p>
          <w:p w14:paraId="5C0FAAD3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Kafka启动（netstat -ntlp查看9092端口是否打开）</w:t>
            </w:r>
          </w:p>
          <w:p w14:paraId="60195730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1"/>
                <w:szCs w:val="21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1"/>
                <w:szCs w:val="21"/>
              </w:rPr>
              <w:t>/opt/kafka/kafka_2.11-2.0.0/bin/kafka-server-start.sh -daemon（空格连接下一行）/opt/kafka/kafka_2.11-2.0.0/config/server.properties</w:t>
            </w:r>
          </w:p>
          <w:p w14:paraId="4732B3EA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Flink任务在Yarn上用per job模式（即Job分离模式，不采用Session模式），方便Yarn回收资源。</w:t>
            </w:r>
          </w:p>
        </w:tc>
      </w:tr>
    </w:tbl>
    <w:p w14:paraId="7963CDB8" w14:textId="77777777" w:rsidR="00367817" w:rsidRDefault="0081381B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任务一：实时数据采集</w:t>
      </w:r>
    </w:p>
    <w:p w14:paraId="04D7F7F8" w14:textId="77777777" w:rsidR="00367817" w:rsidRDefault="0081381B">
      <w:pPr>
        <w:numPr>
          <w:ilvl w:val="0"/>
          <w:numId w:val="9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在Master节点使用Flume采集/data_log目录下实时日志文件中的数据，将数据存入到Kafka的Topic中（topic名称分别为ChangeRecord和ProduceRecord，分区数为4），将Flume的配置截图粘贴至对应报告中；</w:t>
      </w:r>
    </w:p>
    <w:p w14:paraId="6C509CC3" w14:textId="77777777" w:rsidR="00367817" w:rsidRDefault="0081381B">
      <w:pPr>
        <w:numPr>
          <w:ilvl w:val="0"/>
          <w:numId w:val="9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>F</w:t>
      </w:r>
      <w:r>
        <w:rPr>
          <w:rFonts w:ascii="仿宋" w:eastAsia="仿宋" w:hAnsi="仿宋" w:hint="eastAsia"/>
        </w:rPr>
        <w:t>lume接收数据注入Kafka</w:t>
      </w:r>
      <w:r>
        <w:rPr>
          <w:rFonts w:ascii="仿宋" w:eastAsia="仿宋" w:hAnsi="仿宋"/>
        </w:rPr>
        <w:t xml:space="preserve"> 的同时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将数据备份到HDFS目录</w:t>
      </w:r>
      <w:r>
        <w:rPr>
          <w:rFonts w:ascii="仿宋" w:eastAsia="仿宋" w:hAnsi="仿宋" w:hint="eastAsia"/>
        </w:rPr>
        <w:t>/</w:t>
      </w:r>
      <w:r>
        <w:rPr>
          <w:rFonts w:ascii="仿宋" w:eastAsia="仿宋" w:hAnsi="仿宋"/>
        </w:rPr>
        <w:t>user/test/flumebackup下</w:t>
      </w:r>
      <w:r>
        <w:rPr>
          <w:rFonts w:ascii="仿宋" w:eastAsia="仿宋" w:hAnsi="仿宋" w:hint="eastAsia"/>
        </w:rPr>
        <w:t>，将备份结果截图粘贴至对应报告中。</w:t>
      </w:r>
    </w:p>
    <w:p w14:paraId="6B9AE377" w14:textId="77777777" w:rsidR="00367817" w:rsidRDefault="0081381B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lastRenderedPageBreak/>
        <w:t>任务二：使用Flink处理Kafka中的数据</w:t>
      </w:r>
    </w:p>
    <w:p w14:paraId="30154B89" w14:textId="77777777" w:rsidR="00367817" w:rsidRDefault="0081381B">
      <w:pPr>
        <w:spacing w:line="360" w:lineRule="auto"/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编写Scala工程代码，使用Flink消费Kafka中Topic为ChangeRecord的数据并进行相应的数据统计计算。</w:t>
      </w:r>
    </w:p>
    <w:p w14:paraId="3BFF91A0" w14:textId="77777777" w:rsidR="00367817" w:rsidRDefault="0081381B">
      <w:pPr>
        <w:numPr>
          <w:ilvl w:val="0"/>
          <w:numId w:val="10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使用Flink消费Kafka中ProduceRecord主题的数据，统计在已经检验的产品中，各设备每小时生产产品总数，将key设置成totalproduce存入Redis中（再使用hash数据格式，key存放为设备id，value存放为该设备生产总数），使用redis cli以get key方式获取totalproduce值，将结果截图粘贴至对应报告中，需两次截图，第一次截图和第二次截图间隔一分钟以上，第一次截图放前面，第二次放后面。</w:t>
      </w:r>
    </w:p>
    <w:p w14:paraId="56826C35" w14:textId="77777777" w:rsidR="00367817" w:rsidRDefault="0081381B">
      <w:pPr>
        <w:numPr>
          <w:ilvl w:val="0"/>
          <w:numId w:val="10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使用Flink消费Kafka中ChangeRecord主题的数据，统计每个设备从其他状态转变为“运行”状态的总次数，将key设置成totalswitch存入Redis中（再使用hash数据格式，key存放为设备id，value存放为该设备切换为“运行”的总次数），使用redis cli以get key方式获取totalswitch值，将结果截图粘贴至对应报告中，需要两次截图，第一次截图放前面，第二次放后面；</w:t>
      </w:r>
    </w:p>
    <w:p w14:paraId="2F3181A5" w14:textId="77777777" w:rsidR="00AE42A0" w:rsidRDefault="00AE42A0" w:rsidP="00AE42A0">
      <w:pPr>
        <w:spacing w:line="360" w:lineRule="auto"/>
        <w:ind w:left="420"/>
        <w:rPr>
          <w:rFonts w:ascii="仿宋" w:eastAsia="仿宋" w:hAnsi="仿宋"/>
        </w:rPr>
      </w:pPr>
    </w:p>
    <w:p w14:paraId="647E1939" w14:textId="77777777" w:rsidR="00367817" w:rsidRDefault="0081381B">
      <w:pPr>
        <w:numPr>
          <w:ilvl w:val="0"/>
          <w:numId w:val="10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使用Flink消费Kafka中ChangeRecord主题的数据，统计每个设备状态信息，当某设备的状态在24小时内连续三小时为“预警”状态没有改变，则将该设备的状态数据写入MySql表recordstatealarm中，然后在Linux的MySQL命令行中根据MachineID逆序排序，查询出前3条，将SQL语句与执行结果截图粘贴至对应报告中。</w:t>
      </w:r>
    </w:p>
    <w:p w14:paraId="549A9618" w14:textId="77777777" w:rsidR="00367817" w:rsidRDefault="00367817"/>
    <w:p w14:paraId="497CF042" w14:textId="77777777" w:rsidR="00367817" w:rsidRDefault="0081381B">
      <w:pPr>
        <w:keepNext/>
        <w:wordWrap w:val="0"/>
      </w:pPr>
      <w:r>
        <w:br w:type="page"/>
      </w:r>
    </w:p>
    <w:p w14:paraId="5919F023" w14:textId="77777777" w:rsidR="00367817" w:rsidRDefault="0081381B">
      <w:pPr>
        <w:pStyle w:val="2"/>
        <w:jc w:val="center"/>
      </w:pPr>
      <w:r>
        <w:rPr>
          <w:rFonts w:hint="eastAsia"/>
        </w:rPr>
        <w:lastRenderedPageBreak/>
        <w:t>模块</w:t>
      </w:r>
      <w:r>
        <w:rPr>
          <w:rFonts w:hint="eastAsia"/>
        </w:rPr>
        <w:t>E</w:t>
      </w:r>
      <w:r>
        <w:rPr>
          <w:rFonts w:hint="eastAsia"/>
        </w:rPr>
        <w:t>：数据可视化（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14:paraId="531E5896" w14:textId="77777777" w:rsidR="00367817" w:rsidRDefault="0081381B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环境说明：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367817" w14:paraId="0AFADEF9" w14:textId="77777777">
        <w:trPr>
          <w:trHeight w:val="305"/>
          <w:jc w:val="center"/>
        </w:trPr>
        <w:tc>
          <w:tcPr>
            <w:tcW w:w="8359" w:type="dxa"/>
            <w:noWrap/>
            <w:vAlign w:val="bottom"/>
          </w:tcPr>
          <w:p w14:paraId="4E396595" w14:textId="77777777" w:rsidR="00367817" w:rsidRDefault="0081381B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b/>
                <w:bCs/>
                <w:kern w:val="0"/>
                <w:sz w:val="28"/>
                <w:szCs w:val="28"/>
              </w:rPr>
              <w:t>数据接口地址及接口描述详见各模块服务端说明。</w:t>
            </w:r>
          </w:p>
        </w:tc>
      </w:tr>
    </w:tbl>
    <w:p w14:paraId="5548A1C4" w14:textId="77777777" w:rsidR="00367817" w:rsidRDefault="00367817"/>
    <w:p w14:paraId="5E72B597" w14:textId="7EB8738E" w:rsidR="00367817" w:rsidRPr="00F53F1B" w:rsidRDefault="0081381B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任务一：用饼状图展示某设备当天各状态时间</w:t>
      </w:r>
      <w:r w:rsidR="004C66C7">
        <w:rPr>
          <w:rFonts w:ascii="黑体" w:eastAsia="黑体" w:hAnsi="黑体" w:cs="黑体" w:hint="eastAsia"/>
          <w:b w:val="0"/>
          <w:sz w:val="28"/>
          <w:szCs w:val="28"/>
        </w:rPr>
        <w:t>（</w:t>
      </w:r>
      <w:r w:rsidR="001D651C" w:rsidRPr="001D651C">
        <w:rPr>
          <w:rFonts w:ascii="黑体" w:eastAsia="黑体" w:hAnsi="黑体" w:cs="黑体"/>
          <w:b w:val="0"/>
          <w:sz w:val="28"/>
          <w:szCs w:val="28"/>
        </w:rPr>
        <w:t>2018-01-01</w:t>
      </w:r>
      <w:r w:rsidR="001D651C">
        <w:rPr>
          <w:rFonts w:ascii="黑体" w:eastAsia="黑体" w:hAnsi="黑体" w:cs="黑体"/>
          <w:b w:val="0"/>
          <w:sz w:val="28"/>
          <w:szCs w:val="28"/>
        </w:rPr>
        <w:t>、</w:t>
      </w:r>
      <w:r w:rsidR="001D651C" w:rsidRPr="001D651C">
        <w:rPr>
          <w:rFonts w:ascii="黑体" w:eastAsia="黑体" w:hAnsi="黑体" w:cs="黑体"/>
          <w:b w:val="0"/>
          <w:sz w:val="28"/>
          <w:szCs w:val="28"/>
        </w:rPr>
        <w:t>Equipment#</w:t>
      </w:r>
      <w:r w:rsidR="001D651C">
        <w:rPr>
          <w:rFonts w:ascii="黑体" w:eastAsia="黑体" w:hAnsi="黑体" w:cs="黑体"/>
          <w:b w:val="0"/>
          <w:sz w:val="28"/>
          <w:szCs w:val="28"/>
        </w:rPr>
        <w:t>11</w:t>
      </w:r>
      <w:r w:rsidR="004C66C7">
        <w:rPr>
          <w:rFonts w:ascii="黑体" w:eastAsia="黑体" w:hAnsi="黑体" w:cs="黑体" w:hint="eastAsia"/>
          <w:b w:val="0"/>
          <w:sz w:val="28"/>
          <w:szCs w:val="28"/>
        </w:rPr>
        <w:t>）</w:t>
      </w:r>
      <w:r w:rsidR="00F53F1B" w:rsidRPr="00F53F1B">
        <w:rPr>
          <w:rFonts w:ascii="黑体" w:eastAsia="黑体" w:hAnsi="黑体" w:cs="黑体" w:hint="eastAsia"/>
          <w:b w:val="0"/>
          <w:sz w:val="28"/>
          <w:szCs w:val="28"/>
        </w:rPr>
        <w:t>#接口25：获取某个设备某天的数据信息</w:t>
      </w:r>
    </w:p>
    <w:p w14:paraId="71AD5671" w14:textId="77777777" w:rsidR="00367817" w:rsidRDefault="0081381B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编写Vue工程代码，根据接口，用饼状图展示某日该设备的各个状态的运行时长占比，同时将用于图表展示的数据结构在浏览器的console中进行打印输出，将图表可视化结果和浏览器console打印结果分别截图并粘贴至对应报告中。</w:t>
      </w:r>
    </w:p>
    <w:p w14:paraId="21DA1F2B" w14:textId="1614C3FA" w:rsidR="00367817" w:rsidRDefault="0081381B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任务二：用柱状图展示各车间设备每月平均运行时长</w:t>
      </w:r>
    </w:p>
    <w:p w14:paraId="35AF020C" w14:textId="051F0EAB" w:rsidR="004277F2" w:rsidRPr="003022D9" w:rsidRDefault="004277F2" w:rsidP="004277F2">
      <w:pPr>
        <w:rPr>
          <w:rFonts w:ascii="黑体" w:eastAsia="黑体" w:hAnsi="黑体" w:cs="黑体" w:hint="eastAsia"/>
          <w:bCs/>
          <w:sz w:val="28"/>
          <w:szCs w:val="28"/>
        </w:rPr>
      </w:pPr>
      <w:r w:rsidRPr="003022D9">
        <w:rPr>
          <w:rFonts w:ascii="黑体" w:eastAsia="黑体" w:hAnsi="黑体" w:cs="黑体"/>
          <w:bCs/>
          <w:sz w:val="28"/>
          <w:szCs w:val="28"/>
        </w:rPr>
        <w:t>（</w:t>
      </w:r>
      <w:r w:rsidRPr="003022D9">
        <w:rPr>
          <w:rFonts w:ascii="黑体" w:eastAsia="黑体" w:hAnsi="黑体" w:cs="黑体" w:hint="eastAsia"/>
          <w:bCs/>
          <w:sz w:val="28"/>
          <w:szCs w:val="28"/>
        </w:rPr>
        <w:t>#接口26：各个车间设备在</w:t>
      </w:r>
      <w:r w:rsidR="002D02E8" w:rsidRPr="003022D9">
        <w:rPr>
          <w:rFonts w:ascii="黑体" w:eastAsia="黑体" w:hAnsi="黑体" w:cs="黑体" w:hint="eastAsia"/>
          <w:bCs/>
          <w:sz w:val="28"/>
          <w:szCs w:val="28"/>
        </w:rPr>
        <w:t>2</w:t>
      </w:r>
      <w:r w:rsidR="002D02E8" w:rsidRPr="003022D9">
        <w:rPr>
          <w:rFonts w:ascii="黑体" w:eastAsia="黑体" w:hAnsi="黑体" w:cs="黑体"/>
          <w:bCs/>
          <w:sz w:val="28"/>
          <w:szCs w:val="28"/>
        </w:rPr>
        <w:t>018年</w:t>
      </w:r>
      <w:r w:rsidRPr="003022D9">
        <w:rPr>
          <w:rFonts w:ascii="黑体" w:eastAsia="黑体" w:hAnsi="黑体" w:cs="黑体" w:hint="eastAsia"/>
          <w:bCs/>
          <w:sz w:val="28"/>
          <w:szCs w:val="28"/>
        </w:rPr>
        <w:t>每月</w:t>
      </w:r>
      <w:r w:rsidR="002D02E8" w:rsidRPr="003022D9">
        <w:rPr>
          <w:rFonts w:ascii="黑体" w:eastAsia="黑体" w:hAnsi="黑体" w:cs="黑体" w:hint="eastAsia"/>
          <w:bCs/>
          <w:sz w:val="28"/>
          <w:szCs w:val="28"/>
        </w:rPr>
        <w:t>平均</w:t>
      </w:r>
      <w:r w:rsidRPr="003022D9">
        <w:rPr>
          <w:rFonts w:ascii="黑体" w:eastAsia="黑体" w:hAnsi="黑体" w:cs="黑体" w:hint="eastAsia"/>
          <w:bCs/>
          <w:sz w:val="28"/>
          <w:szCs w:val="28"/>
        </w:rPr>
        <w:t>运行时长</w:t>
      </w:r>
      <w:r w:rsidRPr="003022D9">
        <w:rPr>
          <w:rFonts w:ascii="黑体" w:eastAsia="黑体" w:hAnsi="黑体" w:cs="黑体"/>
          <w:bCs/>
          <w:sz w:val="28"/>
          <w:szCs w:val="28"/>
        </w:rPr>
        <w:t>）</w:t>
      </w:r>
    </w:p>
    <w:p w14:paraId="47EA80AC" w14:textId="77777777" w:rsidR="00367817" w:rsidRDefault="0081381B">
      <w:pPr>
        <w:spacing w:line="360" w:lineRule="auto"/>
        <w:rPr>
          <w:rFonts w:ascii="仿宋" w:eastAsia="仿宋" w:hAnsi="仿宋"/>
        </w:rPr>
      </w:pPr>
      <w:bookmarkStart w:id="6" w:name="OLE_LINK2"/>
      <w:bookmarkStart w:id="7" w:name="OLE_LINK1"/>
      <w:r>
        <w:rPr>
          <w:rFonts w:ascii="仿宋" w:eastAsia="仿宋" w:hAnsi="仿宋" w:hint="eastAsia"/>
        </w:rPr>
        <w:t>编写Vue工程代码，根据接口，用柱状图展示各车间设备每月平均运行时长，同时将用于图表展示的数据结构在浏览器的console中进行打印输出，将图表可视化结果和浏览器console打印结果分别截图并粘贴至对应报告中。</w:t>
      </w:r>
      <w:bookmarkEnd w:id="6"/>
      <w:bookmarkEnd w:id="7"/>
    </w:p>
    <w:p w14:paraId="705C9215" w14:textId="77777777" w:rsidR="001E1F79" w:rsidRDefault="0081381B">
      <w:pPr>
        <w:spacing w:line="360" w:lineRule="auto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任务三：用折线图展示机器运行时长</w:t>
      </w:r>
    </w:p>
    <w:p w14:paraId="0A572E57" w14:textId="5EABE8AA" w:rsidR="00367817" w:rsidRDefault="001E1F79">
      <w:pPr>
        <w:spacing w:line="360" w:lineRule="auto"/>
        <w:rPr>
          <w:rFonts w:ascii="仿宋" w:eastAsia="仿宋" w:hAnsi="仿宋"/>
        </w:rPr>
      </w:pPr>
      <w:r w:rsidRPr="005648CF">
        <w:rPr>
          <w:rFonts w:ascii="黑体" w:eastAsia="黑体" w:hAnsi="黑体" w:cs="黑体" w:hint="eastAsia"/>
          <w:sz w:val="28"/>
          <w:szCs w:val="28"/>
          <w:highlight w:val="yellow"/>
        </w:rPr>
        <w:t>（#接口</w:t>
      </w:r>
      <w:r w:rsidRPr="005648CF">
        <w:rPr>
          <w:rFonts w:ascii="黑体" w:eastAsia="黑体" w:hAnsi="黑体" w:cs="黑体"/>
          <w:sz w:val="28"/>
          <w:szCs w:val="28"/>
          <w:highlight w:val="yellow"/>
        </w:rPr>
        <w:t>21</w:t>
      </w:r>
      <w:r w:rsidRPr="005648CF">
        <w:rPr>
          <w:rFonts w:ascii="黑体" w:eastAsia="黑体" w:hAnsi="黑体" w:cs="黑体" w:hint="eastAsia"/>
          <w:sz w:val="28"/>
          <w:szCs w:val="28"/>
          <w:highlight w:val="yellow"/>
        </w:rPr>
        <w:t>：各个车间设备在2018年第3</w:t>
      </w:r>
      <w:r w:rsidRPr="005648CF">
        <w:rPr>
          <w:rFonts w:ascii="黑体" w:eastAsia="黑体" w:hAnsi="黑体" w:cs="黑体"/>
          <w:sz w:val="28"/>
          <w:szCs w:val="28"/>
          <w:highlight w:val="yellow"/>
        </w:rPr>
        <w:t>0周</w:t>
      </w:r>
      <w:r w:rsidRPr="005648CF">
        <w:rPr>
          <w:rFonts w:ascii="黑体" w:eastAsia="黑体" w:hAnsi="黑体" w:cs="黑体" w:hint="eastAsia"/>
          <w:sz w:val="28"/>
          <w:szCs w:val="28"/>
          <w:highlight w:val="yellow"/>
        </w:rPr>
        <w:t>平均运行时长）</w:t>
      </w:r>
      <w:r w:rsidR="005F5D8C" w:rsidRPr="005648CF">
        <w:rPr>
          <w:rFonts w:ascii="黑体" w:eastAsia="黑体" w:hAnsi="黑体" w:cs="黑体" w:hint="eastAsia"/>
          <w:sz w:val="28"/>
          <w:szCs w:val="28"/>
          <w:highlight w:val="yellow"/>
        </w:rPr>
        <w:t>，参数为:设备序号、年份、周数</w:t>
      </w:r>
      <w:r w:rsidR="0081381B" w:rsidRPr="005648CF">
        <w:rPr>
          <w:rFonts w:ascii="黑体" w:eastAsia="黑体" w:hAnsi="黑体" w:cs="黑体" w:hint="eastAsia"/>
          <w:sz w:val="28"/>
          <w:szCs w:val="28"/>
          <w:highlight w:val="yellow"/>
        </w:rPr>
        <w:br/>
      </w:r>
      <w:r w:rsidR="0081381B" w:rsidRPr="005648CF">
        <w:rPr>
          <w:rFonts w:ascii="仿宋" w:eastAsia="仿宋" w:hAnsi="仿宋" w:hint="eastAsia"/>
          <w:highlight w:val="yellow"/>
        </w:rPr>
        <w:t>编写Vue工程代码，根据接口，用折线图展示某机器在某一周的运行时长，同时将用于图表展示的数据结构在浏览器的console中进行打印输出，将图表可视化结果和浏览器console打印结果分别截图并粘贴至对应报告中。</w:t>
      </w:r>
    </w:p>
    <w:p w14:paraId="16881C61" w14:textId="77777777" w:rsidR="004351C4" w:rsidRDefault="0081381B">
      <w:pPr>
        <w:spacing w:line="360" w:lineRule="auto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任务四：用散点图展示PM2.5浓度变化</w:t>
      </w:r>
    </w:p>
    <w:p w14:paraId="4D9969A4" w14:textId="3DAD2C15" w:rsidR="00367817" w:rsidRDefault="004351C4">
      <w:pPr>
        <w:spacing w:line="360" w:lineRule="auto"/>
        <w:rPr>
          <w:rFonts w:ascii="仿宋" w:eastAsia="仿宋" w:hAnsi="仿宋"/>
        </w:rPr>
      </w:pPr>
      <w:r>
        <w:rPr>
          <w:rFonts w:ascii="黑体" w:eastAsia="黑体" w:hAnsi="黑体" w:cs="黑体" w:hint="eastAsia"/>
          <w:sz w:val="28"/>
          <w:szCs w:val="28"/>
        </w:rPr>
        <w:t>（接口2</w:t>
      </w:r>
      <w:r>
        <w:rPr>
          <w:rFonts w:ascii="黑体" w:eastAsia="黑体" w:hAnsi="黑体" w:cs="黑体"/>
          <w:sz w:val="28"/>
          <w:szCs w:val="28"/>
        </w:rPr>
        <w:t>2</w:t>
      </w:r>
      <w:r>
        <w:rPr>
          <w:rFonts w:ascii="黑体" w:eastAsia="黑体" w:hAnsi="黑体" w:cs="黑体" w:hint="eastAsia"/>
          <w:sz w:val="28"/>
          <w:szCs w:val="28"/>
        </w:rPr>
        <w:t>）</w:t>
      </w:r>
      <w:r w:rsidR="0081381B">
        <w:rPr>
          <w:rFonts w:ascii="黑体" w:eastAsia="黑体" w:hAnsi="黑体" w:cs="黑体" w:hint="eastAsia"/>
          <w:sz w:val="28"/>
          <w:szCs w:val="28"/>
        </w:rPr>
        <w:br/>
      </w:r>
      <w:r w:rsidR="0081381B">
        <w:rPr>
          <w:rFonts w:ascii="仿宋" w:eastAsia="仿宋" w:hAnsi="仿宋" w:hint="eastAsia"/>
        </w:rPr>
        <w:t>编写Vue工程代码，根据接口，用散点图展示设备所处环境的PM2.5浓度的变化，</w:t>
      </w:r>
      <w:r w:rsidR="0081381B">
        <w:rPr>
          <w:rFonts w:ascii="仿宋" w:eastAsia="仿宋" w:hAnsi="仿宋" w:hint="eastAsia"/>
        </w:rPr>
        <w:lastRenderedPageBreak/>
        <w:t>同时将用于图表展示的数据结构在浏览器的console中进行打印输出，将图表可视化结果和浏览器console打印结果分别截图并粘贴至对应报告中。</w:t>
      </w:r>
    </w:p>
    <w:p w14:paraId="3BCE7967" w14:textId="77777777" w:rsidR="008D654B" w:rsidRDefault="0081381B">
      <w:pPr>
        <w:spacing w:line="360" w:lineRule="auto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任务五：用折柱混合图展示机器日均产量和车间日均产量</w:t>
      </w:r>
    </w:p>
    <w:p w14:paraId="11768E99" w14:textId="4F631170" w:rsidR="00367817" w:rsidRDefault="008D654B">
      <w:pPr>
        <w:spacing w:line="360" w:lineRule="auto"/>
        <w:rPr>
          <w:rFonts w:ascii="仿宋" w:eastAsia="仿宋" w:hAnsi="仿宋"/>
        </w:rPr>
      </w:pPr>
      <w:r>
        <w:rPr>
          <w:rFonts w:ascii="黑体" w:eastAsia="黑体" w:hAnsi="黑体" w:cs="黑体" w:hint="eastAsia"/>
          <w:sz w:val="28"/>
          <w:szCs w:val="28"/>
        </w:rPr>
        <w:t>（</w:t>
      </w:r>
      <w:r w:rsidR="00C61B32">
        <w:rPr>
          <w:rFonts w:ascii="黑体" w:eastAsia="黑体" w:hAnsi="黑体" w:cs="黑体" w:hint="eastAsia"/>
          <w:sz w:val="28"/>
          <w:szCs w:val="28"/>
        </w:rPr>
        <w:t>接口2</w:t>
      </w:r>
      <w:r w:rsidR="00AB34C1">
        <w:rPr>
          <w:rFonts w:ascii="黑体" w:eastAsia="黑体" w:hAnsi="黑体" w:cs="黑体"/>
          <w:sz w:val="28"/>
          <w:szCs w:val="28"/>
        </w:rPr>
        <w:t>7</w:t>
      </w:r>
      <w:r w:rsidR="00C61B32">
        <w:rPr>
          <w:rFonts w:ascii="黑体" w:eastAsia="黑体" w:hAnsi="黑体" w:cs="黑体" w:hint="eastAsia"/>
          <w:sz w:val="28"/>
          <w:szCs w:val="28"/>
        </w:rPr>
        <w:t>：折柱混合图：</w:t>
      </w:r>
      <w:r w:rsidR="00C61B32">
        <w:rPr>
          <w:rFonts w:ascii="黑体" w:eastAsia="黑体" w:hAnsi="黑体" w:cs="黑体"/>
          <w:sz w:val="28"/>
          <w:szCs w:val="28"/>
        </w:rPr>
        <w:t>2018年运行时间最长的前8个设备和其对应车间的运行时长</w:t>
      </w:r>
      <w:r>
        <w:rPr>
          <w:rFonts w:ascii="黑体" w:eastAsia="黑体" w:hAnsi="黑体" w:cs="黑体" w:hint="eastAsia"/>
          <w:sz w:val="28"/>
          <w:szCs w:val="28"/>
        </w:rPr>
        <w:t>）</w:t>
      </w:r>
      <w:r w:rsidR="0081381B">
        <w:rPr>
          <w:rFonts w:ascii="黑体" w:eastAsia="黑体" w:hAnsi="黑体" w:cs="黑体" w:hint="eastAsia"/>
          <w:sz w:val="28"/>
          <w:szCs w:val="28"/>
        </w:rPr>
        <w:br/>
      </w:r>
      <w:r w:rsidR="0081381B">
        <w:rPr>
          <w:rFonts w:ascii="仿宋" w:eastAsia="仿宋" w:hAnsi="仿宋" w:hint="eastAsia"/>
        </w:rPr>
        <w:t>编写Vue工程代码，根据接口，用折柱混合图展示某机器在某月的日均产量和车间的日均产量，其中柱状图展示各机器的日均产量，折线图展示该机器所在车间的日均产量，同时将用于图表展示的数据结构在浏览器的console中进行打印输出，将图表可视化结果和浏览器console打印结果分别截图并粘贴至对应报告中。</w:t>
      </w:r>
    </w:p>
    <w:p w14:paraId="0C494B24" w14:textId="77777777" w:rsidR="00367817" w:rsidRDefault="0081381B">
      <w:r>
        <w:rPr>
          <w:rFonts w:hint="eastAsia"/>
        </w:rPr>
        <w:br w:type="page"/>
      </w:r>
    </w:p>
    <w:p w14:paraId="72D46975" w14:textId="77777777" w:rsidR="00367817" w:rsidRDefault="0081381B">
      <w:pPr>
        <w:pStyle w:val="2"/>
        <w:jc w:val="center"/>
      </w:pPr>
      <w:r>
        <w:rPr>
          <w:rFonts w:hint="eastAsia"/>
        </w:rPr>
        <w:lastRenderedPageBreak/>
        <w:t>模块</w:t>
      </w:r>
      <w:r>
        <w:rPr>
          <w:rFonts w:hint="eastAsia"/>
        </w:rPr>
        <w:t>F</w:t>
      </w:r>
      <w:r>
        <w:rPr>
          <w:rFonts w:hint="eastAsia"/>
        </w:rPr>
        <w:t>：综合分析（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59DEB559" w14:textId="77777777" w:rsidR="00367817" w:rsidRDefault="0081381B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任务一：Hive分区表作用</w:t>
      </w:r>
    </w:p>
    <w:p w14:paraId="4FDFFD4F" w14:textId="77777777" w:rsidR="00367817" w:rsidRDefault="0081381B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Hive分区表的作用是什么，是否越多越好，为什么？将内容编写至对应报告中。</w:t>
      </w:r>
    </w:p>
    <w:p w14:paraId="5F05A1B4" w14:textId="77777777" w:rsidR="00367817" w:rsidRDefault="0081381B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任务二：如何解决数据倾斜问题</w:t>
      </w:r>
    </w:p>
    <w:p w14:paraId="761966B5" w14:textId="77777777" w:rsidR="00367817" w:rsidRDefault="0081381B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当使用spark产生了数据倾斜的情况时,请问有哪些方法可以解决这个问题呢？将内容编写至对应报告中。</w:t>
      </w:r>
    </w:p>
    <w:p w14:paraId="4786124F" w14:textId="77777777" w:rsidR="00367817" w:rsidRDefault="0081381B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任务三：简要描述任务过程中的问题并进行总结</w:t>
      </w:r>
    </w:p>
    <w:p w14:paraId="7D79318B" w14:textId="77777777" w:rsidR="00367817" w:rsidRDefault="0081381B">
      <w:pPr>
        <w:spacing w:line="360" w:lineRule="auto"/>
        <w:rPr>
          <w:rFonts w:ascii="仿宋_GB2312" w:eastAsia="仿宋_GB2312" w:hAnsi="仿宋_GB2312"/>
        </w:rPr>
      </w:pPr>
      <w:r>
        <w:rPr>
          <w:rFonts w:ascii="仿宋" w:eastAsia="仿宋" w:hAnsi="仿宋" w:hint="eastAsia"/>
        </w:rPr>
        <w:t>将内容编写至对应报告中。</w:t>
      </w:r>
    </w:p>
    <w:p w14:paraId="2D6EA153" w14:textId="77777777" w:rsidR="00367817" w:rsidRDefault="00367817"/>
    <w:p w14:paraId="082FC280" w14:textId="77777777" w:rsidR="00367817" w:rsidRDefault="00367817"/>
    <w:sectPr w:rsidR="00367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C01DB" w14:textId="77777777" w:rsidR="00231CC7" w:rsidRDefault="00231CC7" w:rsidP="002928B4">
      <w:r>
        <w:separator/>
      </w:r>
    </w:p>
  </w:endnote>
  <w:endnote w:type="continuationSeparator" w:id="0">
    <w:p w14:paraId="5FACB5F0" w14:textId="77777777" w:rsidR="00231CC7" w:rsidRDefault="00231CC7" w:rsidP="00292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614B2" w14:textId="77777777" w:rsidR="00231CC7" w:rsidRDefault="00231CC7" w:rsidP="002928B4">
      <w:r>
        <w:separator/>
      </w:r>
    </w:p>
  </w:footnote>
  <w:footnote w:type="continuationSeparator" w:id="0">
    <w:p w14:paraId="63B38253" w14:textId="77777777" w:rsidR="00231CC7" w:rsidRDefault="00231CC7" w:rsidP="00292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6AC5A54"/>
    <w:multiLevelType w:val="multilevel"/>
    <w:tmpl w:val="86AC5A54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8B7E36B5"/>
    <w:multiLevelType w:val="multilevel"/>
    <w:tmpl w:val="8B7E36B5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A3CFB8DB"/>
    <w:multiLevelType w:val="multilevel"/>
    <w:tmpl w:val="A3CFB8DB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E68FC4F9"/>
    <w:multiLevelType w:val="multilevel"/>
    <w:tmpl w:val="E68FC4F9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1D6F16"/>
    <w:multiLevelType w:val="multilevel"/>
    <w:tmpl w:val="161D6F16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794AF3"/>
    <w:multiLevelType w:val="multilevel"/>
    <w:tmpl w:val="25794AF3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29A23F"/>
    <w:multiLevelType w:val="multilevel"/>
    <w:tmpl w:val="4629A23F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1F02DC"/>
    <w:multiLevelType w:val="multilevel"/>
    <w:tmpl w:val="4C1F02DC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B02612"/>
    <w:multiLevelType w:val="multilevel"/>
    <w:tmpl w:val="54B02612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1D8631"/>
    <w:multiLevelType w:val="multilevel"/>
    <w:tmpl w:val="5C1D8631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726"/>
    <w:rsid w:val="001724E5"/>
    <w:rsid w:val="00196686"/>
    <w:rsid w:val="001D651C"/>
    <w:rsid w:val="001E1F79"/>
    <w:rsid w:val="00231CC7"/>
    <w:rsid w:val="00257A72"/>
    <w:rsid w:val="002928B4"/>
    <w:rsid w:val="002B2DFE"/>
    <w:rsid w:val="002C5AA4"/>
    <w:rsid w:val="002D02E8"/>
    <w:rsid w:val="003022D9"/>
    <w:rsid w:val="00367817"/>
    <w:rsid w:val="0038262F"/>
    <w:rsid w:val="004277F2"/>
    <w:rsid w:val="004351C4"/>
    <w:rsid w:val="004C66C7"/>
    <w:rsid w:val="005529E6"/>
    <w:rsid w:val="005648CF"/>
    <w:rsid w:val="005F5D8C"/>
    <w:rsid w:val="006F3EA6"/>
    <w:rsid w:val="0081381B"/>
    <w:rsid w:val="00886998"/>
    <w:rsid w:val="008D654B"/>
    <w:rsid w:val="009356FE"/>
    <w:rsid w:val="009B0DAF"/>
    <w:rsid w:val="00A41F75"/>
    <w:rsid w:val="00AA7726"/>
    <w:rsid w:val="00AB34C1"/>
    <w:rsid w:val="00AE42A0"/>
    <w:rsid w:val="00C61B32"/>
    <w:rsid w:val="00CF0082"/>
    <w:rsid w:val="00E477EC"/>
    <w:rsid w:val="00F53F1B"/>
    <w:rsid w:val="01194375"/>
    <w:rsid w:val="01E734EB"/>
    <w:rsid w:val="02BE7C24"/>
    <w:rsid w:val="03561F09"/>
    <w:rsid w:val="039030B1"/>
    <w:rsid w:val="03E44D52"/>
    <w:rsid w:val="0643270C"/>
    <w:rsid w:val="073836D3"/>
    <w:rsid w:val="08B94B98"/>
    <w:rsid w:val="090534FC"/>
    <w:rsid w:val="095051B0"/>
    <w:rsid w:val="0A061210"/>
    <w:rsid w:val="0A9E3678"/>
    <w:rsid w:val="0AAC62C2"/>
    <w:rsid w:val="0C160487"/>
    <w:rsid w:val="0C3A7522"/>
    <w:rsid w:val="0C741652"/>
    <w:rsid w:val="0D5D582B"/>
    <w:rsid w:val="0DE70E19"/>
    <w:rsid w:val="0DF70A17"/>
    <w:rsid w:val="0F3A061E"/>
    <w:rsid w:val="105F7D72"/>
    <w:rsid w:val="11643A43"/>
    <w:rsid w:val="12262E3C"/>
    <w:rsid w:val="12A427D9"/>
    <w:rsid w:val="13A44097"/>
    <w:rsid w:val="147A6014"/>
    <w:rsid w:val="14B101D2"/>
    <w:rsid w:val="190B4B9C"/>
    <w:rsid w:val="19E66D3D"/>
    <w:rsid w:val="1A8D3D3C"/>
    <w:rsid w:val="1C297133"/>
    <w:rsid w:val="1D4B1406"/>
    <w:rsid w:val="1D540DB7"/>
    <w:rsid w:val="1DD13316"/>
    <w:rsid w:val="1E7A2CED"/>
    <w:rsid w:val="1FE42F2C"/>
    <w:rsid w:val="20D743BA"/>
    <w:rsid w:val="22BF2AE7"/>
    <w:rsid w:val="250C0222"/>
    <w:rsid w:val="26725B01"/>
    <w:rsid w:val="26765269"/>
    <w:rsid w:val="26BA3169"/>
    <w:rsid w:val="26DE0210"/>
    <w:rsid w:val="2889774C"/>
    <w:rsid w:val="29AB4BE4"/>
    <w:rsid w:val="2B321298"/>
    <w:rsid w:val="2CD22657"/>
    <w:rsid w:val="2D0521B1"/>
    <w:rsid w:val="313E73BE"/>
    <w:rsid w:val="3253123E"/>
    <w:rsid w:val="32BF3BDC"/>
    <w:rsid w:val="33464F76"/>
    <w:rsid w:val="3353659D"/>
    <w:rsid w:val="34C16647"/>
    <w:rsid w:val="354F0885"/>
    <w:rsid w:val="35845DF0"/>
    <w:rsid w:val="35A541AF"/>
    <w:rsid w:val="37A77DAC"/>
    <w:rsid w:val="37BA2CF0"/>
    <w:rsid w:val="37C867A4"/>
    <w:rsid w:val="39646995"/>
    <w:rsid w:val="3A96016A"/>
    <w:rsid w:val="3BCA0CEA"/>
    <w:rsid w:val="3CDB2623"/>
    <w:rsid w:val="3D1436D1"/>
    <w:rsid w:val="400E1C7C"/>
    <w:rsid w:val="41887B74"/>
    <w:rsid w:val="42CA07F2"/>
    <w:rsid w:val="44B055FA"/>
    <w:rsid w:val="486037FC"/>
    <w:rsid w:val="4B593252"/>
    <w:rsid w:val="4BDF0393"/>
    <w:rsid w:val="4C3A33F2"/>
    <w:rsid w:val="4DEF4F00"/>
    <w:rsid w:val="4E2640CB"/>
    <w:rsid w:val="4ED002D7"/>
    <w:rsid w:val="502D7007"/>
    <w:rsid w:val="50CF1196"/>
    <w:rsid w:val="520F6D19"/>
    <w:rsid w:val="5363087F"/>
    <w:rsid w:val="54724F82"/>
    <w:rsid w:val="57105B1C"/>
    <w:rsid w:val="575E6B31"/>
    <w:rsid w:val="57AD5E5A"/>
    <w:rsid w:val="584F5390"/>
    <w:rsid w:val="5889335C"/>
    <w:rsid w:val="58E853A2"/>
    <w:rsid w:val="5927712F"/>
    <w:rsid w:val="596F21A7"/>
    <w:rsid w:val="5C957117"/>
    <w:rsid w:val="5DC1403C"/>
    <w:rsid w:val="5EB72278"/>
    <w:rsid w:val="5FA92703"/>
    <w:rsid w:val="5FC700BF"/>
    <w:rsid w:val="603829A6"/>
    <w:rsid w:val="610B3ECC"/>
    <w:rsid w:val="614D49C5"/>
    <w:rsid w:val="624C0A27"/>
    <w:rsid w:val="644D1278"/>
    <w:rsid w:val="64B811B8"/>
    <w:rsid w:val="67593538"/>
    <w:rsid w:val="678A054A"/>
    <w:rsid w:val="683E7CBF"/>
    <w:rsid w:val="6878475E"/>
    <w:rsid w:val="698B1F39"/>
    <w:rsid w:val="69D57961"/>
    <w:rsid w:val="6A6D7E16"/>
    <w:rsid w:val="6C9653F8"/>
    <w:rsid w:val="6DDB0507"/>
    <w:rsid w:val="6EAE2B6B"/>
    <w:rsid w:val="70182A14"/>
    <w:rsid w:val="732D73D4"/>
    <w:rsid w:val="73F47A9E"/>
    <w:rsid w:val="74295F71"/>
    <w:rsid w:val="759B3DBA"/>
    <w:rsid w:val="76B83157"/>
    <w:rsid w:val="76CE0910"/>
    <w:rsid w:val="798E037A"/>
    <w:rsid w:val="79BC6192"/>
    <w:rsid w:val="7A0B0D9A"/>
    <w:rsid w:val="7CCD0C74"/>
    <w:rsid w:val="7CE63D7C"/>
    <w:rsid w:val="7D1D09FE"/>
    <w:rsid w:val="7E00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7A412F"/>
  <w15:docId w15:val="{256EABB8-4B2F-4BD8-9974-37DC1AC8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1"/>
    <w:qFormat/>
    <w:pPr>
      <w:ind w:left="1057" w:firstLine="559"/>
    </w:p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6">
    <w:name w:val="header"/>
    <w:basedOn w:val="a"/>
    <w:link w:val="Char"/>
    <w:rsid w:val="00292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928B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292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928B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17</Pages>
  <Words>1472</Words>
  <Characters>8391</Characters>
  <Application>Microsoft Office Word</Application>
  <DocSecurity>0</DocSecurity>
  <Lines>69</Lines>
  <Paragraphs>19</Paragraphs>
  <ScaleCrop>false</ScaleCrop>
  <Company/>
  <LinksUpToDate>false</LinksUpToDate>
  <CharactersWithSpaces>9844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aroky1983</dc:creator>
  <cp:keywords/>
  <dc:description/>
  <cp:lastModifiedBy>aroky1983</cp:lastModifiedBy>
  <cp:revision>21</cp:revision>
  <dcterms:created xsi:type="dcterms:W3CDTF">2021-11-29T00:53:00Z</dcterms:created>
  <dcterms:modified xsi:type="dcterms:W3CDTF">2022-05-11T13:16:00Z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6F4C721C2026427DBB01615AFEA10347</vt:lpwstr>
  </property>
</Properties>
</file>