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E73" w:rsidRDefault="00F00E73" w:rsidP="00F00E73">
      <w:pPr>
        <w:ind w:left="-5"/>
      </w:pPr>
      <w:proofErr w:type="spellStart"/>
      <w:r>
        <w:t>Hashir</w:t>
      </w:r>
      <w:proofErr w:type="spellEnd"/>
      <w:r>
        <w:t xml:space="preserve"> khalid</w:t>
      </w:r>
    </w:p>
    <w:p w:rsidR="0043554B" w:rsidRDefault="00F00E73" w:rsidP="00F00E73">
      <w:pPr>
        <w:ind w:left="-5"/>
      </w:pPr>
      <w:r>
        <w:t xml:space="preserve">08  </w:t>
      </w:r>
    </w:p>
    <w:p w:rsidR="0043554B" w:rsidRDefault="00F00E73">
      <w:pPr>
        <w:ind w:left="-5"/>
      </w:pPr>
      <w:r>
        <w:t xml:space="preserve">BS (IT)  </w:t>
      </w:r>
    </w:p>
    <w:p w:rsidR="0043554B" w:rsidRDefault="0095576F" w:rsidP="00BF0BA4">
      <w:pPr>
        <w:ind w:left="-5"/>
      </w:pPr>
      <w:r>
        <w:t xml:space="preserve">                                   Apriori &amp; Association Rules</w:t>
      </w:r>
    </w:p>
    <w:p w:rsidR="0043554B" w:rsidRDefault="00F00E73" w:rsidP="00BF0BA4">
      <w:pPr>
        <w:ind w:left="-5"/>
      </w:pPr>
      <w:r>
        <w:t>Write a paragraph stating whether apriorpi algorithm and association rules is the most suitable tool for giving the given data</w:t>
      </w:r>
      <w:r w:rsidR="00BF0BA4">
        <w:t xml:space="preserve">. </w:t>
      </w:r>
      <w:r>
        <w:t xml:space="preserve">The suitability of the Apriori algorithm and association rules as a tool for analyzing the given data depends on the nature and characteristics of the data itself. Apriori algorithm is a widely used method for mining frequent </w:t>
      </w:r>
      <w:proofErr w:type="spellStart"/>
      <w:r>
        <w:t>itemsets</w:t>
      </w:r>
      <w:proofErr w:type="spellEnd"/>
      <w:r>
        <w:t xml:space="preserve"> in large datasets, ma</w:t>
      </w:r>
      <w:r>
        <w:t>king it suitable for identifying patterns and relationships between items. Association rules, derived from the Apriori algorithm, help in uncovering meaningful associations and dependencies among variables. If the given data consists of transactions or cat</w:t>
      </w:r>
      <w:r>
        <w:t xml:space="preserve">egorical variables where the focus is on identifying frequent </w:t>
      </w:r>
      <w:proofErr w:type="spellStart"/>
      <w:r>
        <w:t>itemsets</w:t>
      </w:r>
      <w:proofErr w:type="spellEnd"/>
      <w:r>
        <w:t xml:space="preserve"> and association rules, then the Apriori algorithm and association rules would be a suitable choice. However, if the data contains numerical variables or requires complex analysis beyond</w:t>
      </w:r>
      <w:r>
        <w:t xml:space="preserve"> </w:t>
      </w:r>
      <w:proofErr w:type="spellStart"/>
      <w:r>
        <w:t>itemset</w:t>
      </w:r>
      <w:proofErr w:type="spellEnd"/>
      <w:r>
        <w:t xml:space="preserve"> mining, other techniques or algorithms might be more appropriate. Ultimately, the selection of the most suitable tool depends on the specific characteristics and objectives of the given data analysis task. </w:t>
      </w:r>
    </w:p>
    <w:p w:rsidR="0043554B" w:rsidRDefault="00F00E73">
      <w:pPr>
        <w:ind w:left="0" w:firstLine="0"/>
      </w:pPr>
      <w:r>
        <w:t xml:space="preserve"> </w:t>
      </w:r>
    </w:p>
    <w:p w:rsidR="0043554B" w:rsidRDefault="00F00E73">
      <w:pPr>
        <w:ind w:left="0" w:firstLine="0"/>
      </w:pPr>
      <w:r>
        <w:t xml:space="preserve"> </w:t>
      </w:r>
    </w:p>
    <w:p w:rsidR="0043554B" w:rsidRDefault="00F00E73">
      <w:pPr>
        <w:ind w:left="-5"/>
      </w:pPr>
      <w:r>
        <w:t xml:space="preserve">Import pandas as </w:t>
      </w:r>
      <w:proofErr w:type="spellStart"/>
      <w:r>
        <w:t>pd</w:t>
      </w:r>
      <w:proofErr w:type="spellEnd"/>
      <w:r>
        <w:t xml:space="preserve"> </w:t>
      </w:r>
    </w:p>
    <w:p w:rsidR="0043554B" w:rsidRDefault="00F00E73">
      <w:pPr>
        <w:ind w:left="-5"/>
      </w:pPr>
      <w:r>
        <w:t xml:space="preserve">From </w:t>
      </w:r>
      <w:proofErr w:type="spellStart"/>
      <w:r>
        <w:t>mlxtend.fr</w:t>
      </w:r>
      <w:r>
        <w:t>equent_patterns</w:t>
      </w:r>
      <w:proofErr w:type="spellEnd"/>
      <w:r>
        <w:t xml:space="preserve"> import </w:t>
      </w:r>
      <w:proofErr w:type="spellStart"/>
      <w:r>
        <w:t>apriori</w:t>
      </w:r>
      <w:proofErr w:type="spellEnd"/>
      <w:r>
        <w:t xml:space="preserve">, </w:t>
      </w:r>
      <w:proofErr w:type="spellStart"/>
      <w:r>
        <w:t>association_rules</w:t>
      </w:r>
      <w:proofErr w:type="spellEnd"/>
      <w:r>
        <w:t xml:space="preserve"> </w:t>
      </w:r>
    </w:p>
    <w:p w:rsidR="0043554B" w:rsidRDefault="00F00E73">
      <w:pPr>
        <w:ind w:left="0" w:firstLine="0"/>
      </w:pPr>
      <w:r>
        <w:t xml:space="preserve"> </w:t>
      </w:r>
    </w:p>
    <w:p w:rsidR="0043554B" w:rsidRDefault="00F00E73">
      <w:pPr>
        <w:ind w:left="-5"/>
      </w:pPr>
      <w:r>
        <w:rPr>
          <w:rFonts w:cs="Calibri"/>
        </w:rPr>
        <w:t xml:space="preserve">Data = </w:t>
      </w:r>
      <w:proofErr w:type="spellStart"/>
      <w:r>
        <w:rPr>
          <w:rFonts w:cs="Calibri"/>
        </w:rPr>
        <w:t>pd.read_csv</w:t>
      </w:r>
      <w:proofErr w:type="spellEnd"/>
      <w:r>
        <w:rPr>
          <w:rFonts w:cs="Calibri"/>
        </w:rPr>
        <w:t>(‘</w:t>
      </w:r>
      <w:proofErr w:type="spellStart"/>
      <w:r>
        <w:rPr>
          <w:rFonts w:cs="Calibri"/>
        </w:rPr>
        <w:t>data.csv</w:t>
      </w:r>
      <w:proofErr w:type="spellEnd"/>
      <w:r>
        <w:rPr>
          <w:rFonts w:cs="Calibri"/>
        </w:rPr>
        <w:t>’)</w:t>
      </w:r>
      <w:r>
        <w:t xml:space="preserve"> </w:t>
      </w:r>
    </w:p>
    <w:p w:rsidR="0043554B" w:rsidRDefault="00F00E73">
      <w:pPr>
        <w:spacing w:after="161"/>
        <w:ind w:left="0" w:firstLine="0"/>
      </w:pPr>
      <w:r>
        <w:t xml:space="preserve"> </w:t>
      </w:r>
    </w:p>
    <w:p w:rsidR="0043554B" w:rsidRDefault="00F00E73">
      <w:pPr>
        <w:ind w:left="-5"/>
      </w:pPr>
      <w:r>
        <w:rPr>
          <w:rFonts w:cs="Calibri"/>
        </w:rPr>
        <w:t xml:space="preserve">Data = </w:t>
      </w:r>
      <w:proofErr w:type="spellStart"/>
      <w:r>
        <w:rPr>
          <w:rFonts w:cs="Calibri"/>
        </w:rPr>
        <w:t>data.replace</w:t>
      </w:r>
      <w:proofErr w:type="spellEnd"/>
      <w:r>
        <w:rPr>
          <w:rFonts w:cs="Calibri"/>
        </w:rPr>
        <w:t>(‘A’, 0)</w:t>
      </w:r>
      <w:r>
        <w:t xml:space="preserve"> </w:t>
      </w:r>
    </w:p>
    <w:p w:rsidR="0043554B" w:rsidRDefault="00F00E73">
      <w:pPr>
        <w:ind w:left="0" w:firstLine="0"/>
      </w:pPr>
      <w:r>
        <w:t xml:space="preserve"> </w:t>
      </w:r>
    </w:p>
    <w:p w:rsidR="0043554B" w:rsidRDefault="00F00E73">
      <w:pPr>
        <w:ind w:left="-5"/>
      </w:pPr>
      <w:proofErr w:type="spellStart"/>
      <w:r>
        <w:t>Grading_scale</w:t>
      </w:r>
      <w:proofErr w:type="spellEnd"/>
      <w:r>
        <w:t xml:space="preserve"> = [ </w:t>
      </w:r>
    </w:p>
    <w:p w:rsidR="0043554B" w:rsidRDefault="00F00E73">
      <w:pPr>
        <w:ind w:left="-5"/>
      </w:pPr>
      <w:r>
        <w:t xml:space="preserve">    </w:t>
      </w:r>
      <w:r>
        <w:rPr>
          <w:rFonts w:cs="Calibri"/>
        </w:rPr>
        <w:t>(85, ‘A+’),</w:t>
      </w:r>
      <w:r>
        <w:t xml:space="preserve"> </w:t>
      </w:r>
    </w:p>
    <w:p w:rsidR="0043554B" w:rsidRDefault="00F00E73">
      <w:pPr>
        <w:ind w:left="-5"/>
      </w:pPr>
      <w:r>
        <w:t xml:space="preserve">    </w:t>
      </w:r>
      <w:r>
        <w:rPr>
          <w:rFonts w:cs="Calibri"/>
        </w:rPr>
        <w:t>(80, ‘A’),</w:t>
      </w:r>
      <w:r>
        <w:t xml:space="preserve"> </w:t>
      </w:r>
    </w:p>
    <w:p w:rsidR="0043554B" w:rsidRDefault="00F00E73">
      <w:pPr>
        <w:ind w:left="-5"/>
      </w:pPr>
      <w:r>
        <w:t xml:space="preserve">    (</w:t>
      </w:r>
      <w:r>
        <w:rPr>
          <w:rFonts w:cs="Calibri"/>
        </w:rPr>
        <w:t>75, ‘B+’),</w:t>
      </w:r>
      <w:r>
        <w:t xml:space="preserve"> </w:t>
      </w:r>
    </w:p>
    <w:p w:rsidR="0043554B" w:rsidRDefault="00F00E73">
      <w:pPr>
        <w:ind w:left="-5"/>
      </w:pPr>
      <w:r>
        <w:t xml:space="preserve">    </w:t>
      </w:r>
      <w:r>
        <w:rPr>
          <w:rFonts w:cs="Calibri"/>
        </w:rPr>
        <w:t>(65, ‘B’),</w:t>
      </w:r>
      <w:r>
        <w:t xml:space="preserve"> </w:t>
      </w:r>
    </w:p>
    <w:p w:rsidR="0043554B" w:rsidRDefault="00F00E73">
      <w:pPr>
        <w:ind w:left="-5"/>
      </w:pPr>
      <w:r>
        <w:t xml:space="preserve">    </w:t>
      </w:r>
      <w:r>
        <w:rPr>
          <w:rFonts w:cs="Calibri"/>
        </w:rPr>
        <w:t>(58, ‘C+’),</w:t>
      </w:r>
      <w:r>
        <w:t xml:space="preserve"> </w:t>
      </w:r>
    </w:p>
    <w:p w:rsidR="0043554B" w:rsidRDefault="00F00E73">
      <w:pPr>
        <w:ind w:left="-5"/>
      </w:pPr>
      <w:r>
        <w:t xml:space="preserve">    </w:t>
      </w:r>
      <w:r>
        <w:rPr>
          <w:rFonts w:cs="Calibri"/>
        </w:rPr>
        <w:t>(55, ‘C</w:t>
      </w:r>
      <w:r>
        <w:t>-</w:t>
      </w:r>
      <w:r>
        <w:rPr>
          <w:rFonts w:cs="Calibri"/>
        </w:rPr>
        <w:t>‘),</w:t>
      </w:r>
      <w:r>
        <w:t xml:space="preserve"> </w:t>
      </w:r>
    </w:p>
    <w:p w:rsidR="0043554B" w:rsidRDefault="00F00E73">
      <w:pPr>
        <w:ind w:left="-5"/>
      </w:pPr>
      <w:r>
        <w:t xml:space="preserve">    </w:t>
      </w:r>
      <w:r>
        <w:rPr>
          <w:rFonts w:cs="Calibri"/>
        </w:rPr>
        <w:t>(50, ‘D’),</w:t>
      </w:r>
      <w:r>
        <w:t xml:space="preserve"> </w:t>
      </w:r>
    </w:p>
    <w:p w:rsidR="0043554B" w:rsidRDefault="00F00E73">
      <w:pPr>
        <w:ind w:left="-5"/>
      </w:pPr>
      <w:r>
        <w:t xml:space="preserve">   </w:t>
      </w:r>
      <w:r>
        <w:t xml:space="preserve"> </w:t>
      </w:r>
      <w:r>
        <w:rPr>
          <w:rFonts w:cs="Calibri"/>
        </w:rPr>
        <w:t>(0, ‘F’)</w:t>
      </w:r>
      <w:r>
        <w:t xml:space="preserve"> </w:t>
      </w:r>
    </w:p>
    <w:p w:rsidR="0043554B" w:rsidRDefault="00F00E73">
      <w:pPr>
        <w:ind w:left="-5"/>
      </w:pPr>
      <w:r>
        <w:lastRenderedPageBreak/>
        <w:t xml:space="preserve">] </w:t>
      </w:r>
    </w:p>
    <w:p w:rsidR="0043554B" w:rsidRDefault="00F00E73">
      <w:pPr>
        <w:ind w:left="0" w:firstLine="0"/>
      </w:pPr>
      <w:r>
        <w:t xml:space="preserve"> </w:t>
      </w:r>
    </w:p>
    <w:p w:rsidR="0043554B" w:rsidRDefault="00F00E73">
      <w:pPr>
        <w:ind w:left="-5"/>
      </w:pPr>
      <w:r>
        <w:t xml:space="preserve">Def </w:t>
      </w:r>
      <w:proofErr w:type="spellStart"/>
      <w:r>
        <w:t>convert_marks_to_grade</w:t>
      </w:r>
      <w:proofErr w:type="spellEnd"/>
      <w:r>
        <w:t xml:space="preserve">(marks): </w:t>
      </w:r>
    </w:p>
    <w:p w:rsidR="0043554B" w:rsidRDefault="00F00E73">
      <w:pPr>
        <w:ind w:left="-5"/>
      </w:pPr>
      <w:r>
        <w:t xml:space="preserve">       Marks = </w:t>
      </w:r>
      <w:proofErr w:type="spellStart"/>
      <w:r>
        <w:t>int</w:t>
      </w:r>
      <w:proofErr w:type="spellEnd"/>
      <w:r>
        <w:t xml:space="preserve">(marks) </w:t>
      </w:r>
    </w:p>
    <w:p w:rsidR="0043554B" w:rsidRDefault="00F00E73">
      <w:pPr>
        <w:ind w:left="-5"/>
      </w:pPr>
      <w:r>
        <w:t xml:space="preserve">       For threshold, grade in </w:t>
      </w:r>
      <w:proofErr w:type="spellStart"/>
      <w:r>
        <w:t>grading_scale</w:t>
      </w:r>
      <w:proofErr w:type="spellEnd"/>
      <w:r>
        <w:t xml:space="preserve">: </w:t>
      </w:r>
    </w:p>
    <w:p w:rsidR="0043554B" w:rsidRDefault="00F00E73">
      <w:pPr>
        <w:ind w:left="-5"/>
      </w:pPr>
      <w:r>
        <w:t xml:space="preserve">        If marks &gt;= threshold: </w:t>
      </w:r>
    </w:p>
    <w:p w:rsidR="0043554B" w:rsidRDefault="00F00E73">
      <w:pPr>
        <w:ind w:left="-5"/>
      </w:pPr>
      <w:r>
        <w:t xml:space="preserve">            Return grade </w:t>
      </w:r>
    </w:p>
    <w:p w:rsidR="0043554B" w:rsidRDefault="00F00E73">
      <w:pPr>
        <w:ind w:left="0" w:firstLine="0"/>
      </w:pPr>
      <w:r>
        <w:t xml:space="preserve">  </w:t>
      </w:r>
    </w:p>
    <w:p w:rsidR="0043554B" w:rsidRDefault="00F00E73">
      <w:pPr>
        <w:ind w:left="-5"/>
      </w:pPr>
      <w:r>
        <w:rPr>
          <w:rFonts w:cs="Calibri"/>
        </w:rPr>
        <w:t>Data[‘FOP’] = data[‘FOP’].apply(</w:t>
      </w:r>
      <w:proofErr w:type="spellStart"/>
      <w:r>
        <w:rPr>
          <w:rFonts w:cs="Calibri"/>
        </w:rPr>
        <w:t>convert_marks_to_grade</w:t>
      </w:r>
      <w:proofErr w:type="spellEnd"/>
      <w:r>
        <w:rPr>
          <w:rFonts w:cs="Calibri"/>
        </w:rPr>
        <w:t>)</w:t>
      </w:r>
      <w:r>
        <w:t xml:space="preserve"> </w:t>
      </w:r>
    </w:p>
    <w:p w:rsidR="0043554B" w:rsidRDefault="00F00E73">
      <w:pPr>
        <w:ind w:left="-5"/>
      </w:pPr>
      <w:r>
        <w:rPr>
          <w:rFonts w:cs="Calibri"/>
        </w:rPr>
        <w:t>Data[‘OOPS’] = data[‘OOPS’].apply(</w:t>
      </w:r>
      <w:proofErr w:type="spellStart"/>
      <w:r>
        <w:rPr>
          <w:rFonts w:cs="Calibri"/>
        </w:rPr>
        <w:t>convert_marks_to_grade</w:t>
      </w:r>
      <w:proofErr w:type="spellEnd"/>
      <w:r>
        <w:rPr>
          <w:rFonts w:cs="Calibri"/>
        </w:rPr>
        <w:t>)</w:t>
      </w:r>
      <w:r>
        <w:t xml:space="preserve"> </w:t>
      </w:r>
    </w:p>
    <w:p w:rsidR="0043554B" w:rsidRDefault="00F00E73">
      <w:pPr>
        <w:ind w:left="0" w:firstLine="0"/>
      </w:pPr>
      <w:r>
        <w:t xml:space="preserve"> </w:t>
      </w:r>
    </w:p>
    <w:p w:rsidR="0043554B" w:rsidRDefault="00F00E73">
      <w:pPr>
        <w:ind w:left="-5"/>
      </w:pPr>
      <w:proofErr w:type="spellStart"/>
      <w:r>
        <w:rPr>
          <w:rFonts w:cs="Calibri"/>
        </w:rPr>
        <w:t>Data_encoded</w:t>
      </w:r>
      <w:proofErr w:type="spellEnd"/>
      <w:r>
        <w:rPr>
          <w:rFonts w:cs="Calibri"/>
        </w:rPr>
        <w:t xml:space="preserve"> = </w:t>
      </w:r>
      <w:proofErr w:type="spellStart"/>
      <w:r>
        <w:rPr>
          <w:rFonts w:cs="Calibri"/>
        </w:rPr>
        <w:t>pd.get_dummies</w:t>
      </w:r>
      <w:proofErr w:type="spellEnd"/>
      <w:r>
        <w:rPr>
          <w:rFonts w:cs="Calibri"/>
        </w:rPr>
        <w:t>(data[[‘FOP’, ‘OOPS’]])</w:t>
      </w:r>
      <w:r>
        <w:t xml:space="preserve"> </w:t>
      </w:r>
    </w:p>
    <w:p w:rsidR="0043554B" w:rsidRDefault="00F00E73">
      <w:pPr>
        <w:spacing w:after="161"/>
        <w:ind w:left="0" w:firstLine="0"/>
      </w:pPr>
      <w:r>
        <w:t xml:space="preserve"> </w:t>
      </w:r>
    </w:p>
    <w:p w:rsidR="0043554B" w:rsidRDefault="00F00E73">
      <w:pPr>
        <w:ind w:left="-5"/>
      </w:pPr>
      <w:proofErr w:type="spellStart"/>
      <w:r>
        <w:t>Frequent_itemsets</w:t>
      </w:r>
      <w:proofErr w:type="spellEnd"/>
      <w:r>
        <w:t xml:space="preserve"> = </w:t>
      </w:r>
      <w:proofErr w:type="spellStart"/>
      <w:r>
        <w:t>apriori</w:t>
      </w:r>
      <w:proofErr w:type="spellEnd"/>
      <w:r>
        <w:t>(</w:t>
      </w:r>
      <w:proofErr w:type="spellStart"/>
      <w:r>
        <w:t>data_encoded</w:t>
      </w:r>
      <w:proofErr w:type="spellEnd"/>
      <w:r>
        <w:t xml:space="preserve">, </w:t>
      </w:r>
      <w:proofErr w:type="spellStart"/>
      <w:r>
        <w:t>min_support</w:t>
      </w:r>
      <w:proofErr w:type="spellEnd"/>
      <w:r>
        <w:t xml:space="preserve">=0.1, </w:t>
      </w:r>
      <w:proofErr w:type="spellStart"/>
      <w:r>
        <w:t>use_colnames</w:t>
      </w:r>
      <w:proofErr w:type="spellEnd"/>
      <w:r>
        <w:t xml:space="preserve">=True) </w:t>
      </w:r>
    </w:p>
    <w:p w:rsidR="0043554B" w:rsidRDefault="00F00E73">
      <w:pPr>
        <w:ind w:left="0" w:firstLine="0"/>
      </w:pPr>
      <w:r>
        <w:t xml:space="preserve"> </w:t>
      </w:r>
    </w:p>
    <w:p w:rsidR="0043554B" w:rsidRDefault="00F00E73">
      <w:pPr>
        <w:ind w:left="-5"/>
      </w:pPr>
      <w:r>
        <w:rPr>
          <w:rFonts w:cs="Calibri"/>
        </w:rPr>
        <w:t xml:space="preserve">Rules = </w:t>
      </w:r>
      <w:proofErr w:type="spellStart"/>
      <w:r>
        <w:rPr>
          <w:rFonts w:cs="Calibri"/>
        </w:rPr>
        <w:t>association_rules</w:t>
      </w:r>
      <w:proofErr w:type="spellEnd"/>
      <w:r>
        <w:rPr>
          <w:rFonts w:cs="Calibri"/>
        </w:rPr>
        <w:t>(</w:t>
      </w:r>
      <w:proofErr w:type="spellStart"/>
      <w:r>
        <w:rPr>
          <w:rFonts w:cs="Calibri"/>
        </w:rPr>
        <w:t>frequent_itemsets</w:t>
      </w:r>
      <w:proofErr w:type="spellEnd"/>
      <w:r>
        <w:rPr>
          <w:rFonts w:cs="Calibri"/>
        </w:rPr>
        <w:t xml:space="preserve">, metric=’confidence’, </w:t>
      </w:r>
      <w:proofErr w:type="spellStart"/>
      <w:r>
        <w:rPr>
          <w:rFonts w:cs="Calibri"/>
        </w:rPr>
        <w:t>min_threshold</w:t>
      </w:r>
      <w:proofErr w:type="spellEnd"/>
      <w:r>
        <w:rPr>
          <w:rFonts w:cs="Calibri"/>
        </w:rPr>
        <w:t>=0.6)</w:t>
      </w:r>
      <w:r>
        <w:t xml:space="preserve"> </w:t>
      </w:r>
    </w:p>
    <w:p w:rsidR="0043554B" w:rsidRDefault="00F00E73">
      <w:pPr>
        <w:ind w:left="0" w:firstLine="0"/>
      </w:pPr>
      <w:r>
        <w:t xml:space="preserve"> </w:t>
      </w:r>
    </w:p>
    <w:p w:rsidR="0043554B" w:rsidRDefault="00F00E73">
      <w:pPr>
        <w:ind w:left="-5"/>
      </w:pPr>
      <w:r>
        <w:rPr>
          <w:rFonts w:cs="Calibri"/>
        </w:rPr>
        <w:t xml:space="preserve">Rules = </w:t>
      </w:r>
      <w:proofErr w:type="spellStart"/>
      <w:r>
        <w:rPr>
          <w:rFonts w:cs="Calibri"/>
        </w:rPr>
        <w:t>rules.sort_values</w:t>
      </w:r>
      <w:proofErr w:type="spellEnd"/>
      <w:r>
        <w:rPr>
          <w:rFonts w:cs="Calibri"/>
        </w:rPr>
        <w:t>(by=’confidence’, ascending=False)</w:t>
      </w:r>
      <w:r>
        <w:t xml:space="preserve"> </w:t>
      </w:r>
    </w:p>
    <w:p w:rsidR="0043554B" w:rsidRDefault="00F00E73">
      <w:pPr>
        <w:ind w:left="0" w:firstLine="0"/>
      </w:pPr>
      <w:r>
        <w:t xml:space="preserve"> </w:t>
      </w:r>
    </w:p>
    <w:p w:rsidR="0043554B" w:rsidRDefault="00F00E73">
      <w:pPr>
        <w:ind w:left="-5"/>
      </w:pPr>
      <w:proofErr w:type="spellStart"/>
      <w:r>
        <w:rPr>
          <w:rFonts w:cs="Calibri"/>
        </w:rPr>
        <w:t>Most_frequent_pair</w:t>
      </w:r>
      <w:proofErr w:type="spellEnd"/>
      <w:r>
        <w:rPr>
          <w:rFonts w:cs="Calibri"/>
        </w:rPr>
        <w:t xml:space="preserve"> = </w:t>
      </w:r>
      <w:proofErr w:type="spellStart"/>
      <w:r>
        <w:rPr>
          <w:rFonts w:cs="Calibri"/>
        </w:rPr>
        <w:t>frequent_itemsets.sort_values</w:t>
      </w:r>
      <w:proofErr w:type="spellEnd"/>
      <w:r>
        <w:rPr>
          <w:rFonts w:cs="Calibri"/>
        </w:rPr>
        <w:t>(by=’support’, ascending=False).</w:t>
      </w:r>
      <w:proofErr w:type="spellStart"/>
      <w:r>
        <w:rPr>
          <w:rFonts w:cs="Calibri"/>
        </w:rPr>
        <w:t>iloc</w:t>
      </w:r>
      <w:proofErr w:type="spellEnd"/>
      <w:r>
        <w:rPr>
          <w:rFonts w:cs="Calibri"/>
        </w:rPr>
        <w:t>[0]</w:t>
      </w:r>
      <w:r>
        <w:t xml:space="preserve"> </w:t>
      </w:r>
    </w:p>
    <w:p w:rsidR="0043554B" w:rsidRDefault="00F00E73">
      <w:pPr>
        <w:ind w:left="-5"/>
      </w:pPr>
      <w:r>
        <w:rPr>
          <w:rFonts w:cs="Calibri"/>
        </w:rPr>
        <w:t>Print(“Most Frequent P</w:t>
      </w:r>
      <w:r>
        <w:rPr>
          <w:rFonts w:cs="Calibri"/>
        </w:rPr>
        <w:t>air of grades:”)</w:t>
      </w:r>
      <w:r>
        <w:t xml:space="preserve"> </w:t>
      </w:r>
    </w:p>
    <w:p w:rsidR="0043554B" w:rsidRDefault="00F00E73">
      <w:pPr>
        <w:ind w:left="-5"/>
      </w:pPr>
      <w:r>
        <w:t>Print(</w:t>
      </w:r>
      <w:proofErr w:type="spellStart"/>
      <w:r>
        <w:t>most_frequent_pair</w:t>
      </w:r>
      <w:proofErr w:type="spellEnd"/>
      <w:r>
        <w:t xml:space="preserve">) </w:t>
      </w:r>
    </w:p>
    <w:p w:rsidR="0043554B" w:rsidRDefault="00F00E73">
      <w:pPr>
        <w:ind w:left="0" w:firstLine="0"/>
      </w:pPr>
      <w:r>
        <w:t xml:space="preserve"> </w:t>
      </w:r>
    </w:p>
    <w:p w:rsidR="0043554B" w:rsidRDefault="00F00E73">
      <w:pPr>
        <w:ind w:left="-5"/>
      </w:pPr>
      <w:r>
        <w:rPr>
          <w:rFonts w:cs="Calibri"/>
        </w:rPr>
        <w:t>Print(“</w:t>
      </w:r>
      <w:r>
        <w:t>\</w:t>
      </w:r>
      <w:proofErr w:type="spellStart"/>
      <w:r>
        <w:rPr>
          <w:rFonts w:cs="Calibri"/>
        </w:rPr>
        <w:t>nStrong</w:t>
      </w:r>
      <w:proofErr w:type="spellEnd"/>
      <w:r>
        <w:rPr>
          <w:rFonts w:cs="Calibri"/>
        </w:rPr>
        <w:t xml:space="preserve"> Association Rules:”)</w:t>
      </w:r>
      <w:r>
        <w:t xml:space="preserve"> </w:t>
      </w:r>
    </w:p>
    <w:p w:rsidR="0043554B" w:rsidRDefault="00F00E73">
      <w:pPr>
        <w:ind w:left="-5"/>
      </w:pPr>
      <w:r>
        <w:t xml:space="preserve">For index, rule in </w:t>
      </w:r>
      <w:proofErr w:type="spellStart"/>
      <w:r>
        <w:t>rules.iterrows</w:t>
      </w:r>
      <w:proofErr w:type="spellEnd"/>
      <w:r>
        <w:t xml:space="preserve">(): </w:t>
      </w:r>
    </w:p>
    <w:p w:rsidR="0043554B" w:rsidRDefault="00F00E73">
      <w:pPr>
        <w:ind w:left="-5"/>
      </w:pPr>
      <w:r>
        <w:t xml:space="preserve">    </w:t>
      </w:r>
      <w:r>
        <w:rPr>
          <w:rFonts w:cs="Calibri"/>
        </w:rPr>
        <w:t>Antecedents = ‘, ‘.join(rule[‘antecedents’])</w:t>
      </w:r>
      <w:r>
        <w:t xml:space="preserve"> </w:t>
      </w:r>
    </w:p>
    <w:p w:rsidR="0043554B" w:rsidRDefault="00F00E73">
      <w:pPr>
        <w:ind w:left="-5"/>
      </w:pPr>
      <w:r>
        <w:t xml:space="preserve">    </w:t>
      </w:r>
      <w:r>
        <w:rPr>
          <w:rFonts w:cs="Calibri"/>
        </w:rPr>
        <w:t>Consequents = ‘, ‘.join(rule[‘consequents’])</w:t>
      </w:r>
      <w:r>
        <w:t xml:space="preserve"> </w:t>
      </w:r>
    </w:p>
    <w:p w:rsidR="0043554B" w:rsidRDefault="00F00E73">
      <w:pPr>
        <w:ind w:left="-5"/>
      </w:pPr>
      <w:r>
        <w:t xml:space="preserve">    Confidence = r</w:t>
      </w:r>
      <w:r>
        <w:rPr>
          <w:rFonts w:cs="Calibri"/>
        </w:rPr>
        <w:t>ule[‘confidence</w:t>
      </w:r>
      <w:r>
        <w:rPr>
          <w:rFonts w:cs="Calibri"/>
        </w:rPr>
        <w:t>’]</w:t>
      </w:r>
      <w:r>
        <w:t xml:space="preserve"> </w:t>
      </w:r>
    </w:p>
    <w:p w:rsidR="0043554B" w:rsidRDefault="00F00E73">
      <w:pPr>
        <w:ind w:left="-5"/>
      </w:pPr>
      <w:r>
        <w:t xml:space="preserve">    </w:t>
      </w:r>
      <w:r>
        <w:rPr>
          <w:rFonts w:cs="Calibri"/>
        </w:rPr>
        <w:t xml:space="preserve">Print(f”{antecedents} </w:t>
      </w:r>
      <w:r>
        <w:rPr>
          <w:rFonts w:ascii="Wingdings" w:eastAsia="Wingdings" w:hAnsi="Wingdings" w:cs="Wingdings"/>
        </w:rPr>
        <w:t>→</w:t>
      </w:r>
      <w:r>
        <w:t xml:space="preserve"> </w:t>
      </w:r>
      <w:r>
        <w:rPr>
          <w:rFonts w:cs="Calibri"/>
        </w:rPr>
        <w:t>{consequents} (confidence: {confidence})”)</w:t>
      </w:r>
      <w:r>
        <w:t xml:space="preserve"> </w:t>
      </w:r>
    </w:p>
    <w:sectPr w:rsidR="0043554B">
      <w:pgSz w:w="11905" w:h="16840"/>
      <w:pgMar w:top="1486" w:right="1539" w:bottom="159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4B"/>
    <w:rsid w:val="000316E2"/>
    <w:rsid w:val="0043554B"/>
    <w:rsid w:val="00464D17"/>
    <w:rsid w:val="0095576F"/>
    <w:rsid w:val="00BF0BA4"/>
    <w:rsid w:val="00F00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F67A9"/>
  <w15:docId w15:val="{4712A457-7615-DA40-99D3-F3EC7F8E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923346880816</dc:creator>
  <cp:keywords/>
  <dc:description/>
  <cp:lastModifiedBy>923346880816</cp:lastModifiedBy>
  <cp:revision>6</cp:revision>
  <dcterms:created xsi:type="dcterms:W3CDTF">2023-07-11T10:16:00Z</dcterms:created>
  <dcterms:modified xsi:type="dcterms:W3CDTF">2023-07-11T10:21:00Z</dcterms:modified>
</cp:coreProperties>
</file>