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E72F" w14:textId="77777777" w:rsidR="00A80714" w:rsidRPr="00A80714" w:rsidRDefault="00A80714" w:rsidP="009013B0">
      <w:pPr>
        <w:pStyle w:val="p1"/>
        <w:jc w:val="both"/>
        <w:rPr>
          <w:b/>
          <w:bCs/>
          <w:color w:val="EE0000"/>
          <w:sz w:val="32"/>
          <w:szCs w:val="32"/>
        </w:rPr>
      </w:pPr>
      <w:r w:rsidRPr="00A80714">
        <w:rPr>
          <w:b/>
          <w:bCs/>
          <w:color w:val="EE0000"/>
          <w:sz w:val="32"/>
          <w:szCs w:val="32"/>
        </w:rPr>
        <w:t>Please submit:</w:t>
      </w:r>
    </w:p>
    <w:p w14:paraId="4663ED96" w14:textId="77777777" w:rsidR="00A80714" w:rsidRPr="00A80714" w:rsidRDefault="00A80714" w:rsidP="009013B0">
      <w:pPr>
        <w:pStyle w:val="p1"/>
        <w:jc w:val="both"/>
        <w:rPr>
          <w:b/>
          <w:bCs/>
          <w:color w:val="EE0000"/>
          <w:sz w:val="32"/>
          <w:szCs w:val="32"/>
        </w:rPr>
      </w:pPr>
      <w:r w:rsidRPr="00A80714">
        <w:rPr>
          <w:b/>
          <w:bCs/>
          <w:color w:val="EE0000"/>
          <w:sz w:val="32"/>
          <w:szCs w:val="32"/>
        </w:rPr>
        <w:t>a. this template as the Week 6 artefacts; and</w:t>
      </w:r>
    </w:p>
    <w:p w14:paraId="029E628C" w14:textId="4B042EEA" w:rsidR="00A80714" w:rsidRPr="00A80714" w:rsidRDefault="00A80714" w:rsidP="009013B0">
      <w:pPr>
        <w:pStyle w:val="p1"/>
        <w:jc w:val="both"/>
        <w:rPr>
          <w:b/>
          <w:bCs/>
          <w:color w:val="EE0000"/>
          <w:sz w:val="32"/>
          <w:szCs w:val="32"/>
        </w:rPr>
      </w:pPr>
      <w:r w:rsidRPr="00A80714">
        <w:rPr>
          <w:b/>
          <w:bCs/>
          <w:color w:val="EE0000"/>
          <w:sz w:val="32"/>
          <w:szCs w:val="32"/>
        </w:rPr>
        <w:t>b. the cod</w:t>
      </w:r>
      <w:r w:rsidR="00600251">
        <w:rPr>
          <w:b/>
          <w:bCs/>
          <w:color w:val="EE0000"/>
          <w:sz w:val="32"/>
          <w:szCs w:val="32"/>
        </w:rPr>
        <w:t>e</w:t>
      </w:r>
      <w:r w:rsidRPr="00A80714">
        <w:rPr>
          <w:b/>
          <w:bCs/>
          <w:color w:val="EE0000"/>
          <w:sz w:val="32"/>
          <w:szCs w:val="32"/>
        </w:rPr>
        <w:t xml:space="preserve">book generated by </w:t>
      </w:r>
      <w:proofErr w:type="spellStart"/>
      <w:r w:rsidRPr="00A80714">
        <w:rPr>
          <w:b/>
          <w:bCs/>
          <w:color w:val="EE0000"/>
          <w:sz w:val="32"/>
          <w:szCs w:val="32"/>
        </w:rPr>
        <w:t>Taguette</w:t>
      </w:r>
      <w:proofErr w:type="spellEnd"/>
      <w:r w:rsidR="009013B0">
        <w:rPr>
          <w:b/>
          <w:bCs/>
          <w:color w:val="EE0000"/>
          <w:sz w:val="32"/>
          <w:szCs w:val="32"/>
        </w:rPr>
        <w:t xml:space="preserve"> </w:t>
      </w:r>
      <w:r w:rsidR="009013B0" w:rsidRPr="009013B0">
        <w:rPr>
          <w:color w:val="EE0000"/>
          <w:sz w:val="32"/>
          <w:szCs w:val="32"/>
        </w:rPr>
        <w:t>(Please follow the PDF or video guidelines in LM)</w:t>
      </w:r>
      <w:r w:rsidRPr="009013B0">
        <w:rPr>
          <w:color w:val="EE0000"/>
          <w:sz w:val="32"/>
          <w:szCs w:val="32"/>
        </w:rPr>
        <w:t>.</w:t>
      </w:r>
    </w:p>
    <w:p w14:paraId="473AE479" w14:textId="77777777" w:rsidR="001B43DF" w:rsidRDefault="001B43DF" w:rsidP="009013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C656F4" w14:textId="2C7E75E5" w:rsidR="00365887" w:rsidRPr="00A80714" w:rsidRDefault="00A80714" w:rsidP="009013B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Part1: </w:t>
      </w:r>
      <w:r w:rsidR="0062758F" w:rsidRPr="00A80714">
        <w:rPr>
          <w:rFonts w:ascii="Times New Roman" w:hAnsi="Times New Roman" w:cs="Times New Roman"/>
          <w:b/>
          <w:bCs/>
          <w:sz w:val="32"/>
          <w:szCs w:val="32"/>
        </w:rPr>
        <w:t xml:space="preserve">Review </w:t>
      </w:r>
      <w:r w:rsidR="00365887" w:rsidRPr="00A80714">
        <w:rPr>
          <w:rFonts w:ascii="Times New Roman" w:hAnsi="Times New Roman" w:cs="Times New Roman"/>
          <w:b/>
          <w:bCs/>
          <w:sz w:val="32"/>
          <w:szCs w:val="32"/>
        </w:rPr>
        <w:t xml:space="preserve">4-Step Planning Framework of </w:t>
      </w:r>
      <w:r w:rsidR="0062758F" w:rsidRPr="00A80714">
        <w:rPr>
          <w:rFonts w:ascii="Times New Roman" w:hAnsi="Times New Roman" w:cs="Times New Roman"/>
          <w:b/>
          <w:bCs/>
          <w:sz w:val="32"/>
          <w:szCs w:val="32"/>
        </w:rPr>
        <w:t xml:space="preserve">your </w:t>
      </w:r>
      <w:r w:rsidR="00805712">
        <w:rPr>
          <w:rFonts w:ascii="Times New Roman" w:hAnsi="Times New Roman" w:cs="Times New Roman"/>
          <w:b/>
          <w:bCs/>
          <w:sz w:val="32"/>
          <w:szCs w:val="32"/>
        </w:rPr>
        <w:t xml:space="preserve">own </w:t>
      </w:r>
      <w:r w:rsidR="0062758F" w:rsidRPr="00A80714">
        <w:rPr>
          <w:rFonts w:ascii="Times New Roman" w:hAnsi="Times New Roman" w:cs="Times New Roman"/>
          <w:b/>
          <w:bCs/>
          <w:sz w:val="32"/>
          <w:szCs w:val="32"/>
        </w:rPr>
        <w:t>project:</w:t>
      </w:r>
    </w:p>
    <w:p w14:paraId="1EB14318" w14:textId="77777777" w:rsidR="00C72483" w:rsidRPr="00556CA8" w:rsidRDefault="00C72483" w:rsidP="009013B0">
      <w:pPr>
        <w:pStyle w:val="a9"/>
        <w:jc w:val="both"/>
        <w:rPr>
          <w:rFonts w:ascii="Times New Roman" w:hAnsi="Times New Roman" w:cs="Times New Roman"/>
        </w:rPr>
      </w:pPr>
    </w:p>
    <w:p w14:paraId="2E02A569" w14:textId="79539F41" w:rsidR="00365887" w:rsidRPr="00556CA8" w:rsidRDefault="00365887" w:rsidP="009013B0">
      <w:pPr>
        <w:jc w:val="both"/>
        <w:rPr>
          <w:rFonts w:ascii="Times New Roman" w:hAnsi="Times New Roman" w:cs="Times New Roman"/>
          <w:b/>
          <w:bCs/>
        </w:rPr>
      </w:pPr>
      <w:r w:rsidRPr="00C84C9E">
        <w:rPr>
          <w:rFonts w:ascii="Times New Roman" w:hAnsi="Times New Roman" w:cs="Times New Roman"/>
          <w:b/>
          <w:bCs/>
        </w:rPr>
        <w:t xml:space="preserve">Step 1: What decision needs to be made? </w:t>
      </w:r>
    </w:p>
    <w:p w14:paraId="4C84D35C" w14:textId="77777777" w:rsidR="00C84C9E" w:rsidRPr="00C84C9E" w:rsidRDefault="00D456BA" w:rsidP="009013B0">
      <w:pPr>
        <w:jc w:val="both"/>
        <w:rPr>
          <w:rFonts w:ascii="Times New Roman" w:hAnsi="Times New Roman" w:cs="Times New Roman"/>
          <w:i/>
          <w:iCs/>
          <w:color w:val="6EE7B6"/>
        </w:rPr>
      </w:pPr>
      <w:r w:rsidRPr="00556CA8">
        <w:rPr>
          <w:rFonts w:ascii="Times New Roman" w:hAnsi="Times New Roman" w:cs="Times New Roman"/>
          <w:i/>
          <w:iCs/>
          <w:color w:val="6EE7B6"/>
        </w:rPr>
        <w:t xml:space="preserve">Example: </w:t>
      </w:r>
      <w:r w:rsidR="00C84C9E" w:rsidRPr="00C84C9E">
        <w:rPr>
          <w:rFonts w:ascii="Times New Roman" w:hAnsi="Times New Roman" w:cs="Times New Roman"/>
          <w:i/>
          <w:iCs/>
          <w:color w:val="6EE7B6"/>
        </w:rPr>
        <w:t>Should I get a British Shorthair cat or not?</w:t>
      </w:r>
    </w:p>
    <w:p w14:paraId="6A25F5F3" w14:textId="1E4BB0BE" w:rsidR="005E0088" w:rsidRPr="00556CA8" w:rsidRDefault="00840FA5" w:rsidP="009013B0">
      <w:pPr>
        <w:jc w:val="both"/>
        <w:rPr>
          <w:rFonts w:ascii="Times New Roman" w:hAnsi="Times New Roman" w:cs="Times New Roman"/>
          <w:b/>
          <w:bCs/>
        </w:rPr>
      </w:pPr>
      <w:r>
        <w:t>Should our app focus first on QR code traceability and supply chain analytics, or should we spend our main effort on adding real-time factory video to show food safety?</w:t>
      </w:r>
    </w:p>
    <w:p w14:paraId="77F09CB6" w14:textId="77777777" w:rsidR="005E0088" w:rsidRPr="00C84C9E" w:rsidRDefault="005E0088" w:rsidP="009013B0">
      <w:pPr>
        <w:jc w:val="both"/>
        <w:rPr>
          <w:rFonts w:ascii="Times New Roman" w:hAnsi="Times New Roman" w:cs="Times New Roman"/>
        </w:rPr>
      </w:pPr>
    </w:p>
    <w:p w14:paraId="5DCBAEEE" w14:textId="1811870A" w:rsidR="00365887" w:rsidRPr="00556CA8" w:rsidRDefault="00365887" w:rsidP="009013B0">
      <w:pPr>
        <w:jc w:val="both"/>
        <w:rPr>
          <w:rFonts w:ascii="Times New Roman" w:hAnsi="Times New Roman" w:cs="Times New Roman"/>
          <w:b/>
          <w:bCs/>
        </w:rPr>
      </w:pPr>
      <w:r w:rsidRPr="00C84C9E">
        <w:rPr>
          <w:rFonts w:ascii="Times New Roman" w:hAnsi="Times New Roman" w:cs="Times New Roman"/>
          <w:b/>
          <w:bCs/>
        </w:rPr>
        <w:t>Step 2: What information is missing?</w:t>
      </w:r>
    </w:p>
    <w:p w14:paraId="447DB1D0" w14:textId="337348AC" w:rsidR="00C84C9E" w:rsidRPr="00C84C9E" w:rsidRDefault="00D456BA" w:rsidP="009013B0">
      <w:pPr>
        <w:jc w:val="both"/>
        <w:rPr>
          <w:rFonts w:ascii="Times New Roman" w:hAnsi="Times New Roman" w:cs="Times New Roman"/>
          <w:i/>
          <w:iCs/>
          <w:color w:val="6EE7B6"/>
        </w:rPr>
      </w:pPr>
      <w:r w:rsidRPr="00556CA8">
        <w:rPr>
          <w:rFonts w:ascii="Times New Roman" w:hAnsi="Times New Roman" w:cs="Times New Roman"/>
          <w:i/>
          <w:iCs/>
          <w:color w:val="6EE7B6"/>
        </w:rPr>
        <w:t xml:space="preserve">Example: </w:t>
      </w:r>
      <w:r w:rsidR="00C84C9E" w:rsidRPr="00C84C9E">
        <w:rPr>
          <w:rFonts w:ascii="Times New Roman" w:hAnsi="Times New Roman" w:cs="Times New Roman"/>
          <w:i/>
          <w:iCs/>
          <w:color w:val="6EE7B6"/>
        </w:rPr>
        <w:t>What it is like to have this cat</w:t>
      </w:r>
    </w:p>
    <w:p w14:paraId="229A4EFA" w14:textId="16FAF2C5" w:rsidR="005E0088" w:rsidRPr="00556CA8" w:rsidRDefault="00840FA5" w:rsidP="009013B0">
      <w:pPr>
        <w:jc w:val="both"/>
        <w:rPr>
          <w:rFonts w:ascii="Times New Roman" w:hAnsi="Times New Roman" w:cs="Times New Roman"/>
          <w:b/>
          <w:bCs/>
        </w:rPr>
      </w:pPr>
      <w:r>
        <w:t>We still do not know which type of transparency users will trust more in real life. We also do not know if live factory video is realistic for a big food company in terms of privacy, cost, and daily operation.</w:t>
      </w:r>
    </w:p>
    <w:p w14:paraId="39FF761D" w14:textId="77777777" w:rsidR="005E0088" w:rsidRPr="00C84C9E" w:rsidRDefault="005E0088" w:rsidP="009013B0">
      <w:pPr>
        <w:jc w:val="both"/>
        <w:rPr>
          <w:rFonts w:ascii="Times New Roman" w:hAnsi="Times New Roman" w:cs="Times New Roman"/>
        </w:rPr>
      </w:pPr>
    </w:p>
    <w:p w14:paraId="0766D9FE" w14:textId="737638DC" w:rsidR="00365887" w:rsidRPr="00556CA8" w:rsidRDefault="00365887" w:rsidP="009013B0">
      <w:pPr>
        <w:jc w:val="both"/>
        <w:rPr>
          <w:rFonts w:ascii="Times New Roman" w:hAnsi="Times New Roman" w:cs="Times New Roman"/>
          <w:b/>
          <w:bCs/>
        </w:rPr>
      </w:pPr>
      <w:r w:rsidRPr="00365887">
        <w:rPr>
          <w:rFonts w:ascii="Times New Roman" w:hAnsi="Times New Roman" w:cs="Times New Roman"/>
          <w:b/>
          <w:bCs/>
        </w:rPr>
        <w:t>Step 3: What data is needed?</w:t>
      </w:r>
    </w:p>
    <w:p w14:paraId="3D1C8E1C" w14:textId="197E3A6A" w:rsidR="00365887" w:rsidRPr="00365887" w:rsidRDefault="00D456BA" w:rsidP="009013B0">
      <w:pPr>
        <w:jc w:val="both"/>
        <w:rPr>
          <w:rFonts w:ascii="Times New Roman" w:hAnsi="Times New Roman" w:cs="Times New Roman"/>
          <w:i/>
          <w:iCs/>
          <w:color w:val="6EE7B6"/>
        </w:rPr>
      </w:pPr>
      <w:r w:rsidRPr="00556CA8">
        <w:rPr>
          <w:rFonts w:ascii="Times New Roman" w:hAnsi="Times New Roman" w:cs="Times New Roman"/>
          <w:i/>
          <w:iCs/>
          <w:color w:val="6EE7B6"/>
        </w:rPr>
        <w:t xml:space="preserve">Example: </w:t>
      </w:r>
      <w:r w:rsidR="00365887" w:rsidRPr="00365887">
        <w:rPr>
          <w:rFonts w:ascii="Times New Roman" w:hAnsi="Times New Roman" w:cs="Times New Roman"/>
          <w:i/>
          <w:iCs/>
          <w:color w:val="6EE7B6"/>
        </w:rPr>
        <w:t>Daily experience from cat owners</w:t>
      </w:r>
      <w:r w:rsidRPr="00556CA8">
        <w:rPr>
          <w:rFonts w:ascii="Times New Roman" w:hAnsi="Times New Roman" w:cs="Times New Roman"/>
          <w:i/>
          <w:iCs/>
          <w:color w:val="6EE7B6"/>
        </w:rPr>
        <w:t xml:space="preserve">. </w:t>
      </w:r>
      <w:r w:rsidR="00365887" w:rsidRPr="00365887">
        <w:rPr>
          <w:rFonts w:ascii="Times New Roman" w:hAnsi="Times New Roman" w:cs="Times New Roman"/>
          <w:i/>
          <w:iCs/>
          <w:color w:val="6EE7B6"/>
        </w:rPr>
        <w:t>Their feelings about the cat</w:t>
      </w:r>
      <w:r w:rsidR="00C72483" w:rsidRPr="00556CA8">
        <w:rPr>
          <w:rFonts w:ascii="Times New Roman" w:hAnsi="Times New Roman" w:cs="Times New Roman"/>
          <w:i/>
          <w:iCs/>
          <w:color w:val="6EE7B6"/>
        </w:rPr>
        <w:t>.</w:t>
      </w:r>
    </w:p>
    <w:p w14:paraId="3DCC90CD" w14:textId="77777777" w:rsidR="00840FA5" w:rsidRPr="00840FA5" w:rsidRDefault="00840FA5" w:rsidP="00840FA5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t>Consumer opinions about what kind of food safety information makes them feel more confident.</w:t>
      </w:r>
    </w:p>
    <w:p w14:paraId="6BDBE528" w14:textId="77777777" w:rsidR="00840FA5" w:rsidRPr="00840FA5" w:rsidRDefault="00840FA5" w:rsidP="00840FA5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t>Research or reports about how traceability systems improve trust, recall speed, and transparency.</w:t>
      </w:r>
    </w:p>
    <w:p w14:paraId="6DF323D1" w14:textId="77777777" w:rsidR="00840FA5" w:rsidRPr="00840FA5" w:rsidRDefault="00840FA5" w:rsidP="00840FA5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t>Evidence about whether live video is technically possible, easy to manage, and legally safe to use at scale.</w:t>
      </w:r>
    </w:p>
    <w:p w14:paraId="2C0A9DF4" w14:textId="77777777" w:rsidR="005E0088" w:rsidRPr="00840FA5" w:rsidRDefault="005E0088" w:rsidP="009013B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C3B87D1" w14:textId="77777777" w:rsidR="005E0088" w:rsidRPr="00365887" w:rsidRDefault="005E0088" w:rsidP="009013B0">
      <w:pPr>
        <w:jc w:val="both"/>
        <w:rPr>
          <w:rFonts w:ascii="Times New Roman" w:hAnsi="Times New Roman" w:cs="Times New Roman"/>
        </w:rPr>
      </w:pPr>
    </w:p>
    <w:p w14:paraId="529EB4F5" w14:textId="250C91FD" w:rsidR="00D456BA" w:rsidRPr="00556CA8" w:rsidRDefault="00365887" w:rsidP="009013B0">
      <w:pPr>
        <w:jc w:val="both"/>
        <w:rPr>
          <w:rFonts w:ascii="Times New Roman" w:hAnsi="Times New Roman" w:cs="Times New Roman"/>
          <w:b/>
          <w:bCs/>
        </w:rPr>
      </w:pPr>
      <w:r w:rsidRPr="00365887">
        <w:rPr>
          <w:rFonts w:ascii="Times New Roman" w:hAnsi="Times New Roman" w:cs="Times New Roman"/>
          <w:b/>
          <w:bCs/>
        </w:rPr>
        <w:t>Step 4: How will it be collected?</w:t>
      </w:r>
      <w:r w:rsidR="00D456BA" w:rsidRPr="00556CA8">
        <w:rPr>
          <w:rFonts w:ascii="Times New Roman" w:hAnsi="Times New Roman" w:cs="Times New Roman"/>
          <w:b/>
          <w:bCs/>
        </w:rPr>
        <w:t xml:space="preserve"> </w:t>
      </w:r>
    </w:p>
    <w:p w14:paraId="1EB7F21C" w14:textId="4214C413" w:rsidR="005E0088" w:rsidRPr="00556CA8" w:rsidRDefault="00E622E0" w:rsidP="009013B0">
      <w:pPr>
        <w:jc w:val="both"/>
        <w:rPr>
          <w:rFonts w:ascii="Times New Roman" w:hAnsi="Times New Roman" w:cs="Times New Roman"/>
          <w:i/>
          <w:iCs/>
          <w:color w:val="6EE7B6"/>
        </w:rPr>
      </w:pPr>
      <w:r w:rsidRPr="00556CA8">
        <w:rPr>
          <w:rFonts w:ascii="Times New Roman" w:hAnsi="Times New Roman" w:cs="Times New Roman"/>
          <w:i/>
          <w:iCs/>
          <w:color w:val="6EE7B6"/>
        </w:rPr>
        <w:t xml:space="preserve">Please Listed </w:t>
      </w:r>
      <w:r w:rsidRPr="00556CA8">
        <w:rPr>
          <w:rFonts w:ascii="Times New Roman" w:hAnsi="Times New Roman" w:cs="Times New Roman"/>
          <w:i/>
          <w:iCs/>
          <w:color w:val="6EE7B6"/>
          <w:u w:val="single"/>
        </w:rPr>
        <w:t>three “documents”</w:t>
      </w:r>
      <w:r w:rsidRPr="00556CA8">
        <w:rPr>
          <w:rFonts w:ascii="Times New Roman" w:hAnsi="Times New Roman" w:cs="Times New Roman"/>
          <w:i/>
          <w:iCs/>
          <w:color w:val="6EE7B6"/>
        </w:rPr>
        <w:t xml:space="preserve"> you collected below by using APA style, it could be b</w:t>
      </w:r>
      <w:r w:rsidR="008834EA" w:rsidRPr="00556CA8">
        <w:rPr>
          <w:rFonts w:ascii="Times New Roman" w:hAnsi="Times New Roman" w:cs="Times New Roman"/>
          <w:i/>
          <w:iCs/>
          <w:color w:val="6EE7B6"/>
        </w:rPr>
        <w:t>usiness reports, journal publications, conference papers</w:t>
      </w:r>
      <w:r w:rsidR="00BC4958" w:rsidRPr="00556CA8">
        <w:rPr>
          <w:rFonts w:ascii="Times New Roman" w:hAnsi="Times New Roman" w:cs="Times New Roman"/>
          <w:i/>
          <w:iCs/>
          <w:color w:val="6EE7B6"/>
        </w:rPr>
        <w:t>, news etc.</w:t>
      </w:r>
    </w:p>
    <w:p w14:paraId="09AB5A8D" w14:textId="39FA5CE5" w:rsidR="00FD5B6A" w:rsidRPr="00556CA8" w:rsidRDefault="00FD5B6A" w:rsidP="009013B0">
      <w:pPr>
        <w:jc w:val="both"/>
        <w:rPr>
          <w:rFonts w:ascii="Times New Roman" w:hAnsi="Times New Roman" w:cs="Times New Roman"/>
        </w:rPr>
      </w:pPr>
      <w:r>
        <w:t>Badia-Melis, R., Mishra, P., &amp; Ruiz-Garcia, L. (2015). Food traceability: New trends and recent advances. A review. Food Control, 57, 393-401. https://doi.org/10.1016/j.foodcont.2015.05.005</w:t>
      </w:r>
    </w:p>
    <w:p w14:paraId="28C3C6F3" w14:textId="77777777" w:rsidR="006B3C50" w:rsidRPr="00556CA8" w:rsidRDefault="006B3C50" w:rsidP="009013B0">
      <w:pPr>
        <w:jc w:val="both"/>
        <w:rPr>
          <w:rFonts w:ascii="Times New Roman" w:hAnsi="Times New Roman" w:cs="Times New Roman"/>
        </w:rPr>
      </w:pPr>
      <w:r>
        <w:t>World Economic Forum. (2019). Innovation with a purpose: Improving traceability in food value chains through technology innovations. https://www.weforum.org/reports/innovation-with-a-purpose-improving-traceability-in-food-value-chains-through-technology-innovations/</w:t>
      </w:r>
    </w:p>
    <w:p w14:paraId="0E6CB7AC" w14:textId="77777777" w:rsidR="006B3C50" w:rsidRPr="00556CA8" w:rsidRDefault="006B3C50" w:rsidP="009013B0">
      <w:pPr>
        <w:jc w:val="both"/>
        <w:rPr>
          <w:rFonts w:ascii="Times New Roman" w:hAnsi="Times New Roman" w:cs="Times New Roman"/>
        </w:rPr>
      </w:pPr>
      <w:r>
        <w:t>Wang, E. S.-T., Lin, H.-C., &amp; Tsai, M.-C. (2021). Effect of institutional trust on consumers' health and safety perceptions and repurchase intention for traceable fresh food. Foods, 10(12), 2898. https://doi.org/10.3390/foods10122898</w:t>
      </w:r>
    </w:p>
    <w:p w14:paraId="39CDFD2C" w14:textId="77777777" w:rsidR="006B3C50" w:rsidRPr="00556CA8" w:rsidRDefault="006B3C50" w:rsidP="009013B0">
      <w:pPr>
        <w:pStyle w:val="a9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t>The matching codebook and CSV files are attached in the submission folder.</w:t>
      </w:r>
    </w:p>
    <w:p w14:paraId="3956D41D" w14:textId="77777777" w:rsidR="00A80714" w:rsidRDefault="00A80714" w:rsidP="009013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5ED495" w14:textId="376EBFEB" w:rsidR="00C72483" w:rsidRPr="009013B0" w:rsidRDefault="00A80714" w:rsidP="009013B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Part 2: </w:t>
      </w:r>
      <w:r w:rsidR="00D3364C" w:rsidRPr="00A80714">
        <w:rPr>
          <w:rFonts w:ascii="Times New Roman" w:hAnsi="Times New Roman" w:cs="Times New Roman"/>
          <w:b/>
          <w:bCs/>
          <w:sz w:val="32"/>
          <w:szCs w:val="32"/>
        </w:rPr>
        <w:t xml:space="preserve">Apply </w:t>
      </w:r>
      <w:r w:rsidR="009A4E92">
        <w:rPr>
          <w:rFonts w:ascii="Times New Roman" w:hAnsi="Times New Roman" w:cs="Times New Roman"/>
          <w:b/>
          <w:bCs/>
          <w:sz w:val="32"/>
          <w:szCs w:val="32"/>
        </w:rPr>
        <w:t xml:space="preserve">4-Steps </w:t>
      </w:r>
      <w:r w:rsidR="00D3364C" w:rsidRPr="00A80714">
        <w:rPr>
          <w:rFonts w:ascii="Times New Roman" w:hAnsi="Times New Roman" w:cs="Times New Roman"/>
          <w:b/>
          <w:bCs/>
          <w:sz w:val="32"/>
          <w:szCs w:val="32"/>
        </w:rPr>
        <w:t>Open-coding approach to your project</w:t>
      </w:r>
      <w:r w:rsidR="00151C3B" w:rsidRPr="00A807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51C3B" w:rsidRPr="009013B0">
        <w:rPr>
          <w:rFonts w:ascii="Times New Roman" w:hAnsi="Times New Roman" w:cs="Times New Roman"/>
          <w:sz w:val="32"/>
          <w:szCs w:val="32"/>
        </w:rPr>
        <w:t xml:space="preserve">(Please follow the PDF or video guidelines in LM). </w:t>
      </w:r>
    </w:p>
    <w:p w14:paraId="57FC0068" w14:textId="77777777" w:rsidR="00D3364C" w:rsidRPr="00556CA8" w:rsidRDefault="00D3364C" w:rsidP="009013B0">
      <w:pPr>
        <w:pStyle w:val="a9"/>
        <w:ind w:left="360"/>
        <w:jc w:val="both"/>
        <w:rPr>
          <w:rFonts w:ascii="Times New Roman" w:hAnsi="Times New Roman" w:cs="Times New Roman"/>
        </w:rPr>
      </w:pPr>
    </w:p>
    <w:p w14:paraId="06A0175A" w14:textId="7DD073E2" w:rsidR="00D3364C" w:rsidRPr="00556CA8" w:rsidRDefault="00D3364C" w:rsidP="009013B0">
      <w:pPr>
        <w:jc w:val="both"/>
        <w:rPr>
          <w:rFonts w:ascii="Times New Roman" w:hAnsi="Times New Roman" w:cs="Times New Roman"/>
          <w:b/>
          <w:bCs/>
        </w:rPr>
      </w:pPr>
      <w:r w:rsidRPr="00D3364C">
        <w:rPr>
          <w:rFonts w:ascii="Times New Roman" w:hAnsi="Times New Roman" w:cs="Times New Roman"/>
          <w:b/>
          <w:bCs/>
        </w:rPr>
        <w:t>Step 1. Identify Codes: Label key ideas in the data</w:t>
      </w:r>
    </w:p>
    <w:p w14:paraId="20C191DC" w14:textId="0F8A2CE8" w:rsidR="006C170B" w:rsidRPr="004F5980" w:rsidRDefault="006C170B" w:rsidP="009013B0">
      <w:pPr>
        <w:jc w:val="both"/>
        <w:rPr>
          <w:rFonts w:ascii="Times New Roman" w:hAnsi="Times New Roman" w:cs="Times New Roman"/>
          <w:i/>
          <w:iCs/>
          <w:color w:val="6EE7B6"/>
        </w:rPr>
      </w:pPr>
      <w:r w:rsidRPr="004F5980">
        <w:rPr>
          <w:rFonts w:ascii="Times New Roman" w:hAnsi="Times New Roman" w:cs="Times New Roman"/>
          <w:i/>
          <w:iCs/>
          <w:color w:val="6EE7B6"/>
        </w:rPr>
        <w:t xml:space="preserve">Please use </w:t>
      </w:r>
      <w:proofErr w:type="spellStart"/>
      <w:r w:rsidRPr="004F5980">
        <w:rPr>
          <w:rFonts w:ascii="Times New Roman" w:hAnsi="Times New Roman" w:cs="Times New Roman"/>
          <w:i/>
          <w:iCs/>
          <w:color w:val="6EE7B6"/>
        </w:rPr>
        <w:t>Taguette</w:t>
      </w:r>
      <w:proofErr w:type="spellEnd"/>
      <w:r w:rsidRPr="004F5980">
        <w:rPr>
          <w:rFonts w:ascii="Times New Roman" w:hAnsi="Times New Roman" w:cs="Times New Roman"/>
          <w:i/>
          <w:iCs/>
          <w:color w:val="6EE7B6"/>
        </w:rPr>
        <w:t xml:space="preserve"> to code your “three documents”. </w:t>
      </w:r>
      <w:r w:rsidR="009A0A0C" w:rsidRPr="004F5980">
        <w:rPr>
          <w:rFonts w:ascii="Times New Roman" w:hAnsi="Times New Roman" w:cs="Times New Roman"/>
          <w:i/>
          <w:iCs/>
          <w:color w:val="6EE7B6"/>
        </w:rPr>
        <w:t>G</w:t>
      </w:r>
      <w:r w:rsidRPr="004F5980">
        <w:rPr>
          <w:rFonts w:ascii="Times New Roman" w:hAnsi="Times New Roman" w:cs="Times New Roman"/>
          <w:i/>
          <w:iCs/>
          <w:color w:val="6EE7B6"/>
        </w:rPr>
        <w:t xml:space="preserve">enerate your </w:t>
      </w:r>
      <w:r w:rsidR="006B3C50" w:rsidRPr="004F5980">
        <w:rPr>
          <w:rFonts w:ascii="Times New Roman" w:hAnsi="Times New Roman" w:cs="Times New Roman"/>
          <w:i/>
          <w:iCs/>
          <w:color w:val="EE0000"/>
        </w:rPr>
        <w:t>“</w:t>
      </w:r>
      <w:r w:rsidRPr="004F5980">
        <w:rPr>
          <w:rFonts w:ascii="Times New Roman" w:hAnsi="Times New Roman" w:cs="Times New Roman"/>
          <w:i/>
          <w:iCs/>
          <w:color w:val="EE0000"/>
        </w:rPr>
        <w:t>cod</w:t>
      </w:r>
      <w:r w:rsidR="00674239">
        <w:rPr>
          <w:rFonts w:ascii="Times New Roman" w:hAnsi="Times New Roman" w:cs="Times New Roman"/>
          <w:i/>
          <w:iCs/>
          <w:color w:val="EE0000"/>
        </w:rPr>
        <w:t>e</w:t>
      </w:r>
      <w:r w:rsidRPr="004F5980">
        <w:rPr>
          <w:rFonts w:ascii="Times New Roman" w:hAnsi="Times New Roman" w:cs="Times New Roman"/>
          <w:i/>
          <w:iCs/>
          <w:color w:val="EE0000"/>
        </w:rPr>
        <w:t>book</w:t>
      </w:r>
      <w:r w:rsidR="006B3C50" w:rsidRPr="004F5980">
        <w:rPr>
          <w:rFonts w:ascii="Times New Roman" w:hAnsi="Times New Roman" w:cs="Times New Roman"/>
          <w:i/>
          <w:iCs/>
          <w:color w:val="EE0000"/>
        </w:rPr>
        <w:t>”</w:t>
      </w:r>
      <w:r w:rsidRPr="004F5980">
        <w:rPr>
          <w:rFonts w:ascii="Times New Roman" w:hAnsi="Times New Roman" w:cs="Times New Roman"/>
          <w:i/>
          <w:iCs/>
          <w:color w:val="EE0000"/>
        </w:rPr>
        <w:t xml:space="preserve"> </w:t>
      </w:r>
      <w:r w:rsidRPr="004F5980">
        <w:rPr>
          <w:rFonts w:ascii="Times New Roman" w:hAnsi="Times New Roman" w:cs="Times New Roman"/>
          <w:i/>
          <w:iCs/>
          <w:color w:val="6EE7B6"/>
        </w:rPr>
        <w:t xml:space="preserve">by the end of this step, and </w:t>
      </w:r>
      <w:r w:rsidRPr="004F5980">
        <w:rPr>
          <w:rFonts w:ascii="Times New Roman" w:hAnsi="Times New Roman" w:cs="Times New Roman"/>
          <w:i/>
          <w:iCs/>
          <w:color w:val="EE0000"/>
        </w:rPr>
        <w:t>submit i</w:t>
      </w:r>
      <w:r w:rsidR="00AC1FD4" w:rsidRPr="004F5980">
        <w:rPr>
          <w:rFonts w:ascii="Times New Roman" w:hAnsi="Times New Roman" w:cs="Times New Roman"/>
          <w:i/>
          <w:iCs/>
          <w:color w:val="EE0000"/>
        </w:rPr>
        <w:t>t with this template.</w:t>
      </w:r>
    </w:p>
    <w:p w14:paraId="09EB7AD9" w14:textId="77777777" w:rsidR="00EC5F1C" w:rsidRPr="00D3364C" w:rsidRDefault="00EC5F1C" w:rsidP="009013B0">
      <w:pPr>
        <w:jc w:val="both"/>
        <w:rPr>
          <w:rFonts w:ascii="Times New Roman" w:hAnsi="Times New Roman" w:cs="Times New Roman"/>
          <w:i/>
          <w:iCs/>
          <w:color w:val="6EE7B6"/>
        </w:rPr>
      </w:pPr>
      <w:r>
        <w:t>I used the three documents above to make the codebook and open-coding CSV.</w:t>
      </w:r>
    </w:p>
    <w:p w14:paraId="17CCAC35" w14:textId="77777777" w:rsidR="00EC5F1C" w:rsidRPr="00556CA8" w:rsidRDefault="00D3364C" w:rsidP="009013B0">
      <w:pPr>
        <w:jc w:val="both"/>
        <w:rPr>
          <w:rFonts w:ascii="Times New Roman" w:hAnsi="Times New Roman" w:cs="Times New Roman"/>
          <w:b/>
          <w:bCs/>
        </w:rPr>
      </w:pPr>
      <w:r w:rsidRPr="00D3364C">
        <w:rPr>
          <w:rFonts w:ascii="Times New Roman" w:hAnsi="Times New Roman" w:cs="Times New Roman"/>
          <w:b/>
          <w:bCs/>
        </w:rPr>
        <w:t>Step 2. Find Patterns: Group similar codes and find repetition</w:t>
      </w:r>
    </w:p>
    <w:p w14:paraId="1A4E0ABD" w14:textId="525014AF" w:rsidR="00915ADB" w:rsidRPr="00556CA8" w:rsidRDefault="00A80714" w:rsidP="009013B0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i/>
          <w:iCs/>
          <w:color w:val="6EE7B6"/>
        </w:rPr>
        <w:t xml:space="preserve">Please </w:t>
      </w:r>
      <w:r w:rsidR="00CF2253" w:rsidRPr="00556CA8">
        <w:rPr>
          <w:rFonts w:ascii="Times New Roman" w:hAnsi="Times New Roman" w:cs="Times New Roman"/>
          <w:i/>
          <w:iCs/>
          <w:color w:val="6EE7B6"/>
        </w:rPr>
        <w:t>“</w:t>
      </w:r>
      <w:r w:rsidR="000130E2" w:rsidRPr="00556CA8">
        <w:rPr>
          <w:rFonts w:ascii="Times New Roman" w:hAnsi="Times New Roman" w:cs="Times New Roman"/>
          <w:i/>
          <w:iCs/>
          <w:color w:val="6EE7B6"/>
        </w:rPr>
        <w:t>Merge</w:t>
      </w:r>
      <w:r w:rsidR="00CF2253" w:rsidRPr="00556CA8">
        <w:rPr>
          <w:rFonts w:ascii="Times New Roman" w:hAnsi="Times New Roman" w:cs="Times New Roman"/>
          <w:i/>
          <w:iCs/>
          <w:color w:val="6EE7B6"/>
        </w:rPr>
        <w:t>”</w:t>
      </w:r>
      <w:r w:rsidR="000130E2" w:rsidRPr="00556CA8">
        <w:rPr>
          <w:rFonts w:ascii="Times New Roman" w:hAnsi="Times New Roman" w:cs="Times New Roman"/>
          <w:i/>
          <w:iCs/>
          <w:color w:val="6EE7B6"/>
        </w:rPr>
        <w:t xml:space="preserve"> and regroup your codes in </w:t>
      </w:r>
      <w:proofErr w:type="spellStart"/>
      <w:r w:rsidR="000130E2" w:rsidRPr="00556CA8">
        <w:rPr>
          <w:rFonts w:ascii="Times New Roman" w:hAnsi="Times New Roman" w:cs="Times New Roman"/>
          <w:i/>
          <w:iCs/>
          <w:color w:val="6EE7B6"/>
        </w:rPr>
        <w:t>Taguette</w:t>
      </w:r>
      <w:proofErr w:type="spellEnd"/>
      <w:r w:rsidR="009A0A0C" w:rsidRPr="00556CA8">
        <w:rPr>
          <w:rFonts w:ascii="Times New Roman" w:hAnsi="Times New Roman" w:cs="Times New Roman"/>
          <w:i/>
          <w:iCs/>
          <w:color w:val="6EE7B6"/>
        </w:rPr>
        <w:t>.</w:t>
      </w:r>
      <w:r w:rsidR="000130E2" w:rsidRPr="00556CA8">
        <w:rPr>
          <w:rFonts w:ascii="Times New Roman" w:hAnsi="Times New Roman" w:cs="Times New Roman"/>
          <w:i/>
          <w:iCs/>
          <w:color w:val="6EE7B6"/>
        </w:rPr>
        <w:t xml:space="preserve"> Identify and list at least three patterns below</w:t>
      </w:r>
      <w:r w:rsidR="009A0A0C" w:rsidRPr="00556CA8">
        <w:rPr>
          <w:rFonts w:ascii="Times New Roman" w:hAnsi="Times New Roman" w:cs="Times New Roman"/>
          <w:i/>
          <w:iCs/>
          <w:color w:val="6EE7B6"/>
        </w:rPr>
        <w:t>.</w:t>
      </w:r>
    </w:p>
    <w:p w14:paraId="43C50640" w14:textId="77777777" w:rsidR="000130E2" w:rsidRPr="00556CA8" w:rsidRDefault="000130E2" w:rsidP="009013B0">
      <w:pPr>
        <w:jc w:val="both"/>
        <w:rPr>
          <w:rFonts w:ascii="Times New Roman" w:hAnsi="Times New Roman" w:cs="Times New Roman"/>
          <w:i/>
          <w:iCs/>
          <w:color w:val="6EE7B6"/>
          <w:u w:val="single"/>
        </w:rPr>
      </w:pPr>
    </w:p>
    <w:p w14:paraId="28000312" w14:textId="45CFE749" w:rsidR="00D3364C" w:rsidRPr="00556CA8" w:rsidRDefault="008614E6" w:rsidP="009013B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t>Pattern 1: People trust food information more when it is clear, traceable, and backed by reliable organisations.</w:t>
      </w:r>
    </w:p>
    <w:p w14:paraId="64F2253E" w14:textId="3227AA42" w:rsidR="008614E6" w:rsidRPr="00556CA8" w:rsidRDefault="008614E6" w:rsidP="009013B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t>Pattern 2: A good transparency system needs connected data from different stages of the supply chain, not just one attractive front-end feature.</w:t>
      </w:r>
    </w:p>
    <w:p w14:paraId="5311E75D" w14:textId="7A834E7E" w:rsidR="008614E6" w:rsidRPr="00556CA8" w:rsidRDefault="008614E6" w:rsidP="009013B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t>Pattern 3: New tools sound useful, but they only work well when the company also has standards, governance, and enough technical support.</w:t>
      </w:r>
    </w:p>
    <w:p w14:paraId="0290DDF4" w14:textId="32858805" w:rsidR="008614E6" w:rsidRPr="00556CA8" w:rsidRDefault="008614E6" w:rsidP="009013B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t>These patterns repeat across the journal and industry sources, so they are not just one-off comments.</w:t>
      </w:r>
    </w:p>
    <w:p w14:paraId="4C2025E5" w14:textId="77777777" w:rsidR="00915ADB" w:rsidRPr="00D3364C" w:rsidRDefault="00915ADB" w:rsidP="009013B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75226E6" w14:textId="455C17B7" w:rsidR="00D3364C" w:rsidRPr="00556CA8" w:rsidRDefault="00D3364C" w:rsidP="009013B0">
      <w:pPr>
        <w:jc w:val="both"/>
        <w:rPr>
          <w:rFonts w:ascii="Times New Roman" w:hAnsi="Times New Roman" w:cs="Times New Roman"/>
          <w:b/>
          <w:bCs/>
        </w:rPr>
      </w:pPr>
      <w:r w:rsidRPr="00D3364C">
        <w:rPr>
          <w:rFonts w:ascii="Times New Roman" w:hAnsi="Times New Roman" w:cs="Times New Roman"/>
          <w:b/>
          <w:bCs/>
        </w:rPr>
        <w:t>Step 3. Generate Insights: Explain what the patterns mean</w:t>
      </w:r>
    </w:p>
    <w:p w14:paraId="57E26816" w14:textId="4D5D07C0" w:rsidR="000C4381" w:rsidRPr="00556CA8" w:rsidRDefault="00A80714" w:rsidP="009013B0">
      <w:pPr>
        <w:jc w:val="both"/>
        <w:rPr>
          <w:rFonts w:ascii="Times New Roman" w:hAnsi="Times New Roman" w:cs="Times New Roman"/>
          <w:i/>
          <w:iCs/>
          <w:color w:val="6EE7B6"/>
        </w:rPr>
      </w:pPr>
      <w:r>
        <w:rPr>
          <w:rFonts w:ascii="Times New Roman" w:hAnsi="Times New Roman" w:cs="Times New Roman"/>
          <w:i/>
          <w:iCs/>
          <w:color w:val="6EE7B6"/>
        </w:rPr>
        <w:t>Please f</w:t>
      </w:r>
      <w:r w:rsidR="000C4381" w:rsidRPr="00556CA8">
        <w:rPr>
          <w:rFonts w:ascii="Times New Roman" w:hAnsi="Times New Roman" w:cs="Times New Roman"/>
          <w:i/>
          <w:iCs/>
          <w:color w:val="6EE7B6"/>
        </w:rPr>
        <w:t xml:space="preserve">ind the “repeaters” and “conflicts” based on your patterns, and generate </w:t>
      </w:r>
      <w:r w:rsidR="001C4812" w:rsidRPr="00556CA8">
        <w:rPr>
          <w:rFonts w:ascii="Times New Roman" w:hAnsi="Times New Roman" w:cs="Times New Roman"/>
          <w:i/>
          <w:iCs/>
          <w:color w:val="6EE7B6"/>
        </w:rPr>
        <w:t xml:space="preserve">at least three </w:t>
      </w:r>
      <w:r w:rsidR="000C4381" w:rsidRPr="00556CA8">
        <w:rPr>
          <w:rFonts w:ascii="Times New Roman" w:hAnsi="Times New Roman" w:cs="Times New Roman"/>
          <w:i/>
          <w:iCs/>
          <w:color w:val="6EE7B6"/>
        </w:rPr>
        <w:t>your</w:t>
      </w:r>
      <w:r w:rsidR="001C4812" w:rsidRPr="00556CA8">
        <w:rPr>
          <w:rFonts w:ascii="Times New Roman" w:hAnsi="Times New Roman" w:cs="Times New Roman"/>
          <w:i/>
          <w:iCs/>
          <w:color w:val="6EE7B6"/>
        </w:rPr>
        <w:t xml:space="preserve"> insights below.</w:t>
      </w:r>
    </w:p>
    <w:p w14:paraId="6448C337" w14:textId="77777777" w:rsidR="001C4812" w:rsidRPr="00556CA8" w:rsidRDefault="001C4812" w:rsidP="009013B0">
      <w:pPr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0AC42180" w14:textId="7FE4114C" w:rsidR="001C4812" w:rsidRPr="00556CA8" w:rsidRDefault="001C4812" w:rsidP="009013B0">
      <w:pPr>
        <w:jc w:val="both"/>
        <w:rPr>
          <w:rFonts w:ascii="Times New Roman" w:hAnsi="Times New Roman" w:cs="Times New Roman"/>
          <w:b/>
          <w:bCs/>
        </w:rPr>
      </w:pPr>
      <w:r>
        <w:t>Insight 1: The repeated idea in all three sources is that trust comes from evidence people can check, so QR records, batch links, and inspection data are stronger than just showing a video screen.</w:t>
      </w:r>
    </w:p>
    <w:p w14:paraId="084D5049" w14:textId="3BCFE52F" w:rsidR="001C4812" w:rsidRPr="00556CA8" w:rsidRDefault="001C4812" w:rsidP="009013B0">
      <w:pPr>
        <w:jc w:val="both"/>
        <w:rPr>
          <w:rFonts w:ascii="Times New Roman" w:hAnsi="Times New Roman" w:cs="Times New Roman"/>
          <w:b/>
          <w:bCs/>
        </w:rPr>
      </w:pPr>
      <w:r>
        <w:t>Insight 2: The main conflict is that live video looks impressive to users, but it may not actually prove much if the upstream data, certifications, and shipment records are still weak.</w:t>
      </w:r>
    </w:p>
    <w:p w14:paraId="3367F9DA" w14:textId="11C40BE0" w:rsidR="001C4812" w:rsidRPr="00556CA8" w:rsidRDefault="001C4812" w:rsidP="009013B0">
      <w:pPr>
        <w:jc w:val="both"/>
        <w:rPr>
          <w:rFonts w:ascii="Times New Roman" w:hAnsi="Times New Roman" w:cs="Times New Roman"/>
          <w:b/>
          <w:bCs/>
        </w:rPr>
      </w:pPr>
      <w:r>
        <w:t>Insight 3: Our current project direction already matches the research better because we are building multi-tier traceability, risk scoring, and forecasting, which gives more useful proof than a single visibility feature.</w:t>
      </w:r>
    </w:p>
    <w:p w14:paraId="17B1A362" w14:textId="77777777" w:rsidR="000C4381" w:rsidRPr="00556CA8" w:rsidRDefault="000C4381" w:rsidP="009013B0">
      <w:pPr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55AB43E2" w14:textId="23BFFF4B" w:rsidR="00D3364C" w:rsidRPr="00D3364C" w:rsidRDefault="00D3364C" w:rsidP="009013B0">
      <w:pPr>
        <w:jc w:val="both"/>
        <w:rPr>
          <w:rFonts w:ascii="Times New Roman" w:hAnsi="Times New Roman" w:cs="Times New Roman"/>
        </w:rPr>
      </w:pPr>
      <w:r w:rsidRPr="00D3364C">
        <w:rPr>
          <w:rFonts w:ascii="Times New Roman" w:hAnsi="Times New Roman" w:cs="Times New Roman"/>
          <w:b/>
          <w:bCs/>
        </w:rPr>
        <w:t>Step 4. Make Decision: Use insights to answer the question</w:t>
      </w:r>
    </w:p>
    <w:p w14:paraId="24D9B487" w14:textId="47B3B85E" w:rsidR="001C4812" w:rsidRPr="00556CA8" w:rsidRDefault="006B5C05" w:rsidP="009013B0">
      <w:pPr>
        <w:jc w:val="both"/>
        <w:rPr>
          <w:rFonts w:ascii="Times New Roman" w:hAnsi="Times New Roman" w:cs="Times New Roman"/>
          <w:i/>
          <w:iCs/>
          <w:color w:val="6EE7B6"/>
        </w:rPr>
      </w:pPr>
      <w:r w:rsidRPr="00556CA8">
        <w:rPr>
          <w:rFonts w:ascii="Times New Roman" w:hAnsi="Times New Roman" w:cs="Times New Roman"/>
          <w:i/>
          <w:iCs/>
          <w:color w:val="6EE7B6"/>
        </w:rPr>
        <w:t>Please m</w:t>
      </w:r>
      <w:r w:rsidR="001C4812" w:rsidRPr="00556CA8">
        <w:rPr>
          <w:rFonts w:ascii="Times New Roman" w:hAnsi="Times New Roman" w:cs="Times New Roman"/>
          <w:i/>
          <w:iCs/>
          <w:color w:val="6EE7B6"/>
        </w:rPr>
        <w:t xml:space="preserve">ake your final decision corresponding to </w:t>
      </w:r>
      <w:r w:rsidRPr="00556CA8">
        <w:rPr>
          <w:rFonts w:ascii="Times New Roman" w:hAnsi="Times New Roman" w:cs="Times New Roman"/>
          <w:i/>
          <w:iCs/>
          <w:color w:val="6EE7B6"/>
        </w:rPr>
        <w:t>the “</w:t>
      </w:r>
      <w:r w:rsidR="001C4812" w:rsidRPr="00C84C9E">
        <w:rPr>
          <w:rFonts w:ascii="Times New Roman" w:hAnsi="Times New Roman" w:cs="Times New Roman"/>
          <w:i/>
          <w:iCs/>
          <w:color w:val="6EE7B6"/>
        </w:rPr>
        <w:t xml:space="preserve">Step 1: What decision needs to be made? </w:t>
      </w:r>
      <w:proofErr w:type="gramStart"/>
      <w:r w:rsidRPr="00556CA8">
        <w:rPr>
          <w:rFonts w:ascii="Times New Roman" w:hAnsi="Times New Roman" w:cs="Times New Roman"/>
          <w:i/>
          <w:iCs/>
          <w:color w:val="6EE7B6"/>
        </w:rPr>
        <w:t>“ in</w:t>
      </w:r>
      <w:proofErr w:type="gramEnd"/>
      <w:r w:rsidRPr="00556CA8">
        <w:rPr>
          <w:rFonts w:ascii="Times New Roman" w:hAnsi="Times New Roman" w:cs="Times New Roman"/>
          <w:i/>
          <w:iCs/>
          <w:color w:val="6EE7B6"/>
        </w:rPr>
        <w:t xml:space="preserve"> part 1.</w:t>
      </w:r>
    </w:p>
    <w:p w14:paraId="35F60BC2" w14:textId="77777777" w:rsidR="006B5C05" w:rsidRPr="00556CA8" w:rsidRDefault="006B5C05" w:rsidP="009013B0">
      <w:pPr>
        <w:jc w:val="both"/>
        <w:rPr>
          <w:rFonts w:ascii="Times New Roman" w:hAnsi="Times New Roman" w:cs="Times New Roman"/>
          <w:b/>
          <w:bCs/>
        </w:rPr>
      </w:pPr>
    </w:p>
    <w:p w14:paraId="678D436E" w14:textId="5F70ACAC" w:rsidR="006B5C05" w:rsidRPr="00556CA8" w:rsidRDefault="006B5C05" w:rsidP="009013B0">
      <w:pPr>
        <w:jc w:val="both"/>
        <w:rPr>
          <w:rFonts w:ascii="Times New Roman" w:hAnsi="Times New Roman" w:cs="Times New Roman"/>
          <w:b/>
          <w:bCs/>
        </w:rPr>
      </w:pPr>
      <w:r>
        <w:t>Your decision: We should make QR-based traceability and supply chain analytics the main priority first. Real-time factory video can be kept as a later optional feature, but it should not replace proper traceability data.</w:t>
      </w:r>
    </w:p>
    <w:p w14:paraId="27637E36" w14:textId="53119261" w:rsidR="00D3364C" w:rsidRPr="00556CA8" w:rsidRDefault="00D3364C" w:rsidP="009013B0">
      <w:pPr>
        <w:jc w:val="both"/>
        <w:rPr>
          <w:rFonts w:ascii="Times New Roman" w:hAnsi="Times New Roman" w:cs="Times New Roman"/>
        </w:rPr>
      </w:pPr>
    </w:p>
    <w:sectPr w:rsidR="00D3364C" w:rsidRPr="00556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CADB" w14:textId="77777777" w:rsidR="00F067AF" w:rsidRDefault="00F067AF" w:rsidP="00840FA5">
      <w:pPr>
        <w:spacing w:after="0" w:line="240" w:lineRule="auto"/>
      </w:pPr>
      <w:r>
        <w:separator/>
      </w:r>
    </w:p>
  </w:endnote>
  <w:endnote w:type="continuationSeparator" w:id="0">
    <w:p w14:paraId="0BF4D80E" w14:textId="77777777" w:rsidR="00F067AF" w:rsidRDefault="00F067AF" w:rsidP="00840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BAD6C" w14:textId="77777777" w:rsidR="00F067AF" w:rsidRDefault="00F067AF" w:rsidP="00840FA5">
      <w:pPr>
        <w:spacing w:after="0" w:line="240" w:lineRule="auto"/>
      </w:pPr>
      <w:r>
        <w:separator/>
      </w:r>
    </w:p>
  </w:footnote>
  <w:footnote w:type="continuationSeparator" w:id="0">
    <w:p w14:paraId="2D39A19B" w14:textId="77777777" w:rsidR="00F067AF" w:rsidRDefault="00F067AF" w:rsidP="00840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272A"/>
    <w:multiLevelType w:val="hybridMultilevel"/>
    <w:tmpl w:val="B3C64EAC"/>
    <w:lvl w:ilvl="0" w:tplc="E21AC14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920DA0"/>
    <w:multiLevelType w:val="hybridMultilevel"/>
    <w:tmpl w:val="C496625A"/>
    <w:lvl w:ilvl="0" w:tplc="AA6C6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508A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004A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8A17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C403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0E8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C44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F2AC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C04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58446F2"/>
    <w:multiLevelType w:val="hybridMultilevel"/>
    <w:tmpl w:val="D7D24B3A"/>
    <w:lvl w:ilvl="0" w:tplc="4B2AF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CC63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3EB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AAD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D01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22D8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4AA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BA2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7C27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B7F34D2"/>
    <w:multiLevelType w:val="hybridMultilevel"/>
    <w:tmpl w:val="4B2C5878"/>
    <w:lvl w:ilvl="0" w:tplc="7EBA4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F464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E4EB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787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545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648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84D5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B8F6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08E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074197E"/>
    <w:multiLevelType w:val="hybridMultilevel"/>
    <w:tmpl w:val="35AEB202"/>
    <w:lvl w:ilvl="0" w:tplc="07F8019A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76135"/>
    <w:multiLevelType w:val="multilevel"/>
    <w:tmpl w:val="DA9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2404C"/>
    <w:multiLevelType w:val="hybridMultilevel"/>
    <w:tmpl w:val="B64E69AE"/>
    <w:lvl w:ilvl="0" w:tplc="D212B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D037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0BB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EE6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203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CE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4634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3A1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200C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4BD6A64"/>
    <w:multiLevelType w:val="hybridMultilevel"/>
    <w:tmpl w:val="9A507D02"/>
    <w:lvl w:ilvl="0" w:tplc="525A9B7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6F36BD"/>
    <w:multiLevelType w:val="hybridMultilevel"/>
    <w:tmpl w:val="D79CF4AA"/>
    <w:lvl w:ilvl="0" w:tplc="ABAA2C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C350EF"/>
    <w:multiLevelType w:val="hybridMultilevel"/>
    <w:tmpl w:val="3496D398"/>
    <w:lvl w:ilvl="0" w:tplc="FA3EA9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CA9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5A9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289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0AF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329E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8E66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F0D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7EE9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601691B"/>
    <w:multiLevelType w:val="hybridMultilevel"/>
    <w:tmpl w:val="175EED34"/>
    <w:lvl w:ilvl="0" w:tplc="9044217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C61C0F"/>
    <w:multiLevelType w:val="hybridMultilevel"/>
    <w:tmpl w:val="23F018CA"/>
    <w:lvl w:ilvl="0" w:tplc="66149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BAB9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7E17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8004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2673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D6F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220A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7CA1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E8E5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007542">
    <w:abstractNumId w:val="3"/>
  </w:num>
  <w:num w:numId="2" w16cid:durableId="1270622723">
    <w:abstractNumId w:val="1"/>
  </w:num>
  <w:num w:numId="3" w16cid:durableId="2047564190">
    <w:abstractNumId w:val="9"/>
  </w:num>
  <w:num w:numId="4" w16cid:durableId="915743782">
    <w:abstractNumId w:val="6"/>
  </w:num>
  <w:num w:numId="5" w16cid:durableId="219173312">
    <w:abstractNumId w:val="2"/>
  </w:num>
  <w:num w:numId="6" w16cid:durableId="2123723619">
    <w:abstractNumId w:val="0"/>
  </w:num>
  <w:num w:numId="7" w16cid:durableId="1764644660">
    <w:abstractNumId w:val="7"/>
  </w:num>
  <w:num w:numId="8" w16cid:durableId="1096906844">
    <w:abstractNumId w:val="11"/>
  </w:num>
  <w:num w:numId="9" w16cid:durableId="835731643">
    <w:abstractNumId w:val="10"/>
  </w:num>
  <w:num w:numId="10" w16cid:durableId="1684628865">
    <w:abstractNumId w:val="4"/>
  </w:num>
  <w:num w:numId="11" w16cid:durableId="2143961631">
    <w:abstractNumId w:val="8"/>
  </w:num>
  <w:num w:numId="12" w16cid:durableId="1125388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04"/>
    <w:rsid w:val="000130E2"/>
    <w:rsid w:val="000749F5"/>
    <w:rsid w:val="000C4381"/>
    <w:rsid w:val="0011721D"/>
    <w:rsid w:val="00150E16"/>
    <w:rsid w:val="00151C3B"/>
    <w:rsid w:val="00166221"/>
    <w:rsid w:val="001B43DF"/>
    <w:rsid w:val="001C4812"/>
    <w:rsid w:val="001E59CF"/>
    <w:rsid w:val="002E0682"/>
    <w:rsid w:val="00365887"/>
    <w:rsid w:val="00452CD2"/>
    <w:rsid w:val="00462460"/>
    <w:rsid w:val="00492EA4"/>
    <w:rsid w:val="004F5980"/>
    <w:rsid w:val="00537995"/>
    <w:rsid w:val="00556CA8"/>
    <w:rsid w:val="005E0088"/>
    <w:rsid w:val="00600251"/>
    <w:rsid w:val="0062758F"/>
    <w:rsid w:val="00674239"/>
    <w:rsid w:val="006B3C50"/>
    <w:rsid w:val="006B5C05"/>
    <w:rsid w:val="006C170B"/>
    <w:rsid w:val="00805712"/>
    <w:rsid w:val="00840FA5"/>
    <w:rsid w:val="008614E6"/>
    <w:rsid w:val="008834EA"/>
    <w:rsid w:val="009013B0"/>
    <w:rsid w:val="00915ADB"/>
    <w:rsid w:val="0092034D"/>
    <w:rsid w:val="00927EED"/>
    <w:rsid w:val="009A0A0C"/>
    <w:rsid w:val="009A4E92"/>
    <w:rsid w:val="009C39F3"/>
    <w:rsid w:val="00A0315A"/>
    <w:rsid w:val="00A80714"/>
    <w:rsid w:val="00AC1FD4"/>
    <w:rsid w:val="00AE32D6"/>
    <w:rsid w:val="00B06228"/>
    <w:rsid w:val="00B13F4B"/>
    <w:rsid w:val="00B21C54"/>
    <w:rsid w:val="00B567C6"/>
    <w:rsid w:val="00B611FA"/>
    <w:rsid w:val="00BC4958"/>
    <w:rsid w:val="00C42D9D"/>
    <w:rsid w:val="00C72483"/>
    <w:rsid w:val="00C84C9E"/>
    <w:rsid w:val="00CF2253"/>
    <w:rsid w:val="00D10F50"/>
    <w:rsid w:val="00D1594C"/>
    <w:rsid w:val="00D21404"/>
    <w:rsid w:val="00D3364C"/>
    <w:rsid w:val="00D34256"/>
    <w:rsid w:val="00D456BA"/>
    <w:rsid w:val="00D72115"/>
    <w:rsid w:val="00E622E0"/>
    <w:rsid w:val="00EC5F1C"/>
    <w:rsid w:val="00F067AF"/>
    <w:rsid w:val="00F43904"/>
    <w:rsid w:val="00F722A1"/>
    <w:rsid w:val="00FD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D2355"/>
  <w15:chartTrackingRefBased/>
  <w15:docId w15:val="{62395635-458C-BB4A-A586-0448015D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21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21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214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2140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214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2140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4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214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4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4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4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4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4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80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840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0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0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0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YAN, CHRISTINA (PGR)</dc:creator>
  <cp:keywords/>
  <dc:description/>
  <cp:lastModifiedBy>子修 汪</cp:lastModifiedBy>
  <cp:revision>4</cp:revision>
  <dcterms:created xsi:type="dcterms:W3CDTF">2026-04-03T05:48:00Z</dcterms:created>
  <dcterms:modified xsi:type="dcterms:W3CDTF">2026-04-15T13:47:00Z</dcterms:modified>
</cp:coreProperties>
</file>