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66A6" w:rsidRPr="00FC66A6" w:rsidRDefault="00FC66A6" w:rsidP="00FC66A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66A6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FC66A6" w:rsidRPr="00FC66A6" w:rsidRDefault="00FC66A6" w:rsidP="00FC66A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66A6">
        <w:rPr>
          <w:rFonts w:ascii="Times New Roman" w:hAnsi="Times New Roman" w:cs="Times New Roman"/>
          <w:sz w:val="28"/>
          <w:szCs w:val="28"/>
        </w:rPr>
        <w:t xml:space="preserve">Грекул, В. И. Проектирование информационных систем / В. И. Грекул, Г. Н. </w:t>
      </w:r>
      <w:proofErr w:type="spellStart"/>
      <w:r w:rsidRPr="00FC66A6">
        <w:rPr>
          <w:rFonts w:ascii="Times New Roman" w:hAnsi="Times New Roman" w:cs="Times New Roman"/>
          <w:sz w:val="28"/>
          <w:szCs w:val="28"/>
        </w:rPr>
        <w:t>Денищенко</w:t>
      </w:r>
      <w:proofErr w:type="spellEnd"/>
      <w:r w:rsidRPr="00FC66A6">
        <w:rPr>
          <w:rFonts w:ascii="Times New Roman" w:hAnsi="Times New Roman" w:cs="Times New Roman"/>
          <w:sz w:val="28"/>
          <w:szCs w:val="28"/>
        </w:rPr>
        <w:t xml:space="preserve">, Н. Л. </w:t>
      </w:r>
      <w:proofErr w:type="spellStart"/>
      <w:r w:rsidRPr="00FC66A6">
        <w:rPr>
          <w:rFonts w:ascii="Times New Roman" w:hAnsi="Times New Roman" w:cs="Times New Roman"/>
          <w:sz w:val="28"/>
          <w:szCs w:val="28"/>
        </w:rPr>
        <w:t>Коровкина</w:t>
      </w:r>
      <w:proofErr w:type="spellEnd"/>
      <w:r w:rsidRPr="00FC66A6">
        <w:rPr>
          <w:rFonts w:ascii="Times New Roman" w:hAnsi="Times New Roman" w:cs="Times New Roman"/>
          <w:sz w:val="28"/>
          <w:szCs w:val="28"/>
        </w:rPr>
        <w:t>. – М.: Интернет-университет информационных технологий; БИНОМ. Лаборатория знаний, 20</w:t>
      </w:r>
      <w:r>
        <w:rPr>
          <w:rFonts w:ascii="Times New Roman" w:hAnsi="Times New Roman" w:cs="Times New Roman"/>
          <w:sz w:val="28"/>
          <w:szCs w:val="28"/>
        </w:rPr>
        <w:t>13</w:t>
      </w:r>
      <w:r w:rsidRPr="00FC66A6">
        <w:rPr>
          <w:rFonts w:ascii="Times New Roman" w:hAnsi="Times New Roman" w:cs="Times New Roman"/>
          <w:sz w:val="28"/>
          <w:szCs w:val="28"/>
        </w:rPr>
        <w:t xml:space="preserve"> – 300 </w:t>
      </w:r>
      <w:proofErr w:type="gramStart"/>
      <w:r w:rsidRPr="00FC66A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66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C66A6" w:rsidRPr="00FC66A6" w:rsidRDefault="00FC66A6" w:rsidP="00FC66A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66A6">
        <w:rPr>
          <w:rFonts w:ascii="Times New Roman" w:hAnsi="Times New Roman" w:cs="Times New Roman"/>
          <w:sz w:val="28"/>
          <w:szCs w:val="28"/>
        </w:rPr>
        <w:t xml:space="preserve">. Марка, Д. А. Методология структурного анализа и </w:t>
      </w:r>
      <w:proofErr w:type="spellStart"/>
      <w:r w:rsidRPr="00FC66A6">
        <w:rPr>
          <w:rFonts w:ascii="Times New Roman" w:hAnsi="Times New Roman" w:cs="Times New Roman"/>
          <w:sz w:val="28"/>
          <w:szCs w:val="28"/>
        </w:rPr>
        <w:t>проектиров</w:t>
      </w:r>
      <w:proofErr w:type="gramStart"/>
      <w:r w:rsidRPr="00FC66A6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FC66A6">
        <w:rPr>
          <w:rFonts w:ascii="Times New Roman" w:hAnsi="Times New Roman" w:cs="Times New Roman"/>
          <w:sz w:val="28"/>
          <w:szCs w:val="28"/>
        </w:rPr>
        <w:t>-</w:t>
      </w:r>
      <w:proofErr w:type="gramEnd"/>
      <w:r w:rsidRPr="00FC66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66A6">
        <w:rPr>
          <w:rFonts w:ascii="Times New Roman" w:hAnsi="Times New Roman" w:cs="Times New Roman"/>
          <w:sz w:val="28"/>
          <w:szCs w:val="28"/>
        </w:rPr>
        <w:t>ния</w:t>
      </w:r>
      <w:proofErr w:type="spellEnd"/>
      <w:r w:rsidRPr="00FC66A6">
        <w:rPr>
          <w:rFonts w:ascii="Times New Roman" w:hAnsi="Times New Roman" w:cs="Times New Roman"/>
          <w:sz w:val="28"/>
          <w:szCs w:val="28"/>
        </w:rPr>
        <w:t xml:space="preserve"> / Д. А. Марка, К. Мак </w:t>
      </w:r>
      <w:proofErr w:type="spellStart"/>
      <w:r w:rsidRPr="00FC66A6">
        <w:rPr>
          <w:rFonts w:ascii="Times New Roman" w:hAnsi="Times New Roman" w:cs="Times New Roman"/>
          <w:sz w:val="28"/>
          <w:szCs w:val="28"/>
        </w:rPr>
        <w:t>Гоуэн</w:t>
      </w:r>
      <w:proofErr w:type="spellEnd"/>
      <w:r w:rsidRPr="00FC66A6">
        <w:rPr>
          <w:rFonts w:ascii="Times New Roman" w:hAnsi="Times New Roman" w:cs="Times New Roman"/>
          <w:sz w:val="28"/>
          <w:szCs w:val="28"/>
        </w:rPr>
        <w:t xml:space="preserve">. – М.: </w:t>
      </w:r>
      <w:proofErr w:type="spellStart"/>
      <w:r w:rsidRPr="00FC66A6">
        <w:rPr>
          <w:rFonts w:ascii="Times New Roman" w:hAnsi="Times New Roman" w:cs="Times New Roman"/>
          <w:sz w:val="28"/>
          <w:szCs w:val="28"/>
        </w:rPr>
        <w:t>МетаТехнология</w:t>
      </w:r>
      <w:proofErr w:type="spellEnd"/>
      <w:r w:rsidRPr="00FC66A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2015</w:t>
      </w:r>
      <w:r w:rsidR="0016540F">
        <w:rPr>
          <w:rFonts w:ascii="Times New Roman" w:hAnsi="Times New Roman" w:cs="Times New Roman"/>
          <w:sz w:val="28"/>
          <w:szCs w:val="28"/>
        </w:rPr>
        <w:t xml:space="preserve"> </w:t>
      </w:r>
      <w:r w:rsidRPr="00FC66A6">
        <w:rPr>
          <w:rFonts w:ascii="Times New Roman" w:hAnsi="Times New Roman" w:cs="Times New Roman"/>
          <w:sz w:val="28"/>
          <w:szCs w:val="28"/>
        </w:rPr>
        <w:t xml:space="preserve">– 240 с. </w:t>
      </w:r>
    </w:p>
    <w:p w:rsidR="00FC66A6" w:rsidRPr="00FC66A6" w:rsidRDefault="00FC66A6" w:rsidP="00FC66A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FC66A6">
        <w:rPr>
          <w:rFonts w:ascii="Times New Roman" w:hAnsi="Times New Roman" w:cs="Times New Roman"/>
          <w:sz w:val="28"/>
          <w:szCs w:val="28"/>
          <w:lang w:val="en-US"/>
        </w:rPr>
        <w:t xml:space="preserve">IDEF3 – // </w:t>
      </w:r>
      <w:hyperlink r:id="rId5" w:history="1">
        <w:r w:rsidRPr="00FC66A6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http://en.wikipedia.org/wiki/IDEF3</w:t>
        </w:r>
      </w:hyperlink>
    </w:p>
    <w:p w:rsidR="000F2608" w:rsidRPr="00FC66A6" w:rsidRDefault="00FC66A6" w:rsidP="00FC66A6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6540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C66A6">
        <w:rPr>
          <w:rFonts w:ascii="Times New Roman" w:hAnsi="Times New Roman" w:cs="Times New Roman"/>
          <w:sz w:val="28"/>
          <w:szCs w:val="28"/>
        </w:rPr>
        <w:t>Орлов, С. А. Технологии разработки программного обеспечения / С. А. Орлов. – СПб.: Питер, 20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FC66A6">
        <w:rPr>
          <w:rFonts w:ascii="Times New Roman" w:hAnsi="Times New Roman" w:cs="Times New Roman"/>
          <w:sz w:val="28"/>
          <w:szCs w:val="28"/>
        </w:rPr>
        <w:t xml:space="preserve"> – 464 </w:t>
      </w:r>
      <w:proofErr w:type="gramStart"/>
      <w:r w:rsidRPr="00FC66A6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C66A6">
        <w:rPr>
          <w:rFonts w:ascii="Times New Roman" w:hAnsi="Times New Roman" w:cs="Times New Roman"/>
          <w:sz w:val="28"/>
          <w:szCs w:val="28"/>
        </w:rPr>
        <w:t>.</w:t>
      </w:r>
    </w:p>
    <w:sectPr w:rsidR="000F2608" w:rsidRPr="00FC66A6" w:rsidSect="000F2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E3BC6"/>
    <w:multiLevelType w:val="hybridMultilevel"/>
    <w:tmpl w:val="BB228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C66A6"/>
    <w:rsid w:val="000F2608"/>
    <w:rsid w:val="0016540F"/>
    <w:rsid w:val="00345C2C"/>
    <w:rsid w:val="00AA0882"/>
    <w:rsid w:val="00BE1F65"/>
    <w:rsid w:val="00CA10AA"/>
    <w:rsid w:val="00FC6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26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6A6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C66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IDEF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2017-04-13T06:16:00Z</dcterms:created>
  <dcterms:modified xsi:type="dcterms:W3CDTF">2017-08-24T09:32:00Z</dcterms:modified>
</cp:coreProperties>
</file>