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众筹网项目文档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289810"/>
            <wp:effectExtent l="0" t="0" r="4445" b="11430"/>
            <wp:docPr id="3" name="图片 3" descr="敏捷开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敏捷开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敏捷开发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86125" cy="1076325"/>
            <wp:effectExtent l="0" t="0" r="5715" b="5715"/>
            <wp:docPr id="2" name="图片 2" descr="QQ截图2019112909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911290943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864360"/>
            <wp:effectExtent l="0" t="0" r="3175" b="10160"/>
            <wp:docPr id="1" name="图片 1" descr="众筹网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众筹网架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Maven手动创建webapp文件夹（web项目）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8840" cy="3347085"/>
            <wp:effectExtent l="0" t="0" r="0" b="571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1"/>
          <w:szCs w:val="21"/>
          <w:shd w:val="clear" w:fill="FFFFFF"/>
        </w:rPr>
        <w:t>2 . 设置目录,上面的是web.xml的目录，下面的是webapp的目录，先设置下面的。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0080" cy="3161665"/>
            <wp:effectExtent l="0" t="0" r="10160" b="825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3 . 选择左侧Artifacts--&gt;Web Application:Exlodes--&gt;From Modules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7620" cy="2733040"/>
            <wp:effectExtent l="0" t="0" r="7620" b="1016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4 . 直接点击ok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9650" cy="3421380"/>
            <wp:effectExtent l="0" t="0" r="6350" b="7620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Maven的jar下载失败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6095" cy="2158365"/>
            <wp:effectExtent l="0" t="0" r="12065" b="5715"/>
            <wp:docPr id="20" name="图片 20" descr="maven下载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aven下载失败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76370" cy="1947545"/>
            <wp:effectExtent l="0" t="0" r="1270" b="3175"/>
            <wp:docPr id="21" name="图片 21" descr="解决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解决方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4">
            <o:LockedField>false</o:LockedField>
          </o:OLEObject>
        </w:object>
      </w:r>
    </w:p>
    <w:p>
      <w:r>
        <w:drawing>
          <wp:inline distT="0" distB="0" distL="114300" distR="114300">
            <wp:extent cx="4285615" cy="2112010"/>
            <wp:effectExtent l="0" t="0" r="12065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7">
            <o:LockedField>false</o:LockedField>
          </o:OLEObject>
        </w:objec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单一架构介绍</w:t>
      </w:r>
    </w:p>
    <w:p>
      <w:r>
        <w:drawing>
          <wp:inline distT="0" distB="0" distL="114300" distR="114300">
            <wp:extent cx="4965065" cy="1372870"/>
            <wp:effectExtent l="0" t="0" r="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l="3696" t="1623" r="-4029" b="5659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235458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父工程----子模块</w:t>
      </w:r>
    </w:p>
    <w:p>
      <w:r>
        <w:drawing>
          <wp:inline distT="0" distB="0" distL="114300" distR="114300">
            <wp:extent cx="3985260" cy="1678305"/>
            <wp:effectExtent l="0" t="0" r="762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根据架构创建模块之间的依赖关系</w:t>
      </w:r>
    </w:p>
    <w:p>
      <w:r>
        <w:drawing>
          <wp:inline distT="0" distB="0" distL="114300" distR="114300">
            <wp:extent cx="4945380" cy="1699260"/>
            <wp:effectExtent l="0" t="0" r="762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其他模块省略后面省略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父工程的pom文件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7282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pom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crowdfunding-admin-1-webui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crowdfunding-admin-2-compontent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crowdfunding-admin-3-common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crowdfunding-admin-4-entity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5.0.2.RELEASE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&gt;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日志框架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1.2.3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3.4.5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5.0.1.RELEASE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锁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包版本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目依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spring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org.aspectj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aspectjweaver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spring-aop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spring-context-support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spring-orm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${mysql.version}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3.1.0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javax.servlet.jsp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jsp-api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start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${log4j.version}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slf4j-log4j12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end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mybatis-spring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compile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分页插件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com.github.pagehelper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spring-security-taglibs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com.alibaba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druid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1.0.9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&lt;!--json--&gt;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com.fasterxml.jackson.core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jackson-databind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2.9.0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使用powerDesign设计数据库模型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3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8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逆向工程生成实体类基于maven的Mybatis</w:t>
      </w:r>
    </w:p>
    <w:p>
      <w:pP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</w:pPr>
      <w:r>
        <w:rPr>
          <w:rFonts w:hint="eastAsia"/>
          <w:color w:val="auto"/>
          <w:highlight w:val="yellow"/>
          <w:lang w:val="en-US" w:eastAsia="zh-CN"/>
        </w:rPr>
        <w:t>逆向工程的pom配置了插件：执行逆向工程的命令----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  <w:t>mybatis-generator:generate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drawing>
          <wp:inline distT="0" distB="0" distL="114300" distR="114300">
            <wp:extent cx="2881630" cy="2009140"/>
            <wp:effectExtent l="0" t="0" r="1397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建议新建立一个maven模块生成逆向工程（可能干扰原来的项目）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逆向工程的maven依赖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3.2.8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控制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maven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在构建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程中相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mybatis-generator-maven-plugin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逆向工程的核心依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com.mchange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逆向工程配置文件</w:t>
      </w:r>
    </w:p>
    <w:p>
      <w:pPr>
        <w:rPr>
          <w:rFonts w:hint="default"/>
          <w:b/>
          <w:bCs/>
          <w:color w:val="FF000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"-//mybatis.org//DTD MyBatis Generator Configuration 1.0//EN"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"http://mybatis.org/dtd/mybatis-generator-config_1_0.dtd"</w:t>
      </w:r>
      <w:r>
        <w:rPr>
          <w:rFonts w:hint="default" w:ascii="Consolas" w:hAnsi="Consolas" w:eastAsia="Consolas" w:cs="Consolas"/>
          <w:i/>
          <w:color w:val="FF007F"/>
          <w:sz w:val="13"/>
          <w:szCs w:val="13"/>
          <w:shd w:val="clear" w:fill="272822"/>
        </w:rPr>
        <w:t xml:space="preserve">&gt;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配置本地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dtd--&gt;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执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行逆向工程的命令</w:t>
      </w:r>
      <w:r>
        <w:rPr>
          <w:rFonts w:ascii="Consolas" w:hAnsi="Consolas" w:eastAsia="Consolas" w:cs="Consolas"/>
          <w:color w:val="75715E"/>
          <w:sz w:val="13"/>
          <w:szCs w:val="13"/>
          <w:shd w:val="clear" w:fill="272822"/>
        </w:rPr>
        <w:t xml:space="preserve">  mybatis-generator:generate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context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="mysqlTables"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targetRuntime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="MyBatis3"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是否去除自动生成的注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;false: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否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="suppressAllComments"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接的信息：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驱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动类、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接地址、用户名、密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码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jdbcConnection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driverClass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connectionURL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="jdbc:mysql://localhost:3306/crowdfunding1"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userId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="root"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password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jdbcConnection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Integer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java.math.BigDecimal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="forceBigDecimals"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生成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javaModelGenerator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="cn.crowdfunding.entity"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返回的值被清理前后的空格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="trimStrings"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javaModelGenerator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targetProject:XxxMapper.xml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映射文件生成的路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sqlMapGenerator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sqlMapGenerator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targetPackage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：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接口生成的位置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javaClientGenerator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="XMLMAPPER"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javaClientGenerator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表名字和我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们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的映射指定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table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tableName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="t_admin"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domainObjectName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="Admin"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各归各位（移动逆向工程生成的文件）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85160" cy="33147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93365" cy="3499485"/>
            <wp:effectExtent l="0" t="0" r="10795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26690"/>
            <wp:effectExtent l="0" t="0" r="0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695700" cy="1798320"/>
            <wp:effectExtent l="0" t="0" r="762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jdbc.driverClassName=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com.mysql.jdbc.Driver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jdbc.url=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jdbc:mysql://localhost:3306/crowdfunding1?characterEncoding=utf-8?serverTimezone=GMT%2B8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jdbc.username=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root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jdbc.password=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123456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spring-persist-mybatis.xml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Spring整合mybatis数据源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开</w:t>
      </w:r>
      <w:r>
        <w:rPr>
          <w:rFonts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启注解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描，要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service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dao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的注解，忽略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controller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框架去管理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="cn.crowdfunding"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那些注解不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context:exclude-filter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引入外部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的配置文件，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location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位置填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写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的是相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位置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context:property-placeholder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="classpath:jdbc.properties"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1"/>
          <w:szCs w:val="21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>="${jdbc.username}"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sqlSessionFactory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="sqlSessionFactory"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="org.mybatis.spring.SqlSessionFactoryBean"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配置文件的位置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="configLocation"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="classpath:mybatis/mybatis-config.xml"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配置文件的位置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="mapperLocations"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="classpath:mybatis/mapper/*.xml"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配置接口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所在的包    生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产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哪些代理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象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="mapperScannerConfigurer"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="org.mybatis.spring.mapper.MapperScannerConfigurer"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="basePackage"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="cn.crowdfunding.mapper"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测试类（测试数据库连接）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@RunWith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SpringJUnit4ClassRunner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.class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@ContextConfiguration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locations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"classpath:spring-persist-mybatis.xml"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"classpath:spring-persist-tx.xml"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"classpath:spring-web-mvc.xml"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class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CrowdFundingText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DataSource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AdminService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spring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接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@throws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Connection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connection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List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all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for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事务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updateAdmin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宋体" w:cs="Consolas"/>
          <w:color w:val="CFBFAD"/>
          <w:sz w:val="15"/>
          <w:szCs w:val="15"/>
          <w:lang w:val="en-US" w:eastAsia="zh-CN"/>
        </w:rPr>
      </w:pPr>
      <w:r>
        <w:rPr>
          <w:rFonts w:hint="eastAsia" w:ascii="Consolas" w:hAnsi="Consolas" w:cs="Consolas"/>
          <w:color w:val="CFBFAD"/>
          <w:sz w:val="15"/>
          <w:szCs w:val="15"/>
          <w:lang w:val="en-US" w:eastAsia="zh-CN"/>
        </w:rPr>
        <w:t>--------------------------------------------------------------------------------------------------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10405" cy="2049780"/>
            <wp:effectExtent l="0" t="0" r="63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spring-persist-tx.xml</w:t>
      </w:r>
      <w:r>
        <w:rPr>
          <w:rFonts w:hint="eastAsia"/>
          <w:lang w:val="en-US" w:eastAsia="zh-CN"/>
        </w:rPr>
        <w:t>（事务）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注解的方式配置参考笔记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="http://www.springframework.org/schema/aop"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="http://www.springframework.org/schema/tx"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http://www.springframework.org/schema/tx/spring-tx.xsd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http://www.springframework.org/schema/aop/spring-aop.xsd"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据源，此处不配也可以正常运行，其他配置文件已经配置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="root"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配置事务管理器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="dataSourceTransactionManager"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="org.springframework.jdbc.datasource.DataSourceTransactionManager"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配置事务的通知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tx:advice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transaction-manager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&lt;!--propagation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，配置事务的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传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播行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，必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工作在自己新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的事务中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rollback-for,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运行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异常回滚，设置后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编译时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异常也回滚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="save*"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="remove*"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="update*"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="delete*"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="insert*"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查询方法只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read-only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：用于指定事务是否只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="get*"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="query*"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="find*"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="count*"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tx:advice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aop--&gt;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配置切入点表达式  返回值  包名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类名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方法名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(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参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任意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)--&gt;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aop:pointcut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="pt1"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="execution(* cn.crowdfunding.service.impl.*.*(..))"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建立切入点表达式和事务通知的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对应关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系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aop:advisor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advice-ref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pointcut-ref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="pt1"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aop:advisor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Spring-web-mvc.xml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="http://www.springframework.org/schema/mvc"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http://www.springframework.org/schema/mvc/spring-mvc.xsd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的注解，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描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context:include-filter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图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解析器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="viewResolver"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="org.springframework.web.servlet.view.InternalResourceViewResolver"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JSP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文件所在的目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录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="prefix"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="/WEB-INF/pages/"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文件的后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名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="suffix"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=".jsp"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设置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静态资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源不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过滤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&lt;!--&lt;mvc:resources location="/static/" mapping="/static/**" /&gt;--&gt;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ind w:firstLine="300" w:firstLineChars="200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eastAsia" w:ascii="Consolas" w:hAnsi="Consolas" w:cs="Consolas"/>
          <w:color w:val="75715E"/>
          <w:sz w:val="15"/>
          <w:szCs w:val="15"/>
          <w:shd w:val="clear" w:fill="272822"/>
          <w:lang w:val="en-US" w:eastAsia="zh-CN"/>
        </w:rPr>
        <w:t>或者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&lt;!--&lt;mvc:default-servlet-handler/&gt;--&gt;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启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注解的支持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mvc:annotation-driven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web-app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 http://xmlns.jcp.org/xml/ns/javaee/web-app_4_0.xsd"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="4.0"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监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听器  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只加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spring-persist-*.xml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文件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org.springframework.web.context.ContextLoaderListener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径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classpath:spring-persist-*.xml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配置前端控制器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org.springframework.web.servlet.DispatcherServlet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配置初始化参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建完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象，加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springmvc.xml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classpath:spring-web-mvc.xml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服务器启动的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候，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建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 xml:space="preserve"> 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*.html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eastAsia" w:ascii="Consolas" w:hAnsi="Consolas" w:cs="Consolas"/>
          <w:color w:val="F9FAF4"/>
          <w:sz w:val="13"/>
          <w:szCs w:val="13"/>
          <w:shd w:val="clear" w:fill="272822"/>
          <w:lang w:val="en-US" w:eastAsia="zh-CN"/>
        </w:rPr>
        <w:t xml:space="preserve">   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 xml:space="preserve"> //拦截 </w:t>
      </w:r>
      <w:r>
        <w:rPr>
          <w:rFonts w:hint="default" w:ascii="Consolas" w:hAnsi="Consolas" w:eastAsia="Consolas" w:cs="Consolas"/>
          <w:color w:val="FF0000"/>
          <w:sz w:val="13"/>
          <w:szCs w:val="13"/>
          <w:highlight w:val="lightGray"/>
          <w:shd w:val="clear" w:fill="272822"/>
        </w:rPr>
        <w:t>*.html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>结尾的请求   伪静态</w:t>
      </w:r>
    </w:p>
    <w:p>
      <w:pPr>
        <w:pStyle w:val="8"/>
        <w:keepNext w:val="0"/>
        <w:keepLines w:val="0"/>
        <w:widowControl/>
        <w:suppressLineNumbers w:val="0"/>
        <w:shd w:val="clear" w:fill="272822"/>
        <w:ind w:firstLine="560" w:firstLineChars="200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</w:t>
      </w:r>
      <w:r>
        <w:rPr>
          <w:rFonts w:hint="eastAsia" w:ascii="Consolas" w:hAnsi="Consolas" w:cs="Consolas"/>
          <w:color w:val="CFBFAD"/>
          <w:sz w:val="28"/>
          <w:szCs w:val="28"/>
          <w:shd w:val="clear" w:fill="272822"/>
          <w:lang w:val="en-US" w:eastAsia="zh-CN"/>
        </w:rPr>
        <w:t>json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配置解决中文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乱码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过滤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器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org.springframework.web.filter.CharacterEncodingFilter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UTF-8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/*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web-app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r>
        <w:drawing>
          <wp:inline distT="0" distB="0" distL="114300" distR="114300">
            <wp:extent cx="5273675" cy="1928495"/>
            <wp:effectExtent l="0" t="0" r="146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业务实现 </w:t>
      </w:r>
    </w:p>
    <w:p>
      <w:pPr>
        <w:pStyle w:val="5"/>
        <w:bidi w:val="0"/>
        <w:rPr>
          <w:rFonts w:hint="default"/>
          <w:lang w:val="en-U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1：首页以及登录功能</w:t>
      </w:r>
    </w:p>
    <w:p>
      <w:r>
        <w:drawing>
          <wp:inline distT="0" distB="0" distL="114300" distR="114300">
            <wp:extent cx="2967990" cy="1468120"/>
            <wp:effectExtent l="0" t="0" r="0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rcRect t="15528" r="-1932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8815" cy="1225550"/>
            <wp:effectExtent l="0" t="0" r="12065" b="889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路径设置问题</w:t>
      </w:r>
    </w:p>
    <w:p>
      <w:r>
        <w:drawing>
          <wp:inline distT="0" distB="0" distL="114300" distR="114300">
            <wp:extent cx="5533390" cy="499745"/>
            <wp:effectExtent l="0" t="0" r="13970" b="317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配置文件实现页面跳转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4940" cy="350520"/>
            <wp:effectExtent l="0" t="0" r="762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800" cy="1238250"/>
            <wp:effectExtent l="0" t="0" r="0" b="1143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下面这种配置必须使用拓展名（web.xml设置的拦截html结尾的请求）上面方式可以不加拓展名</w:t>
      </w:r>
    </w:p>
    <w:p>
      <w:r>
        <w:drawing>
          <wp:inline distT="0" distB="0" distL="114300" distR="114300">
            <wp:extent cx="5272405" cy="781685"/>
            <wp:effectExtent l="0" t="0" r="635" b="1079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MD5加密</w:t>
      </w:r>
    </w:p>
    <w:p>
      <w:r>
        <w:drawing>
          <wp:inline distT="0" distB="0" distL="114300" distR="114300">
            <wp:extent cx="4564380" cy="1687830"/>
            <wp:effectExtent l="0" t="0" r="7620" b="381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9160" cy="1981200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color w:val="75715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class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Md5Util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集合是否有效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&lt;E&gt;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true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表示有效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表示无效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public static 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collectiveEffective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collection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size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public static 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K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mapEffective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K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map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size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;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//&amp;&amp;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短路   避免空指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针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输入的明文是否有效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true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表示有效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表示无效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static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stringEffective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source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length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加密方法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source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明文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密文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static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md5Encrypt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明文是否有效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if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!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stringEffective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throw new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RuntimeException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"MD5</w:t>
      </w:r>
      <w:r>
        <w:rPr>
          <w:rFonts w:hint="eastAsia" w:ascii="Adobe 繁黑體 Std B" w:hAnsi="Adobe 繁黑體 Std B" w:eastAsia="Adobe 繁黑體 Std B" w:cs="Adobe 繁黑體 Std B"/>
          <w:color w:val="ECE47E"/>
          <w:sz w:val="13"/>
          <w:szCs w:val="13"/>
          <w:shd w:val="clear" w:fill="272822"/>
        </w:rPr>
        <w:t>加密，明文无效！！！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准备一个字符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数组获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取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的值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char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characters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'0'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'1'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'2'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'3'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'4'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'5'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'6'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'7'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'8'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'9'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'A'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'B'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'C'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'D'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'E'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'F'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用于拼接密文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---StringBuilder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相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较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于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StringBuffer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有速度优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势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，所以多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情况下建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议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使用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StringBuilder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类。然而在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用程序要求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线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程安全的情况下，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则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必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须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使用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StringBuffer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类。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StringBuilder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builder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StringBuilder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指定加密算法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algroithm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"MD5"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try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MessageDigest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digest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MessageDigest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getInstance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algroithm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将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欲加密的明文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转换为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节数组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(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8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位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Byte  = 8bit)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byte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inputBytes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getBytes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byte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outputBytes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digest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digest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inputBytes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8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位   四位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16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制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   将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其变成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16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i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outputBytes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length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++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前字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byte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outputBytes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得低四位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lowValue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&amp;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15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得高四位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highValue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&amp;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15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以高四位，低四位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下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标获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取字符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数组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中的值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char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highCharacter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highValue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char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lowCharacter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lowValue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拼接密文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builder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append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highCharacter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append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lowCharacter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}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catch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NoSuchAlgorithmException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3"/>
          <w:szCs w:val="13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eastAsia" w:ascii="Adobe 繁黑體 Std B" w:hAnsi="Adobe 繁黑體 Std B" w:eastAsia="Adobe 繁黑體 Std B" w:cs="Adobe 繁黑體 Std B"/>
          <w:color w:val="ECE47E"/>
          <w:sz w:val="13"/>
          <w:szCs w:val="13"/>
          <w:shd w:val="clear" w:fill="272822"/>
        </w:rPr>
        <w:t>加密工具类异常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printStackTrace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builder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toString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配置异常界面</w:t>
      </w:r>
    </w:p>
    <w:p>
      <w:r>
        <w:drawing>
          <wp:inline distT="0" distB="0" distL="114300" distR="114300">
            <wp:extent cx="5270500" cy="1661160"/>
            <wp:effectExtent l="0" t="0" r="254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23460" cy="1432560"/>
            <wp:effectExtent l="0" t="0" r="762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退出登录-拦截器</w:t>
      </w:r>
    </w:p>
    <w:p>
      <w:pPr>
        <w:rPr>
          <w:rFonts w:hint="eastAsia"/>
          <w:b/>
          <w:lang w:val="en-US" w:eastAsia="zh-CN"/>
        </w:rPr>
      </w:pPr>
      <w:bookmarkStart w:id="0" w:name="_GoBack"/>
      <w:bookmarkEnd w:id="0"/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附：Modelandview</w:t>
      </w:r>
    </w:p>
    <w:p>
      <w:r>
        <w:drawing>
          <wp:inline distT="0" distB="0" distL="114300" distR="114300">
            <wp:extent cx="5268595" cy="861695"/>
            <wp:effectExtent l="0" t="0" r="4445" b="698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069080" cy="731520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---------------------------------------------------------------------------------------------------------------------------------</w:t>
      </w:r>
    </w:p>
    <w:p>
      <w:r>
        <w:drawing>
          <wp:inline distT="0" distB="0" distL="114300" distR="114300">
            <wp:extent cx="5052060" cy="594360"/>
            <wp:effectExtent l="0" t="0" r="762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94760" cy="304800"/>
            <wp:effectExtent l="0" t="0" r="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B7EF2"/>
    <w:rsid w:val="00823E64"/>
    <w:rsid w:val="016B0CC2"/>
    <w:rsid w:val="029E30BF"/>
    <w:rsid w:val="03430219"/>
    <w:rsid w:val="03E3061C"/>
    <w:rsid w:val="05281EDE"/>
    <w:rsid w:val="06903501"/>
    <w:rsid w:val="06CE37C1"/>
    <w:rsid w:val="09426321"/>
    <w:rsid w:val="09615D0F"/>
    <w:rsid w:val="0A804B75"/>
    <w:rsid w:val="0BC712AE"/>
    <w:rsid w:val="0C414962"/>
    <w:rsid w:val="0C495A90"/>
    <w:rsid w:val="0C607F90"/>
    <w:rsid w:val="0D037EEB"/>
    <w:rsid w:val="0F0274E4"/>
    <w:rsid w:val="10594763"/>
    <w:rsid w:val="12C67B7A"/>
    <w:rsid w:val="12FB0941"/>
    <w:rsid w:val="13992D2A"/>
    <w:rsid w:val="13D70B3F"/>
    <w:rsid w:val="16267BD4"/>
    <w:rsid w:val="17460DED"/>
    <w:rsid w:val="1AAA7A80"/>
    <w:rsid w:val="1D723313"/>
    <w:rsid w:val="1EDD751C"/>
    <w:rsid w:val="1F7B51D4"/>
    <w:rsid w:val="219220B7"/>
    <w:rsid w:val="21C15A94"/>
    <w:rsid w:val="222E58CE"/>
    <w:rsid w:val="23312292"/>
    <w:rsid w:val="24415F2D"/>
    <w:rsid w:val="27F317CE"/>
    <w:rsid w:val="28C340A9"/>
    <w:rsid w:val="2B041741"/>
    <w:rsid w:val="2B6D35F0"/>
    <w:rsid w:val="2C322AA5"/>
    <w:rsid w:val="2D3B505A"/>
    <w:rsid w:val="2E524CA1"/>
    <w:rsid w:val="2ED2492A"/>
    <w:rsid w:val="2F394FCB"/>
    <w:rsid w:val="2F8D1D61"/>
    <w:rsid w:val="36756D05"/>
    <w:rsid w:val="37532D5E"/>
    <w:rsid w:val="37D92B72"/>
    <w:rsid w:val="389E6C99"/>
    <w:rsid w:val="39DA52ED"/>
    <w:rsid w:val="3D8B7222"/>
    <w:rsid w:val="3E25608E"/>
    <w:rsid w:val="3F0E62F4"/>
    <w:rsid w:val="41706047"/>
    <w:rsid w:val="41AB01A7"/>
    <w:rsid w:val="429B3F50"/>
    <w:rsid w:val="42BB45DD"/>
    <w:rsid w:val="42D5235D"/>
    <w:rsid w:val="459747DD"/>
    <w:rsid w:val="45C01967"/>
    <w:rsid w:val="464727EE"/>
    <w:rsid w:val="47F91E39"/>
    <w:rsid w:val="47FD7955"/>
    <w:rsid w:val="49931D44"/>
    <w:rsid w:val="4A0A4BCA"/>
    <w:rsid w:val="4F1D1A38"/>
    <w:rsid w:val="4F4017A3"/>
    <w:rsid w:val="52714560"/>
    <w:rsid w:val="54312E04"/>
    <w:rsid w:val="546D391F"/>
    <w:rsid w:val="59DD1080"/>
    <w:rsid w:val="5ABC44BE"/>
    <w:rsid w:val="5C6327E0"/>
    <w:rsid w:val="5CEC07E8"/>
    <w:rsid w:val="5D1D72AA"/>
    <w:rsid w:val="5E155B70"/>
    <w:rsid w:val="5F0A2EA4"/>
    <w:rsid w:val="61446E6E"/>
    <w:rsid w:val="61DD351E"/>
    <w:rsid w:val="622F7385"/>
    <w:rsid w:val="62F80650"/>
    <w:rsid w:val="660256D0"/>
    <w:rsid w:val="67263272"/>
    <w:rsid w:val="67E704B4"/>
    <w:rsid w:val="68976F35"/>
    <w:rsid w:val="68FD630D"/>
    <w:rsid w:val="69155260"/>
    <w:rsid w:val="69E16092"/>
    <w:rsid w:val="6AA6682B"/>
    <w:rsid w:val="6B81129E"/>
    <w:rsid w:val="6D7952C3"/>
    <w:rsid w:val="6E0E03BB"/>
    <w:rsid w:val="70557C64"/>
    <w:rsid w:val="717724CC"/>
    <w:rsid w:val="723871D7"/>
    <w:rsid w:val="72B17AFD"/>
    <w:rsid w:val="72D80837"/>
    <w:rsid w:val="730A5CC1"/>
    <w:rsid w:val="73F81746"/>
    <w:rsid w:val="744C2347"/>
    <w:rsid w:val="74B77DC4"/>
    <w:rsid w:val="75406828"/>
    <w:rsid w:val="78946D1C"/>
    <w:rsid w:val="7EC4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1">
    <w:name w:val="淮工标题二"/>
    <w:basedOn w:val="12"/>
    <w:qFormat/>
    <w:uiPriority w:val="0"/>
    <w:rPr>
      <w:sz w:val="28"/>
    </w:rPr>
  </w:style>
  <w:style w:type="paragraph" w:customStyle="1" w:styleId="12">
    <w:name w:val="淮工标题一"/>
    <w:basedOn w:val="2"/>
    <w:qFormat/>
    <w:uiPriority w:val="0"/>
    <w:pPr>
      <w:spacing w:before="120" w:after="120" w:line="360" w:lineRule="auto"/>
      <w:jc w:val="left"/>
    </w:pPr>
    <w:rPr>
      <w:rFonts w:ascii="Times New Roman" w:hAnsi="Times New Roman" w:eastAsia="黑体"/>
      <w:bCs/>
      <w:sz w:val="30"/>
      <w:szCs w:val="44"/>
    </w:rPr>
  </w:style>
  <w:style w:type="paragraph" w:customStyle="1" w:styleId="13">
    <w:name w:val="淮工标题三"/>
    <w:basedOn w:val="12"/>
    <w:qFormat/>
    <w:uiPriority w:val="0"/>
    <w:rPr>
      <w:b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emf"/><Relationship Id="rId25" Type="http://schemas.openxmlformats.org/officeDocument/2006/relationships/oleObject" Target="embeddings/oleObject4.bin"/><Relationship Id="rId24" Type="http://schemas.openxmlformats.org/officeDocument/2006/relationships/image" Target="media/image18.emf"/><Relationship Id="rId23" Type="http://schemas.openxmlformats.org/officeDocument/2006/relationships/oleObject" Target="embeddings/oleObject3.bin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emf"/><Relationship Id="rId17" Type="http://schemas.openxmlformats.org/officeDocument/2006/relationships/oleObject" Target="embeddings/oleObject2.bin"/><Relationship Id="rId16" Type="http://schemas.openxmlformats.org/officeDocument/2006/relationships/image" Target="media/image12.png"/><Relationship Id="rId15" Type="http://schemas.openxmlformats.org/officeDocument/2006/relationships/image" Target="media/image11.emf"/><Relationship Id="rId14" Type="http://schemas.openxmlformats.org/officeDocument/2006/relationships/oleObject" Target="embeddings/oleObject1.bin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2019-11-01T00:58:00Z</dcterms:created>
  <dc:creator>33755</dc:creator>
  <cp:lastModifiedBy>张文强</cp:lastModifiedBy>
  <dcterms:modified xsi:type="dcterms:W3CDTF">2019-12-05T07:54:28Z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