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6E1CA" w14:textId="77777777" w:rsidR="00C3102F" w:rsidRDefault="00980A07">
      <w:pPr>
        <w:pStyle w:val="Ttulo"/>
      </w:pPr>
      <w:r>
        <w:t>ESPECIFICACIÓN DE REQUISITOS DE SOFTWARE (SRS)</w:t>
      </w:r>
    </w:p>
    <w:p w14:paraId="0A70F062" w14:textId="77777777" w:rsidR="00C3102F" w:rsidRDefault="00980A07">
      <w:r>
        <w:t>Proyecto: INVENTRA</w:t>
      </w:r>
      <w:r>
        <w:br/>
        <w:t>Versión: 2.0</w:t>
      </w:r>
      <w:r>
        <w:br/>
        <w:t>Nivel: Tesis / Entrega Final</w:t>
      </w:r>
      <w:bookmarkStart w:id="0" w:name="_GoBack"/>
      <w:bookmarkEnd w:id="0"/>
    </w:p>
    <w:p w14:paraId="29C28598" w14:textId="77777777" w:rsidR="00C3102F" w:rsidRDefault="00980A07">
      <w:pPr>
        <w:pStyle w:val="Ttulo1"/>
      </w:pPr>
      <w:r>
        <w:t>1. Introducción</w:t>
      </w:r>
    </w:p>
    <w:p w14:paraId="268BCF38" w14:textId="77777777" w:rsidR="00C3102F" w:rsidRDefault="00980A07">
      <w:r>
        <w:t>Este documento define los requisitos del sistema INVENTRA para gestión de inventarios empresariales.</w:t>
      </w:r>
    </w:p>
    <w:p w14:paraId="5C995742" w14:textId="77777777" w:rsidR="00C3102F" w:rsidRDefault="00980A07">
      <w:pPr>
        <w:pStyle w:val="Ttulo2"/>
      </w:pPr>
      <w:r>
        <w:t>1.1 Propósito</w:t>
      </w:r>
    </w:p>
    <w:p w14:paraId="01B5567F" w14:textId="77777777" w:rsidR="00C3102F" w:rsidRDefault="00980A07">
      <w:r>
        <w:t>Establecer una base formal para diseño, desarrollo y validación del sistema.</w:t>
      </w:r>
    </w:p>
    <w:p w14:paraId="24C3FF9C" w14:textId="77777777" w:rsidR="00C3102F" w:rsidRDefault="00980A07">
      <w:pPr>
        <w:pStyle w:val="Ttulo2"/>
      </w:pPr>
      <w:r>
        <w:t>1.2 Alcance</w:t>
      </w:r>
    </w:p>
    <w:p w14:paraId="0E31C35E" w14:textId="77777777" w:rsidR="00C3102F" w:rsidRDefault="00980A07">
      <w:r>
        <w:t>Sistema web para control de productos, stock, movimientos, reportes y usuarios.</w:t>
      </w:r>
    </w:p>
    <w:p w14:paraId="2620A067" w14:textId="77777777" w:rsidR="00C3102F" w:rsidRDefault="00980A07">
      <w:pPr>
        <w:pStyle w:val="Ttulo2"/>
      </w:pPr>
      <w:r>
        <w:t>1.3 Definiciones</w:t>
      </w:r>
    </w:p>
    <w:p w14:paraId="4CB64C2F" w14:textId="77777777" w:rsidR="00C3102F" w:rsidRDefault="00980A07">
      <w:r>
        <w:t>RF: Requisito Funcional | RNF: Requisito No Funcional | SRS: Documento de requisitos</w:t>
      </w:r>
    </w:p>
    <w:p w14:paraId="08958CD5" w14:textId="77777777" w:rsidR="00C3102F" w:rsidRDefault="00980A07">
      <w:pPr>
        <w:pStyle w:val="Ttulo1"/>
      </w:pPr>
      <w:r>
        <w:t>2. Descripción General</w:t>
      </w:r>
    </w:p>
    <w:p w14:paraId="6C486E1D" w14:textId="77777777" w:rsidR="00C3102F" w:rsidRDefault="00980A07">
      <w:r>
        <w:t>INVENTRA es un sistema que centraliza el control de inventarios.</w:t>
      </w:r>
    </w:p>
    <w:p w14:paraId="31B54B38" w14:textId="77777777" w:rsidR="00C3102F" w:rsidRDefault="00980A07">
      <w:pPr>
        <w:pStyle w:val="Ttulo2"/>
      </w:pPr>
      <w:r>
        <w:t>2.1 Usuarios</w:t>
      </w:r>
    </w:p>
    <w:p w14:paraId="1313606A" w14:textId="77777777" w:rsidR="00C3102F" w:rsidRDefault="00980A07">
      <w:r>
        <w:t>Administrador: control total</w:t>
      </w:r>
      <w:r>
        <w:br/>
        <w:t>Empleado: registro y consulta</w:t>
      </w:r>
    </w:p>
    <w:p w14:paraId="69667768" w14:textId="77777777" w:rsidR="00C3102F" w:rsidRDefault="00980A07">
      <w:pPr>
        <w:pStyle w:val="Ttulo1"/>
      </w:pPr>
      <w:r>
        <w:t>3. Requisitos Funcionales</w:t>
      </w:r>
    </w:p>
    <w:p w14:paraId="1AFFB3C4" w14:textId="77777777" w:rsidR="00C3102F" w:rsidRDefault="00980A07">
      <w:pPr>
        <w:pStyle w:val="Ttulo3"/>
      </w:pPr>
      <w:r>
        <w:t>RF001 – Registrar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41E30171" w14:textId="77777777">
        <w:tc>
          <w:tcPr>
            <w:tcW w:w="4320" w:type="dxa"/>
          </w:tcPr>
          <w:p w14:paraId="5EA017A7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3EB85D60" w14:textId="77777777" w:rsidR="00C3102F" w:rsidRDefault="00980A07">
            <w:r>
              <w:t>RF001</w:t>
            </w:r>
          </w:p>
        </w:tc>
      </w:tr>
      <w:tr w:rsidR="00C3102F" w14:paraId="09EA749F" w14:textId="77777777">
        <w:tc>
          <w:tcPr>
            <w:tcW w:w="4320" w:type="dxa"/>
          </w:tcPr>
          <w:p w14:paraId="3CBB3686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752790C9" w14:textId="77777777" w:rsidR="00C3102F" w:rsidRDefault="00980A07">
            <w:r>
              <w:t>Registrar productos</w:t>
            </w:r>
          </w:p>
        </w:tc>
      </w:tr>
      <w:tr w:rsidR="00C3102F" w14:paraId="625DE834" w14:textId="77777777">
        <w:tc>
          <w:tcPr>
            <w:tcW w:w="4320" w:type="dxa"/>
          </w:tcPr>
          <w:p w14:paraId="0288A625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4F5A9DA0" w14:textId="77777777" w:rsidR="00C3102F" w:rsidRDefault="00980A07">
            <w:r>
              <w:t>Permite registrar productos con nombre, código, precio y cantidad.</w:t>
            </w:r>
          </w:p>
        </w:tc>
      </w:tr>
      <w:tr w:rsidR="00C3102F" w14:paraId="77607F45" w14:textId="77777777">
        <w:tc>
          <w:tcPr>
            <w:tcW w:w="4320" w:type="dxa"/>
          </w:tcPr>
          <w:p w14:paraId="47A20502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2DA6E9B5" w14:textId="77777777" w:rsidR="00C3102F" w:rsidRDefault="00980A07">
            <w:r>
              <w:t>Alta</w:t>
            </w:r>
          </w:p>
        </w:tc>
      </w:tr>
      <w:tr w:rsidR="00C3102F" w14:paraId="1BA41FD1" w14:textId="77777777">
        <w:tc>
          <w:tcPr>
            <w:tcW w:w="4320" w:type="dxa"/>
          </w:tcPr>
          <w:p w14:paraId="4BFF74F3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223663EC" w14:textId="77777777" w:rsidR="00C3102F" w:rsidRDefault="00980A07">
            <w:r>
              <w:t>Stakeholders</w:t>
            </w:r>
          </w:p>
        </w:tc>
      </w:tr>
    </w:tbl>
    <w:p w14:paraId="0265488E" w14:textId="77777777" w:rsidR="00C3102F" w:rsidRDefault="00980A07">
      <w:pPr>
        <w:pStyle w:val="Ttulo3"/>
      </w:pPr>
      <w:r>
        <w:t>RF002 – Editar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0A35D505" w14:textId="77777777">
        <w:tc>
          <w:tcPr>
            <w:tcW w:w="4320" w:type="dxa"/>
          </w:tcPr>
          <w:p w14:paraId="029D28D6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62344487" w14:textId="77777777" w:rsidR="00C3102F" w:rsidRDefault="00980A07">
            <w:r>
              <w:t>RF002</w:t>
            </w:r>
          </w:p>
        </w:tc>
      </w:tr>
      <w:tr w:rsidR="00C3102F" w14:paraId="51D97FFF" w14:textId="77777777">
        <w:tc>
          <w:tcPr>
            <w:tcW w:w="4320" w:type="dxa"/>
          </w:tcPr>
          <w:p w14:paraId="4E39D4D1" w14:textId="77777777" w:rsidR="00C3102F" w:rsidRDefault="00980A07">
            <w:r>
              <w:lastRenderedPageBreak/>
              <w:t>Nombre</w:t>
            </w:r>
          </w:p>
        </w:tc>
        <w:tc>
          <w:tcPr>
            <w:tcW w:w="4320" w:type="dxa"/>
          </w:tcPr>
          <w:p w14:paraId="1BA63204" w14:textId="77777777" w:rsidR="00C3102F" w:rsidRDefault="00980A07">
            <w:r>
              <w:t>Editar productos</w:t>
            </w:r>
          </w:p>
        </w:tc>
      </w:tr>
      <w:tr w:rsidR="00C3102F" w14:paraId="119266C9" w14:textId="77777777">
        <w:tc>
          <w:tcPr>
            <w:tcW w:w="4320" w:type="dxa"/>
          </w:tcPr>
          <w:p w14:paraId="20102A7D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273AB083" w14:textId="77777777" w:rsidR="00C3102F" w:rsidRDefault="00980A07">
            <w:r>
              <w:t>Permite modificar información de productos.</w:t>
            </w:r>
          </w:p>
        </w:tc>
      </w:tr>
      <w:tr w:rsidR="00C3102F" w14:paraId="7925D82D" w14:textId="77777777">
        <w:tc>
          <w:tcPr>
            <w:tcW w:w="4320" w:type="dxa"/>
          </w:tcPr>
          <w:p w14:paraId="387DF4A7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531F7705" w14:textId="77777777" w:rsidR="00C3102F" w:rsidRDefault="00980A07">
            <w:r>
              <w:t>Alta</w:t>
            </w:r>
          </w:p>
        </w:tc>
      </w:tr>
      <w:tr w:rsidR="00C3102F" w14:paraId="038B3C49" w14:textId="77777777">
        <w:tc>
          <w:tcPr>
            <w:tcW w:w="4320" w:type="dxa"/>
          </w:tcPr>
          <w:p w14:paraId="3BE31CA0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12CDFDB8" w14:textId="77777777" w:rsidR="00C3102F" w:rsidRDefault="00980A07">
            <w:r>
              <w:t>Stakeholders</w:t>
            </w:r>
          </w:p>
        </w:tc>
      </w:tr>
    </w:tbl>
    <w:p w14:paraId="0F947817" w14:textId="77777777" w:rsidR="00C3102F" w:rsidRDefault="00980A07">
      <w:pPr>
        <w:pStyle w:val="Ttulo3"/>
      </w:pPr>
      <w:r>
        <w:t>RF003 – Eliminar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42F1797B" w14:textId="77777777">
        <w:tc>
          <w:tcPr>
            <w:tcW w:w="4320" w:type="dxa"/>
          </w:tcPr>
          <w:p w14:paraId="4DCFCD57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38056B48" w14:textId="77777777" w:rsidR="00C3102F" w:rsidRDefault="00980A07">
            <w:r>
              <w:t>RF003</w:t>
            </w:r>
          </w:p>
        </w:tc>
      </w:tr>
      <w:tr w:rsidR="00C3102F" w14:paraId="1C8D38D5" w14:textId="77777777">
        <w:tc>
          <w:tcPr>
            <w:tcW w:w="4320" w:type="dxa"/>
          </w:tcPr>
          <w:p w14:paraId="44CE32BC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357D21FA" w14:textId="77777777" w:rsidR="00C3102F" w:rsidRDefault="00980A07">
            <w:r>
              <w:t>Eliminar productos</w:t>
            </w:r>
          </w:p>
        </w:tc>
      </w:tr>
      <w:tr w:rsidR="00C3102F" w14:paraId="2307AF9C" w14:textId="77777777">
        <w:tc>
          <w:tcPr>
            <w:tcW w:w="4320" w:type="dxa"/>
          </w:tcPr>
          <w:p w14:paraId="70CA0204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10BC4DF7" w14:textId="77777777" w:rsidR="00C3102F" w:rsidRDefault="00980A07">
            <w:r>
              <w:t>Permite eliminar productos del sistema.</w:t>
            </w:r>
          </w:p>
        </w:tc>
      </w:tr>
      <w:tr w:rsidR="00C3102F" w14:paraId="24499317" w14:textId="77777777">
        <w:tc>
          <w:tcPr>
            <w:tcW w:w="4320" w:type="dxa"/>
          </w:tcPr>
          <w:p w14:paraId="78E8B3F5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124CB85D" w14:textId="77777777" w:rsidR="00C3102F" w:rsidRDefault="00980A07">
            <w:r>
              <w:t>Alta</w:t>
            </w:r>
          </w:p>
        </w:tc>
      </w:tr>
      <w:tr w:rsidR="00C3102F" w14:paraId="48ED9C63" w14:textId="77777777">
        <w:tc>
          <w:tcPr>
            <w:tcW w:w="4320" w:type="dxa"/>
          </w:tcPr>
          <w:p w14:paraId="359CA1E3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54FB54B6" w14:textId="77777777" w:rsidR="00C3102F" w:rsidRDefault="00980A07">
            <w:r>
              <w:t>Stakeholders</w:t>
            </w:r>
          </w:p>
        </w:tc>
      </w:tr>
    </w:tbl>
    <w:p w14:paraId="5E956CBC" w14:textId="77777777" w:rsidR="00C3102F" w:rsidRDefault="00980A07">
      <w:pPr>
        <w:pStyle w:val="Ttulo3"/>
      </w:pPr>
      <w:r>
        <w:t>RF004 – Entradas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1AF9C474" w14:textId="77777777">
        <w:tc>
          <w:tcPr>
            <w:tcW w:w="4320" w:type="dxa"/>
          </w:tcPr>
          <w:p w14:paraId="25796248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3CBC32E8" w14:textId="77777777" w:rsidR="00C3102F" w:rsidRDefault="00980A07">
            <w:r>
              <w:t>RF004</w:t>
            </w:r>
          </w:p>
        </w:tc>
      </w:tr>
      <w:tr w:rsidR="00C3102F" w14:paraId="45580245" w14:textId="77777777">
        <w:tc>
          <w:tcPr>
            <w:tcW w:w="4320" w:type="dxa"/>
          </w:tcPr>
          <w:p w14:paraId="7AF24544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3B584B92" w14:textId="77777777" w:rsidR="00C3102F" w:rsidRDefault="00980A07">
            <w:r>
              <w:t>Entradas de inventario</w:t>
            </w:r>
          </w:p>
        </w:tc>
      </w:tr>
      <w:tr w:rsidR="00C3102F" w14:paraId="5DF2FBB4" w14:textId="77777777">
        <w:tc>
          <w:tcPr>
            <w:tcW w:w="4320" w:type="dxa"/>
          </w:tcPr>
          <w:p w14:paraId="5C5BEFED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4E102F4A" w14:textId="77777777" w:rsidR="00C3102F" w:rsidRDefault="00980A07">
            <w:r>
              <w:t>Registrar ingresos de productos.</w:t>
            </w:r>
          </w:p>
        </w:tc>
      </w:tr>
      <w:tr w:rsidR="00C3102F" w14:paraId="636A5084" w14:textId="77777777">
        <w:tc>
          <w:tcPr>
            <w:tcW w:w="4320" w:type="dxa"/>
          </w:tcPr>
          <w:p w14:paraId="4DAF0FB7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4FFACBD3" w14:textId="77777777" w:rsidR="00C3102F" w:rsidRDefault="00980A07">
            <w:r>
              <w:t>Alta</w:t>
            </w:r>
          </w:p>
        </w:tc>
      </w:tr>
      <w:tr w:rsidR="00C3102F" w14:paraId="350564CA" w14:textId="77777777">
        <w:tc>
          <w:tcPr>
            <w:tcW w:w="4320" w:type="dxa"/>
          </w:tcPr>
          <w:p w14:paraId="009FC341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0C124C4A" w14:textId="77777777" w:rsidR="00C3102F" w:rsidRDefault="00980A07">
            <w:r>
              <w:t>Stakeholders</w:t>
            </w:r>
          </w:p>
        </w:tc>
      </w:tr>
    </w:tbl>
    <w:p w14:paraId="2AF85750" w14:textId="77777777" w:rsidR="00C3102F" w:rsidRDefault="00980A07">
      <w:pPr>
        <w:pStyle w:val="Ttulo3"/>
      </w:pPr>
      <w:r>
        <w:t>RF005 – Salidas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5E7C502E" w14:textId="77777777">
        <w:tc>
          <w:tcPr>
            <w:tcW w:w="4320" w:type="dxa"/>
          </w:tcPr>
          <w:p w14:paraId="143A638E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1F0A055C" w14:textId="77777777" w:rsidR="00C3102F" w:rsidRDefault="00980A07">
            <w:r>
              <w:t>RF005</w:t>
            </w:r>
          </w:p>
        </w:tc>
      </w:tr>
      <w:tr w:rsidR="00C3102F" w14:paraId="6CA16F36" w14:textId="77777777">
        <w:tc>
          <w:tcPr>
            <w:tcW w:w="4320" w:type="dxa"/>
          </w:tcPr>
          <w:p w14:paraId="621CEE48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0AEE222B" w14:textId="77777777" w:rsidR="00C3102F" w:rsidRDefault="00980A07">
            <w:r>
              <w:t>Salidas de inventario</w:t>
            </w:r>
          </w:p>
        </w:tc>
      </w:tr>
      <w:tr w:rsidR="00C3102F" w14:paraId="5308D41A" w14:textId="77777777">
        <w:tc>
          <w:tcPr>
            <w:tcW w:w="4320" w:type="dxa"/>
          </w:tcPr>
          <w:p w14:paraId="08344F2D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59CE1BAE" w14:textId="77777777" w:rsidR="00C3102F" w:rsidRDefault="00980A07">
            <w:r>
              <w:t>Registrar egresos de productos.</w:t>
            </w:r>
          </w:p>
        </w:tc>
      </w:tr>
      <w:tr w:rsidR="00C3102F" w14:paraId="05AAA0F2" w14:textId="77777777">
        <w:tc>
          <w:tcPr>
            <w:tcW w:w="4320" w:type="dxa"/>
          </w:tcPr>
          <w:p w14:paraId="14BDC6E2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4F8392FC" w14:textId="77777777" w:rsidR="00C3102F" w:rsidRDefault="00980A07">
            <w:r>
              <w:t>Alta</w:t>
            </w:r>
          </w:p>
        </w:tc>
      </w:tr>
      <w:tr w:rsidR="00C3102F" w14:paraId="443DE72C" w14:textId="77777777">
        <w:tc>
          <w:tcPr>
            <w:tcW w:w="4320" w:type="dxa"/>
          </w:tcPr>
          <w:p w14:paraId="7DED1DC1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0C9B7E03" w14:textId="77777777" w:rsidR="00C3102F" w:rsidRDefault="00980A07">
            <w:r>
              <w:t>Stakeholders</w:t>
            </w:r>
          </w:p>
        </w:tc>
      </w:tr>
    </w:tbl>
    <w:p w14:paraId="15DA51A9" w14:textId="77777777" w:rsidR="00C3102F" w:rsidRDefault="00980A07">
      <w:pPr>
        <w:pStyle w:val="Ttulo3"/>
      </w:pPr>
      <w:r>
        <w:t>RF006 – Consultar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56743582" w14:textId="77777777">
        <w:tc>
          <w:tcPr>
            <w:tcW w:w="4320" w:type="dxa"/>
          </w:tcPr>
          <w:p w14:paraId="737B8F97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664093D5" w14:textId="77777777" w:rsidR="00C3102F" w:rsidRDefault="00980A07">
            <w:r>
              <w:t>RF006</w:t>
            </w:r>
          </w:p>
        </w:tc>
      </w:tr>
      <w:tr w:rsidR="00C3102F" w14:paraId="741CB1D6" w14:textId="77777777">
        <w:tc>
          <w:tcPr>
            <w:tcW w:w="4320" w:type="dxa"/>
          </w:tcPr>
          <w:p w14:paraId="4335A1FB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7B93E748" w14:textId="77777777" w:rsidR="00C3102F" w:rsidRDefault="00980A07">
            <w:r>
              <w:t>Consultar inventario</w:t>
            </w:r>
          </w:p>
        </w:tc>
      </w:tr>
      <w:tr w:rsidR="00C3102F" w14:paraId="3840CCBD" w14:textId="77777777">
        <w:tc>
          <w:tcPr>
            <w:tcW w:w="4320" w:type="dxa"/>
          </w:tcPr>
          <w:p w14:paraId="0BDF422D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0EFA6D53" w14:textId="77777777" w:rsidR="00C3102F" w:rsidRDefault="00980A07">
            <w:r>
              <w:t>Visualizar stock disponible.</w:t>
            </w:r>
          </w:p>
        </w:tc>
      </w:tr>
      <w:tr w:rsidR="00C3102F" w14:paraId="4C990E57" w14:textId="77777777">
        <w:tc>
          <w:tcPr>
            <w:tcW w:w="4320" w:type="dxa"/>
          </w:tcPr>
          <w:p w14:paraId="28FB425B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4A2D72C7" w14:textId="77777777" w:rsidR="00C3102F" w:rsidRDefault="00980A07">
            <w:r>
              <w:t>Alta</w:t>
            </w:r>
          </w:p>
        </w:tc>
      </w:tr>
      <w:tr w:rsidR="00C3102F" w14:paraId="6D7AA52D" w14:textId="77777777">
        <w:tc>
          <w:tcPr>
            <w:tcW w:w="4320" w:type="dxa"/>
          </w:tcPr>
          <w:p w14:paraId="26C7F57A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602102F0" w14:textId="77777777" w:rsidR="00C3102F" w:rsidRDefault="00980A07">
            <w:r>
              <w:t>Stakeholders</w:t>
            </w:r>
          </w:p>
        </w:tc>
      </w:tr>
    </w:tbl>
    <w:p w14:paraId="151F9015" w14:textId="77777777" w:rsidR="00C3102F" w:rsidRDefault="00980A07">
      <w:pPr>
        <w:pStyle w:val="Ttulo3"/>
      </w:pPr>
      <w:r>
        <w:t>RF007 – Reportes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533BA615" w14:textId="77777777">
        <w:tc>
          <w:tcPr>
            <w:tcW w:w="4320" w:type="dxa"/>
          </w:tcPr>
          <w:p w14:paraId="76E73C49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2000A160" w14:textId="77777777" w:rsidR="00C3102F" w:rsidRDefault="00980A07">
            <w:r>
              <w:t>RF007</w:t>
            </w:r>
          </w:p>
        </w:tc>
      </w:tr>
      <w:tr w:rsidR="00C3102F" w14:paraId="6529BF0C" w14:textId="77777777">
        <w:tc>
          <w:tcPr>
            <w:tcW w:w="4320" w:type="dxa"/>
          </w:tcPr>
          <w:p w14:paraId="325F5509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0E4E1935" w14:textId="77777777" w:rsidR="00C3102F" w:rsidRDefault="00980A07">
            <w:r>
              <w:t>Reportes</w:t>
            </w:r>
          </w:p>
        </w:tc>
      </w:tr>
      <w:tr w:rsidR="00C3102F" w14:paraId="2C6332A7" w14:textId="77777777">
        <w:tc>
          <w:tcPr>
            <w:tcW w:w="4320" w:type="dxa"/>
          </w:tcPr>
          <w:p w14:paraId="0D93236D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60C2CDEF" w14:textId="77777777" w:rsidR="00C3102F" w:rsidRDefault="00980A07">
            <w:r>
              <w:t>Generar reportes PDF/Excel.</w:t>
            </w:r>
          </w:p>
        </w:tc>
      </w:tr>
      <w:tr w:rsidR="00C3102F" w14:paraId="18B6668D" w14:textId="77777777">
        <w:tc>
          <w:tcPr>
            <w:tcW w:w="4320" w:type="dxa"/>
          </w:tcPr>
          <w:p w14:paraId="749AE890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75D8C97B" w14:textId="77777777" w:rsidR="00C3102F" w:rsidRDefault="00980A07">
            <w:r>
              <w:t>Alta</w:t>
            </w:r>
          </w:p>
        </w:tc>
      </w:tr>
      <w:tr w:rsidR="00C3102F" w14:paraId="27967CD5" w14:textId="77777777">
        <w:tc>
          <w:tcPr>
            <w:tcW w:w="4320" w:type="dxa"/>
          </w:tcPr>
          <w:p w14:paraId="2888F43C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290E6070" w14:textId="77777777" w:rsidR="00C3102F" w:rsidRDefault="00980A07">
            <w:r>
              <w:t>Stakeholders</w:t>
            </w:r>
          </w:p>
        </w:tc>
      </w:tr>
    </w:tbl>
    <w:p w14:paraId="533FD08B" w14:textId="77777777" w:rsidR="00C3102F" w:rsidRDefault="00980A07">
      <w:pPr>
        <w:pStyle w:val="Ttulo3"/>
      </w:pPr>
      <w:r>
        <w:t>RF008 – Gestión de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45593FDE" w14:textId="77777777">
        <w:tc>
          <w:tcPr>
            <w:tcW w:w="4320" w:type="dxa"/>
          </w:tcPr>
          <w:p w14:paraId="5230442E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20B470D4" w14:textId="77777777" w:rsidR="00C3102F" w:rsidRDefault="00980A07">
            <w:r>
              <w:t>RF008</w:t>
            </w:r>
          </w:p>
        </w:tc>
      </w:tr>
      <w:tr w:rsidR="00C3102F" w14:paraId="25693553" w14:textId="77777777">
        <w:tc>
          <w:tcPr>
            <w:tcW w:w="4320" w:type="dxa"/>
          </w:tcPr>
          <w:p w14:paraId="0BF41319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2D8D6BB1" w14:textId="77777777" w:rsidR="00C3102F" w:rsidRDefault="00980A07">
            <w:r>
              <w:t>Gestión de usuarios</w:t>
            </w:r>
          </w:p>
        </w:tc>
      </w:tr>
      <w:tr w:rsidR="00C3102F" w14:paraId="552E8CBD" w14:textId="77777777">
        <w:tc>
          <w:tcPr>
            <w:tcW w:w="4320" w:type="dxa"/>
          </w:tcPr>
          <w:p w14:paraId="502F8AB1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4AE88476" w14:textId="77777777" w:rsidR="00C3102F" w:rsidRDefault="00980A07">
            <w:r>
              <w:t>Administrar cuentas y roles.</w:t>
            </w:r>
          </w:p>
        </w:tc>
      </w:tr>
      <w:tr w:rsidR="00C3102F" w14:paraId="587D1E9A" w14:textId="77777777">
        <w:tc>
          <w:tcPr>
            <w:tcW w:w="4320" w:type="dxa"/>
          </w:tcPr>
          <w:p w14:paraId="75DA21BF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4C4D9C97" w14:textId="77777777" w:rsidR="00C3102F" w:rsidRDefault="00980A07">
            <w:r>
              <w:t>Alta</w:t>
            </w:r>
          </w:p>
        </w:tc>
      </w:tr>
      <w:tr w:rsidR="00C3102F" w14:paraId="2F5E372E" w14:textId="77777777">
        <w:tc>
          <w:tcPr>
            <w:tcW w:w="4320" w:type="dxa"/>
          </w:tcPr>
          <w:p w14:paraId="530BDA4D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08C2AC72" w14:textId="77777777" w:rsidR="00C3102F" w:rsidRDefault="00980A07">
            <w:r>
              <w:t>Stakeholders</w:t>
            </w:r>
          </w:p>
        </w:tc>
      </w:tr>
    </w:tbl>
    <w:p w14:paraId="4C77A82B" w14:textId="77777777" w:rsidR="00C3102F" w:rsidRDefault="00980A07">
      <w:pPr>
        <w:pStyle w:val="Ttulo3"/>
      </w:pPr>
      <w:r>
        <w:lastRenderedPageBreak/>
        <w:t>RF009 – Stock mínimo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6B88544F" w14:textId="77777777">
        <w:tc>
          <w:tcPr>
            <w:tcW w:w="4320" w:type="dxa"/>
          </w:tcPr>
          <w:p w14:paraId="257B45E6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05355EF3" w14:textId="77777777" w:rsidR="00C3102F" w:rsidRDefault="00980A07">
            <w:r>
              <w:t>RF009</w:t>
            </w:r>
          </w:p>
        </w:tc>
      </w:tr>
      <w:tr w:rsidR="00C3102F" w14:paraId="21BC730E" w14:textId="77777777">
        <w:tc>
          <w:tcPr>
            <w:tcW w:w="4320" w:type="dxa"/>
          </w:tcPr>
          <w:p w14:paraId="68175834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629FA652" w14:textId="77777777" w:rsidR="00C3102F" w:rsidRDefault="00980A07">
            <w:r>
              <w:t>Stock mínimo</w:t>
            </w:r>
          </w:p>
        </w:tc>
      </w:tr>
      <w:tr w:rsidR="00C3102F" w14:paraId="29FE2F99" w14:textId="77777777">
        <w:tc>
          <w:tcPr>
            <w:tcW w:w="4320" w:type="dxa"/>
          </w:tcPr>
          <w:p w14:paraId="55969CB4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0E067D36" w14:textId="77777777" w:rsidR="00C3102F" w:rsidRDefault="00980A07">
            <w:r>
              <w:t>Alertar niveles bajos.</w:t>
            </w:r>
          </w:p>
        </w:tc>
      </w:tr>
      <w:tr w:rsidR="00C3102F" w14:paraId="0ABC33E8" w14:textId="77777777">
        <w:tc>
          <w:tcPr>
            <w:tcW w:w="4320" w:type="dxa"/>
          </w:tcPr>
          <w:p w14:paraId="1774D627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78485A46" w14:textId="77777777" w:rsidR="00C3102F" w:rsidRDefault="00980A07">
            <w:r>
              <w:t>Alta</w:t>
            </w:r>
          </w:p>
        </w:tc>
      </w:tr>
      <w:tr w:rsidR="00C3102F" w14:paraId="27949553" w14:textId="77777777">
        <w:tc>
          <w:tcPr>
            <w:tcW w:w="4320" w:type="dxa"/>
          </w:tcPr>
          <w:p w14:paraId="71200426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744C20D6" w14:textId="77777777" w:rsidR="00C3102F" w:rsidRDefault="00980A07">
            <w:r>
              <w:t>Stakeholders</w:t>
            </w:r>
          </w:p>
        </w:tc>
      </w:tr>
    </w:tbl>
    <w:p w14:paraId="0A315411" w14:textId="77777777" w:rsidR="00C3102F" w:rsidRDefault="00980A07">
      <w:pPr>
        <w:pStyle w:val="Ttulo3"/>
      </w:pPr>
      <w:r>
        <w:t>RF010 – Notificaciones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102F" w14:paraId="4ADCE484" w14:textId="77777777">
        <w:tc>
          <w:tcPr>
            <w:tcW w:w="4320" w:type="dxa"/>
          </w:tcPr>
          <w:p w14:paraId="2172CB85" w14:textId="77777777" w:rsidR="00C3102F" w:rsidRDefault="00980A07">
            <w:r>
              <w:t>Identificador</w:t>
            </w:r>
          </w:p>
        </w:tc>
        <w:tc>
          <w:tcPr>
            <w:tcW w:w="4320" w:type="dxa"/>
          </w:tcPr>
          <w:p w14:paraId="4BF681C3" w14:textId="77777777" w:rsidR="00C3102F" w:rsidRDefault="00980A07">
            <w:r>
              <w:t>RF010</w:t>
            </w:r>
          </w:p>
        </w:tc>
      </w:tr>
      <w:tr w:rsidR="00C3102F" w14:paraId="30BD2BCA" w14:textId="77777777">
        <w:tc>
          <w:tcPr>
            <w:tcW w:w="4320" w:type="dxa"/>
          </w:tcPr>
          <w:p w14:paraId="17376B28" w14:textId="77777777" w:rsidR="00C3102F" w:rsidRDefault="00980A07">
            <w:r>
              <w:t>Nombre</w:t>
            </w:r>
          </w:p>
        </w:tc>
        <w:tc>
          <w:tcPr>
            <w:tcW w:w="4320" w:type="dxa"/>
          </w:tcPr>
          <w:p w14:paraId="441690C8" w14:textId="77777777" w:rsidR="00C3102F" w:rsidRDefault="00980A07">
            <w:r>
              <w:t>Notificaciones</w:t>
            </w:r>
          </w:p>
        </w:tc>
      </w:tr>
      <w:tr w:rsidR="00C3102F" w14:paraId="0875F93A" w14:textId="77777777">
        <w:tc>
          <w:tcPr>
            <w:tcW w:w="4320" w:type="dxa"/>
          </w:tcPr>
          <w:p w14:paraId="6445A3C5" w14:textId="77777777" w:rsidR="00C3102F" w:rsidRDefault="00980A07">
            <w:r>
              <w:t>Descripción</w:t>
            </w:r>
          </w:p>
        </w:tc>
        <w:tc>
          <w:tcPr>
            <w:tcW w:w="4320" w:type="dxa"/>
          </w:tcPr>
          <w:p w14:paraId="5EA8B008" w14:textId="77777777" w:rsidR="00C3102F" w:rsidRDefault="00980A07">
            <w:r>
              <w:t>Enviar alertas al usuario.</w:t>
            </w:r>
          </w:p>
        </w:tc>
      </w:tr>
      <w:tr w:rsidR="00C3102F" w14:paraId="585AA9CD" w14:textId="77777777">
        <w:tc>
          <w:tcPr>
            <w:tcW w:w="4320" w:type="dxa"/>
          </w:tcPr>
          <w:p w14:paraId="30E6E323" w14:textId="77777777" w:rsidR="00C3102F" w:rsidRDefault="00980A07">
            <w:r>
              <w:t>Prioridad</w:t>
            </w:r>
          </w:p>
        </w:tc>
        <w:tc>
          <w:tcPr>
            <w:tcW w:w="4320" w:type="dxa"/>
          </w:tcPr>
          <w:p w14:paraId="24A490FB" w14:textId="77777777" w:rsidR="00C3102F" w:rsidRDefault="00980A07">
            <w:r>
              <w:t>Alta</w:t>
            </w:r>
          </w:p>
        </w:tc>
      </w:tr>
      <w:tr w:rsidR="00C3102F" w14:paraId="471F9FA3" w14:textId="77777777">
        <w:tc>
          <w:tcPr>
            <w:tcW w:w="4320" w:type="dxa"/>
          </w:tcPr>
          <w:p w14:paraId="2930F54A" w14:textId="77777777" w:rsidR="00C3102F" w:rsidRDefault="00980A07">
            <w:r>
              <w:t>Fuente</w:t>
            </w:r>
          </w:p>
        </w:tc>
        <w:tc>
          <w:tcPr>
            <w:tcW w:w="4320" w:type="dxa"/>
          </w:tcPr>
          <w:p w14:paraId="563EED3A" w14:textId="77777777" w:rsidR="00C3102F" w:rsidRDefault="00980A07">
            <w:r>
              <w:t>Stakeholders</w:t>
            </w:r>
          </w:p>
        </w:tc>
      </w:tr>
    </w:tbl>
    <w:p w14:paraId="233C1AB1" w14:textId="77777777" w:rsidR="00C3102F" w:rsidRDefault="00980A07">
      <w:pPr>
        <w:pStyle w:val="Ttulo1"/>
      </w:pPr>
      <w:r>
        <w:t>4. Requisitos No Funcionales</w:t>
      </w:r>
    </w:p>
    <w:p w14:paraId="53D8B00C" w14:textId="77777777" w:rsidR="00C3102F" w:rsidRDefault="00980A07">
      <w:r>
        <w:t>RNF001 Usabilidad: interfaz intuitiva</w:t>
      </w:r>
      <w:r>
        <w:br/>
        <w:t>RNF002 Rendimiento: &lt;2 segundos</w:t>
      </w:r>
      <w:r>
        <w:br/>
        <w:t>RNF003 Seguridad: autenticación y cifrado</w:t>
      </w:r>
      <w:r>
        <w:br/>
        <w:t>RNF004 Disponibilidad: 99%</w:t>
      </w:r>
      <w:r>
        <w:br/>
        <w:t>RNF005 Escalabilidad</w:t>
      </w:r>
      <w:r>
        <w:br/>
        <w:t>RNF006 Mantenibilidad</w:t>
      </w:r>
    </w:p>
    <w:p w14:paraId="3AE69B98" w14:textId="77777777" w:rsidR="00C3102F" w:rsidRDefault="00980A07">
      <w:pPr>
        <w:pStyle w:val="Ttulo1"/>
      </w:pPr>
      <w:r>
        <w:t>5. Interfaces</w:t>
      </w:r>
    </w:p>
    <w:p w14:paraId="3BEBEAE3" w14:textId="77777777" w:rsidR="00C3102F" w:rsidRDefault="00980A07">
      <w:r>
        <w:t>UI web, base de datos, API REST, integración futura con ERP.</w:t>
      </w:r>
    </w:p>
    <w:p w14:paraId="649EEA0B" w14:textId="77777777" w:rsidR="00C3102F" w:rsidRDefault="00980A07">
      <w:pPr>
        <w:pStyle w:val="Ttulo1"/>
      </w:pPr>
      <w:r>
        <w:t>6. Trazabilidad</w:t>
      </w:r>
    </w:p>
    <w:p w14:paraId="3F859132" w14:textId="77777777" w:rsidR="00C3102F" w:rsidRDefault="00980A07">
      <w:r>
        <w:t>Cada RF se relaciona con RNF de seguridad, rendimiento y usabilidad.</w:t>
      </w:r>
    </w:p>
    <w:sectPr w:rsidR="00C31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44A"/>
    <w:rsid w:val="0029639D"/>
    <w:rsid w:val="00326F90"/>
    <w:rsid w:val="00980A07"/>
    <w:rsid w:val="00AA1D8D"/>
    <w:rsid w:val="00B47730"/>
    <w:rsid w:val="00C3102F"/>
    <w:rsid w:val="00CB0664"/>
    <w:rsid w:val="00F56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CF60F"/>
  <w14:defaultImageDpi w14:val="300"/>
  <w15:docId w15:val="{85A78FA2-E992-1149-B4C0-79608E41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DA24D1-473B-44F4-AD31-506E61198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Cabrejo</cp:lastModifiedBy>
  <cp:revision>2</cp:revision>
  <dcterms:created xsi:type="dcterms:W3CDTF">2026-04-14T21:06:00Z</dcterms:created>
  <dcterms:modified xsi:type="dcterms:W3CDTF">2026-04-14T21:06:00Z</dcterms:modified>
  <cp:category/>
</cp:coreProperties>
</file>