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1A7EB53" wp14:paraId="2C078E63" wp14:textId="787120A6">
      <w:pPr>
        <w:rPr>
          <w:b w:val="1"/>
          <w:bCs w:val="1"/>
        </w:rPr>
      </w:pPr>
      <w:r w:rsidRPr="61A7EB53" w:rsidR="302A222C">
        <w:rPr>
          <w:b w:val="1"/>
          <w:bCs w:val="1"/>
        </w:rPr>
        <w:t>Review Questions 1-20</w:t>
      </w:r>
    </w:p>
    <w:p w:rsidR="54643A31" w:rsidRDefault="54643A31" w14:paraId="16A17BA4" w14:textId="7050DAB4">
      <w:r w:rsidR="54643A31">
        <w:rPr/>
        <w:t>1. b. The investigator doesn't have to get a warrant.</w:t>
      </w:r>
    </w:p>
    <w:p w:rsidR="54643A31" w:rsidP="61A7EB53" w:rsidRDefault="54643A31" w14:paraId="6CDD1BDB" w14:textId="3186C685">
      <w:pPr>
        <w:pStyle w:val="Normal"/>
      </w:pPr>
      <w:r w:rsidR="54643A31">
        <w:rPr/>
        <w:t>2. True</w:t>
      </w:r>
    </w:p>
    <w:p w:rsidR="54643A31" w:rsidP="61A7EB53" w:rsidRDefault="54643A31" w14:paraId="66B4CB03" w14:textId="381E6C70">
      <w:pPr>
        <w:pStyle w:val="Normal"/>
      </w:pPr>
      <w:r w:rsidR="54643A31">
        <w:rPr/>
        <w:t>3. True</w:t>
      </w:r>
    </w:p>
    <w:p w:rsidR="54643A31" w:rsidP="61A7EB53" w:rsidRDefault="54643A31" w14:paraId="0BEF77B7" w14:textId="53E2758D">
      <w:pPr>
        <w:pStyle w:val="Normal"/>
      </w:pPr>
      <w:r w:rsidR="54643A31">
        <w:rPr/>
        <w:t>4. a. You begin to take orders from a police detective without a warrant or subpoena.</w:t>
      </w:r>
    </w:p>
    <w:p w:rsidR="54643A31" w:rsidP="61A7EB53" w:rsidRDefault="54643A31" w14:paraId="660FA3E9" w14:textId="4B2A2746">
      <w:pPr>
        <w:pStyle w:val="Normal"/>
      </w:pPr>
      <w:r w:rsidR="54643A31">
        <w:rPr/>
        <w:t>5. False</w:t>
      </w:r>
    </w:p>
    <w:p w:rsidR="54643A31" w:rsidP="61A7EB53" w:rsidRDefault="54643A31" w14:paraId="5AC5D4A4" w14:textId="4D921C04">
      <w:pPr>
        <w:pStyle w:val="Normal"/>
      </w:pPr>
      <w:r w:rsidR="54643A31">
        <w:rPr/>
        <w:t>6. a. Coordinate with the HAZMAT team.</w:t>
      </w:r>
    </w:p>
    <w:p w:rsidR="54643A31" w:rsidP="61A7EB53" w:rsidRDefault="54643A31" w14:paraId="241A6449" w14:textId="06C2578C">
      <w:pPr>
        <w:pStyle w:val="Normal"/>
      </w:pPr>
      <w:r w:rsidR="54643A31">
        <w:rPr/>
        <w:t>7. Three rules for a forensic hash:</w:t>
      </w:r>
      <w:r w:rsidR="305BBEA2">
        <w:rPr/>
        <w:t xml:space="preserve"> </w:t>
      </w:r>
      <w:r w:rsidR="54643A31">
        <w:rPr/>
        <w:t>It must be consistent (same input = same output).</w:t>
      </w:r>
      <w:r w:rsidR="22828253">
        <w:rPr/>
        <w:t xml:space="preserve"> </w:t>
      </w:r>
      <w:r w:rsidR="54643A31">
        <w:rPr/>
        <w:t>It must be unique (different input = different output).</w:t>
      </w:r>
      <w:r w:rsidR="3129124C">
        <w:rPr/>
        <w:t xml:space="preserve"> </w:t>
      </w:r>
      <w:r w:rsidR="54643A31">
        <w:rPr/>
        <w:t>It must be irreversible (cannot reconstruct original data from the hash).</w:t>
      </w:r>
    </w:p>
    <w:p w:rsidR="54643A31" w:rsidP="61A7EB53" w:rsidRDefault="54643A31" w14:paraId="76961733" w14:textId="07E19E79">
      <w:pPr>
        <w:pStyle w:val="Normal"/>
      </w:pPr>
      <w:r w:rsidR="54643A31">
        <w:rPr/>
        <w:t>8. A collision occurs when two different files produce the same hash value.</w:t>
      </w:r>
    </w:p>
    <w:p w:rsidR="54643A31" w:rsidP="61A7EB53" w:rsidRDefault="54643A31" w14:paraId="714CEC6A" w14:textId="536EE9F2">
      <w:pPr>
        <w:pStyle w:val="Normal"/>
      </w:pPr>
      <w:r w:rsidR="54643A31">
        <w:rPr/>
        <w:t xml:space="preserve">9. Three items in </w:t>
      </w:r>
      <w:r w:rsidR="54643A31">
        <w:rPr/>
        <w:t>an initial</w:t>
      </w:r>
      <w:r w:rsidR="54643A31">
        <w:rPr/>
        <w:t>-response field kit:</w:t>
      </w:r>
      <w:r w:rsidR="2E3F0FE3">
        <w:rPr/>
        <w:t xml:space="preserve"> </w:t>
      </w:r>
      <w:r w:rsidR="54643A31">
        <w:rPr/>
        <w:t>Write blockers</w:t>
      </w:r>
      <w:r w:rsidR="146BA286">
        <w:rPr/>
        <w:t xml:space="preserve">, </w:t>
      </w:r>
      <w:r w:rsidR="54643A31">
        <w:rPr/>
        <w:t>Evidence bags and labels</w:t>
      </w:r>
      <w:r w:rsidR="3B7C6981">
        <w:rPr/>
        <w:t xml:space="preserve">, </w:t>
      </w:r>
      <w:r w:rsidR="54643A31">
        <w:rPr/>
        <w:t>Camera or video recorder</w:t>
      </w:r>
    </w:p>
    <w:p w:rsidR="54643A31" w:rsidP="61A7EB53" w:rsidRDefault="54643A31" w14:paraId="2605B938" w14:textId="7D701D19">
      <w:pPr>
        <w:pStyle w:val="Normal"/>
      </w:pPr>
      <w:r w:rsidR="54643A31">
        <w:rPr/>
        <w:t>10. To avoid contaminating, altering, or damaging evidence. Digital evidence can be easily changed.</w:t>
      </w:r>
    </w:p>
    <w:p w:rsidR="54643A31" w:rsidP="61A7EB53" w:rsidRDefault="54643A31" w14:paraId="4560BB9F" w14:textId="59CA9FB6">
      <w:pPr>
        <w:pStyle w:val="Normal"/>
      </w:pPr>
      <w:r w:rsidR="54643A31">
        <w:rPr/>
        <w:t>11. True</w:t>
      </w:r>
    </w:p>
    <w:p w:rsidR="54643A31" w:rsidP="61A7EB53" w:rsidRDefault="54643A31" w14:paraId="02169A2A" w14:textId="39B703C2">
      <w:pPr>
        <w:pStyle w:val="Normal"/>
      </w:pPr>
      <w:r w:rsidR="54643A31">
        <w:rPr/>
        <w:t>12. b. Disconnecting power.</w:t>
      </w:r>
    </w:p>
    <w:p w:rsidR="54643A31" w:rsidP="61A7EB53" w:rsidRDefault="54643A31" w14:paraId="15DDDBF0" w14:textId="56F233B7">
      <w:pPr>
        <w:pStyle w:val="Normal"/>
      </w:pPr>
      <w:r w:rsidR="54643A31">
        <w:rPr/>
        <w:t>13. You should videotape or sketch:</w:t>
      </w:r>
      <w:r w:rsidR="047E8E6C">
        <w:rPr/>
        <w:t xml:space="preserve"> </w:t>
      </w:r>
      <w:r w:rsidR="54643A31">
        <w:rPr/>
        <w:t>The entire room layout</w:t>
      </w:r>
      <w:r w:rsidR="7DCCD22C">
        <w:rPr/>
        <w:t xml:space="preserve">, </w:t>
      </w:r>
      <w:r w:rsidR="54643A31">
        <w:rPr/>
        <w:t>Computer placement and connections</w:t>
      </w:r>
      <w:r w:rsidR="1F0F24DE">
        <w:rPr/>
        <w:t xml:space="preserve">, </w:t>
      </w:r>
      <w:r w:rsidR="54643A31">
        <w:rPr/>
        <w:t>Peripheral devices</w:t>
      </w:r>
      <w:r w:rsidR="44549C94">
        <w:rPr/>
        <w:t xml:space="preserve">, </w:t>
      </w:r>
      <w:r w:rsidR="54643A31">
        <w:rPr/>
        <w:t>Cables and network connections</w:t>
      </w:r>
    </w:p>
    <w:p w:rsidR="54643A31" w:rsidP="61A7EB53" w:rsidRDefault="54643A31" w14:paraId="6E9C45B9" w14:textId="676A1D04">
      <w:pPr>
        <w:pStyle w:val="Normal"/>
      </w:pPr>
      <w:r w:rsidR="54643A31">
        <w:rPr/>
        <w:t>14. a, b, and c. (Keylogging, data sniffing, and network logs.)</w:t>
      </w:r>
    </w:p>
    <w:p w:rsidR="54643A31" w:rsidP="61A7EB53" w:rsidRDefault="54643A31" w14:paraId="7E712851" w14:textId="4E8EF560">
      <w:pPr>
        <w:pStyle w:val="Normal"/>
      </w:pPr>
      <w:r w:rsidR="54643A31">
        <w:rPr/>
        <w:t>15. Commingling evidence means mixing personal and company data together, which can create legal complications.</w:t>
      </w:r>
    </w:p>
    <w:p w:rsidR="54643A31" w:rsidP="61A7EB53" w:rsidRDefault="54643A31" w14:paraId="24DC0DE5" w14:textId="539F6A63">
      <w:pPr>
        <w:pStyle w:val="Normal"/>
      </w:pPr>
      <w:r w:rsidR="54643A31">
        <w:rPr/>
        <w:t>16. Two common forensic hashing algorithms:</w:t>
      </w:r>
      <w:r w:rsidR="1BDFDEC9">
        <w:rPr/>
        <w:t xml:space="preserve"> </w:t>
      </w:r>
      <w:r w:rsidR="54643A31">
        <w:rPr/>
        <w:t>MD5</w:t>
      </w:r>
      <w:r w:rsidR="6DDCCAA6">
        <w:rPr/>
        <w:t xml:space="preserve">, </w:t>
      </w:r>
      <w:r w:rsidR="54643A31">
        <w:rPr/>
        <w:t>SHA-1</w:t>
      </w:r>
    </w:p>
    <w:p w:rsidR="54643A31" w:rsidP="61A7EB53" w:rsidRDefault="54643A31" w14:paraId="43B852E0" w14:textId="17AA37EF">
      <w:pPr>
        <w:pStyle w:val="Normal"/>
      </w:pPr>
      <w:r w:rsidR="54643A31">
        <w:rPr/>
        <w:t>17. False</w:t>
      </w:r>
    </w:p>
    <w:p w:rsidR="54643A31" w:rsidP="61A7EB53" w:rsidRDefault="54643A31" w14:paraId="29560C8E" w14:textId="290C3BF1">
      <w:pPr>
        <w:pStyle w:val="Normal"/>
      </w:pPr>
      <w:r w:rsidR="54643A31">
        <w:rPr/>
        <w:t>18. True</w:t>
      </w:r>
    </w:p>
    <w:p w:rsidR="54643A31" w:rsidP="61A7EB53" w:rsidRDefault="54643A31" w14:paraId="1788B872" w14:textId="76713E9A">
      <w:pPr>
        <w:pStyle w:val="Normal"/>
      </w:pPr>
      <w:r w:rsidR="54643A31">
        <w:rPr/>
        <w:t>19. You should take a live-acquisition field kit (for capturing volatile memory and running system data).</w:t>
      </w:r>
    </w:p>
    <w:p w:rsidR="54643A31" w:rsidP="61A7EB53" w:rsidRDefault="54643A31" w14:paraId="4F1B90D1" w14:textId="76EBFC1F">
      <w:pPr>
        <w:pStyle w:val="Normal"/>
      </w:pPr>
      <w:r w:rsidR="54643A31">
        <w:rPr/>
        <w:t>20. False</w:t>
      </w:r>
    </w:p>
    <w:p w:rsidR="302A222C" w:rsidP="61A7EB53" w:rsidRDefault="302A222C" w14:paraId="18288649" w14:textId="330A3224">
      <w:pPr>
        <w:pStyle w:val="Normal"/>
      </w:pPr>
      <w:r w:rsidRPr="61A7EB53" w:rsidR="302A222C">
        <w:rPr>
          <w:b w:val="1"/>
          <w:bCs w:val="1"/>
        </w:rPr>
        <w:t>Creating &amp; analyzing a forensic image</w:t>
      </w:r>
    </w:p>
    <w:p w:rsidR="246F3E0F" w:rsidP="61A7EB53" w:rsidRDefault="246F3E0F" w14:paraId="0E969310" w14:textId="41BFF951">
      <w:pPr>
        <w:pStyle w:val="Normal"/>
        <w:rPr>
          <w:b w:val="1"/>
          <w:bCs w:val="1"/>
        </w:rPr>
      </w:pPr>
      <w:r w:rsidR="246F3E0F">
        <w:drawing>
          <wp:inline wp14:editId="4F6C4791" wp14:anchorId="3AFEC2ED">
            <wp:extent cx="4164887" cy="2943480"/>
            <wp:effectExtent l="0" t="0" r="0" b="0"/>
            <wp:docPr id="599498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9498671" name="Picture 599498671"/>
                    <pic:cNvPicPr/>
                  </pic:nvPicPr>
                  <pic:blipFill>
                    <a:blip xmlns:r="http://schemas.openxmlformats.org/officeDocument/2006/relationships" r:embed="rId652349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4887" cy="29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6F3E0F">
        <w:drawing>
          <wp:inline wp14:editId="5272C7C9" wp14:anchorId="14D8DCEB">
            <wp:extent cx="4244152" cy="2947635"/>
            <wp:effectExtent l="0" t="0" r="0" b="0"/>
            <wp:docPr id="1025461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461036" name="Picture 1025461036"/>
                    <pic:cNvPicPr/>
                  </pic:nvPicPr>
                  <pic:blipFill>
                    <a:blip xmlns:r="http://schemas.openxmlformats.org/officeDocument/2006/relationships" r:embed="rId203163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4152" cy="29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6F3E0F">
        <w:drawing>
          <wp:inline wp14:editId="47113EF7" wp14:anchorId="67D0FEE5">
            <wp:extent cx="4095215" cy="2385907"/>
            <wp:effectExtent l="0" t="0" r="0" b="0"/>
            <wp:docPr id="1356090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6090523" name="Picture 1356090523"/>
                    <pic:cNvPicPr/>
                  </pic:nvPicPr>
                  <pic:blipFill>
                    <a:blip xmlns:r="http://schemas.openxmlformats.org/officeDocument/2006/relationships" r:embed="rId1418022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5215" cy="238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6F3E0F">
        <w:drawing>
          <wp:inline wp14:editId="38EC35E0" wp14:anchorId="447D80B7">
            <wp:extent cx="4191000" cy="2464899"/>
            <wp:effectExtent l="0" t="0" r="0" b="0"/>
            <wp:docPr id="1084367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4367032" name="Picture 1084367032"/>
                    <pic:cNvPicPr/>
                  </pic:nvPicPr>
                  <pic:blipFill>
                    <a:blip xmlns:r="http://schemas.openxmlformats.org/officeDocument/2006/relationships" r:embed="rId1537196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000" cy="246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6F3E0F">
        <w:drawing>
          <wp:inline wp14:editId="1AEB73D2" wp14:anchorId="3356DA34">
            <wp:extent cx="4543425" cy="2504709"/>
            <wp:effectExtent l="0" t="0" r="0" b="0"/>
            <wp:docPr id="1532804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2804465" name="Picture 1532804465"/>
                    <pic:cNvPicPr/>
                  </pic:nvPicPr>
                  <pic:blipFill>
                    <a:blip xmlns:r="http://schemas.openxmlformats.org/officeDocument/2006/relationships" r:embed="rId1483542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3425" cy="250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6F3E0F">
        <w:drawing>
          <wp:inline wp14:editId="1BC6663C" wp14:anchorId="3BC36914">
            <wp:extent cx="4440462" cy="3067050"/>
            <wp:effectExtent l="0" t="0" r="0" b="0"/>
            <wp:docPr id="1824438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4438693" name="Picture 1824438693"/>
                    <pic:cNvPicPr/>
                  </pic:nvPicPr>
                  <pic:blipFill>
                    <a:blip xmlns:r="http://schemas.openxmlformats.org/officeDocument/2006/relationships" r:embed="rId1725678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0462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6F3E0F">
        <w:drawing>
          <wp:inline wp14:editId="54F74A55" wp14:anchorId="0B453429">
            <wp:extent cx="4438650" cy="2589212"/>
            <wp:effectExtent l="0" t="0" r="0" b="0"/>
            <wp:docPr id="696473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6473609" name="Picture 696473609"/>
                    <pic:cNvPicPr/>
                  </pic:nvPicPr>
                  <pic:blipFill>
                    <a:blip xmlns:r="http://schemas.openxmlformats.org/officeDocument/2006/relationships" r:embed="rId1232521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8650" cy="258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6F3E0F">
        <w:drawing>
          <wp:inline wp14:editId="22BC9D80" wp14:anchorId="14D47210">
            <wp:extent cx="3802427" cy="1962150"/>
            <wp:effectExtent l="0" t="0" r="0" b="0"/>
            <wp:docPr id="56294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94407" name="Picture 56294407"/>
                    <pic:cNvPicPr/>
                  </pic:nvPicPr>
                  <pic:blipFill>
                    <a:blip xmlns:r="http://schemas.openxmlformats.org/officeDocument/2006/relationships" r:embed="rId271191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2427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6F3E0F">
        <w:drawing>
          <wp:inline wp14:editId="22A10670" wp14:anchorId="4E8D31E0">
            <wp:extent cx="4064163" cy="4057650"/>
            <wp:effectExtent l="0" t="0" r="0" b="0"/>
            <wp:docPr id="1102165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2165869" name="Picture 1102165869"/>
                    <pic:cNvPicPr/>
                  </pic:nvPicPr>
                  <pic:blipFill>
                    <a:blip xmlns:r="http://schemas.openxmlformats.org/officeDocument/2006/relationships" r:embed="rId2139646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4163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3950EB" w:rsidP="61A7EB53" w:rsidRDefault="673950EB" w14:paraId="2994E767" w14:textId="4355A0E2">
      <w:pPr>
        <w:pStyle w:val="Normal"/>
      </w:pPr>
      <w:r w:rsidR="673950EB">
        <w:drawing>
          <wp:inline wp14:editId="04FA0026" wp14:anchorId="189E4D6F">
            <wp:extent cx="3995866" cy="1895475"/>
            <wp:effectExtent l="0" t="0" r="0" b="0"/>
            <wp:docPr id="1251875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861913" name="Picture 1970861913"/>
                    <pic:cNvPicPr/>
                  </pic:nvPicPr>
                  <pic:blipFill>
                    <a:blip xmlns:r="http://schemas.openxmlformats.org/officeDocument/2006/relationships" r:embed="rId66485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5866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9e4c5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AC412C"/>
    <w:rsid w:val="047E8E6C"/>
    <w:rsid w:val="146BA286"/>
    <w:rsid w:val="1BDFDEC9"/>
    <w:rsid w:val="1F0F24DE"/>
    <w:rsid w:val="22828253"/>
    <w:rsid w:val="246F3E0F"/>
    <w:rsid w:val="2E3F0FE3"/>
    <w:rsid w:val="302A222C"/>
    <w:rsid w:val="305BBEA2"/>
    <w:rsid w:val="3129124C"/>
    <w:rsid w:val="385F20AB"/>
    <w:rsid w:val="3B7C6981"/>
    <w:rsid w:val="3C875569"/>
    <w:rsid w:val="4348638A"/>
    <w:rsid w:val="44549C94"/>
    <w:rsid w:val="48B8643C"/>
    <w:rsid w:val="4EE83F84"/>
    <w:rsid w:val="54643A31"/>
    <w:rsid w:val="5638C0B9"/>
    <w:rsid w:val="61A7EB53"/>
    <w:rsid w:val="673950EB"/>
    <w:rsid w:val="6DDCCAA6"/>
    <w:rsid w:val="70AC412C"/>
    <w:rsid w:val="72C359F6"/>
    <w:rsid w:val="7449538A"/>
    <w:rsid w:val="75E1BE1A"/>
    <w:rsid w:val="7A341C43"/>
    <w:rsid w:val="7ABBC5CC"/>
    <w:rsid w:val="7DCCD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993E5"/>
  <w15:chartTrackingRefBased/>
  <w15:docId w15:val="{D13DBA1A-347A-4035-9F3B-7CA78AFFF1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1A7EB5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52349322" /><Relationship Type="http://schemas.openxmlformats.org/officeDocument/2006/relationships/image" Target="/media/image2.png" Id="rId203163337" /><Relationship Type="http://schemas.openxmlformats.org/officeDocument/2006/relationships/image" Target="/media/image3.png" Id="rId1418022880" /><Relationship Type="http://schemas.openxmlformats.org/officeDocument/2006/relationships/image" Target="/media/image4.png" Id="rId1537196088" /><Relationship Type="http://schemas.openxmlformats.org/officeDocument/2006/relationships/image" Target="/media/image5.png" Id="rId1483542640" /><Relationship Type="http://schemas.openxmlformats.org/officeDocument/2006/relationships/image" Target="/media/image6.png" Id="rId1725678984" /><Relationship Type="http://schemas.openxmlformats.org/officeDocument/2006/relationships/image" Target="/media/image7.png" Id="rId1232521391" /><Relationship Type="http://schemas.openxmlformats.org/officeDocument/2006/relationships/image" Target="/media/image8.png" Id="rId271191665" /><Relationship Type="http://schemas.openxmlformats.org/officeDocument/2006/relationships/image" Target="/media/image9.png" Id="rId2139646473" /><Relationship Type="http://schemas.openxmlformats.org/officeDocument/2006/relationships/image" Target="/media/imagea.png" Id="rId66485005" /><Relationship Type="http://schemas.openxmlformats.org/officeDocument/2006/relationships/numbering" Target="numbering.xml" Id="R36b48d39e9d1428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2026-02-23T22:34:26.3882422Z</dcterms:created>
  <dcterms:modified xsi:type="dcterms:W3CDTF">2026-02-24T02:07:24.7370904Z</dcterms:modified>
  <dc:creator>Andrew David Meder</dc:creator>
  <lastModifiedBy>Andrew David Meder</lastModifiedBy>
</coreProperties>
</file>