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130504</w:t>
            </w:r>
            <w:bookmarkEnd w:id="0"/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130504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050207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030302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050262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77B0E"/>
    <w:rsid w:val="01E368DD"/>
    <w:rsid w:val="07297FB7"/>
    <w:rsid w:val="0C1223B3"/>
    <w:rsid w:val="12EE4BC6"/>
    <w:rsid w:val="133D0CEA"/>
    <w:rsid w:val="170A0A29"/>
    <w:rsid w:val="19540279"/>
    <w:rsid w:val="1B71787B"/>
    <w:rsid w:val="1CE66774"/>
    <w:rsid w:val="1CED1C5E"/>
    <w:rsid w:val="21EF4554"/>
    <w:rsid w:val="235F1C8D"/>
    <w:rsid w:val="23973892"/>
    <w:rsid w:val="25CD3A68"/>
    <w:rsid w:val="2738409D"/>
    <w:rsid w:val="291144EB"/>
    <w:rsid w:val="29950EF9"/>
    <w:rsid w:val="35CA25BB"/>
    <w:rsid w:val="368531BB"/>
    <w:rsid w:val="386A07D5"/>
    <w:rsid w:val="398D5894"/>
    <w:rsid w:val="3E66505E"/>
    <w:rsid w:val="40C55194"/>
    <w:rsid w:val="44385CFF"/>
    <w:rsid w:val="46630EEA"/>
    <w:rsid w:val="4A507B09"/>
    <w:rsid w:val="4CE904C0"/>
    <w:rsid w:val="58DB46F1"/>
    <w:rsid w:val="58EA077C"/>
    <w:rsid w:val="5F7F0719"/>
    <w:rsid w:val="61D521E2"/>
    <w:rsid w:val="62A4438A"/>
    <w:rsid w:val="65D44625"/>
    <w:rsid w:val="66AA36D2"/>
    <w:rsid w:val="6EA850EC"/>
    <w:rsid w:val="6EE80BDA"/>
    <w:rsid w:val="711E00E6"/>
    <w:rsid w:val="74380436"/>
    <w:rsid w:val="743B56F5"/>
    <w:rsid w:val="7B363007"/>
    <w:rsid w:val="7F74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qFormat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qFormat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qFormat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2020-02-01T14:46:39Z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