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194ED" w14:textId="77777777" w:rsidR="00873D51" w:rsidRDefault="00873D51" w:rsidP="00873D51">
      <w:pPr>
        <w:pStyle w:val="a7"/>
        <w:spacing w:beforeLines="100" w:before="312" w:afterLines="100" w:after="312" w:line="440" w:lineRule="exact"/>
        <w:ind w:right="11"/>
        <w:jc w:val="center"/>
        <w:rPr>
          <w:rFonts w:ascii="Times New Roman" w:hAnsi="Times New Roman" w:cs="Times New Roman"/>
          <w:sz w:val="44"/>
        </w:rPr>
      </w:pPr>
      <w:bookmarkStart w:id="0" w:name="_Hlk183899571"/>
      <w:bookmarkEnd w:id="0"/>
      <w:r>
        <w:rPr>
          <w:rFonts w:ascii="Times New Roman" w:hAnsi="Times New Roman" w:cs="Times New Roman" w:hint="eastAsia"/>
          <w:sz w:val="44"/>
        </w:rPr>
        <w:t>东南大学数字信号处理实验报告</w:t>
      </w:r>
    </w:p>
    <w:p w14:paraId="24FB04B7" w14:textId="77777777" w:rsidR="00873D51" w:rsidRDefault="00873D51" w:rsidP="00873D51">
      <w:pPr>
        <w:pStyle w:val="a7"/>
        <w:spacing w:beforeLines="100" w:before="312" w:afterLines="100" w:after="312" w:line="440" w:lineRule="exact"/>
        <w:ind w:right="11"/>
        <w:jc w:val="center"/>
        <w:rPr>
          <w:rFonts w:ascii="Times New Roman" w:hAnsi="Times New Roman" w:cs="Times New Roman"/>
          <w:sz w:val="44"/>
        </w:rPr>
      </w:pPr>
      <w:r>
        <w:rPr>
          <w:rFonts w:ascii="Times New Roman" w:hAnsi="Times New Roman" w:cs="Times New Roman" w:hint="eastAsia"/>
          <w:sz w:val="32"/>
        </w:rPr>
        <w:t>学号：</w:t>
      </w:r>
      <w:r>
        <w:rPr>
          <w:rFonts w:ascii="Times New Roman" w:hAnsi="Times New Roman" w:cs="Times New Roman" w:hint="eastAsia"/>
          <w:sz w:val="32"/>
        </w:rPr>
        <w:t xml:space="preserve"> </w:t>
      </w:r>
      <w:r>
        <w:rPr>
          <w:rFonts w:ascii="Times New Roman" w:hAnsi="Times New Roman" w:cs="Times New Roman"/>
          <w:sz w:val="32"/>
        </w:rPr>
        <w:t>04</w:t>
      </w:r>
      <w:r>
        <w:rPr>
          <w:rFonts w:ascii="Times New Roman" w:hAnsi="Times New Roman" w:cs="Times New Roman" w:hint="eastAsia"/>
          <w:sz w:val="32"/>
        </w:rPr>
        <w:t>1</w:t>
      </w:r>
      <w:r>
        <w:rPr>
          <w:rFonts w:ascii="Times New Roman" w:hAnsi="Times New Roman" w:cs="Times New Roman"/>
          <w:sz w:val="32"/>
        </w:rPr>
        <w:t>2</w:t>
      </w:r>
      <w:r>
        <w:rPr>
          <w:rFonts w:ascii="Times New Roman" w:hAnsi="Times New Roman" w:cs="Times New Roman" w:hint="eastAsia"/>
          <w:sz w:val="32"/>
        </w:rPr>
        <w:t xml:space="preserve">2102   </w:t>
      </w:r>
    </w:p>
    <w:p w14:paraId="4CF0B84C" w14:textId="77777777" w:rsidR="00873D51" w:rsidRDefault="00873D51" w:rsidP="00873D51">
      <w:pPr>
        <w:pStyle w:val="a7"/>
        <w:spacing w:beforeLines="100" w:before="312" w:afterLines="100" w:after="312" w:line="440" w:lineRule="exact"/>
        <w:ind w:right="11"/>
        <w:jc w:val="center"/>
        <w:rPr>
          <w:rFonts w:ascii="Times New Roman" w:hAnsi="Times New Roman" w:cs="Times New Roman"/>
          <w:sz w:val="32"/>
        </w:rPr>
      </w:pPr>
      <w:r>
        <w:rPr>
          <w:rFonts w:ascii="Times New Roman" w:hAnsi="Times New Roman" w:cs="Times New Roman" w:hint="eastAsia"/>
          <w:sz w:val="32"/>
        </w:rPr>
        <w:t>姓名：段仁俊</w:t>
      </w:r>
      <w:r>
        <w:rPr>
          <w:rFonts w:ascii="Times New Roman" w:hAnsi="Times New Roman" w:cs="Times New Roman" w:hint="eastAsia"/>
          <w:sz w:val="32"/>
        </w:rPr>
        <w:t xml:space="preserve">   </w:t>
      </w:r>
    </w:p>
    <w:p w14:paraId="49DB10F4" w14:textId="68949B52" w:rsidR="00873D51" w:rsidRDefault="00873D51" w:rsidP="00873D51">
      <w:pPr>
        <w:pStyle w:val="a7"/>
        <w:spacing w:beforeLines="100" w:before="312" w:afterLines="100" w:after="312" w:line="440" w:lineRule="exact"/>
        <w:ind w:right="11"/>
        <w:jc w:val="center"/>
        <w:rPr>
          <w:rFonts w:ascii="Times New Roman" w:hAnsi="Times New Roman" w:cs="Times New Roman"/>
          <w:sz w:val="32"/>
        </w:rPr>
      </w:pPr>
      <w:r>
        <w:rPr>
          <w:rFonts w:ascii="Times New Roman" w:hAnsi="Times New Roman" w:cs="Times New Roman" w:hint="eastAsia"/>
          <w:sz w:val="32"/>
        </w:rPr>
        <w:t>20</w:t>
      </w:r>
      <w:r>
        <w:rPr>
          <w:rFonts w:ascii="Times New Roman" w:hAnsi="Times New Roman" w:cs="Times New Roman"/>
          <w:sz w:val="32"/>
        </w:rPr>
        <w:t>2</w:t>
      </w:r>
      <w:r>
        <w:rPr>
          <w:rFonts w:ascii="Times New Roman" w:hAnsi="Times New Roman" w:cs="Times New Roman" w:hint="eastAsia"/>
          <w:sz w:val="32"/>
        </w:rPr>
        <w:t>4</w:t>
      </w:r>
      <w:r>
        <w:rPr>
          <w:rFonts w:ascii="Times New Roman" w:hAnsi="Times New Roman" w:cs="Times New Roman" w:hint="eastAsia"/>
          <w:sz w:val="32"/>
        </w:rPr>
        <w:t>年</w:t>
      </w:r>
      <w:r>
        <w:rPr>
          <w:rFonts w:ascii="Times New Roman" w:hAnsi="Times New Roman" w:cs="Times New Roman" w:hint="eastAsia"/>
          <w:sz w:val="32"/>
        </w:rPr>
        <w:t xml:space="preserve"> 12</w:t>
      </w:r>
      <w:r>
        <w:rPr>
          <w:rFonts w:ascii="Times New Roman" w:hAnsi="Times New Roman" w:cs="Times New Roman" w:hint="eastAsia"/>
          <w:sz w:val="32"/>
        </w:rPr>
        <w:t>月</w:t>
      </w:r>
      <w:r>
        <w:rPr>
          <w:rFonts w:ascii="Times New Roman" w:hAnsi="Times New Roman" w:cs="Times New Roman" w:hint="eastAsia"/>
          <w:sz w:val="32"/>
        </w:rPr>
        <w:t>08</w:t>
      </w:r>
      <w:r>
        <w:rPr>
          <w:rFonts w:ascii="Times New Roman" w:hAnsi="Times New Roman" w:cs="Times New Roman" w:hint="eastAsia"/>
          <w:sz w:val="32"/>
        </w:rPr>
        <w:t>日</w:t>
      </w:r>
    </w:p>
    <w:p w14:paraId="74263635" w14:textId="56B3ED44" w:rsidR="00873D51" w:rsidRDefault="00873D51" w:rsidP="00873D51">
      <w:pPr>
        <w:pStyle w:val="a7"/>
        <w:spacing w:line="440" w:lineRule="exact"/>
        <w:ind w:right="11"/>
        <w:jc w:val="center"/>
        <w:rPr>
          <w:rFonts w:ascii="Times New Roman" w:hAnsi="Times New Roman" w:cs="Times New Roman"/>
          <w:sz w:val="32"/>
        </w:rPr>
      </w:pPr>
      <w:r>
        <w:rPr>
          <w:rFonts w:ascii="Times New Roman" w:hAnsi="Times New Roman" w:cs="Times New Roman" w:hint="eastAsia"/>
          <w:sz w:val="32"/>
        </w:rPr>
        <w:t>实验名称</w:t>
      </w:r>
      <w:r>
        <w:rPr>
          <w:rFonts w:ascii="Times New Roman" w:hAnsi="Times New Roman" w:cs="Times New Roman" w:hint="eastAsia"/>
          <w:sz w:val="32"/>
        </w:rPr>
        <w:t xml:space="preserve">  </w:t>
      </w:r>
      <w:r>
        <w:rPr>
          <w:rFonts w:ascii="楷体_GB2312" w:eastAsia="楷体_GB2312" w:hAnsi="Times New Roman" w:cs="Times New Roman" w:hint="eastAsia"/>
          <w:sz w:val="32"/>
          <w:szCs w:val="32"/>
        </w:rPr>
        <w:t>实</w:t>
      </w:r>
      <w:r>
        <w:rPr>
          <w:rFonts w:ascii="楷体_GB2312" w:eastAsia="楷体_GB2312" w:hAnsi="Times New Roman" w:cs="Times New Roman"/>
          <w:sz w:val="32"/>
          <w:szCs w:val="32"/>
        </w:rPr>
        <w:t>验</w:t>
      </w:r>
      <w:r>
        <w:rPr>
          <w:rFonts w:ascii="楷体_GB2312" w:eastAsia="楷体_GB2312" w:hAnsi="Times New Roman" w:cs="Times New Roman" w:hint="eastAsia"/>
          <w:sz w:val="32"/>
          <w:szCs w:val="32"/>
        </w:rPr>
        <w:t>五</w:t>
      </w:r>
      <w:r>
        <w:rPr>
          <w:rFonts w:ascii="楷体_GB2312" w:eastAsia="楷体_GB2312" w:hAnsi="Times New Roman" w:cs="Times New Roman"/>
          <w:sz w:val="32"/>
          <w:szCs w:val="32"/>
        </w:rPr>
        <w:t xml:space="preserve"> </w:t>
      </w:r>
      <w:r>
        <w:rPr>
          <w:rFonts w:ascii="楷体_GB2312" w:eastAsia="楷体_GB2312" w:hAnsi="Times New Roman" w:cs="Times New Roman" w:hint="eastAsia"/>
          <w:sz w:val="32"/>
          <w:szCs w:val="32"/>
        </w:rPr>
        <w:t xml:space="preserve"> </w:t>
      </w:r>
      <w:r>
        <w:rPr>
          <w:rFonts w:ascii="Times New Roman" w:eastAsia="楷体_GB2312" w:hAnsi="Times New Roman" w:cs="Times New Roman" w:hint="eastAsia"/>
          <w:sz w:val="32"/>
          <w:szCs w:val="32"/>
        </w:rPr>
        <w:t>F</w:t>
      </w:r>
      <w:r w:rsidRPr="00D06CF0">
        <w:rPr>
          <w:rFonts w:ascii="Times New Roman" w:eastAsia="楷体_GB2312" w:hAnsi="Times New Roman" w:cs="Times New Roman"/>
          <w:sz w:val="32"/>
          <w:szCs w:val="32"/>
        </w:rPr>
        <w:t>IR</w:t>
      </w:r>
      <w:r>
        <w:rPr>
          <w:rFonts w:ascii="楷体_GB2312" w:eastAsia="楷体_GB2312" w:hAnsi="Times New Roman" w:cs="Times New Roman" w:hint="eastAsia"/>
          <w:sz w:val="32"/>
          <w:szCs w:val="32"/>
        </w:rPr>
        <w:t>数字滤波器的设计</w:t>
      </w:r>
    </w:p>
    <w:p w14:paraId="78FA79B9" w14:textId="77777777" w:rsidR="00873D51" w:rsidRDefault="00873D51" w:rsidP="00873D51">
      <w:pPr>
        <w:pStyle w:val="a7"/>
        <w:spacing w:line="440" w:lineRule="exact"/>
        <w:ind w:right="11"/>
        <w:rPr>
          <w:rFonts w:hAnsi="宋体"/>
          <w:b/>
        </w:rPr>
      </w:pPr>
      <w:r>
        <w:rPr>
          <w:rFonts w:eastAsia="黑体" w:hint="eastAsia"/>
          <w:bCs/>
          <w:noProof/>
          <w:sz w:val="24"/>
        </w:rPr>
        <mc:AlternateContent>
          <mc:Choice Requires="wps">
            <w:drawing>
              <wp:anchor distT="0" distB="0" distL="114300" distR="114300" simplePos="0" relativeHeight="251659264" behindDoc="0" locked="0" layoutInCell="1" allowOverlap="1" wp14:anchorId="33919705" wp14:editId="735B643E">
                <wp:simplePos x="0" y="0"/>
                <wp:positionH relativeFrom="margin">
                  <wp:posOffset>-561975</wp:posOffset>
                </wp:positionH>
                <wp:positionV relativeFrom="paragraph">
                  <wp:posOffset>86360</wp:posOffset>
                </wp:positionV>
                <wp:extent cx="6542405" cy="10160"/>
                <wp:effectExtent l="19050" t="19050" r="30480" b="27940"/>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42089" cy="10382"/>
                        </a:xfrm>
                        <a:prstGeom prst="line">
                          <a:avLst/>
                        </a:prstGeom>
                        <a:noFill/>
                        <a:ln w="38100" cmpd="dbl">
                          <a:solidFill>
                            <a:srgbClr val="000000"/>
                          </a:solidFill>
                          <a:round/>
                          <a:tailEnd type="none" w="sm" len="med"/>
                        </a:ln>
                        <a:effectLst/>
                      </wps:spPr>
                      <wps:bodyPr/>
                    </wps:wsp>
                  </a:graphicData>
                </a:graphic>
              </wp:anchor>
            </w:drawing>
          </mc:Choice>
          <mc:Fallback>
            <w:pict>
              <v:line w14:anchorId="03C3E443" id="直接连接符 22" o:spid="_x0000_s1026" style="position:absolute;left:0;text-align:left;z-index:251659264;visibility:visible;mso-wrap-style:square;mso-wrap-distance-left:9pt;mso-wrap-distance-top:0;mso-wrap-distance-right:9pt;mso-wrap-distance-bottom:0;mso-position-horizontal:absolute;mso-position-horizontal-relative:margin;mso-position-vertical:absolute;mso-position-vertical-relative:text" from="-44.25pt,6.8pt" to="470.9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" strokeweight="3pt">
                <v:stroke endarrowwidth="narrow" linestyle="thinThin"/>
                <w10:wrap anchorx="margin"/>
              </v:line>
            </w:pict>
          </mc:Fallback>
        </mc:AlternateContent>
      </w:r>
    </w:p>
    <w:p w14:paraId="3C1CB2C1" w14:textId="77777777" w:rsidR="00873D51" w:rsidRDefault="00873D51" w:rsidP="00873D51">
      <w:pPr>
        <w:pStyle w:val="1"/>
        <w:spacing w:line="360" w:lineRule="auto"/>
        <w:ind w:firstLineChars="0" w:firstLine="0"/>
        <w:rPr>
          <w:rFonts w:ascii="宋体" w:eastAsia="宋体" w:hAnsi="宋体" w:cs="宋体"/>
          <w:b/>
          <w:sz w:val="24"/>
          <w:szCs w:val="18"/>
        </w:rPr>
      </w:pPr>
      <w:r>
        <w:rPr>
          <w:rFonts w:ascii="宋体" w:eastAsia="宋体" w:hAnsi="宋体" w:cs="宋体" w:hint="eastAsia"/>
          <w:b/>
          <w:sz w:val="24"/>
          <w:szCs w:val="18"/>
        </w:rPr>
        <w:t>一、实验目的</w:t>
      </w:r>
    </w:p>
    <w:p w14:paraId="34027C64" w14:textId="2DE36F3B" w:rsidR="00873D51" w:rsidRDefault="00873D51" w:rsidP="00873D51">
      <w:pPr>
        <w:pStyle w:val="1"/>
        <w:ind w:firstLineChars="100" w:firstLine="210"/>
        <w:rPr>
          <w:rFonts w:ascii="宋体" w:eastAsia="宋体" w:hAnsi="宋体" w:cs="宋体"/>
          <w:szCs w:val="18"/>
        </w:rPr>
      </w:pPr>
      <w:r>
        <w:rPr>
          <w:rFonts w:ascii="宋体" w:eastAsia="宋体" w:hAnsi="宋体" w:cs="宋体" w:hint="eastAsia"/>
          <w:szCs w:val="18"/>
        </w:rPr>
        <w:t>（1）掌握用窗函数法，频率采样法及优化设计法设计FIR滤波器的原理及方法，熟悉相应的MATLAB编程;</w:t>
      </w:r>
    </w:p>
    <w:p w14:paraId="5E6ADFD8" w14:textId="43A21BA1" w:rsidR="00873D51" w:rsidRDefault="00873D51" w:rsidP="00873D51">
      <w:pPr>
        <w:pStyle w:val="1"/>
        <w:ind w:firstLineChars="100" w:firstLine="210"/>
        <w:rPr>
          <w:rFonts w:ascii="宋体" w:eastAsia="宋体" w:hAnsi="宋体" w:cs="宋体"/>
          <w:szCs w:val="18"/>
        </w:rPr>
      </w:pPr>
      <w:r>
        <w:rPr>
          <w:rFonts w:ascii="宋体" w:eastAsia="宋体" w:hAnsi="宋体" w:cs="宋体" w:hint="eastAsia"/>
          <w:szCs w:val="18"/>
        </w:rPr>
        <w:t>（2）熟悉线性相位FIR滤波器的幅频特性和相频特性;</w:t>
      </w:r>
    </w:p>
    <w:p w14:paraId="1B480D07" w14:textId="7269DDAC" w:rsidR="00873D51" w:rsidRDefault="00873D51" w:rsidP="00DE2BD3">
      <w:pPr>
        <w:pStyle w:val="1"/>
        <w:ind w:firstLineChars="100" w:firstLine="210"/>
        <w:rPr>
          <w:rFonts w:ascii="宋体" w:eastAsia="宋体" w:hAnsi="宋体" w:cs="宋体"/>
          <w:szCs w:val="18"/>
        </w:rPr>
      </w:pPr>
      <w:r>
        <w:rPr>
          <w:rFonts w:ascii="宋体" w:eastAsia="宋体" w:hAnsi="宋体" w:cs="宋体" w:hint="eastAsia"/>
          <w:szCs w:val="18"/>
        </w:rPr>
        <w:t>（3）了解各种不同窗函数对滤波器性能的影响;</w:t>
      </w:r>
    </w:p>
    <w:p w14:paraId="0AA56BBC" w14:textId="2CA608A8" w:rsidR="00873D51" w:rsidRPr="00873D51" w:rsidRDefault="00873D51" w:rsidP="00873D51">
      <w:pPr>
        <w:pStyle w:val="1"/>
        <w:spacing w:line="360" w:lineRule="auto"/>
        <w:ind w:firstLineChars="0" w:firstLine="0"/>
        <w:rPr>
          <w:rFonts w:ascii="宋体" w:eastAsia="宋体" w:hAnsi="宋体" w:cs="宋体"/>
          <w:b/>
          <w:sz w:val="24"/>
          <w:szCs w:val="18"/>
        </w:rPr>
      </w:pPr>
      <w:r>
        <w:rPr>
          <w:rFonts w:ascii="宋体" w:eastAsia="宋体" w:hAnsi="宋体" w:cs="宋体" w:hint="eastAsia"/>
          <w:b/>
          <w:sz w:val="24"/>
          <w:szCs w:val="18"/>
        </w:rPr>
        <w:t>二、实验内容</w:t>
      </w:r>
    </w:p>
    <w:p w14:paraId="0722BC27" w14:textId="77777777" w:rsidR="00873D51" w:rsidRDefault="00873D51" w:rsidP="00873D51">
      <w:pPr>
        <w:rPr>
          <w:rFonts w:ascii="宋体" w:eastAsia="宋体" w:hAnsi="宋体" w:cs="宋体"/>
          <w:szCs w:val="18"/>
        </w:rPr>
      </w:pPr>
      <w:r>
        <w:rPr>
          <w:rFonts w:ascii="宋体" w:eastAsia="宋体" w:hAnsi="宋体" w:cs="宋体" w:hint="eastAsia"/>
          <w:szCs w:val="18"/>
        </w:rPr>
        <w:t>上机实验内容：</w:t>
      </w:r>
    </w:p>
    <w:p w14:paraId="5A98E820" w14:textId="77777777" w:rsidR="00873D51" w:rsidRDefault="00873D51" w:rsidP="00873D51">
      <w:pPr>
        <w:rPr>
          <w:rFonts w:ascii="宋体" w:eastAsia="宋体" w:hAnsi="宋体" w:cs="宋体"/>
          <w:szCs w:val="18"/>
        </w:rPr>
      </w:pPr>
    </w:p>
    <w:p w14:paraId="30A8AE5F" w14:textId="3F187F7C" w:rsidR="00873D51" w:rsidRPr="009D18FE" w:rsidRDefault="00873D51" w:rsidP="00873D51">
      <w:pPr>
        <w:numPr>
          <w:ilvl w:val="0"/>
          <w:numId w:val="1"/>
        </w:numPr>
        <w:rPr>
          <w:b/>
          <w:bCs/>
          <w:sz w:val="24"/>
          <w:szCs w:val="24"/>
        </w:rPr>
      </w:pPr>
      <w:r w:rsidRPr="009D18FE">
        <w:rPr>
          <w:rFonts w:hint="eastAsia"/>
          <w:b/>
          <w:bCs/>
          <w:sz w:val="24"/>
          <w:szCs w:val="24"/>
        </w:rPr>
        <w:t>N=45，计算并画出矩形窗，汉明窗，布莱克曼窗的归一化的幅度谱，并比较各自的主要特点。</w:t>
      </w:r>
      <w:r w:rsidRPr="009D18FE">
        <w:rPr>
          <w:b/>
          <w:bCs/>
          <w:sz w:val="24"/>
          <w:szCs w:val="24"/>
        </w:rPr>
        <w:t xml:space="preserve"> </w:t>
      </w:r>
    </w:p>
    <w:p w14:paraId="5236466E" w14:textId="77777777" w:rsidR="00873D51" w:rsidRDefault="00873D51" w:rsidP="00873D51">
      <w:r>
        <w:rPr>
          <w:rFonts w:hint="eastAsia"/>
        </w:rPr>
        <w:t>运行结果如下：</w:t>
      </w:r>
    </w:p>
    <w:p w14:paraId="36EF568A" w14:textId="65D96BE0" w:rsidR="00DE2BD3" w:rsidRDefault="00DE2BD3" w:rsidP="00873D51">
      <w:r>
        <w:rPr>
          <w:noProof/>
        </w:rPr>
        <w:drawing>
          <wp:inline distT="0" distB="0" distL="0" distR="0" wp14:anchorId="610C4BA3" wp14:editId="1B745855">
            <wp:extent cx="4317653" cy="3238500"/>
            <wp:effectExtent l="0" t="0" r="6985" b="0"/>
            <wp:docPr id="705320460"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20460" name="图形 705320460"/>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4328315" cy="3246497"/>
                    </a:xfrm>
                    <a:prstGeom prst="rect">
                      <a:avLst/>
                    </a:prstGeom>
                  </pic:spPr>
                </pic:pic>
              </a:graphicData>
            </a:graphic>
          </wp:inline>
        </w:drawing>
      </w:r>
    </w:p>
    <w:p w14:paraId="02E0100A" w14:textId="0826C43A" w:rsidR="00DE2BD3" w:rsidRPr="00DE2BD3" w:rsidRDefault="00DE2BD3" w:rsidP="00DE2BD3">
      <w:pPr>
        <w:widowControl/>
        <w:jc w:val="left"/>
        <w:rPr>
          <w:rFonts w:ascii="宋体" w:eastAsia="宋体" w:hAnsi="宋体" w:cs="宋体"/>
          <w:kern w:val="0"/>
          <w:sz w:val="24"/>
          <w:szCs w:val="24"/>
        </w:rPr>
      </w:pPr>
      <w:r w:rsidRPr="00DE2BD3">
        <w:rPr>
          <w:rFonts w:ascii="宋体" w:eastAsia="宋体" w:hAnsi="Symbol" w:cs="宋体"/>
          <w:kern w:val="0"/>
          <w:sz w:val="24"/>
          <w:szCs w:val="24"/>
        </w:rPr>
        <w:lastRenderedPageBreak/>
        <w:t></w:t>
      </w:r>
      <w:r w:rsidRPr="00DE2BD3">
        <w:rPr>
          <w:rFonts w:ascii="宋体" w:eastAsia="宋体" w:hAnsi="宋体" w:cs="宋体"/>
          <w:kern w:val="0"/>
          <w:sz w:val="24"/>
          <w:szCs w:val="24"/>
        </w:rPr>
        <w:t xml:space="preserve">  </w:t>
      </w:r>
      <w:r w:rsidRPr="00DE2BD3">
        <w:rPr>
          <w:rFonts w:ascii="宋体" w:eastAsia="宋体" w:hAnsi="宋体" w:cs="宋体"/>
          <w:b/>
          <w:bCs/>
          <w:kern w:val="0"/>
          <w:sz w:val="24"/>
          <w:szCs w:val="24"/>
        </w:rPr>
        <w:t>矩形窗</w:t>
      </w:r>
      <w:r w:rsidRPr="00DE2BD3">
        <w:rPr>
          <w:rFonts w:ascii="宋体" w:eastAsia="宋体" w:hAnsi="宋体" w:cs="宋体"/>
          <w:kern w:val="0"/>
          <w:sz w:val="24"/>
          <w:szCs w:val="24"/>
        </w:rPr>
        <w:t>：主瓣窄，旁瓣高。</w:t>
      </w:r>
    </w:p>
    <w:p w14:paraId="68D401AF" w14:textId="39658EDF" w:rsidR="00DE2BD3" w:rsidRPr="00DE2BD3" w:rsidRDefault="00DE2BD3" w:rsidP="00DE2BD3">
      <w:pPr>
        <w:widowControl/>
        <w:jc w:val="left"/>
        <w:rPr>
          <w:rFonts w:ascii="宋体" w:eastAsia="宋体" w:hAnsi="宋体" w:cs="宋体"/>
          <w:kern w:val="0"/>
          <w:sz w:val="24"/>
          <w:szCs w:val="24"/>
        </w:rPr>
      </w:pPr>
      <w:r w:rsidRPr="00DE2BD3">
        <w:rPr>
          <w:rFonts w:ascii="宋体" w:eastAsia="宋体" w:hAnsi="Symbol" w:cs="宋体"/>
          <w:kern w:val="0"/>
          <w:sz w:val="24"/>
          <w:szCs w:val="24"/>
        </w:rPr>
        <w:t></w:t>
      </w:r>
      <w:r w:rsidRPr="00DE2BD3">
        <w:rPr>
          <w:rFonts w:ascii="宋体" w:eastAsia="宋体" w:hAnsi="宋体" w:cs="宋体"/>
          <w:kern w:val="0"/>
          <w:sz w:val="24"/>
          <w:szCs w:val="24"/>
        </w:rPr>
        <w:t xml:space="preserve">  </w:t>
      </w:r>
      <w:r w:rsidRPr="00DE2BD3">
        <w:rPr>
          <w:rFonts w:ascii="宋体" w:eastAsia="宋体" w:hAnsi="宋体" w:cs="宋体"/>
          <w:b/>
          <w:bCs/>
          <w:kern w:val="0"/>
          <w:sz w:val="24"/>
          <w:szCs w:val="24"/>
        </w:rPr>
        <w:t>汉明窗</w:t>
      </w:r>
      <w:r w:rsidRPr="00DE2BD3">
        <w:rPr>
          <w:rFonts w:ascii="宋体" w:eastAsia="宋体" w:hAnsi="宋体" w:cs="宋体"/>
          <w:kern w:val="0"/>
          <w:sz w:val="24"/>
          <w:szCs w:val="24"/>
        </w:rPr>
        <w:t>：主瓣较宽，旁瓣较低。</w:t>
      </w:r>
    </w:p>
    <w:p w14:paraId="38E579EE" w14:textId="28517D4E" w:rsidR="00DE2BD3" w:rsidRDefault="00DE2BD3" w:rsidP="00DE2BD3">
      <w:r w:rsidRPr="00DE2BD3">
        <w:rPr>
          <w:rFonts w:ascii="宋体" w:eastAsia="宋体" w:hAnsi="Symbol" w:cs="宋体"/>
          <w:kern w:val="0"/>
          <w:sz w:val="24"/>
          <w:szCs w:val="24"/>
        </w:rPr>
        <w:t></w:t>
      </w:r>
      <w:r w:rsidRPr="00DE2BD3">
        <w:rPr>
          <w:rFonts w:ascii="宋体" w:eastAsia="宋体" w:hAnsi="宋体" w:cs="宋体"/>
          <w:kern w:val="0"/>
          <w:sz w:val="24"/>
          <w:szCs w:val="24"/>
        </w:rPr>
        <w:t xml:space="preserve">  </w:t>
      </w:r>
      <w:r w:rsidRPr="00DE2BD3">
        <w:rPr>
          <w:rFonts w:ascii="宋体" w:eastAsia="宋体" w:hAnsi="宋体" w:cs="宋体"/>
          <w:b/>
          <w:bCs/>
          <w:kern w:val="0"/>
          <w:sz w:val="24"/>
          <w:szCs w:val="24"/>
        </w:rPr>
        <w:t>布莱克曼窗</w:t>
      </w:r>
      <w:r w:rsidRPr="00DE2BD3">
        <w:rPr>
          <w:rFonts w:ascii="宋体" w:eastAsia="宋体" w:hAnsi="宋体" w:cs="宋体"/>
          <w:kern w:val="0"/>
          <w:sz w:val="24"/>
          <w:szCs w:val="24"/>
        </w:rPr>
        <w:t>：主瓣更宽，旁瓣进一步抑制，适合对旁瓣有更严格要求的应用</w:t>
      </w:r>
    </w:p>
    <w:p w14:paraId="2A40442D" w14:textId="0F9134A0" w:rsidR="00873D51" w:rsidRDefault="00873D51" w:rsidP="00873D51"/>
    <w:p w14:paraId="33FE6406" w14:textId="71BC8D24" w:rsidR="00873D51" w:rsidRPr="009D18FE" w:rsidRDefault="00DE2BD3" w:rsidP="00873D51">
      <w:pPr>
        <w:numPr>
          <w:ilvl w:val="0"/>
          <w:numId w:val="1"/>
        </w:numPr>
        <w:rPr>
          <w:b/>
          <w:bCs/>
          <w:sz w:val="24"/>
          <w:szCs w:val="24"/>
        </w:rPr>
      </w:pPr>
      <w:r w:rsidRPr="009D18FE">
        <w:rPr>
          <w:rFonts w:hint="eastAsia"/>
          <w:b/>
          <w:bCs/>
          <w:sz w:val="24"/>
          <w:szCs w:val="24"/>
        </w:rPr>
        <w:t>N=15，带通滤波器的两个通带边界是</w:t>
      </w:r>
      <m:oMath>
        <m:sSub>
          <m:sSubPr>
            <m:ctrlPr>
              <w:rPr>
                <w:rFonts w:ascii="Cambria Math" w:hAnsi="Cambria Math"/>
                <w:b/>
                <w:bCs/>
                <w:i/>
                <w:sz w:val="24"/>
                <w:szCs w:val="24"/>
              </w:rPr>
            </m:ctrlPr>
          </m:sSubPr>
          <m:e>
            <m:r>
              <m:rPr>
                <m:sty m:val="b"/>
              </m:rPr>
              <w:rPr>
                <w:rFonts w:ascii="Cambria Math" w:hAnsi="Cambria Math"/>
                <w:sz w:val="24"/>
                <w:szCs w:val="24"/>
              </w:rPr>
              <m:t>ω</m:t>
            </m:r>
            <m:ctrlPr>
              <w:rPr>
                <w:rFonts w:ascii="Cambria Math" w:hAnsi="Cambria Math"/>
                <w:b/>
                <w:bCs/>
                <w:sz w:val="24"/>
                <w:szCs w:val="24"/>
              </w:rPr>
            </m:ctrlPr>
          </m:e>
          <m:sub>
            <m:r>
              <m:rPr>
                <m:sty m:val="bi"/>
              </m:rPr>
              <w:rPr>
                <w:rFonts w:ascii="Cambria Math" w:hAnsi="Cambria Math" w:hint="eastAsia"/>
                <w:sz w:val="24"/>
                <w:szCs w:val="24"/>
              </w:rPr>
              <m:t>1</m:t>
            </m:r>
          </m:sub>
        </m:sSub>
        <m:r>
          <m:rPr>
            <m:sty m:val="bi"/>
          </m:rPr>
          <w:rPr>
            <w:rFonts w:ascii="Cambria Math" w:hAnsi="Cambria Math" w:hint="eastAsia"/>
            <w:sz w:val="24"/>
            <w:szCs w:val="24"/>
          </w:rPr>
          <m:t>=0.3</m:t>
        </m:r>
        <m:r>
          <m:rPr>
            <m:sty m:val="b"/>
          </m:rPr>
          <w:rPr>
            <w:rFonts w:ascii="Cambria Math" w:hAnsi="Cambria Math"/>
            <w:sz w:val="24"/>
            <w:szCs w:val="24"/>
          </w:rPr>
          <m:t>π</m:t>
        </m:r>
      </m:oMath>
      <w:r w:rsidRPr="009D18FE">
        <w:rPr>
          <w:rFonts w:hint="eastAsia"/>
          <w:b/>
          <w:bCs/>
          <w:sz w:val="24"/>
          <w:szCs w:val="24"/>
        </w:rPr>
        <w:t>,</w:t>
      </w:r>
      <w:r w:rsidRPr="009D18FE">
        <w:rPr>
          <w:rFonts w:ascii="Cambria Math" w:hAnsi="Cambria Math"/>
          <w:b/>
          <w:bCs/>
          <w:i/>
          <w:sz w:val="24"/>
          <w:szCs w:val="24"/>
        </w:rPr>
        <w:t xml:space="preserve"> </w:t>
      </w:r>
      <m:oMath>
        <m:sSub>
          <m:sSubPr>
            <m:ctrlPr>
              <w:rPr>
                <w:rFonts w:ascii="Cambria Math" w:hAnsi="Cambria Math"/>
                <w:b/>
                <w:bCs/>
                <w:i/>
                <w:sz w:val="24"/>
                <w:szCs w:val="24"/>
              </w:rPr>
            </m:ctrlPr>
          </m:sSubPr>
          <m:e>
            <m:r>
              <m:rPr>
                <m:sty m:val="bi"/>
              </m:rPr>
              <w:rPr>
                <w:rFonts w:ascii="Cambria Math" w:hAnsi="Cambria Math"/>
                <w:sz w:val="24"/>
                <w:szCs w:val="24"/>
              </w:rPr>
              <m:t>ω</m:t>
            </m:r>
            <m:ctrlPr>
              <w:rPr>
                <w:rFonts w:ascii="Cambria Math" w:hAnsi="Cambria Math"/>
                <w:b/>
                <w:bCs/>
                <w:sz w:val="24"/>
                <w:szCs w:val="24"/>
              </w:rPr>
            </m:ctrlPr>
          </m:e>
          <m:sub>
            <m:r>
              <m:rPr>
                <m:sty m:val="bi"/>
              </m:rPr>
              <w:rPr>
                <w:rFonts w:ascii="Cambria Math" w:hAnsi="Cambria Math"/>
                <w:sz w:val="24"/>
                <w:szCs w:val="24"/>
              </w:rPr>
              <m:t>2</m:t>
            </m:r>
          </m:sub>
        </m:sSub>
        <m:r>
          <m:rPr>
            <m:sty m:val="bi"/>
          </m:rPr>
          <w:rPr>
            <w:rFonts w:ascii="Cambria Math" w:hAnsi="Cambria Math" w:hint="eastAsia"/>
            <w:sz w:val="24"/>
            <w:szCs w:val="24"/>
          </w:rPr>
          <m:t>=0.</m:t>
        </m:r>
        <m:r>
          <m:rPr>
            <m:sty m:val="bi"/>
          </m:rPr>
          <w:rPr>
            <w:rFonts w:ascii="Cambria Math" w:hAnsi="Cambria Math"/>
            <w:sz w:val="24"/>
            <w:szCs w:val="24"/>
          </w:rPr>
          <m:t>5</m:t>
        </m:r>
        <m:r>
          <m:rPr>
            <m:sty m:val="bi"/>
          </m:rPr>
          <w:rPr>
            <w:rFonts w:ascii="Cambria Math" w:hAnsi="Cambria Math"/>
            <w:sz w:val="24"/>
            <w:szCs w:val="24"/>
          </w:rPr>
          <m:t>π</m:t>
        </m:r>
      </m:oMath>
      <w:r w:rsidRPr="009D18FE">
        <w:rPr>
          <w:rFonts w:ascii="Cambria Math" w:hAnsi="Cambria Math" w:hint="eastAsia"/>
          <w:b/>
          <w:bCs/>
          <w:sz w:val="24"/>
          <w:szCs w:val="24"/>
        </w:rPr>
        <w:t>。用汉宁窗设计此线性相位带通滤波器，观察它的实际</w:t>
      </w:r>
      <w:r w:rsidRPr="009D18FE">
        <w:rPr>
          <w:rFonts w:ascii="Cambria Math" w:hAnsi="Cambria Math" w:hint="eastAsia"/>
          <w:b/>
          <w:bCs/>
          <w:sz w:val="24"/>
          <w:szCs w:val="24"/>
        </w:rPr>
        <w:t>3dB</w:t>
      </w:r>
      <w:r w:rsidRPr="009D18FE">
        <w:rPr>
          <w:rFonts w:ascii="Cambria Math" w:hAnsi="Cambria Math" w:hint="eastAsia"/>
          <w:b/>
          <w:bCs/>
          <w:sz w:val="24"/>
          <w:szCs w:val="24"/>
        </w:rPr>
        <w:t>和</w:t>
      </w:r>
      <w:r w:rsidRPr="009D18FE">
        <w:rPr>
          <w:rFonts w:ascii="Cambria Math" w:hAnsi="Cambria Math" w:hint="eastAsia"/>
          <w:b/>
          <w:bCs/>
          <w:sz w:val="24"/>
          <w:szCs w:val="24"/>
        </w:rPr>
        <w:t>20dB</w:t>
      </w:r>
      <w:r w:rsidRPr="009D18FE">
        <w:rPr>
          <w:rFonts w:ascii="Cambria Math" w:hAnsi="Cambria Math" w:hint="eastAsia"/>
          <w:b/>
          <w:bCs/>
          <w:sz w:val="24"/>
          <w:szCs w:val="24"/>
        </w:rPr>
        <w:t>带宽。</w:t>
      </w:r>
      <w:r w:rsidRPr="009D18FE">
        <w:rPr>
          <w:rFonts w:hint="eastAsia"/>
          <w:b/>
          <w:bCs/>
          <w:sz w:val="24"/>
          <w:szCs w:val="24"/>
        </w:rPr>
        <w:t>N=45，重复这一设计，观察幅频和相位特性的变化，观察注意长度N变化的影响。</w:t>
      </w:r>
    </w:p>
    <w:p w14:paraId="3A4F4172" w14:textId="77777777" w:rsidR="00DE2BD3" w:rsidRPr="00610029" w:rsidRDefault="00DE2BD3" w:rsidP="00DE2BD3"/>
    <w:p w14:paraId="415016B7" w14:textId="77777777" w:rsidR="00873D51" w:rsidRDefault="00873D51" w:rsidP="00873D51">
      <w:r>
        <w:rPr>
          <w:rFonts w:hint="eastAsia"/>
        </w:rPr>
        <w:t>运行结果如下：</w:t>
      </w:r>
    </w:p>
    <w:p w14:paraId="388450D5" w14:textId="5059306B" w:rsidR="00873D51" w:rsidRDefault="00873D51" w:rsidP="00873D51"/>
    <w:p w14:paraId="1F5BDA5B" w14:textId="1F700B81" w:rsidR="004A2EA0" w:rsidRDefault="004A2EA0" w:rsidP="00873D51">
      <w:r>
        <w:rPr>
          <w:rFonts w:hint="eastAsia"/>
          <w:noProof/>
        </w:rPr>
        <w:drawing>
          <wp:inline distT="0" distB="0" distL="0" distR="0" wp14:anchorId="2876271C" wp14:editId="5E69022E">
            <wp:extent cx="5274310" cy="3956050"/>
            <wp:effectExtent l="0" t="0" r="2540" b="6350"/>
            <wp:docPr id="215806127"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06127" name="图形 215806127"/>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274310" cy="3956050"/>
                    </a:xfrm>
                    <a:prstGeom prst="rect">
                      <a:avLst/>
                    </a:prstGeom>
                  </pic:spPr>
                </pic:pic>
              </a:graphicData>
            </a:graphic>
          </wp:inline>
        </w:drawing>
      </w:r>
    </w:p>
    <w:p w14:paraId="1CC310CC" w14:textId="77777777" w:rsidR="004A2EA0" w:rsidRDefault="004A2EA0" w:rsidP="004A2EA0">
      <w:pPr>
        <w:widowControl/>
        <w:jc w:val="left"/>
        <w:rPr>
          <w:rFonts w:ascii="Arial" w:hAnsi="Arial" w:cs="Arial"/>
          <w:color w:val="111111"/>
          <w:szCs w:val="21"/>
        </w:rPr>
      </w:pPr>
      <w:r>
        <w:rPr>
          <w:rFonts w:ascii="Arial" w:hAnsi="Arial" w:cs="Arial" w:hint="eastAsia"/>
          <w:color w:val="111111"/>
          <w:szCs w:val="21"/>
        </w:rPr>
        <w:t>随着阶数增大，旁瓣衰减增大。</w:t>
      </w:r>
      <w:r w:rsidRPr="004A2EA0">
        <w:rPr>
          <w:rFonts w:ascii="Arial" w:hAnsi="Arial" w:cs="Arial"/>
          <w:color w:val="111111"/>
          <w:szCs w:val="21"/>
        </w:rPr>
        <w:t>3dB</w:t>
      </w:r>
      <w:r w:rsidRPr="004A2EA0">
        <w:rPr>
          <w:rFonts w:ascii="Arial" w:hAnsi="Arial" w:cs="Arial"/>
          <w:color w:val="111111"/>
          <w:szCs w:val="21"/>
        </w:rPr>
        <w:t>带宽</w:t>
      </w:r>
      <w:r>
        <w:rPr>
          <w:rFonts w:ascii="Arial" w:hAnsi="Arial" w:cs="Arial" w:hint="eastAsia"/>
          <w:color w:val="111111"/>
          <w:szCs w:val="21"/>
        </w:rPr>
        <w:t>与</w:t>
      </w:r>
      <w:r w:rsidRPr="004A2EA0">
        <w:rPr>
          <w:rFonts w:ascii="Arial" w:hAnsi="Arial" w:cs="Arial"/>
          <w:color w:val="111111"/>
          <w:szCs w:val="21"/>
        </w:rPr>
        <w:t>20dB</w:t>
      </w:r>
      <w:r w:rsidRPr="004A2EA0">
        <w:rPr>
          <w:rFonts w:ascii="Arial" w:hAnsi="Arial" w:cs="Arial"/>
          <w:color w:val="111111"/>
          <w:szCs w:val="21"/>
        </w:rPr>
        <w:t>带宽</w:t>
      </w:r>
      <w:r>
        <w:rPr>
          <w:rFonts w:ascii="Arial" w:hAnsi="Arial" w:cs="Arial" w:hint="eastAsia"/>
          <w:color w:val="111111"/>
          <w:szCs w:val="21"/>
        </w:rPr>
        <w:t>均减小。但同时相位特性也有所变化</w:t>
      </w:r>
    </w:p>
    <w:p w14:paraId="41C8371A" w14:textId="12C4A38D" w:rsidR="004A2EA0" w:rsidRPr="004A2EA0" w:rsidRDefault="004A2EA0" w:rsidP="004A2EA0">
      <w:pPr>
        <w:widowControl/>
        <w:jc w:val="left"/>
        <w:rPr>
          <w:rFonts w:ascii="宋体" w:eastAsia="宋体" w:hAnsi="宋体" w:cs="宋体"/>
          <w:kern w:val="0"/>
          <w:sz w:val="24"/>
          <w:szCs w:val="24"/>
        </w:rPr>
      </w:pPr>
      <w:r w:rsidRPr="004A2EA0">
        <w:rPr>
          <w:rFonts w:ascii="宋体" w:eastAsia="宋体" w:hAnsi="Symbol" w:cs="宋体"/>
          <w:kern w:val="0"/>
          <w:sz w:val="24"/>
          <w:szCs w:val="24"/>
        </w:rPr>
        <w:t></w:t>
      </w:r>
      <w:r w:rsidRPr="004A2EA0">
        <w:rPr>
          <w:rFonts w:ascii="宋体" w:eastAsia="宋体" w:hAnsi="宋体" w:cs="宋体"/>
          <w:kern w:val="0"/>
          <w:sz w:val="24"/>
          <w:szCs w:val="24"/>
        </w:rPr>
        <w:t xml:space="preserve">  </w:t>
      </w:r>
      <w:r w:rsidRPr="004A2EA0">
        <w:rPr>
          <w:rFonts w:ascii="宋体" w:eastAsia="宋体" w:hAnsi="宋体" w:cs="宋体"/>
          <w:b/>
          <w:bCs/>
          <w:kern w:val="0"/>
          <w:sz w:val="24"/>
          <w:szCs w:val="24"/>
        </w:rPr>
        <w:t>N=15</w:t>
      </w:r>
      <w:r w:rsidRPr="004A2EA0">
        <w:rPr>
          <w:rFonts w:ascii="宋体" w:eastAsia="宋体" w:hAnsi="宋体" w:cs="宋体"/>
          <w:kern w:val="0"/>
          <w:sz w:val="24"/>
          <w:szCs w:val="24"/>
        </w:rPr>
        <w:t xml:space="preserve"> 时，由于滤波器的长度较短，带通滤波器的相位响应在频率过渡区间可能会出现较为明显的相位跳跃或突变。也就是说，在频率范围内，滤波器的相位变化可能不那么平滑。</w:t>
      </w:r>
    </w:p>
    <w:p w14:paraId="5256E5B5" w14:textId="38F6C261" w:rsidR="004A2EA0" w:rsidRDefault="004A2EA0" w:rsidP="004A2EA0">
      <w:pPr>
        <w:pStyle w:val="ab"/>
        <w:shd w:val="clear" w:color="auto" w:fill="FFFFFF"/>
        <w:spacing w:line="330" w:lineRule="atLeast"/>
        <w:rPr>
          <w:rFonts w:ascii="Arial" w:hAnsi="Arial" w:cs="Arial"/>
          <w:color w:val="111111"/>
          <w:sz w:val="21"/>
          <w:szCs w:val="21"/>
        </w:rPr>
      </w:pPr>
      <w:r w:rsidRPr="004A2EA0">
        <w:rPr>
          <w:rFonts w:hAnsi="Symbol"/>
        </w:rPr>
        <w:t></w:t>
      </w:r>
      <w:r w:rsidRPr="004A2EA0">
        <w:t xml:space="preserve">  </w:t>
      </w:r>
      <w:r w:rsidRPr="004A2EA0">
        <w:rPr>
          <w:b/>
          <w:bCs/>
        </w:rPr>
        <w:t>N=45</w:t>
      </w:r>
      <w:r w:rsidRPr="004A2EA0">
        <w:t xml:space="preserve"> 时，由于滤波器的长度增加，</w:t>
      </w:r>
      <w:r w:rsidRPr="004A2EA0">
        <w:rPr>
          <w:b/>
          <w:bCs/>
        </w:rPr>
        <w:t>相位响应将变得更加平滑</w:t>
      </w:r>
      <w:r w:rsidRPr="004A2EA0">
        <w:t>，因为较长的滤波器提供了更多的抽样点，这使得滤波器在整个频率范围内产生更加平缓的相位变化。相位的突变和不规则变化会减少，过渡更加渐进。</w:t>
      </w:r>
    </w:p>
    <w:p w14:paraId="52ADC203" w14:textId="238B2AA0" w:rsidR="004A2EA0" w:rsidRPr="004A2EA0" w:rsidRDefault="004A2EA0" w:rsidP="004A2EA0">
      <w:pPr>
        <w:pStyle w:val="ab"/>
        <w:shd w:val="clear" w:color="auto" w:fill="FFFFFF"/>
        <w:spacing w:line="330" w:lineRule="atLeast"/>
        <w:rPr>
          <w:rFonts w:ascii="Arial" w:hAnsi="Arial" w:cs="Arial"/>
          <w:color w:val="111111"/>
          <w:sz w:val="21"/>
          <w:szCs w:val="21"/>
        </w:rPr>
      </w:pPr>
      <w:r w:rsidRPr="004A2EA0">
        <w:rPr>
          <w:rFonts w:ascii="Arial" w:hAnsi="Arial" w:cs="Arial"/>
          <w:color w:val="111111"/>
          <w:sz w:val="21"/>
          <w:szCs w:val="21"/>
        </w:rPr>
        <w:lastRenderedPageBreak/>
        <w:t>N=15</w:t>
      </w:r>
      <w:r w:rsidRPr="004A2EA0">
        <w:rPr>
          <w:rFonts w:ascii="Arial" w:hAnsi="Arial" w:cs="Arial"/>
          <w:color w:val="111111"/>
          <w:sz w:val="21"/>
          <w:szCs w:val="21"/>
        </w:rPr>
        <w:t>时的</w:t>
      </w:r>
      <w:r w:rsidRPr="004A2EA0">
        <w:rPr>
          <w:rFonts w:ascii="Arial" w:hAnsi="Arial" w:cs="Arial"/>
          <w:color w:val="111111"/>
          <w:sz w:val="21"/>
          <w:szCs w:val="21"/>
        </w:rPr>
        <w:t>3dB</w:t>
      </w:r>
      <w:r w:rsidRPr="004A2EA0">
        <w:rPr>
          <w:rFonts w:ascii="Arial" w:hAnsi="Arial" w:cs="Arial"/>
          <w:color w:val="111111"/>
          <w:sz w:val="21"/>
          <w:szCs w:val="21"/>
        </w:rPr>
        <w:t>带宽</w:t>
      </w:r>
      <w:r w:rsidRPr="004A2EA0">
        <w:rPr>
          <w:rFonts w:ascii="Arial" w:hAnsi="Arial" w:cs="Arial"/>
          <w:color w:val="111111"/>
          <w:sz w:val="21"/>
          <w:szCs w:val="21"/>
        </w:rPr>
        <w:t>: 0.1001</w:t>
      </w:r>
      <w:r w:rsidR="00F3790B">
        <w:rPr>
          <w:rFonts w:ascii="Arial" w:hAnsi="Arial" w:cs="Arial" w:hint="eastAsia"/>
          <w:color w:val="111111"/>
          <w:sz w:val="21"/>
          <w:szCs w:val="21"/>
        </w:rPr>
        <w:t>(</w:t>
      </w:r>
      <w:r>
        <w:rPr>
          <w:rFonts w:ascii="Arial" w:hAnsi="Arial" w:cs="Arial" w:hint="eastAsia"/>
          <w:color w:val="111111"/>
          <w:sz w:val="21"/>
          <w:szCs w:val="21"/>
        </w:rPr>
        <w:t>rad</w:t>
      </w:r>
      <w:r w:rsidR="00F3790B">
        <w:rPr>
          <w:rFonts w:ascii="Arial" w:hAnsi="Arial" w:cs="Arial" w:hint="eastAsia"/>
          <w:color w:val="111111"/>
          <w:sz w:val="21"/>
          <w:szCs w:val="21"/>
        </w:rPr>
        <w:t>)</w:t>
      </w:r>
      <w:r>
        <w:rPr>
          <w:rFonts w:ascii="Arial" w:hAnsi="Arial" w:cs="Arial" w:hint="eastAsia"/>
          <w:color w:val="111111"/>
          <w:sz w:val="21"/>
          <w:szCs w:val="21"/>
        </w:rPr>
        <w:t xml:space="preserve">       </w:t>
      </w:r>
      <w:r w:rsidRPr="004A2EA0">
        <w:rPr>
          <w:rFonts w:ascii="Arial" w:hAnsi="Arial" w:cs="Arial"/>
          <w:color w:val="111111"/>
          <w:sz w:val="21"/>
          <w:szCs w:val="21"/>
        </w:rPr>
        <w:t>N=45</w:t>
      </w:r>
      <w:r w:rsidRPr="004A2EA0">
        <w:rPr>
          <w:rFonts w:ascii="Arial" w:hAnsi="Arial" w:cs="Arial"/>
          <w:color w:val="111111"/>
          <w:sz w:val="21"/>
          <w:szCs w:val="21"/>
        </w:rPr>
        <w:t>时的</w:t>
      </w:r>
      <w:r w:rsidRPr="004A2EA0">
        <w:rPr>
          <w:rFonts w:ascii="Arial" w:hAnsi="Arial" w:cs="Arial"/>
          <w:color w:val="111111"/>
          <w:sz w:val="21"/>
          <w:szCs w:val="21"/>
        </w:rPr>
        <w:t>3dB</w:t>
      </w:r>
      <w:r w:rsidRPr="004A2EA0">
        <w:rPr>
          <w:rFonts w:ascii="Arial" w:hAnsi="Arial" w:cs="Arial"/>
          <w:color w:val="111111"/>
          <w:sz w:val="21"/>
          <w:szCs w:val="21"/>
        </w:rPr>
        <w:t>带宽</w:t>
      </w:r>
      <w:r w:rsidRPr="004A2EA0">
        <w:rPr>
          <w:rFonts w:ascii="Arial" w:hAnsi="Arial" w:cs="Arial"/>
          <w:color w:val="111111"/>
          <w:sz w:val="21"/>
          <w:szCs w:val="21"/>
        </w:rPr>
        <w:t>: 0.0806</w:t>
      </w:r>
      <w:r w:rsidR="00F3790B">
        <w:rPr>
          <w:rFonts w:ascii="Arial" w:hAnsi="Arial" w:cs="Arial" w:hint="eastAsia"/>
          <w:color w:val="111111"/>
          <w:sz w:val="21"/>
          <w:szCs w:val="21"/>
        </w:rPr>
        <w:t>(</w:t>
      </w:r>
      <w:r>
        <w:rPr>
          <w:rFonts w:ascii="Arial" w:hAnsi="Arial" w:cs="Arial" w:hint="eastAsia"/>
          <w:color w:val="111111"/>
          <w:sz w:val="21"/>
          <w:szCs w:val="21"/>
        </w:rPr>
        <w:t>rad</w:t>
      </w:r>
      <w:r w:rsidR="00F3790B">
        <w:rPr>
          <w:rFonts w:ascii="Arial" w:hAnsi="Arial" w:cs="Arial" w:hint="eastAsia"/>
          <w:color w:val="111111"/>
          <w:sz w:val="21"/>
          <w:szCs w:val="21"/>
        </w:rPr>
        <w:t>)</w:t>
      </w:r>
    </w:p>
    <w:p w14:paraId="4D7BDD7D" w14:textId="0C114901" w:rsidR="004A2EA0" w:rsidRDefault="004A2EA0" w:rsidP="004A2EA0">
      <w:pPr>
        <w:pStyle w:val="ab"/>
        <w:shd w:val="clear" w:color="auto" w:fill="FFFFFF"/>
        <w:spacing w:before="0" w:beforeAutospacing="0" w:after="0" w:afterAutospacing="0" w:line="330" w:lineRule="atLeast"/>
        <w:rPr>
          <w:rFonts w:ascii="Arial" w:hAnsi="Arial" w:cs="Arial"/>
          <w:color w:val="111111"/>
          <w:sz w:val="21"/>
          <w:szCs w:val="21"/>
        </w:rPr>
      </w:pPr>
      <w:r w:rsidRPr="004A2EA0">
        <w:rPr>
          <w:rFonts w:ascii="Arial" w:hAnsi="Arial" w:cs="Arial"/>
          <w:color w:val="111111"/>
          <w:sz w:val="21"/>
          <w:szCs w:val="21"/>
        </w:rPr>
        <w:t>N=15</w:t>
      </w:r>
      <w:r w:rsidRPr="004A2EA0">
        <w:rPr>
          <w:rFonts w:ascii="Arial" w:hAnsi="Arial" w:cs="Arial"/>
          <w:color w:val="111111"/>
          <w:sz w:val="21"/>
          <w:szCs w:val="21"/>
        </w:rPr>
        <w:t>时的</w:t>
      </w:r>
      <w:r w:rsidRPr="004A2EA0">
        <w:rPr>
          <w:rFonts w:ascii="Arial" w:hAnsi="Arial" w:cs="Arial"/>
          <w:color w:val="111111"/>
          <w:sz w:val="21"/>
          <w:szCs w:val="21"/>
        </w:rPr>
        <w:t>20dB</w:t>
      </w:r>
      <w:r w:rsidRPr="004A2EA0">
        <w:rPr>
          <w:rFonts w:ascii="Arial" w:hAnsi="Arial" w:cs="Arial"/>
          <w:color w:val="111111"/>
          <w:sz w:val="21"/>
          <w:szCs w:val="21"/>
        </w:rPr>
        <w:t>带宽</w:t>
      </w:r>
      <w:r w:rsidRPr="004A2EA0">
        <w:rPr>
          <w:rFonts w:ascii="Arial" w:hAnsi="Arial" w:cs="Arial"/>
          <w:color w:val="111111"/>
          <w:sz w:val="21"/>
          <w:szCs w:val="21"/>
        </w:rPr>
        <w:t>: 0.2358</w:t>
      </w:r>
      <w:r w:rsidR="00F3790B">
        <w:rPr>
          <w:rFonts w:ascii="Arial" w:hAnsi="Arial" w:cs="Arial" w:hint="eastAsia"/>
          <w:color w:val="111111"/>
          <w:sz w:val="21"/>
          <w:szCs w:val="21"/>
        </w:rPr>
        <w:t>(</w:t>
      </w:r>
      <w:r>
        <w:rPr>
          <w:rFonts w:ascii="Arial" w:hAnsi="Arial" w:cs="Arial" w:hint="eastAsia"/>
          <w:color w:val="111111"/>
          <w:sz w:val="21"/>
          <w:szCs w:val="21"/>
        </w:rPr>
        <w:t>rad</w:t>
      </w:r>
      <w:r w:rsidR="00F3790B">
        <w:rPr>
          <w:rFonts w:ascii="Arial" w:hAnsi="Arial" w:cs="Arial" w:hint="eastAsia"/>
          <w:color w:val="111111"/>
          <w:sz w:val="21"/>
          <w:szCs w:val="21"/>
        </w:rPr>
        <w:t>)</w:t>
      </w:r>
      <w:r>
        <w:rPr>
          <w:rFonts w:ascii="Arial" w:hAnsi="Arial" w:cs="Arial" w:hint="eastAsia"/>
          <w:color w:val="111111"/>
          <w:sz w:val="21"/>
          <w:szCs w:val="21"/>
        </w:rPr>
        <w:t xml:space="preserve">      </w:t>
      </w:r>
      <w:r w:rsidRPr="004A2EA0">
        <w:rPr>
          <w:rFonts w:ascii="Arial" w:hAnsi="Arial" w:cs="Arial"/>
          <w:color w:val="111111"/>
          <w:sz w:val="21"/>
          <w:szCs w:val="21"/>
        </w:rPr>
        <w:t>N=45</w:t>
      </w:r>
      <w:r w:rsidRPr="004A2EA0">
        <w:rPr>
          <w:rFonts w:ascii="Arial" w:hAnsi="Arial" w:cs="Arial"/>
          <w:color w:val="111111"/>
          <w:sz w:val="21"/>
          <w:szCs w:val="21"/>
        </w:rPr>
        <w:t>时的</w:t>
      </w:r>
      <w:r w:rsidRPr="004A2EA0">
        <w:rPr>
          <w:rFonts w:ascii="Arial" w:hAnsi="Arial" w:cs="Arial"/>
          <w:color w:val="111111"/>
          <w:sz w:val="21"/>
          <w:szCs w:val="21"/>
        </w:rPr>
        <w:t>20dB</w:t>
      </w:r>
      <w:r w:rsidRPr="004A2EA0">
        <w:rPr>
          <w:rFonts w:ascii="Arial" w:hAnsi="Arial" w:cs="Arial"/>
          <w:color w:val="111111"/>
          <w:sz w:val="21"/>
          <w:szCs w:val="21"/>
        </w:rPr>
        <w:t>带宽</w:t>
      </w:r>
      <w:r w:rsidRPr="004A2EA0">
        <w:rPr>
          <w:rFonts w:ascii="Arial" w:hAnsi="Arial" w:cs="Arial"/>
          <w:color w:val="111111"/>
          <w:sz w:val="21"/>
          <w:szCs w:val="21"/>
        </w:rPr>
        <w:t>: 0.1416</w:t>
      </w:r>
      <w:r w:rsidR="00F3790B">
        <w:rPr>
          <w:rFonts w:ascii="Arial" w:hAnsi="Arial" w:cs="Arial" w:hint="eastAsia"/>
          <w:color w:val="111111"/>
          <w:sz w:val="21"/>
          <w:szCs w:val="21"/>
        </w:rPr>
        <w:t>(</w:t>
      </w:r>
      <w:r>
        <w:rPr>
          <w:rFonts w:ascii="Arial" w:hAnsi="Arial" w:cs="Arial" w:hint="eastAsia"/>
          <w:color w:val="111111"/>
          <w:sz w:val="21"/>
          <w:szCs w:val="21"/>
        </w:rPr>
        <w:t>rad</w:t>
      </w:r>
      <w:r w:rsidR="00F3790B">
        <w:rPr>
          <w:rFonts w:ascii="Arial" w:hAnsi="Arial" w:cs="Arial" w:hint="eastAsia"/>
          <w:color w:val="111111"/>
          <w:sz w:val="21"/>
          <w:szCs w:val="21"/>
        </w:rPr>
        <w:t>)</w:t>
      </w:r>
    </w:p>
    <w:p w14:paraId="729F71FA" w14:textId="77777777" w:rsidR="004A2EA0" w:rsidRPr="004A2EA0" w:rsidRDefault="004A2EA0" w:rsidP="004A2EA0">
      <w:pPr>
        <w:pStyle w:val="ab"/>
        <w:shd w:val="clear" w:color="auto" w:fill="FFFFFF"/>
        <w:spacing w:before="0" w:beforeAutospacing="0" w:after="0" w:afterAutospacing="0" w:line="330" w:lineRule="atLeast"/>
        <w:rPr>
          <w:rFonts w:ascii="Arial" w:hAnsi="Arial" w:cs="Arial"/>
          <w:color w:val="111111"/>
          <w:sz w:val="21"/>
          <w:szCs w:val="21"/>
        </w:rPr>
      </w:pPr>
    </w:p>
    <w:p w14:paraId="1B3A236F" w14:textId="64017709" w:rsidR="00317DCD" w:rsidRPr="009D18FE" w:rsidRDefault="004A2EA0" w:rsidP="00317DCD">
      <w:pPr>
        <w:numPr>
          <w:ilvl w:val="0"/>
          <w:numId w:val="1"/>
        </w:numPr>
        <w:rPr>
          <w:b/>
          <w:bCs/>
          <w:sz w:val="24"/>
          <w:szCs w:val="24"/>
        </w:rPr>
      </w:pPr>
      <w:r w:rsidRPr="009D18FE">
        <w:rPr>
          <w:rFonts w:hint="eastAsia"/>
          <w:b/>
          <w:bCs/>
          <w:sz w:val="24"/>
          <w:szCs w:val="24"/>
        </w:rPr>
        <w:t>分别利用矩形</w:t>
      </w:r>
      <w:r w:rsidR="00317DCD" w:rsidRPr="009D18FE">
        <w:rPr>
          <w:rFonts w:hint="eastAsia"/>
          <w:b/>
          <w:bCs/>
          <w:sz w:val="24"/>
          <w:szCs w:val="24"/>
        </w:rPr>
        <w:t>窗和布莱克曼窗，设计（2）中的带通滤波器，观察并且记录窗函数对滤波器幅频特性的影响，比较三种窗的特点。</w:t>
      </w:r>
    </w:p>
    <w:p w14:paraId="78FE4DF1" w14:textId="77777777" w:rsidR="00873D51" w:rsidRDefault="00873D51" w:rsidP="00873D51"/>
    <w:p w14:paraId="4F010106" w14:textId="77777777" w:rsidR="00873D51" w:rsidRDefault="00873D51" w:rsidP="00873D51">
      <w:r>
        <w:rPr>
          <w:rFonts w:hint="eastAsia"/>
        </w:rPr>
        <w:t>运行结果如下图所示：</w:t>
      </w:r>
    </w:p>
    <w:p w14:paraId="7491215D" w14:textId="4987EC0B" w:rsidR="00873D51" w:rsidRDefault="00317DCD" w:rsidP="00873D51">
      <w:r>
        <w:rPr>
          <w:noProof/>
        </w:rPr>
        <w:drawing>
          <wp:inline distT="0" distB="0" distL="0" distR="0" wp14:anchorId="7E7744C0" wp14:editId="5189C936">
            <wp:extent cx="5274310" cy="3956050"/>
            <wp:effectExtent l="0" t="0" r="2540" b="6350"/>
            <wp:docPr id="143489523"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9523" name="图形 143489523"/>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274310" cy="3956050"/>
                    </a:xfrm>
                    <a:prstGeom prst="rect">
                      <a:avLst/>
                    </a:prstGeom>
                  </pic:spPr>
                </pic:pic>
              </a:graphicData>
            </a:graphic>
          </wp:inline>
        </w:drawing>
      </w:r>
    </w:p>
    <w:p w14:paraId="1B71DD00" w14:textId="1F41B7AC" w:rsidR="00317DCD" w:rsidRDefault="00317DCD" w:rsidP="00317DCD">
      <w:pPr>
        <w:widowControl/>
        <w:spacing w:before="100" w:beforeAutospacing="1" w:after="100" w:afterAutospacing="1"/>
        <w:jc w:val="left"/>
        <w:rPr>
          <w:rFonts w:ascii="宋体" w:eastAsia="宋体" w:hAnsi="宋体" w:cs="宋体"/>
          <w:kern w:val="0"/>
          <w:sz w:val="24"/>
          <w:szCs w:val="24"/>
        </w:rPr>
      </w:pPr>
      <w:r w:rsidRPr="00317DCD">
        <w:rPr>
          <w:rFonts w:ascii="宋体" w:eastAsia="宋体" w:hAnsi="宋体" w:cs="宋体"/>
          <w:b/>
          <w:bCs/>
          <w:kern w:val="0"/>
          <w:sz w:val="24"/>
          <w:szCs w:val="24"/>
        </w:rPr>
        <w:t>矩形窗</w:t>
      </w:r>
      <w:r w:rsidRPr="00317DCD">
        <w:rPr>
          <w:rFonts w:ascii="宋体" w:eastAsia="宋体" w:hAnsi="宋体" w:cs="宋体"/>
          <w:kern w:val="0"/>
          <w:sz w:val="24"/>
          <w:szCs w:val="24"/>
        </w:rPr>
        <w:t>（Rectangular Window）：具有</w:t>
      </w:r>
      <w:r w:rsidRPr="00317DCD">
        <w:rPr>
          <w:rFonts w:ascii="宋体" w:eastAsia="宋体" w:hAnsi="宋体" w:cs="宋体"/>
          <w:b/>
          <w:bCs/>
          <w:kern w:val="0"/>
          <w:sz w:val="24"/>
          <w:szCs w:val="24"/>
        </w:rPr>
        <w:t>较窄的主瓣</w:t>
      </w:r>
      <w:r w:rsidRPr="00317DCD">
        <w:rPr>
          <w:rFonts w:ascii="宋体" w:eastAsia="宋体" w:hAnsi="宋体" w:cs="宋体"/>
          <w:kern w:val="0"/>
          <w:sz w:val="24"/>
          <w:szCs w:val="24"/>
        </w:rPr>
        <w:t>和</w:t>
      </w:r>
      <w:r w:rsidRPr="00317DCD">
        <w:rPr>
          <w:rFonts w:ascii="宋体" w:eastAsia="宋体" w:hAnsi="宋体" w:cs="宋体"/>
          <w:b/>
          <w:bCs/>
          <w:kern w:val="0"/>
          <w:sz w:val="24"/>
          <w:szCs w:val="24"/>
        </w:rPr>
        <w:t>较大的旁瓣</w:t>
      </w:r>
      <w:r w:rsidRPr="00317DCD">
        <w:rPr>
          <w:rFonts w:ascii="宋体" w:eastAsia="宋体" w:hAnsi="宋体" w:cs="宋体"/>
          <w:kern w:val="0"/>
          <w:sz w:val="24"/>
          <w:szCs w:val="24"/>
        </w:rPr>
        <w:t>。虽然主瓣较窄，能够提供较好的频率选择性，但旁瓣的幅度较高，意味着带外的信号会泄漏到通带中。通常导致较大的</w:t>
      </w:r>
      <w:r w:rsidRPr="00317DCD">
        <w:rPr>
          <w:rFonts w:ascii="宋体" w:eastAsia="宋体" w:hAnsi="宋体" w:cs="宋体"/>
          <w:b/>
          <w:bCs/>
          <w:kern w:val="0"/>
          <w:sz w:val="24"/>
          <w:szCs w:val="24"/>
        </w:rPr>
        <w:t>旁瓣泄漏</w:t>
      </w:r>
      <w:r w:rsidRPr="00317DCD">
        <w:rPr>
          <w:rFonts w:ascii="宋体" w:eastAsia="宋体" w:hAnsi="宋体" w:cs="宋体"/>
          <w:kern w:val="0"/>
          <w:sz w:val="24"/>
          <w:szCs w:val="24"/>
        </w:rPr>
        <w:t>，这会影响滤波器的带阻性能。</w:t>
      </w:r>
    </w:p>
    <w:p w14:paraId="10BDE3B5" w14:textId="431BF8E7" w:rsidR="00317DCD" w:rsidRPr="00317DCD" w:rsidRDefault="00317DCD" w:rsidP="00317DCD">
      <w:pPr>
        <w:widowControl/>
        <w:jc w:val="left"/>
        <w:rPr>
          <w:rFonts w:ascii="宋体" w:eastAsia="宋体" w:hAnsi="宋体" w:cs="宋体"/>
          <w:kern w:val="0"/>
          <w:sz w:val="24"/>
          <w:szCs w:val="24"/>
        </w:rPr>
      </w:pPr>
      <w:r w:rsidRPr="00317DCD">
        <w:rPr>
          <w:rFonts w:ascii="宋体" w:eastAsia="宋体" w:hAnsi="宋体" w:cs="宋体"/>
          <w:b/>
          <w:bCs/>
          <w:kern w:val="0"/>
          <w:sz w:val="24"/>
          <w:szCs w:val="24"/>
        </w:rPr>
        <w:t>汉宁窗</w:t>
      </w:r>
      <w:r>
        <w:rPr>
          <w:rFonts w:ascii="宋体" w:eastAsia="宋体" w:hAnsi="宋体" w:cs="宋体" w:hint="eastAsia"/>
          <w:kern w:val="0"/>
          <w:sz w:val="24"/>
          <w:szCs w:val="24"/>
        </w:rPr>
        <w:t xml:space="preserve">（Hanning </w:t>
      </w:r>
      <w:r w:rsidRPr="00317DCD">
        <w:rPr>
          <w:rFonts w:ascii="宋体" w:eastAsia="宋体" w:hAnsi="宋体" w:cs="宋体"/>
          <w:kern w:val="0"/>
          <w:sz w:val="24"/>
          <w:szCs w:val="24"/>
        </w:rPr>
        <w:t>Window</w:t>
      </w:r>
      <w:r>
        <w:rPr>
          <w:rFonts w:ascii="宋体" w:eastAsia="宋体" w:hAnsi="宋体" w:cs="宋体" w:hint="eastAsia"/>
          <w:kern w:val="0"/>
          <w:sz w:val="24"/>
          <w:szCs w:val="24"/>
        </w:rPr>
        <w:t>）：</w:t>
      </w:r>
      <w:r w:rsidRPr="00317DCD">
        <w:rPr>
          <w:rFonts w:ascii="宋体" w:eastAsia="宋体" w:hAnsi="宋体" w:cs="宋体"/>
          <w:kern w:val="0"/>
          <w:sz w:val="24"/>
          <w:szCs w:val="24"/>
        </w:rPr>
        <w:t>主瓣宽度较矩形窗稍宽，但旁瓣衰减较快，带外泄漏较少。</w:t>
      </w:r>
    </w:p>
    <w:p w14:paraId="465CDAFC" w14:textId="77777777" w:rsidR="00317DCD" w:rsidRDefault="00317DCD" w:rsidP="00317DCD">
      <w:pPr>
        <w:widowControl/>
        <w:spacing w:before="100" w:beforeAutospacing="1" w:after="100" w:afterAutospacing="1"/>
        <w:jc w:val="left"/>
        <w:rPr>
          <w:rFonts w:ascii="宋体" w:eastAsia="宋体" w:hAnsi="宋体" w:cs="宋体"/>
          <w:kern w:val="0"/>
          <w:sz w:val="24"/>
          <w:szCs w:val="24"/>
        </w:rPr>
      </w:pPr>
      <w:r w:rsidRPr="00317DCD">
        <w:rPr>
          <w:rFonts w:ascii="宋体" w:eastAsia="宋体" w:hAnsi="宋体" w:cs="宋体"/>
          <w:b/>
          <w:bCs/>
          <w:kern w:val="0"/>
          <w:sz w:val="24"/>
          <w:szCs w:val="24"/>
        </w:rPr>
        <w:t>布莱克曼窗</w:t>
      </w:r>
      <w:r w:rsidRPr="00317DCD">
        <w:rPr>
          <w:rFonts w:ascii="宋体" w:eastAsia="宋体" w:hAnsi="宋体" w:cs="宋体"/>
          <w:kern w:val="0"/>
          <w:sz w:val="24"/>
          <w:szCs w:val="24"/>
        </w:rPr>
        <w:t>（Blackman Window）：相较于矩形窗，布莱克曼窗具有</w:t>
      </w:r>
      <w:r w:rsidRPr="00317DCD">
        <w:rPr>
          <w:rFonts w:ascii="宋体" w:eastAsia="宋体" w:hAnsi="宋体" w:cs="宋体"/>
          <w:b/>
          <w:bCs/>
          <w:kern w:val="0"/>
          <w:sz w:val="24"/>
          <w:szCs w:val="24"/>
        </w:rPr>
        <w:t>较宽的主瓣</w:t>
      </w:r>
      <w:r w:rsidRPr="00317DCD">
        <w:rPr>
          <w:rFonts w:ascii="宋体" w:eastAsia="宋体" w:hAnsi="宋体" w:cs="宋体"/>
          <w:kern w:val="0"/>
          <w:sz w:val="24"/>
          <w:szCs w:val="24"/>
        </w:rPr>
        <w:t>和</w:t>
      </w:r>
      <w:r w:rsidRPr="00317DCD">
        <w:rPr>
          <w:rFonts w:ascii="宋体" w:eastAsia="宋体" w:hAnsi="宋体" w:cs="宋体"/>
          <w:b/>
          <w:bCs/>
          <w:kern w:val="0"/>
          <w:sz w:val="24"/>
          <w:szCs w:val="24"/>
        </w:rPr>
        <w:t>较低的旁瓣</w:t>
      </w:r>
      <w:r w:rsidRPr="00317DCD">
        <w:rPr>
          <w:rFonts w:ascii="宋体" w:eastAsia="宋体" w:hAnsi="宋体" w:cs="宋体"/>
          <w:kern w:val="0"/>
          <w:sz w:val="24"/>
          <w:szCs w:val="24"/>
        </w:rPr>
        <w:t>，旁瓣衰减较快。虽然它牺牲了主瓣的宽度，导致过渡带变宽，但通过降低旁瓣的高度，能够有效抑制带外信号的泄漏。因为旁瓣衰减得较快，布莱克曼窗在带外抑制方面表现更好。</w:t>
      </w:r>
    </w:p>
    <w:p w14:paraId="211827C4" w14:textId="14FCEEAB" w:rsidR="00317DCD" w:rsidRPr="00317DCD" w:rsidRDefault="00317DCD" w:rsidP="00317DCD">
      <w:pPr>
        <w:widowControl/>
        <w:spacing w:before="100" w:beforeAutospacing="1" w:after="100" w:afterAutospacing="1"/>
        <w:jc w:val="left"/>
        <w:rPr>
          <w:rFonts w:ascii="宋体" w:eastAsia="宋体" w:hAnsi="宋体" w:cs="宋体"/>
          <w:kern w:val="0"/>
          <w:sz w:val="24"/>
          <w:szCs w:val="24"/>
        </w:rPr>
      </w:pPr>
      <w:r w:rsidRPr="00317DCD">
        <w:rPr>
          <w:rFonts w:ascii="宋体" w:eastAsia="宋体" w:hAnsi="宋体" w:cs="宋体"/>
          <w:b/>
          <w:bCs/>
          <w:kern w:val="0"/>
          <w:sz w:val="24"/>
          <w:szCs w:val="24"/>
        </w:rPr>
        <w:t>N=15 时</w:t>
      </w:r>
      <w:r w:rsidRPr="00317DCD">
        <w:rPr>
          <w:rFonts w:ascii="宋体" w:eastAsia="宋体" w:hAnsi="宋体" w:cs="宋体"/>
          <w:kern w:val="0"/>
          <w:sz w:val="24"/>
          <w:szCs w:val="24"/>
        </w:rPr>
        <w:t>：</w:t>
      </w:r>
    </w:p>
    <w:p w14:paraId="36BA56C8" w14:textId="77777777" w:rsidR="00317DCD" w:rsidRPr="00317DCD" w:rsidRDefault="00317DCD" w:rsidP="00317DCD">
      <w:pPr>
        <w:widowControl/>
        <w:spacing w:before="100" w:beforeAutospacing="1" w:after="100" w:afterAutospacing="1"/>
        <w:jc w:val="left"/>
        <w:rPr>
          <w:rFonts w:ascii="宋体" w:eastAsia="宋体" w:hAnsi="宋体" w:cs="宋体"/>
          <w:kern w:val="0"/>
          <w:sz w:val="24"/>
          <w:szCs w:val="24"/>
        </w:rPr>
      </w:pPr>
      <w:r w:rsidRPr="00317DCD">
        <w:rPr>
          <w:rFonts w:ascii="宋体" w:eastAsia="宋体" w:hAnsi="宋体" w:cs="宋体"/>
          <w:b/>
          <w:bCs/>
          <w:kern w:val="0"/>
          <w:sz w:val="24"/>
          <w:szCs w:val="24"/>
        </w:rPr>
        <w:lastRenderedPageBreak/>
        <w:t>矩形窗</w:t>
      </w:r>
      <w:r w:rsidRPr="00317DCD">
        <w:rPr>
          <w:rFonts w:ascii="宋体" w:eastAsia="宋体" w:hAnsi="宋体" w:cs="宋体"/>
          <w:kern w:val="0"/>
          <w:sz w:val="24"/>
          <w:szCs w:val="24"/>
        </w:rPr>
        <w:t>：主瓣较窄，但旁瓣较大，通带内可能存在明显的波动，旁瓣的泄漏会影响阻带的性能。</w:t>
      </w:r>
    </w:p>
    <w:p w14:paraId="25A0028F" w14:textId="77777777" w:rsidR="00317DCD" w:rsidRPr="00317DCD" w:rsidRDefault="00317DCD" w:rsidP="00317DCD">
      <w:pPr>
        <w:widowControl/>
        <w:spacing w:before="100" w:beforeAutospacing="1" w:after="100" w:afterAutospacing="1"/>
        <w:jc w:val="left"/>
        <w:rPr>
          <w:rFonts w:ascii="宋体" w:eastAsia="宋体" w:hAnsi="宋体" w:cs="宋体"/>
          <w:kern w:val="0"/>
          <w:sz w:val="24"/>
          <w:szCs w:val="24"/>
        </w:rPr>
      </w:pPr>
      <w:r w:rsidRPr="00317DCD">
        <w:rPr>
          <w:rFonts w:ascii="宋体" w:eastAsia="宋体" w:hAnsi="宋体" w:cs="宋体"/>
          <w:b/>
          <w:bCs/>
          <w:kern w:val="0"/>
          <w:sz w:val="24"/>
          <w:szCs w:val="24"/>
        </w:rPr>
        <w:t>布莱克曼窗</w:t>
      </w:r>
      <w:r w:rsidRPr="00317DCD">
        <w:rPr>
          <w:rFonts w:ascii="宋体" w:eastAsia="宋体" w:hAnsi="宋体" w:cs="宋体"/>
          <w:kern w:val="0"/>
          <w:sz w:val="24"/>
          <w:szCs w:val="24"/>
        </w:rPr>
        <w:t>：主瓣较宽，但旁瓣衰减更快，带外信号泄漏较少，频率响应更加平滑。</w:t>
      </w:r>
    </w:p>
    <w:p w14:paraId="068F01DE" w14:textId="77777777" w:rsidR="00317DCD" w:rsidRPr="00317DCD" w:rsidRDefault="00317DCD" w:rsidP="00317DCD">
      <w:pPr>
        <w:widowControl/>
        <w:spacing w:before="100" w:beforeAutospacing="1" w:after="100" w:afterAutospacing="1"/>
        <w:jc w:val="left"/>
        <w:rPr>
          <w:rFonts w:ascii="宋体" w:eastAsia="宋体" w:hAnsi="宋体" w:cs="宋体"/>
          <w:kern w:val="0"/>
          <w:sz w:val="24"/>
          <w:szCs w:val="24"/>
        </w:rPr>
      </w:pPr>
      <w:r w:rsidRPr="00317DCD">
        <w:rPr>
          <w:rFonts w:ascii="宋体" w:eastAsia="宋体" w:hAnsi="宋体" w:cs="宋体"/>
          <w:b/>
          <w:bCs/>
          <w:kern w:val="0"/>
          <w:sz w:val="24"/>
          <w:szCs w:val="24"/>
        </w:rPr>
        <w:t>N=45 时</w:t>
      </w:r>
      <w:r w:rsidRPr="00317DCD">
        <w:rPr>
          <w:rFonts w:ascii="宋体" w:eastAsia="宋体" w:hAnsi="宋体" w:cs="宋体"/>
          <w:kern w:val="0"/>
          <w:sz w:val="24"/>
          <w:szCs w:val="24"/>
        </w:rPr>
        <w:t>：</w:t>
      </w:r>
    </w:p>
    <w:p w14:paraId="374753ED" w14:textId="77777777" w:rsidR="00317DCD" w:rsidRPr="00317DCD" w:rsidRDefault="00317DCD" w:rsidP="00317DCD">
      <w:pPr>
        <w:widowControl/>
        <w:spacing w:before="100" w:beforeAutospacing="1" w:after="100" w:afterAutospacing="1"/>
        <w:jc w:val="left"/>
        <w:rPr>
          <w:rFonts w:ascii="宋体" w:eastAsia="宋体" w:hAnsi="宋体" w:cs="宋体"/>
          <w:kern w:val="0"/>
          <w:sz w:val="24"/>
          <w:szCs w:val="24"/>
        </w:rPr>
      </w:pPr>
      <w:r w:rsidRPr="00317DCD">
        <w:rPr>
          <w:rFonts w:ascii="宋体" w:eastAsia="宋体" w:hAnsi="宋体" w:cs="宋体"/>
          <w:b/>
          <w:bCs/>
          <w:kern w:val="0"/>
          <w:sz w:val="24"/>
          <w:szCs w:val="24"/>
        </w:rPr>
        <w:t>矩形窗</w:t>
      </w:r>
      <w:r w:rsidRPr="00317DCD">
        <w:rPr>
          <w:rFonts w:ascii="宋体" w:eastAsia="宋体" w:hAnsi="宋体" w:cs="宋体"/>
          <w:kern w:val="0"/>
          <w:sz w:val="24"/>
          <w:szCs w:val="24"/>
        </w:rPr>
        <w:t>：随着阶数增加，主瓣会更窄，但旁瓣泄漏仍然较大，带外的噪声会较为明显。</w:t>
      </w:r>
    </w:p>
    <w:p w14:paraId="466B805E" w14:textId="77777777" w:rsidR="00317DCD" w:rsidRPr="00317DCD" w:rsidRDefault="00317DCD" w:rsidP="00317DCD">
      <w:pPr>
        <w:widowControl/>
        <w:spacing w:before="100" w:beforeAutospacing="1" w:after="100" w:afterAutospacing="1"/>
        <w:jc w:val="left"/>
        <w:rPr>
          <w:rFonts w:ascii="宋体" w:eastAsia="宋体" w:hAnsi="宋体" w:cs="宋体"/>
          <w:kern w:val="0"/>
          <w:sz w:val="24"/>
          <w:szCs w:val="24"/>
        </w:rPr>
      </w:pPr>
      <w:r w:rsidRPr="00317DCD">
        <w:rPr>
          <w:rFonts w:ascii="宋体" w:eastAsia="宋体" w:hAnsi="宋体" w:cs="宋体"/>
          <w:b/>
          <w:bCs/>
          <w:kern w:val="0"/>
          <w:sz w:val="24"/>
          <w:szCs w:val="24"/>
        </w:rPr>
        <w:t>布莱克曼窗</w:t>
      </w:r>
      <w:r w:rsidRPr="00317DCD">
        <w:rPr>
          <w:rFonts w:ascii="宋体" w:eastAsia="宋体" w:hAnsi="宋体" w:cs="宋体"/>
          <w:kern w:val="0"/>
          <w:sz w:val="24"/>
          <w:szCs w:val="24"/>
        </w:rPr>
        <w:t>：虽然主瓣进一步宽化，但旁瓣的衰减更加显著，滤波器的频率响应更加平滑，带外信号的泄漏减少。</w:t>
      </w:r>
    </w:p>
    <w:p w14:paraId="097A1EBB" w14:textId="77777777" w:rsidR="00873D51" w:rsidRDefault="00873D51" w:rsidP="00873D51"/>
    <w:p w14:paraId="6AA4740B" w14:textId="1F01F1E4" w:rsidR="00D43F2F" w:rsidRPr="009D18FE" w:rsidRDefault="00D43F2F" w:rsidP="00D43F2F">
      <w:pPr>
        <w:numPr>
          <w:ilvl w:val="0"/>
          <w:numId w:val="1"/>
        </w:numPr>
        <w:rPr>
          <w:b/>
          <w:bCs/>
          <w:sz w:val="24"/>
          <w:szCs w:val="24"/>
        </w:rPr>
      </w:pPr>
      <w:r w:rsidRPr="009D18FE">
        <w:rPr>
          <w:rFonts w:hint="eastAsia"/>
          <w:b/>
          <w:bCs/>
          <w:sz w:val="24"/>
          <w:szCs w:val="24"/>
        </w:rPr>
        <w:t>用凯塞窗设计一专用线性相位滤波器，N=40，|</w:t>
      </w:r>
      <m:oMath>
        <m:sSub>
          <m:sSubPr>
            <m:ctrlPr>
              <w:rPr>
                <w:rFonts w:ascii="Cambria Math" w:hAnsi="Cambria Math"/>
                <w:b/>
                <w:bCs/>
                <w:i/>
                <w:sz w:val="24"/>
                <w:szCs w:val="24"/>
              </w:rPr>
            </m:ctrlPr>
          </m:sSubPr>
          <m:e>
            <m:r>
              <m:rPr>
                <m:sty m:val="bi"/>
              </m:rPr>
              <w:rPr>
                <w:rFonts w:ascii="Cambria Math" w:hAnsi="Cambria Math" w:hint="eastAsia"/>
                <w:sz w:val="24"/>
                <w:szCs w:val="24"/>
              </w:rPr>
              <m:t>H</m:t>
            </m:r>
            <m:ctrlPr>
              <w:rPr>
                <w:rFonts w:ascii="Cambria Math" w:hAnsi="Cambria Math" w:hint="eastAsia"/>
                <w:b/>
                <w:bCs/>
                <w:i/>
                <w:sz w:val="24"/>
                <w:szCs w:val="24"/>
              </w:rPr>
            </m:ctrlPr>
          </m:e>
          <m:sub>
            <m:d>
              <m:dPr>
                <m:ctrlPr>
                  <w:rPr>
                    <w:rFonts w:ascii="Cambria Math" w:hAnsi="Cambria Math"/>
                    <w:b/>
                    <w:bCs/>
                    <w:i/>
                    <w:sz w:val="24"/>
                    <w:szCs w:val="24"/>
                  </w:rPr>
                </m:ctrlPr>
              </m:dPr>
              <m:e>
                <m:r>
                  <m:rPr>
                    <m:sty m:val="bi"/>
                  </m:rPr>
                  <w:rPr>
                    <w:rFonts w:ascii="Cambria Math" w:hAnsi="Cambria Math" w:hint="eastAsia"/>
                    <w:sz w:val="24"/>
                    <w:szCs w:val="24"/>
                  </w:rPr>
                  <m:t>d</m:t>
                </m:r>
              </m:e>
            </m:d>
          </m:sub>
        </m:sSub>
        <m:d>
          <m:dPr>
            <m:ctrlPr>
              <w:rPr>
                <w:rFonts w:ascii="Cambria Math" w:hAnsi="Cambria Math"/>
                <w:b/>
                <w:bCs/>
                <w:i/>
                <w:sz w:val="24"/>
                <w:szCs w:val="24"/>
              </w:rPr>
            </m:ctrlPr>
          </m:dPr>
          <m:e>
            <m:sSup>
              <m:sSupPr>
                <m:ctrlPr>
                  <w:rPr>
                    <w:rFonts w:ascii="Cambria Math" w:hAnsi="Cambria Math"/>
                    <w:b/>
                    <w:bCs/>
                    <w:i/>
                    <w:sz w:val="24"/>
                    <w:szCs w:val="24"/>
                  </w:rPr>
                </m:ctrlPr>
              </m:sSupPr>
              <m:e>
                <m:r>
                  <m:rPr>
                    <m:sty m:val="bi"/>
                  </m:rPr>
                  <w:rPr>
                    <w:rFonts w:ascii="Cambria Math" w:hAnsi="Cambria Math" w:hint="eastAsia"/>
                    <w:sz w:val="24"/>
                    <w:szCs w:val="24"/>
                  </w:rPr>
                  <m:t>e</m:t>
                </m:r>
              </m:e>
              <m:sup>
                <m:d>
                  <m:dPr>
                    <m:ctrlPr>
                      <w:rPr>
                        <w:rFonts w:ascii="Cambria Math" w:hAnsi="Cambria Math"/>
                        <w:b/>
                        <w:bCs/>
                        <w:i/>
                        <w:sz w:val="24"/>
                        <w:szCs w:val="24"/>
                      </w:rPr>
                    </m:ctrlPr>
                  </m:dPr>
                  <m:e>
                    <m:r>
                      <m:rPr>
                        <m:sty m:val="bi"/>
                      </m:rPr>
                      <w:rPr>
                        <w:rFonts w:ascii="Cambria Math" w:hAnsi="Cambria Math" w:hint="eastAsia"/>
                        <w:sz w:val="24"/>
                        <w:szCs w:val="24"/>
                      </w:rPr>
                      <m:t>jw</m:t>
                    </m:r>
                  </m:e>
                </m:d>
              </m:sup>
            </m:sSup>
          </m:e>
        </m:d>
      </m:oMath>
      <w:r w:rsidRPr="009D18FE">
        <w:rPr>
          <w:rFonts w:hint="eastAsia"/>
          <w:b/>
          <w:bCs/>
          <w:sz w:val="24"/>
          <w:szCs w:val="24"/>
        </w:rPr>
        <w:t>|如实验五图所示，当</w:t>
      </w:r>
      <m:oMath>
        <m:r>
          <m:rPr>
            <m:sty m:val="b"/>
          </m:rPr>
          <w:rPr>
            <w:rFonts w:ascii="Cambria Math" w:hAnsi="Cambria Math"/>
            <w:sz w:val="24"/>
            <w:szCs w:val="24"/>
          </w:rPr>
          <m:t>β</m:t>
        </m:r>
      </m:oMath>
      <w:r w:rsidRPr="009D18FE">
        <w:rPr>
          <w:rFonts w:hint="eastAsia"/>
          <w:b/>
          <w:bCs/>
          <w:sz w:val="24"/>
          <w:szCs w:val="24"/>
        </w:rPr>
        <w:t>=4、6</w:t>
      </w:r>
      <w:r w:rsidR="009D18FE" w:rsidRPr="009D18FE">
        <w:rPr>
          <w:rFonts w:hint="eastAsia"/>
          <w:b/>
          <w:bCs/>
          <w:sz w:val="24"/>
          <w:szCs w:val="24"/>
        </w:rPr>
        <w:t>、10</w:t>
      </w:r>
      <w:r w:rsidRPr="009D18FE">
        <w:rPr>
          <w:rFonts w:hint="eastAsia"/>
          <w:b/>
          <w:bCs/>
          <w:sz w:val="24"/>
          <w:szCs w:val="24"/>
        </w:rPr>
        <w:t>时，分别设计、比较他们的幅频和相频特性注意</w:t>
      </w:r>
      <m:oMath>
        <m:r>
          <m:rPr>
            <m:sty m:val="bi"/>
          </m:rPr>
          <w:rPr>
            <w:rFonts w:ascii="Cambria Math" w:hAnsi="Cambria Math"/>
            <w:sz w:val="24"/>
            <w:szCs w:val="24"/>
          </w:rPr>
          <m:t>β</m:t>
        </m:r>
      </m:oMath>
      <w:r w:rsidRPr="009D18FE">
        <w:rPr>
          <w:rFonts w:hint="eastAsia"/>
          <w:b/>
          <w:bCs/>
          <w:sz w:val="24"/>
          <w:szCs w:val="24"/>
        </w:rPr>
        <w:t>取不同值时的影响。</w:t>
      </w:r>
    </w:p>
    <w:p w14:paraId="7D0F6BB6" w14:textId="77777777" w:rsidR="00873D51" w:rsidRDefault="00873D51" w:rsidP="00873D51">
      <w:pPr>
        <w:rPr>
          <w:iCs/>
          <w:szCs w:val="18"/>
        </w:rPr>
      </w:pPr>
    </w:p>
    <w:p w14:paraId="53A4320E" w14:textId="77777777" w:rsidR="00873D51" w:rsidRDefault="00873D51" w:rsidP="00873D51">
      <w:pPr>
        <w:rPr>
          <w:iCs/>
          <w:szCs w:val="18"/>
        </w:rPr>
      </w:pPr>
      <w:r>
        <w:rPr>
          <w:rFonts w:hint="eastAsia"/>
          <w:iCs/>
          <w:szCs w:val="18"/>
        </w:rPr>
        <w:t>运行的结果如下：</w:t>
      </w:r>
    </w:p>
    <w:p w14:paraId="5D21368D" w14:textId="77777777" w:rsidR="00873D51" w:rsidRDefault="00873D51" w:rsidP="00873D51">
      <w:pPr>
        <w:rPr>
          <w:iCs/>
          <w:szCs w:val="18"/>
        </w:rPr>
      </w:pPr>
    </w:p>
    <w:p w14:paraId="30E27DBF" w14:textId="12F7BDE0" w:rsidR="00D75085" w:rsidRDefault="00873D51" w:rsidP="00D75085">
      <w:r>
        <w:rPr>
          <w:rFonts w:hint="eastAsia"/>
          <w:noProof/>
        </w:rPr>
        <w:drawing>
          <wp:inline distT="0" distB="0" distL="0" distR="0" wp14:anchorId="03C9C409" wp14:editId="06B10DF2">
            <wp:extent cx="5810655" cy="2987040"/>
            <wp:effectExtent l="0" t="0" r="0" b="3810"/>
            <wp:docPr id="1835537206"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37206" name="图形 7"/>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810655" cy="2987040"/>
                    </a:xfrm>
                    <a:prstGeom prst="rect">
                      <a:avLst/>
                    </a:prstGeom>
                  </pic:spPr>
                </pic:pic>
              </a:graphicData>
            </a:graphic>
          </wp:inline>
        </w:drawing>
      </w:r>
    </w:p>
    <w:p w14:paraId="1763212C" w14:textId="00D75275" w:rsidR="00D75085" w:rsidRPr="00D75085" w:rsidRDefault="00D75085" w:rsidP="00D75085">
      <w:pPr>
        <w:ind w:left="300" w:firstLine="420"/>
        <w:rPr>
          <w:rFonts w:ascii="宋体" w:eastAsia="宋体" w:hAnsi="Symbol" w:cs="宋体" w:hint="eastAsia"/>
          <w:kern w:val="0"/>
          <w:sz w:val="24"/>
          <w:szCs w:val="24"/>
        </w:rPr>
      </w:pPr>
      <w:r>
        <w:rPr>
          <w:rFonts w:ascii="宋体" w:eastAsia="宋体" w:hAnsi="Symbol" w:cs="宋体" w:hint="eastAsia"/>
          <w:kern w:val="0"/>
          <w:sz w:val="24"/>
          <w:szCs w:val="24"/>
        </w:rPr>
        <w:t>随着</w:t>
      </w:r>
      <m:oMath>
        <m:r>
          <m:rPr>
            <m:sty m:val="p"/>
          </m:rPr>
          <w:rPr>
            <w:rFonts w:ascii="Cambria Math" w:eastAsia="宋体" w:hAnsi="Cambria Math" w:cs="宋体"/>
            <w:kern w:val="0"/>
            <w:sz w:val="24"/>
            <w:szCs w:val="24"/>
          </w:rPr>
          <m:t>β</m:t>
        </m:r>
      </m:oMath>
      <w:r>
        <w:rPr>
          <w:rFonts w:ascii="宋体" w:eastAsia="宋体" w:hAnsi="Symbol" w:cs="宋体" w:hint="eastAsia"/>
          <w:kern w:val="0"/>
          <w:sz w:val="24"/>
          <w:szCs w:val="24"/>
        </w:rPr>
        <w:t>增大，主瓣宽度逐渐增加，但同时相位响应也更加优良。</w:t>
      </w:r>
    </w:p>
    <w:p w14:paraId="7BFEE598" w14:textId="7C52E38B" w:rsidR="00D75085" w:rsidRPr="00D75085" w:rsidRDefault="00D75085" w:rsidP="00D75085">
      <w:pPr>
        <w:widowControl/>
        <w:numPr>
          <w:ilvl w:val="0"/>
          <w:numId w:val="7"/>
        </w:numPr>
        <w:spacing w:before="100" w:beforeAutospacing="1" w:after="100" w:afterAutospacing="1"/>
        <w:jc w:val="left"/>
        <w:rPr>
          <w:rFonts w:ascii="宋体" w:eastAsia="宋体" w:hAnsi="宋体" w:cs="宋体"/>
          <w:kern w:val="0"/>
          <w:sz w:val="24"/>
          <w:szCs w:val="24"/>
        </w:rPr>
      </w:pPr>
      <w:r w:rsidRPr="00D75085">
        <w:rPr>
          <w:rFonts w:ascii="宋体" w:eastAsia="宋体" w:hAnsi="宋体" w:cs="宋体"/>
          <w:kern w:val="0"/>
          <w:sz w:val="24"/>
          <w:szCs w:val="24"/>
        </w:rPr>
        <w:t>较小的</w:t>
      </w:r>
      <w:r w:rsidRPr="00D75085">
        <w:rPr>
          <w:rFonts w:ascii="宋体" w:eastAsia="宋体" w:hAnsi="宋体" w:cs="宋体"/>
          <w:iCs/>
          <w:kern w:val="0"/>
          <w:sz w:val="24"/>
          <w:szCs w:val="24"/>
        </w:rPr>
        <w:t xml:space="preserve"> </w:t>
      </w:r>
      <m:oMath>
        <m:r>
          <m:rPr>
            <m:sty m:val="p"/>
          </m:rPr>
          <w:rPr>
            <w:rFonts w:ascii="Cambria Math" w:eastAsia="宋体" w:hAnsi="Cambria Math" w:cs="宋体"/>
            <w:kern w:val="0"/>
            <w:sz w:val="24"/>
            <w:szCs w:val="24"/>
          </w:rPr>
          <m:t>β</m:t>
        </m:r>
      </m:oMath>
      <w:r w:rsidRPr="00D75085">
        <w:rPr>
          <w:rFonts w:ascii="宋体" w:eastAsia="宋体" w:hAnsi="宋体" w:cs="宋体"/>
          <w:kern w:val="0"/>
          <w:sz w:val="24"/>
          <w:szCs w:val="24"/>
        </w:rPr>
        <w:t>（如 4）：适用于对频率选择性有较高要求的场合，但带外泄漏较大。</w:t>
      </w:r>
    </w:p>
    <w:p w14:paraId="7CBAF6EB" w14:textId="2761261B" w:rsidR="00D75085" w:rsidRPr="00D75085" w:rsidRDefault="00D75085" w:rsidP="00D75085">
      <w:pPr>
        <w:widowControl/>
        <w:numPr>
          <w:ilvl w:val="0"/>
          <w:numId w:val="7"/>
        </w:numPr>
        <w:spacing w:before="100" w:beforeAutospacing="1" w:after="100" w:afterAutospacing="1"/>
        <w:jc w:val="left"/>
        <w:rPr>
          <w:rFonts w:ascii="宋体" w:eastAsia="宋体" w:hAnsi="宋体" w:cs="宋体"/>
          <w:kern w:val="0"/>
          <w:sz w:val="24"/>
          <w:szCs w:val="24"/>
        </w:rPr>
      </w:pPr>
      <w:r w:rsidRPr="00D75085">
        <w:rPr>
          <w:rFonts w:ascii="宋体" w:eastAsia="宋体" w:hAnsi="宋体" w:cs="宋体"/>
          <w:kern w:val="0"/>
          <w:sz w:val="24"/>
          <w:szCs w:val="24"/>
        </w:rPr>
        <w:t xml:space="preserve">中等的 </w:t>
      </w:r>
      <m:oMath>
        <m:r>
          <m:rPr>
            <m:sty m:val="p"/>
          </m:rPr>
          <w:rPr>
            <w:rFonts w:ascii="Cambria Math" w:eastAsia="宋体" w:hAnsi="Cambria Math" w:cs="宋体"/>
            <w:kern w:val="0"/>
            <w:sz w:val="24"/>
            <w:szCs w:val="24"/>
          </w:rPr>
          <m:t>β</m:t>
        </m:r>
      </m:oMath>
      <w:r w:rsidRPr="00D75085">
        <w:rPr>
          <w:rFonts w:ascii="宋体" w:eastAsia="宋体" w:hAnsi="宋体" w:cs="宋体"/>
          <w:kern w:val="0"/>
          <w:sz w:val="24"/>
          <w:szCs w:val="24"/>
        </w:rPr>
        <w:t>（如 6）：提供了平衡的频率选择性和旁瓣衰减。</w:t>
      </w:r>
    </w:p>
    <w:p w14:paraId="2B9F9B92" w14:textId="6B745456" w:rsidR="00D75085" w:rsidRDefault="00D75085" w:rsidP="00D75085">
      <w:pPr>
        <w:widowControl/>
        <w:numPr>
          <w:ilvl w:val="0"/>
          <w:numId w:val="7"/>
        </w:numPr>
        <w:spacing w:before="100" w:beforeAutospacing="1" w:after="100" w:afterAutospacing="1"/>
        <w:jc w:val="left"/>
        <w:rPr>
          <w:rFonts w:ascii="宋体" w:eastAsia="宋体" w:hAnsi="宋体" w:cs="宋体"/>
          <w:kern w:val="0"/>
          <w:sz w:val="24"/>
          <w:szCs w:val="24"/>
        </w:rPr>
      </w:pPr>
      <w:r w:rsidRPr="00D75085">
        <w:rPr>
          <w:rFonts w:ascii="宋体" w:eastAsia="宋体" w:hAnsi="宋体" w:cs="宋体"/>
          <w:kern w:val="0"/>
          <w:sz w:val="24"/>
          <w:szCs w:val="24"/>
        </w:rPr>
        <w:lastRenderedPageBreak/>
        <w:t>较大的</w:t>
      </w:r>
      <w:r w:rsidRPr="00D75085">
        <w:rPr>
          <w:rFonts w:ascii="宋体" w:eastAsia="宋体" w:hAnsi="宋体" w:cs="宋体"/>
          <w:iCs/>
          <w:kern w:val="0"/>
          <w:sz w:val="24"/>
          <w:szCs w:val="24"/>
        </w:rPr>
        <w:t xml:space="preserve"> </w:t>
      </w:r>
      <m:oMath>
        <m:r>
          <m:rPr>
            <m:sty m:val="p"/>
          </m:rPr>
          <w:rPr>
            <w:rFonts w:ascii="Cambria Math" w:eastAsia="宋体" w:hAnsi="Cambria Math" w:cs="宋体"/>
            <w:kern w:val="0"/>
            <w:sz w:val="24"/>
            <w:szCs w:val="24"/>
          </w:rPr>
          <m:t>β</m:t>
        </m:r>
      </m:oMath>
      <w:r w:rsidRPr="00D75085">
        <w:rPr>
          <w:rFonts w:ascii="宋体" w:eastAsia="宋体" w:hAnsi="宋体" w:cs="宋体"/>
          <w:kern w:val="0"/>
          <w:sz w:val="24"/>
          <w:szCs w:val="24"/>
        </w:rPr>
        <w:t>（如 10）：适用于对旁瓣衰减有较高要求的场合，但牺牲了频率选择性。</w:t>
      </w:r>
    </w:p>
    <w:p w14:paraId="1236EEF2" w14:textId="77777777" w:rsidR="00D75085" w:rsidRDefault="00D75085" w:rsidP="00873D51">
      <w:pPr>
        <w:rPr>
          <w:rFonts w:hint="eastAsia"/>
        </w:rPr>
      </w:pPr>
    </w:p>
    <w:p w14:paraId="61B61993" w14:textId="2E6206DB" w:rsidR="00873D51" w:rsidRPr="009D18FE" w:rsidRDefault="00915A58" w:rsidP="00873D51">
      <w:pPr>
        <w:numPr>
          <w:ilvl w:val="0"/>
          <w:numId w:val="1"/>
        </w:numPr>
        <w:rPr>
          <w:b/>
          <w:bCs/>
          <w:sz w:val="24"/>
          <w:szCs w:val="24"/>
        </w:rPr>
      </w:pPr>
      <w:r w:rsidRPr="009D18FE">
        <w:rPr>
          <w:rFonts w:hint="eastAsia"/>
          <w:b/>
          <w:bCs/>
          <w:sz w:val="24"/>
          <w:szCs w:val="24"/>
        </w:rPr>
        <w:t>用频率采样法设计（4）中的滤波器，过渡带分别设一个过渡点，令</w:t>
      </w:r>
      <m:oMath>
        <m:r>
          <m:rPr>
            <m:sty m:val="bi"/>
          </m:rPr>
          <w:rPr>
            <w:rFonts w:ascii="Cambria Math" w:hAnsi="Cambria Math" w:hint="eastAsia"/>
            <w:sz w:val="24"/>
            <w:szCs w:val="24"/>
          </w:rPr>
          <m:t>H(k)=0.5</m:t>
        </m:r>
      </m:oMath>
      <w:r w:rsidRPr="009D18FE">
        <w:rPr>
          <w:rFonts w:hint="eastAsia"/>
          <w:b/>
          <w:bCs/>
          <w:sz w:val="24"/>
          <w:szCs w:val="24"/>
        </w:rPr>
        <w:t>。比较两种不同方法的结果。</w:t>
      </w:r>
    </w:p>
    <w:p w14:paraId="21FFFF89" w14:textId="77777777" w:rsidR="00873D51" w:rsidRDefault="00873D51" w:rsidP="00873D51"/>
    <w:p w14:paraId="74FAEA28" w14:textId="461A18E1" w:rsidR="00873D51" w:rsidRDefault="00873D51" w:rsidP="00873D51">
      <w:r>
        <w:rPr>
          <w:rFonts w:hint="eastAsia"/>
        </w:rPr>
        <w:t>运行的结果如下：</w:t>
      </w:r>
      <w:r w:rsidR="00E1467C">
        <w:rPr>
          <w:rFonts w:hint="eastAsia"/>
        </w:rPr>
        <w:t>（采用第二类线性相位滤波器）</w:t>
      </w:r>
    </w:p>
    <w:p w14:paraId="58F5F3FF" w14:textId="77777777" w:rsidR="00873D51" w:rsidRDefault="00873D51" w:rsidP="00873D51"/>
    <w:p w14:paraId="6E9E5407" w14:textId="77777777" w:rsidR="00873D51" w:rsidRDefault="00873D51" w:rsidP="00873D51">
      <w:r>
        <w:rPr>
          <w:rFonts w:hint="eastAsia"/>
          <w:noProof/>
        </w:rPr>
        <w:drawing>
          <wp:inline distT="0" distB="0" distL="0" distR="0" wp14:anchorId="2FF133A5" wp14:editId="0EC94670">
            <wp:extent cx="3149600" cy="2362200"/>
            <wp:effectExtent l="0" t="0" r="0" b="0"/>
            <wp:docPr id="274833456" name="图形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33456" name="图形 8"/>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149883" cy="2362412"/>
                    </a:xfrm>
                    <a:prstGeom prst="rect">
                      <a:avLst/>
                    </a:prstGeom>
                  </pic:spPr>
                </pic:pic>
              </a:graphicData>
            </a:graphic>
          </wp:inline>
        </w:drawing>
      </w:r>
    </w:p>
    <w:p w14:paraId="4B0A7AF1" w14:textId="77777777" w:rsidR="00873D51" w:rsidRDefault="00873D51" w:rsidP="00873D51"/>
    <w:p w14:paraId="2F1AE3B0" w14:textId="78DC4A47" w:rsidR="00E1467C" w:rsidRDefault="00E1467C" w:rsidP="00873D51">
      <w:r>
        <w:rPr>
          <w:rFonts w:hint="eastAsia"/>
          <w:noProof/>
        </w:rPr>
        <w:drawing>
          <wp:inline distT="0" distB="0" distL="0" distR="0" wp14:anchorId="361A8A0B" wp14:editId="44C321D5">
            <wp:extent cx="3301735" cy="2476500"/>
            <wp:effectExtent l="0" t="0" r="0" b="0"/>
            <wp:docPr id="981895620"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95620" name="图形 981895620"/>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308402" cy="2481500"/>
                    </a:xfrm>
                    <a:prstGeom prst="rect">
                      <a:avLst/>
                    </a:prstGeom>
                  </pic:spPr>
                </pic:pic>
              </a:graphicData>
            </a:graphic>
          </wp:inline>
        </w:drawing>
      </w:r>
    </w:p>
    <w:p w14:paraId="5ED6D29E" w14:textId="6A0490D4" w:rsidR="008219A5" w:rsidRDefault="008219A5" w:rsidP="00873D51">
      <w:r>
        <w:rPr>
          <w:rFonts w:hint="eastAsia"/>
        </w:rPr>
        <w:t>两者的对比如下表：</w:t>
      </w:r>
    </w:p>
    <w:p w14:paraId="2A7642C9" w14:textId="77777777" w:rsidR="008219A5" w:rsidRDefault="008219A5" w:rsidP="00873D51">
      <w:pPr>
        <w:rPr>
          <w:rFonts w:hint="eastAsia"/>
        </w:rPr>
      </w:pPr>
    </w:p>
    <w:tbl>
      <w:tblPr>
        <w:tblStyle w:val="aa"/>
        <w:tblW w:w="8295" w:type="dxa"/>
        <w:tblLook w:val="04A0" w:firstRow="1" w:lastRow="0" w:firstColumn="1" w:lastColumn="0" w:noHBand="0" w:noVBand="1"/>
      </w:tblPr>
      <w:tblGrid>
        <w:gridCol w:w="2765"/>
        <w:gridCol w:w="2765"/>
        <w:gridCol w:w="2765"/>
      </w:tblGrid>
      <w:tr w:rsidR="008219A5" w14:paraId="5D094DA4" w14:textId="77777777" w:rsidTr="008219A5">
        <w:tc>
          <w:tcPr>
            <w:tcW w:w="2765" w:type="dxa"/>
            <w:vAlign w:val="center"/>
          </w:tcPr>
          <w:p w14:paraId="217CF5CA" w14:textId="42EC6E0E" w:rsidR="008219A5" w:rsidRDefault="008219A5" w:rsidP="008219A5">
            <w:r w:rsidRPr="008219A5">
              <w:rPr>
                <w:rFonts w:ascii="宋体" w:eastAsia="宋体" w:hAnsi="宋体" w:cs="宋体"/>
                <w:b/>
                <w:bCs/>
                <w:kern w:val="0"/>
                <w:sz w:val="24"/>
                <w:szCs w:val="24"/>
              </w:rPr>
              <w:t>特性</w:t>
            </w:r>
          </w:p>
        </w:tc>
        <w:tc>
          <w:tcPr>
            <w:tcW w:w="2765" w:type="dxa"/>
            <w:vAlign w:val="center"/>
          </w:tcPr>
          <w:p w14:paraId="51EDFF1A" w14:textId="0346E15C" w:rsidR="008219A5" w:rsidRDefault="008219A5" w:rsidP="008219A5">
            <w:r w:rsidRPr="008219A5">
              <w:rPr>
                <w:rFonts w:ascii="宋体" w:eastAsia="宋体" w:hAnsi="宋体" w:cs="宋体"/>
                <w:b/>
                <w:bCs/>
                <w:kern w:val="0"/>
                <w:sz w:val="24"/>
                <w:szCs w:val="24"/>
              </w:rPr>
              <w:t>频率采样法</w:t>
            </w:r>
          </w:p>
        </w:tc>
        <w:tc>
          <w:tcPr>
            <w:tcW w:w="2765" w:type="dxa"/>
            <w:vAlign w:val="center"/>
          </w:tcPr>
          <w:p w14:paraId="3260758B" w14:textId="51404AD5" w:rsidR="008219A5" w:rsidRDefault="008219A5" w:rsidP="008219A5">
            <w:r w:rsidRPr="008219A5">
              <w:rPr>
                <w:rFonts w:ascii="宋体" w:eastAsia="宋体" w:hAnsi="宋体" w:cs="宋体"/>
                <w:b/>
                <w:bCs/>
                <w:kern w:val="0"/>
                <w:sz w:val="24"/>
                <w:szCs w:val="24"/>
              </w:rPr>
              <w:t>凯塞窗法</w:t>
            </w:r>
          </w:p>
        </w:tc>
      </w:tr>
      <w:tr w:rsidR="008219A5" w14:paraId="16B8245B" w14:textId="77777777" w:rsidTr="008219A5">
        <w:tc>
          <w:tcPr>
            <w:tcW w:w="2765" w:type="dxa"/>
            <w:vAlign w:val="center"/>
          </w:tcPr>
          <w:p w14:paraId="0238EB18" w14:textId="443C837E" w:rsidR="008219A5" w:rsidRDefault="008219A5" w:rsidP="008219A5">
            <w:r w:rsidRPr="008219A5">
              <w:rPr>
                <w:rFonts w:ascii="宋体" w:eastAsia="宋体" w:hAnsi="宋体" w:cs="宋体"/>
                <w:b/>
                <w:bCs/>
                <w:kern w:val="0"/>
                <w:sz w:val="24"/>
                <w:szCs w:val="24"/>
              </w:rPr>
              <w:t>设计原理</w:t>
            </w:r>
          </w:p>
        </w:tc>
        <w:tc>
          <w:tcPr>
            <w:tcW w:w="2765" w:type="dxa"/>
            <w:vAlign w:val="center"/>
          </w:tcPr>
          <w:p w14:paraId="5C9FB323" w14:textId="608D633F" w:rsidR="008219A5" w:rsidRDefault="008219A5" w:rsidP="008219A5">
            <w:r w:rsidRPr="008219A5">
              <w:rPr>
                <w:rFonts w:ascii="宋体" w:eastAsia="宋体" w:hAnsi="宋体" w:cs="宋体"/>
                <w:kern w:val="0"/>
                <w:sz w:val="24"/>
                <w:szCs w:val="24"/>
              </w:rPr>
              <w:t>基于频率域的离散采样，频率响应指定</w:t>
            </w:r>
          </w:p>
        </w:tc>
        <w:tc>
          <w:tcPr>
            <w:tcW w:w="2765" w:type="dxa"/>
            <w:vAlign w:val="center"/>
          </w:tcPr>
          <w:p w14:paraId="75A82120" w14:textId="2B254600" w:rsidR="008219A5" w:rsidRDefault="008219A5" w:rsidP="008219A5">
            <w:r w:rsidRPr="008219A5">
              <w:rPr>
                <w:rFonts w:ascii="宋体" w:eastAsia="宋体" w:hAnsi="宋体" w:cs="宋体"/>
                <w:kern w:val="0"/>
                <w:sz w:val="24"/>
                <w:szCs w:val="24"/>
              </w:rPr>
              <w:t>通过窗函数平滑理想冲激响应</w:t>
            </w:r>
          </w:p>
        </w:tc>
      </w:tr>
      <w:tr w:rsidR="008219A5" w14:paraId="08E292AD" w14:textId="77777777" w:rsidTr="00045479">
        <w:tc>
          <w:tcPr>
            <w:tcW w:w="2765" w:type="dxa"/>
            <w:vAlign w:val="center"/>
          </w:tcPr>
          <w:p w14:paraId="364C5185" w14:textId="5DC3C64D" w:rsidR="008219A5" w:rsidRDefault="008219A5" w:rsidP="008219A5">
            <w:r w:rsidRPr="008219A5">
              <w:rPr>
                <w:rFonts w:ascii="宋体" w:eastAsia="宋体" w:hAnsi="宋体" w:cs="宋体"/>
                <w:b/>
                <w:bCs/>
                <w:kern w:val="0"/>
                <w:sz w:val="24"/>
                <w:szCs w:val="24"/>
              </w:rPr>
              <w:t>控制频率响应</w:t>
            </w:r>
          </w:p>
        </w:tc>
        <w:tc>
          <w:tcPr>
            <w:tcW w:w="2765" w:type="dxa"/>
            <w:vAlign w:val="center"/>
          </w:tcPr>
          <w:p w14:paraId="28E019CF" w14:textId="3A9B5974" w:rsidR="008219A5" w:rsidRDefault="008219A5" w:rsidP="008219A5">
            <w:r w:rsidRPr="008219A5">
              <w:rPr>
                <w:rFonts w:ascii="宋体" w:eastAsia="宋体" w:hAnsi="宋体" w:cs="宋体"/>
                <w:kern w:val="0"/>
                <w:sz w:val="24"/>
                <w:szCs w:val="24"/>
              </w:rPr>
              <w:t>精确控制频率响应的每个采样点</w:t>
            </w:r>
          </w:p>
        </w:tc>
        <w:tc>
          <w:tcPr>
            <w:tcW w:w="2765" w:type="dxa"/>
            <w:vAlign w:val="center"/>
          </w:tcPr>
          <w:p w14:paraId="384AE068" w14:textId="74C39D0A" w:rsidR="008219A5" w:rsidRDefault="008219A5" w:rsidP="008219A5">
            <w:r w:rsidRPr="008219A5">
              <w:rPr>
                <w:rFonts w:ascii="宋体" w:eastAsia="宋体" w:hAnsi="宋体" w:cs="宋体"/>
                <w:kern w:val="0"/>
                <w:sz w:val="24"/>
                <w:szCs w:val="24"/>
              </w:rPr>
              <w:t>控制理想冲激响应的形状和副瓣</w:t>
            </w:r>
          </w:p>
        </w:tc>
      </w:tr>
      <w:tr w:rsidR="008219A5" w14:paraId="07247B3E" w14:textId="77777777" w:rsidTr="00CF5644">
        <w:tc>
          <w:tcPr>
            <w:tcW w:w="2765" w:type="dxa"/>
            <w:vAlign w:val="center"/>
          </w:tcPr>
          <w:p w14:paraId="483F2B5F" w14:textId="3C6958AC" w:rsidR="008219A5" w:rsidRPr="008219A5" w:rsidRDefault="008219A5" w:rsidP="008219A5">
            <w:pPr>
              <w:rPr>
                <w:rFonts w:ascii="宋体" w:eastAsia="宋体" w:hAnsi="宋体" w:cs="宋体"/>
                <w:b/>
                <w:bCs/>
                <w:kern w:val="0"/>
                <w:sz w:val="24"/>
                <w:szCs w:val="24"/>
              </w:rPr>
            </w:pPr>
            <w:r w:rsidRPr="008219A5">
              <w:rPr>
                <w:rFonts w:ascii="宋体" w:eastAsia="宋体" w:hAnsi="宋体" w:cs="宋体"/>
                <w:b/>
                <w:bCs/>
                <w:kern w:val="0"/>
                <w:sz w:val="24"/>
                <w:szCs w:val="24"/>
              </w:rPr>
              <w:lastRenderedPageBreak/>
              <w:t>过渡带</w:t>
            </w:r>
          </w:p>
        </w:tc>
        <w:tc>
          <w:tcPr>
            <w:tcW w:w="2765" w:type="dxa"/>
            <w:vAlign w:val="center"/>
          </w:tcPr>
          <w:p w14:paraId="3A6FBAAC" w14:textId="7F14D27D" w:rsidR="008219A5" w:rsidRPr="008219A5" w:rsidRDefault="008219A5" w:rsidP="008219A5">
            <w:pPr>
              <w:rPr>
                <w:rFonts w:ascii="宋体" w:eastAsia="宋体" w:hAnsi="宋体" w:cs="宋体" w:hint="eastAsia"/>
                <w:kern w:val="0"/>
                <w:sz w:val="24"/>
                <w:szCs w:val="24"/>
              </w:rPr>
            </w:pPr>
            <w:r w:rsidRPr="008219A5">
              <w:rPr>
                <w:rFonts w:ascii="宋体" w:eastAsia="宋体" w:hAnsi="宋体" w:cs="宋体" w:hint="eastAsia"/>
                <w:kern w:val="0"/>
                <w:sz w:val="24"/>
                <w:szCs w:val="24"/>
              </w:rPr>
              <w:t>增加过度带宽来提高逼近质量</w:t>
            </w:r>
          </w:p>
        </w:tc>
        <w:tc>
          <w:tcPr>
            <w:tcW w:w="2765" w:type="dxa"/>
            <w:vAlign w:val="center"/>
          </w:tcPr>
          <w:p w14:paraId="6B59262F" w14:textId="219A3799" w:rsidR="008219A5" w:rsidRDefault="008219A5" w:rsidP="008219A5">
            <w:r w:rsidRPr="008219A5">
              <w:rPr>
                <w:rFonts w:ascii="宋体" w:eastAsia="宋体" w:hAnsi="宋体" w:cs="宋体"/>
                <w:kern w:val="0"/>
                <w:sz w:val="24"/>
                <w:szCs w:val="24"/>
              </w:rPr>
              <w:t xml:space="preserve">过渡带宽度与窗函数的参数 </w:t>
            </w:r>
            <m:oMath>
              <m:r>
                <w:rPr>
                  <w:rFonts w:ascii="Cambria Math" w:eastAsia="宋体" w:hAnsi="Cambria Math" w:cs="宋体"/>
                  <w:kern w:val="0"/>
                  <w:sz w:val="24"/>
                  <w:szCs w:val="24"/>
                </w:rPr>
                <m:t>β</m:t>
              </m:r>
            </m:oMath>
            <w:r w:rsidRPr="008219A5">
              <w:rPr>
                <w:rFonts w:ascii="宋体" w:eastAsia="宋体" w:hAnsi="宋体" w:cs="宋体"/>
                <w:kern w:val="0"/>
                <w:sz w:val="24"/>
                <w:szCs w:val="24"/>
              </w:rPr>
              <w:t>相关</w:t>
            </w:r>
          </w:p>
        </w:tc>
      </w:tr>
      <w:tr w:rsidR="008219A5" w14:paraId="272F90BA" w14:textId="77777777" w:rsidTr="001D7A0F">
        <w:tc>
          <w:tcPr>
            <w:tcW w:w="2765" w:type="dxa"/>
            <w:vAlign w:val="center"/>
          </w:tcPr>
          <w:p w14:paraId="0669C955" w14:textId="7140880A" w:rsidR="008219A5" w:rsidRDefault="008219A5" w:rsidP="008219A5">
            <w:r w:rsidRPr="008219A5">
              <w:rPr>
                <w:rFonts w:ascii="宋体" w:eastAsia="宋体" w:hAnsi="宋体" w:cs="宋体"/>
                <w:b/>
                <w:bCs/>
                <w:kern w:val="0"/>
                <w:sz w:val="24"/>
                <w:szCs w:val="24"/>
              </w:rPr>
              <w:t>时域冲激响应</w:t>
            </w:r>
          </w:p>
        </w:tc>
        <w:tc>
          <w:tcPr>
            <w:tcW w:w="2765" w:type="dxa"/>
            <w:vAlign w:val="center"/>
          </w:tcPr>
          <w:p w14:paraId="235D7DAC" w14:textId="53AFCDC2" w:rsidR="008219A5" w:rsidRDefault="008219A5" w:rsidP="008219A5">
            <w:r w:rsidRPr="008219A5">
              <w:rPr>
                <w:rFonts w:ascii="宋体" w:eastAsia="宋体" w:hAnsi="宋体" w:cs="宋体"/>
                <w:kern w:val="0"/>
                <w:sz w:val="24"/>
                <w:szCs w:val="24"/>
              </w:rPr>
              <w:t>可能存在震荡或尖峰，取决于频率分辨率</w:t>
            </w:r>
          </w:p>
        </w:tc>
        <w:tc>
          <w:tcPr>
            <w:tcW w:w="2765" w:type="dxa"/>
            <w:vAlign w:val="center"/>
          </w:tcPr>
          <w:p w14:paraId="54AB0760" w14:textId="1A757B7F" w:rsidR="008219A5" w:rsidRDefault="008219A5" w:rsidP="008219A5">
            <w:r w:rsidRPr="008219A5">
              <w:rPr>
                <w:rFonts w:ascii="宋体" w:eastAsia="宋体" w:hAnsi="宋体" w:cs="宋体"/>
                <w:kern w:val="0"/>
                <w:sz w:val="24"/>
                <w:szCs w:val="24"/>
              </w:rPr>
              <w:t>冲激响应平滑，适合线性相位设计</w:t>
            </w:r>
          </w:p>
        </w:tc>
      </w:tr>
      <w:tr w:rsidR="008219A5" w14:paraId="7E108A1D" w14:textId="77777777" w:rsidTr="00ED23F8">
        <w:tc>
          <w:tcPr>
            <w:tcW w:w="2765" w:type="dxa"/>
            <w:vAlign w:val="center"/>
          </w:tcPr>
          <w:p w14:paraId="76C764E2" w14:textId="086CA5E1" w:rsidR="008219A5" w:rsidRDefault="008219A5" w:rsidP="008219A5">
            <w:r w:rsidRPr="008219A5">
              <w:rPr>
                <w:rFonts w:ascii="宋体" w:eastAsia="宋体" w:hAnsi="宋体" w:cs="宋体"/>
                <w:b/>
                <w:bCs/>
                <w:kern w:val="0"/>
                <w:sz w:val="24"/>
                <w:szCs w:val="24"/>
              </w:rPr>
              <w:t>适用场景</w:t>
            </w:r>
          </w:p>
        </w:tc>
        <w:tc>
          <w:tcPr>
            <w:tcW w:w="2765" w:type="dxa"/>
            <w:vAlign w:val="center"/>
          </w:tcPr>
          <w:p w14:paraId="5A761CF3" w14:textId="4B2470F8" w:rsidR="008219A5" w:rsidRDefault="008219A5" w:rsidP="008219A5">
            <w:r w:rsidRPr="008219A5">
              <w:rPr>
                <w:rFonts w:ascii="宋体" w:eastAsia="宋体" w:hAnsi="宋体" w:cs="宋体"/>
                <w:kern w:val="0"/>
                <w:sz w:val="24"/>
                <w:szCs w:val="24"/>
              </w:rPr>
              <w:t>复杂滤波器设计，多个通带或阻带</w:t>
            </w:r>
          </w:p>
        </w:tc>
        <w:tc>
          <w:tcPr>
            <w:tcW w:w="2765" w:type="dxa"/>
            <w:vAlign w:val="center"/>
          </w:tcPr>
          <w:p w14:paraId="00417105" w14:textId="500EB7D4" w:rsidR="008219A5" w:rsidRDefault="008219A5" w:rsidP="008219A5">
            <w:r w:rsidRPr="008219A5">
              <w:rPr>
                <w:rFonts w:ascii="宋体" w:eastAsia="宋体" w:hAnsi="宋体" w:cs="宋体"/>
                <w:kern w:val="0"/>
                <w:sz w:val="24"/>
                <w:szCs w:val="24"/>
              </w:rPr>
              <w:t>适用于简单的低通、高通、带通滤波器</w:t>
            </w:r>
          </w:p>
        </w:tc>
      </w:tr>
    </w:tbl>
    <w:p w14:paraId="464BFB2B" w14:textId="66865924" w:rsidR="008219A5" w:rsidRDefault="008219A5" w:rsidP="008219A5">
      <w:r>
        <w:rPr>
          <w:rFonts w:hint="eastAsia"/>
        </w:rPr>
        <w:t xml:space="preserve">                        表1 频率采样法和凯塞窗设计对比</w:t>
      </w:r>
    </w:p>
    <w:p w14:paraId="50125144" w14:textId="77777777" w:rsidR="00A4389D" w:rsidRDefault="00A4389D" w:rsidP="008219A5">
      <w:pPr>
        <w:rPr>
          <w:rFonts w:hint="eastAsia"/>
        </w:rPr>
      </w:pPr>
    </w:p>
    <w:p w14:paraId="6BEF89F8" w14:textId="45E5D052" w:rsidR="008219A5" w:rsidRPr="009D18FE" w:rsidRDefault="008219A5" w:rsidP="008219A5">
      <w:pPr>
        <w:numPr>
          <w:ilvl w:val="0"/>
          <w:numId w:val="1"/>
        </w:numPr>
        <w:rPr>
          <w:b/>
          <w:bCs/>
          <w:sz w:val="24"/>
          <w:szCs w:val="24"/>
        </w:rPr>
      </w:pPr>
      <w:r w:rsidRPr="009D18FE">
        <w:rPr>
          <w:rFonts w:hint="eastAsia"/>
          <w:b/>
          <w:bCs/>
          <w:sz w:val="24"/>
          <w:szCs w:val="24"/>
        </w:rPr>
        <w:t>用</w:t>
      </w:r>
      <w:r w:rsidRPr="009D18FE">
        <w:rPr>
          <w:rFonts w:hint="eastAsia"/>
          <w:b/>
          <w:bCs/>
          <w:sz w:val="24"/>
          <w:szCs w:val="24"/>
        </w:rPr>
        <w:t>雷米兹交替算法设计该滤波器，并比较三种不同方法的结果。</w:t>
      </w:r>
    </w:p>
    <w:p w14:paraId="1A8498EE" w14:textId="060248A6" w:rsidR="00277DE9" w:rsidRDefault="00277DE9" w:rsidP="00277DE9">
      <w:pPr>
        <w:ind w:left="420"/>
        <w:rPr>
          <w:rFonts w:hint="eastAsia"/>
        </w:rPr>
      </w:pPr>
      <w:r>
        <w:rPr>
          <w:rFonts w:hint="eastAsia"/>
          <w:szCs w:val="18"/>
        </w:rPr>
        <w:t>运行结果如下：</w:t>
      </w:r>
    </w:p>
    <w:p w14:paraId="26E5F868" w14:textId="056749C9" w:rsidR="002E1C3B" w:rsidRDefault="00277DE9" w:rsidP="00873D51">
      <w:pPr>
        <w:rPr>
          <w:rFonts w:hint="eastAsia"/>
        </w:rPr>
      </w:pPr>
      <w:r>
        <w:rPr>
          <w:rFonts w:hint="eastAsia"/>
          <w:noProof/>
        </w:rPr>
        <w:drawing>
          <wp:inline distT="0" distB="0" distL="0" distR="0" wp14:anchorId="00A3A6A8" wp14:editId="0A6D1323">
            <wp:extent cx="5274310" cy="3955732"/>
            <wp:effectExtent l="0" t="0" r="2540" b="6985"/>
            <wp:docPr id="154543747"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3747" name="图形 2"/>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274310" cy="3955732"/>
                    </a:xfrm>
                    <a:prstGeom prst="rect">
                      <a:avLst/>
                    </a:prstGeom>
                  </pic:spPr>
                </pic:pic>
              </a:graphicData>
            </a:graphic>
          </wp:inline>
        </w:drawing>
      </w:r>
    </w:p>
    <w:p w14:paraId="358E109E" w14:textId="5F7778EF" w:rsidR="00277DE9" w:rsidRDefault="00277DE9" w:rsidP="00277DE9">
      <w:pPr>
        <w:rPr>
          <w:rFonts w:hint="eastAsia"/>
        </w:rPr>
      </w:pPr>
      <w:r>
        <w:rPr>
          <w:rFonts w:hint="eastAsia"/>
        </w:rPr>
        <w:t>两者的对比如下表：</w:t>
      </w:r>
    </w:p>
    <w:tbl>
      <w:tblPr>
        <w:tblStyle w:val="aa"/>
        <w:tblW w:w="8296" w:type="dxa"/>
        <w:tblLook w:val="04A0" w:firstRow="1" w:lastRow="0" w:firstColumn="1" w:lastColumn="0" w:noHBand="0" w:noVBand="1"/>
      </w:tblPr>
      <w:tblGrid>
        <w:gridCol w:w="2055"/>
        <w:gridCol w:w="2129"/>
        <w:gridCol w:w="2129"/>
        <w:gridCol w:w="1983"/>
      </w:tblGrid>
      <w:tr w:rsidR="00277DE9" w14:paraId="6FF1DCAD" w14:textId="2560D1DB" w:rsidTr="006D1631">
        <w:tc>
          <w:tcPr>
            <w:tcW w:w="2055" w:type="dxa"/>
            <w:vAlign w:val="center"/>
          </w:tcPr>
          <w:p w14:paraId="26205EF5" w14:textId="7DA55E9C" w:rsidR="00277DE9" w:rsidRDefault="00277DE9" w:rsidP="00277DE9">
            <w:r w:rsidRPr="00277DE9">
              <w:rPr>
                <w:rFonts w:ascii="宋体" w:eastAsia="宋体" w:hAnsi="宋体" w:cs="宋体"/>
                <w:b/>
                <w:bCs/>
                <w:kern w:val="0"/>
                <w:sz w:val="24"/>
                <w:szCs w:val="24"/>
              </w:rPr>
              <w:t>特性</w:t>
            </w:r>
          </w:p>
        </w:tc>
        <w:tc>
          <w:tcPr>
            <w:tcW w:w="2129" w:type="dxa"/>
            <w:vAlign w:val="center"/>
          </w:tcPr>
          <w:p w14:paraId="42E7A383" w14:textId="39613979" w:rsidR="00277DE9" w:rsidRDefault="00277DE9" w:rsidP="00277DE9">
            <w:r w:rsidRPr="00277DE9">
              <w:rPr>
                <w:rFonts w:ascii="宋体" w:eastAsia="宋体" w:hAnsi="宋体" w:cs="宋体"/>
                <w:b/>
                <w:bCs/>
                <w:kern w:val="0"/>
                <w:sz w:val="24"/>
                <w:szCs w:val="24"/>
              </w:rPr>
              <w:t>频率采样法</w:t>
            </w:r>
          </w:p>
        </w:tc>
        <w:tc>
          <w:tcPr>
            <w:tcW w:w="2129" w:type="dxa"/>
            <w:vAlign w:val="center"/>
          </w:tcPr>
          <w:p w14:paraId="4B78AF82" w14:textId="684A889A" w:rsidR="00277DE9" w:rsidRDefault="00277DE9" w:rsidP="00277DE9">
            <w:r w:rsidRPr="00277DE9">
              <w:rPr>
                <w:rFonts w:ascii="宋体" w:eastAsia="宋体" w:hAnsi="宋体" w:cs="宋体"/>
                <w:b/>
                <w:bCs/>
                <w:kern w:val="0"/>
                <w:sz w:val="24"/>
                <w:szCs w:val="24"/>
              </w:rPr>
              <w:t>凯塞窗法</w:t>
            </w:r>
          </w:p>
        </w:tc>
        <w:tc>
          <w:tcPr>
            <w:tcW w:w="1983" w:type="dxa"/>
            <w:vAlign w:val="center"/>
          </w:tcPr>
          <w:p w14:paraId="0E5F7748" w14:textId="0E6760A7" w:rsidR="00277DE9" w:rsidRPr="008219A5" w:rsidRDefault="00277DE9" w:rsidP="00277DE9">
            <w:pPr>
              <w:rPr>
                <w:rFonts w:ascii="宋体" w:eastAsia="宋体" w:hAnsi="宋体" w:cs="宋体"/>
                <w:b/>
                <w:bCs/>
                <w:kern w:val="0"/>
                <w:sz w:val="24"/>
                <w:szCs w:val="24"/>
              </w:rPr>
            </w:pPr>
            <w:r w:rsidRPr="00277DE9">
              <w:rPr>
                <w:rFonts w:ascii="宋体" w:eastAsia="宋体" w:hAnsi="宋体" w:cs="宋体"/>
                <w:b/>
                <w:bCs/>
                <w:kern w:val="0"/>
                <w:sz w:val="24"/>
                <w:szCs w:val="24"/>
              </w:rPr>
              <w:t>雷米兹交替算法</w:t>
            </w:r>
          </w:p>
        </w:tc>
      </w:tr>
      <w:tr w:rsidR="00277DE9" w14:paraId="68DE8F45" w14:textId="7F6FCBE3" w:rsidTr="00BF303A">
        <w:tc>
          <w:tcPr>
            <w:tcW w:w="2055" w:type="dxa"/>
            <w:vAlign w:val="center"/>
          </w:tcPr>
          <w:p w14:paraId="2CABB982" w14:textId="498D6585" w:rsidR="00277DE9" w:rsidRDefault="00277DE9" w:rsidP="00277DE9">
            <w:r w:rsidRPr="00277DE9">
              <w:rPr>
                <w:rFonts w:ascii="宋体" w:eastAsia="宋体" w:hAnsi="宋体" w:cs="宋体"/>
                <w:b/>
                <w:bCs/>
                <w:kern w:val="0"/>
                <w:sz w:val="24"/>
                <w:szCs w:val="24"/>
              </w:rPr>
              <w:t>设计目标</w:t>
            </w:r>
          </w:p>
        </w:tc>
        <w:tc>
          <w:tcPr>
            <w:tcW w:w="2129" w:type="dxa"/>
            <w:vAlign w:val="center"/>
          </w:tcPr>
          <w:p w14:paraId="52F86FFD" w14:textId="54F865E8" w:rsidR="00277DE9" w:rsidRDefault="00277DE9" w:rsidP="00277DE9">
            <w:r w:rsidRPr="00277DE9">
              <w:rPr>
                <w:rFonts w:ascii="宋体" w:eastAsia="宋体" w:hAnsi="宋体" w:cs="宋体"/>
                <w:kern w:val="0"/>
                <w:sz w:val="24"/>
                <w:szCs w:val="24"/>
              </w:rPr>
              <w:t>通过频率采样和IDFT得到冲激响应</w:t>
            </w:r>
          </w:p>
        </w:tc>
        <w:tc>
          <w:tcPr>
            <w:tcW w:w="2129" w:type="dxa"/>
            <w:vAlign w:val="center"/>
          </w:tcPr>
          <w:p w14:paraId="1FED2CDB" w14:textId="015EAA74" w:rsidR="00277DE9" w:rsidRDefault="00277DE9" w:rsidP="00277DE9">
            <w:r w:rsidRPr="00277DE9">
              <w:rPr>
                <w:rFonts w:ascii="宋体" w:eastAsia="宋体" w:hAnsi="宋体" w:cs="宋体"/>
                <w:kern w:val="0"/>
                <w:sz w:val="24"/>
                <w:szCs w:val="24"/>
              </w:rPr>
              <w:t>通过窗函数优化频率响应</w:t>
            </w:r>
          </w:p>
        </w:tc>
        <w:tc>
          <w:tcPr>
            <w:tcW w:w="1983" w:type="dxa"/>
            <w:vAlign w:val="center"/>
          </w:tcPr>
          <w:p w14:paraId="7EEDAF48" w14:textId="27BDE7A7" w:rsidR="00277DE9" w:rsidRPr="008219A5" w:rsidRDefault="00277DE9" w:rsidP="00277DE9">
            <w:pPr>
              <w:rPr>
                <w:rFonts w:ascii="宋体" w:eastAsia="宋体" w:hAnsi="宋体" w:cs="宋体"/>
                <w:kern w:val="0"/>
                <w:sz w:val="24"/>
                <w:szCs w:val="24"/>
              </w:rPr>
            </w:pPr>
            <w:r w:rsidRPr="00277DE9">
              <w:rPr>
                <w:rFonts w:ascii="宋体" w:eastAsia="宋体" w:hAnsi="宋体" w:cs="宋体"/>
                <w:kern w:val="0"/>
                <w:sz w:val="24"/>
                <w:szCs w:val="24"/>
              </w:rPr>
              <w:t>基于最小二乘误差准则优化频率响应</w:t>
            </w:r>
          </w:p>
        </w:tc>
      </w:tr>
      <w:tr w:rsidR="00277DE9" w14:paraId="2CE61E28" w14:textId="7F6A6C0A" w:rsidTr="004D1B26">
        <w:tc>
          <w:tcPr>
            <w:tcW w:w="2055" w:type="dxa"/>
            <w:vAlign w:val="center"/>
          </w:tcPr>
          <w:p w14:paraId="3D2B2F5F" w14:textId="05C32D97" w:rsidR="00277DE9" w:rsidRDefault="00277DE9" w:rsidP="00277DE9">
            <w:r w:rsidRPr="00277DE9">
              <w:rPr>
                <w:rFonts w:ascii="宋体" w:eastAsia="宋体" w:hAnsi="宋体" w:cs="宋体"/>
                <w:b/>
                <w:bCs/>
                <w:kern w:val="0"/>
                <w:sz w:val="24"/>
                <w:szCs w:val="24"/>
              </w:rPr>
              <w:t>过渡带</w:t>
            </w:r>
          </w:p>
        </w:tc>
        <w:tc>
          <w:tcPr>
            <w:tcW w:w="2129" w:type="dxa"/>
            <w:vAlign w:val="center"/>
          </w:tcPr>
          <w:p w14:paraId="3CC5192B" w14:textId="6534FAB0" w:rsidR="00277DE9" w:rsidRDefault="00277DE9" w:rsidP="00277DE9">
            <w:r w:rsidRPr="00277DE9">
              <w:rPr>
                <w:rFonts w:ascii="宋体" w:eastAsia="宋体" w:hAnsi="宋体" w:cs="宋体"/>
                <w:kern w:val="0"/>
                <w:sz w:val="24"/>
                <w:szCs w:val="24"/>
              </w:rPr>
              <w:t>过渡带宽度较宽，效果不够平滑</w:t>
            </w:r>
          </w:p>
        </w:tc>
        <w:tc>
          <w:tcPr>
            <w:tcW w:w="2129" w:type="dxa"/>
            <w:vAlign w:val="center"/>
          </w:tcPr>
          <w:p w14:paraId="70634F4D" w14:textId="6923A840" w:rsidR="00277DE9" w:rsidRDefault="00277DE9" w:rsidP="00277DE9">
            <w:r w:rsidRPr="00277DE9">
              <w:rPr>
                <w:rFonts w:ascii="宋体" w:eastAsia="宋体" w:hAnsi="宋体" w:cs="宋体"/>
                <w:kern w:val="0"/>
                <w:sz w:val="24"/>
                <w:szCs w:val="24"/>
              </w:rPr>
              <w:t>过渡带平滑，可调节窗函数参数来优化</w:t>
            </w:r>
          </w:p>
        </w:tc>
        <w:tc>
          <w:tcPr>
            <w:tcW w:w="1983" w:type="dxa"/>
            <w:vAlign w:val="center"/>
          </w:tcPr>
          <w:p w14:paraId="30BFCAD2" w14:textId="17FA817C" w:rsidR="00277DE9" w:rsidRPr="008219A5" w:rsidRDefault="00277DE9" w:rsidP="00277DE9">
            <w:pPr>
              <w:rPr>
                <w:rFonts w:ascii="宋体" w:eastAsia="宋体" w:hAnsi="宋体" w:cs="宋体"/>
                <w:kern w:val="0"/>
                <w:sz w:val="24"/>
                <w:szCs w:val="24"/>
              </w:rPr>
            </w:pPr>
            <w:r w:rsidRPr="00277DE9">
              <w:rPr>
                <w:rFonts w:ascii="宋体" w:eastAsia="宋体" w:hAnsi="宋体" w:cs="宋体"/>
                <w:kern w:val="0"/>
                <w:sz w:val="24"/>
                <w:szCs w:val="24"/>
              </w:rPr>
              <w:t>过渡带非常平滑，优化过渡带性能</w:t>
            </w:r>
          </w:p>
        </w:tc>
      </w:tr>
      <w:tr w:rsidR="00277DE9" w14:paraId="28873E6D" w14:textId="64C71EC7" w:rsidTr="000941F8">
        <w:tc>
          <w:tcPr>
            <w:tcW w:w="2055" w:type="dxa"/>
            <w:vAlign w:val="center"/>
          </w:tcPr>
          <w:p w14:paraId="7174302A" w14:textId="58257B65" w:rsidR="00277DE9" w:rsidRDefault="00277DE9" w:rsidP="00277DE9">
            <w:r w:rsidRPr="00277DE9">
              <w:rPr>
                <w:rFonts w:ascii="宋体" w:eastAsia="宋体" w:hAnsi="宋体" w:cs="宋体"/>
                <w:b/>
                <w:bCs/>
                <w:kern w:val="0"/>
                <w:sz w:val="24"/>
                <w:szCs w:val="24"/>
              </w:rPr>
              <w:t>灵活性</w:t>
            </w:r>
          </w:p>
        </w:tc>
        <w:tc>
          <w:tcPr>
            <w:tcW w:w="2129" w:type="dxa"/>
            <w:vAlign w:val="center"/>
          </w:tcPr>
          <w:p w14:paraId="1168A150" w14:textId="45518B27" w:rsidR="00277DE9" w:rsidRDefault="00277DE9" w:rsidP="00277DE9">
            <w:r w:rsidRPr="00277DE9">
              <w:rPr>
                <w:rFonts w:ascii="宋体" w:eastAsia="宋体" w:hAnsi="宋体" w:cs="宋体"/>
                <w:kern w:val="0"/>
                <w:sz w:val="24"/>
                <w:szCs w:val="24"/>
              </w:rPr>
              <w:t>灵活，但无法优化性能</w:t>
            </w:r>
          </w:p>
        </w:tc>
        <w:tc>
          <w:tcPr>
            <w:tcW w:w="2129" w:type="dxa"/>
            <w:vAlign w:val="center"/>
          </w:tcPr>
          <w:p w14:paraId="76013CD2" w14:textId="0AEC224B" w:rsidR="00277DE9" w:rsidRDefault="00277DE9" w:rsidP="00277DE9">
            <w:r w:rsidRPr="00277DE9">
              <w:rPr>
                <w:rFonts w:ascii="宋体" w:eastAsia="宋体" w:hAnsi="宋体" w:cs="宋体"/>
                <w:kern w:val="0"/>
                <w:sz w:val="24"/>
                <w:szCs w:val="24"/>
              </w:rPr>
              <w:t>灵活，可以调节过渡带宽度和误差控制</w:t>
            </w:r>
          </w:p>
        </w:tc>
        <w:tc>
          <w:tcPr>
            <w:tcW w:w="1983" w:type="dxa"/>
            <w:vAlign w:val="center"/>
          </w:tcPr>
          <w:p w14:paraId="45F4A1F1" w14:textId="1FEC4ACD" w:rsidR="00277DE9" w:rsidRPr="008219A5" w:rsidRDefault="00277DE9" w:rsidP="00277DE9">
            <w:pPr>
              <w:rPr>
                <w:rFonts w:ascii="宋体" w:eastAsia="宋体" w:hAnsi="宋体" w:cs="宋体"/>
                <w:kern w:val="0"/>
                <w:sz w:val="24"/>
                <w:szCs w:val="24"/>
              </w:rPr>
            </w:pPr>
            <w:r w:rsidRPr="00277DE9">
              <w:rPr>
                <w:rFonts w:ascii="宋体" w:eastAsia="宋体" w:hAnsi="宋体" w:cs="宋体"/>
                <w:kern w:val="0"/>
                <w:sz w:val="24"/>
                <w:szCs w:val="24"/>
              </w:rPr>
              <w:t>最优性能，但不太灵活</w:t>
            </w:r>
          </w:p>
        </w:tc>
      </w:tr>
    </w:tbl>
    <w:p w14:paraId="5B2766DF" w14:textId="679395BC" w:rsidR="00277DE9" w:rsidRPr="00277DE9" w:rsidRDefault="00277DE9" w:rsidP="00277DE9">
      <w:pPr>
        <w:rPr>
          <w:rFonts w:hint="eastAsia"/>
        </w:rPr>
      </w:pPr>
      <w:r>
        <w:rPr>
          <w:rFonts w:hint="eastAsia"/>
        </w:rPr>
        <w:t xml:space="preserve">                        </w:t>
      </w:r>
      <w:r>
        <w:rPr>
          <w:rFonts w:hint="eastAsia"/>
        </w:rPr>
        <w:t xml:space="preserve">    </w:t>
      </w:r>
      <w:r>
        <w:rPr>
          <w:rFonts w:hint="eastAsia"/>
        </w:rPr>
        <w:t>表</w:t>
      </w:r>
      <w:r>
        <w:rPr>
          <w:rFonts w:hint="eastAsia"/>
        </w:rPr>
        <w:t>2</w:t>
      </w:r>
      <w:r>
        <w:rPr>
          <w:rFonts w:hint="eastAsia"/>
        </w:rPr>
        <w:t xml:space="preserve"> </w:t>
      </w:r>
      <w:r>
        <w:rPr>
          <w:rFonts w:hint="eastAsia"/>
        </w:rPr>
        <w:t>三种方法</w:t>
      </w:r>
      <w:r>
        <w:rPr>
          <w:rFonts w:hint="eastAsia"/>
        </w:rPr>
        <w:t>设计对比</w:t>
      </w:r>
    </w:p>
    <w:p w14:paraId="2C842316" w14:textId="77777777" w:rsidR="00277DE9" w:rsidRDefault="00277DE9" w:rsidP="00873D51"/>
    <w:p w14:paraId="419E78BD" w14:textId="1BCA7704" w:rsidR="00F668EF" w:rsidRPr="00A4389D" w:rsidRDefault="00277DE9" w:rsidP="00277DE9">
      <w:pPr>
        <w:numPr>
          <w:ilvl w:val="0"/>
          <w:numId w:val="1"/>
        </w:numPr>
        <w:rPr>
          <w:rFonts w:hint="eastAsia"/>
          <w:b/>
          <w:bCs/>
          <w:sz w:val="24"/>
          <w:szCs w:val="24"/>
        </w:rPr>
      </w:pPr>
      <w:r w:rsidRPr="009D18FE">
        <w:rPr>
          <w:rFonts w:hint="eastAsia"/>
          <w:b/>
          <w:bCs/>
          <w:sz w:val="24"/>
          <w:szCs w:val="24"/>
        </w:rPr>
        <w:t>用雷米兹交替算法设计</w:t>
      </w:r>
      <w:r w:rsidRPr="009D18FE">
        <w:rPr>
          <w:rFonts w:hint="eastAsia"/>
          <w:b/>
          <w:bCs/>
          <w:sz w:val="24"/>
          <w:szCs w:val="24"/>
        </w:rPr>
        <w:t>一个线性相位高通FIR数字滤波器，其指标为：通道边界频率</w:t>
      </w:r>
      <m:oMath>
        <m:sSub>
          <m:sSubPr>
            <m:ctrlPr>
              <w:rPr>
                <w:rFonts w:ascii="Cambria Math" w:hAnsi="Cambria Math"/>
                <w:b/>
                <w:bCs/>
                <w:i/>
                <w:sz w:val="24"/>
                <w:szCs w:val="24"/>
              </w:rPr>
            </m:ctrlPr>
          </m:sSubPr>
          <m:e>
            <m:r>
              <m:rPr>
                <m:sty m:val="bi"/>
              </m:rPr>
              <w:rPr>
                <w:rFonts w:ascii="Cambria Math" w:hAnsi="Cambria Math" w:hint="eastAsia"/>
                <w:sz w:val="24"/>
                <w:szCs w:val="24"/>
              </w:rPr>
              <m:t>f</m:t>
            </m:r>
            <m:ctrlPr>
              <w:rPr>
                <w:rFonts w:ascii="Cambria Math" w:hAnsi="Cambria Math" w:hint="eastAsia"/>
                <w:b/>
                <w:bCs/>
                <w:i/>
                <w:sz w:val="24"/>
                <w:szCs w:val="24"/>
              </w:rPr>
            </m:ctrlPr>
          </m:e>
          <m:sub>
            <m:r>
              <m:rPr>
                <m:sty m:val="bi"/>
              </m:rPr>
              <w:rPr>
                <w:rFonts w:ascii="Cambria Math" w:hAnsi="Cambria Math" w:hint="eastAsia"/>
                <w:sz w:val="24"/>
                <w:szCs w:val="24"/>
              </w:rPr>
              <m:t>c</m:t>
            </m:r>
          </m:sub>
        </m:sSub>
        <m:r>
          <m:rPr>
            <m:sty m:val="bi"/>
          </m:rPr>
          <w:rPr>
            <w:rFonts w:ascii="Cambria Math" w:hAnsi="Cambria Math" w:hint="eastAsia"/>
            <w:sz w:val="24"/>
            <w:szCs w:val="24"/>
          </w:rPr>
          <m:t>=800</m:t>
        </m:r>
        <m:r>
          <m:rPr>
            <m:sty m:val="bi"/>
          </m:rPr>
          <w:rPr>
            <w:rFonts w:ascii="Cambria Math" w:hAnsi="Cambria Math" w:hint="eastAsia"/>
            <w:sz w:val="24"/>
            <w:szCs w:val="24"/>
          </w:rPr>
          <m:t>Hz</m:t>
        </m:r>
      </m:oMath>
      <w:r w:rsidRPr="009D18FE">
        <w:rPr>
          <w:rFonts w:hint="eastAsia"/>
          <w:b/>
          <w:bCs/>
          <w:sz w:val="24"/>
          <w:szCs w:val="24"/>
        </w:rPr>
        <w:t>,阻带边界</w:t>
      </w:r>
      <m:oMath>
        <m:sSub>
          <m:sSubPr>
            <m:ctrlPr>
              <w:rPr>
                <w:rFonts w:ascii="Cambria Math" w:hAnsi="Cambria Math"/>
                <w:b/>
                <w:bCs/>
                <w:i/>
                <w:sz w:val="24"/>
                <w:szCs w:val="24"/>
              </w:rPr>
            </m:ctrlPr>
          </m:sSubPr>
          <m:e>
            <m:r>
              <m:rPr>
                <m:sty m:val="bi"/>
              </m:rPr>
              <w:rPr>
                <w:rFonts w:ascii="Cambria Math" w:hAnsi="Cambria Math" w:hint="eastAsia"/>
                <w:sz w:val="24"/>
                <w:szCs w:val="24"/>
              </w:rPr>
              <m:t>f</m:t>
            </m:r>
            <m:ctrlPr>
              <w:rPr>
                <w:rFonts w:ascii="Cambria Math" w:hAnsi="Cambria Math" w:hint="eastAsia"/>
                <w:b/>
                <w:bCs/>
                <w:i/>
                <w:sz w:val="24"/>
                <w:szCs w:val="24"/>
              </w:rPr>
            </m:ctrlPr>
          </m:e>
          <m:sub>
            <m:r>
              <m:rPr>
                <m:sty m:val="bi"/>
              </m:rPr>
              <w:rPr>
                <w:rFonts w:ascii="Cambria Math" w:hAnsi="Cambria Math" w:hint="eastAsia"/>
                <w:sz w:val="24"/>
                <w:szCs w:val="24"/>
              </w:rPr>
              <m:t>r</m:t>
            </m:r>
          </m:sub>
        </m:sSub>
        <m:r>
          <m:rPr>
            <m:sty m:val="bi"/>
          </m:rPr>
          <w:rPr>
            <w:rFonts w:ascii="Cambria Math" w:hAnsi="Cambria Math" w:hint="eastAsia"/>
            <w:sz w:val="24"/>
            <w:szCs w:val="24"/>
          </w:rPr>
          <m:t>=500</m:t>
        </m:r>
        <m:r>
          <m:rPr>
            <m:sty m:val="bi"/>
          </m:rPr>
          <w:rPr>
            <w:rFonts w:ascii="Cambria Math" w:hAnsi="Cambria Math" w:hint="eastAsia"/>
            <w:sz w:val="24"/>
            <w:szCs w:val="24"/>
          </w:rPr>
          <m:t>Hz</m:t>
        </m:r>
      </m:oMath>
      <w:r w:rsidRPr="009D18FE">
        <w:rPr>
          <w:rFonts w:hint="eastAsia"/>
          <w:b/>
          <w:bCs/>
          <w:sz w:val="24"/>
          <w:szCs w:val="24"/>
        </w:rPr>
        <w:t>，通带波动</w:t>
      </w:r>
      <m:oMath>
        <m:r>
          <m:rPr>
            <m:sty m:val="b"/>
          </m:rPr>
          <w:rPr>
            <w:rFonts w:ascii="Cambria Math" w:hAnsi="Cambria Math"/>
            <w:sz w:val="24"/>
            <w:szCs w:val="24"/>
          </w:rPr>
          <m:t>δ</m:t>
        </m:r>
      </m:oMath>
      <w:r w:rsidRPr="009D18FE">
        <w:rPr>
          <w:rFonts w:hint="eastAsia"/>
          <w:b/>
          <w:bCs/>
          <w:sz w:val="24"/>
          <w:szCs w:val="24"/>
        </w:rPr>
        <w:t>=1dB,阻带最小衰减</w:t>
      </w:r>
      <m:oMath>
        <m:r>
          <m:rPr>
            <m:sty m:val="bi"/>
          </m:rPr>
          <w:rPr>
            <w:rFonts w:ascii="Cambria Math" w:hAnsi="Cambria Math" w:hint="eastAsia"/>
            <w:sz w:val="24"/>
            <w:szCs w:val="24"/>
          </w:rPr>
          <m:t>At=40</m:t>
        </m:r>
        <m:r>
          <m:rPr>
            <m:sty m:val="bi"/>
          </m:rPr>
          <w:rPr>
            <w:rFonts w:ascii="Cambria Math" w:hAnsi="Cambria Math" w:hint="eastAsia"/>
            <w:sz w:val="24"/>
            <w:szCs w:val="24"/>
          </w:rPr>
          <m:t>dB</m:t>
        </m:r>
      </m:oMath>
      <w:r w:rsidRPr="009D18FE">
        <w:rPr>
          <w:rFonts w:hint="eastAsia"/>
          <w:b/>
          <w:bCs/>
          <w:sz w:val="24"/>
          <w:szCs w:val="24"/>
        </w:rPr>
        <w:t>,采样频率为</w:t>
      </w:r>
      <m:oMath>
        <m:sSub>
          <m:sSubPr>
            <m:ctrlPr>
              <w:rPr>
                <w:rFonts w:ascii="Cambria Math" w:hAnsi="Cambria Math"/>
                <w:b/>
                <w:bCs/>
                <w:i/>
                <w:sz w:val="24"/>
                <w:szCs w:val="24"/>
              </w:rPr>
            </m:ctrlPr>
          </m:sSubPr>
          <m:e>
            <m:r>
              <m:rPr>
                <m:sty m:val="bi"/>
              </m:rPr>
              <w:rPr>
                <w:rFonts w:ascii="Cambria Math" w:hAnsi="Cambria Math" w:hint="eastAsia"/>
                <w:sz w:val="24"/>
                <w:szCs w:val="24"/>
              </w:rPr>
              <m:t>f</m:t>
            </m:r>
            <m:ctrlPr>
              <w:rPr>
                <w:rFonts w:ascii="Cambria Math" w:hAnsi="Cambria Math" w:hint="eastAsia"/>
                <w:b/>
                <w:bCs/>
                <w:i/>
                <w:sz w:val="24"/>
                <w:szCs w:val="24"/>
              </w:rPr>
            </m:ctrlPr>
          </m:e>
          <m:sub>
            <m:r>
              <m:rPr>
                <m:sty m:val="bi"/>
              </m:rPr>
              <w:rPr>
                <w:rFonts w:ascii="Cambria Math" w:hAnsi="Cambria Math" w:hint="eastAsia"/>
                <w:sz w:val="24"/>
                <w:szCs w:val="24"/>
              </w:rPr>
              <m:t>s</m:t>
            </m:r>
          </m:sub>
        </m:sSub>
        <m:r>
          <m:rPr>
            <m:sty m:val="bi"/>
          </m:rPr>
          <w:rPr>
            <w:rFonts w:ascii="Cambria Math" w:hAnsi="Cambria Math" w:hint="eastAsia"/>
            <w:sz w:val="24"/>
            <w:szCs w:val="24"/>
          </w:rPr>
          <m:t>=5000</m:t>
        </m:r>
        <m:r>
          <m:rPr>
            <m:sty m:val="bi"/>
          </m:rPr>
          <w:rPr>
            <w:rFonts w:ascii="Cambria Math" w:hAnsi="Cambria Math" w:hint="eastAsia"/>
            <w:sz w:val="24"/>
            <w:szCs w:val="24"/>
          </w:rPr>
          <m:t>Hz</m:t>
        </m:r>
      </m:oMath>
      <w:r w:rsidR="009D18FE">
        <w:rPr>
          <w:rFonts w:hint="eastAsia"/>
          <w:b/>
          <w:bCs/>
          <w:sz w:val="24"/>
          <w:szCs w:val="24"/>
        </w:rPr>
        <w:t>。</w:t>
      </w:r>
    </w:p>
    <w:p w14:paraId="0A3BE44D" w14:textId="77777777" w:rsidR="00277DE9" w:rsidRDefault="00277DE9" w:rsidP="00277DE9">
      <w:pPr>
        <w:ind w:left="420"/>
        <w:rPr>
          <w:szCs w:val="18"/>
        </w:rPr>
      </w:pPr>
      <w:r>
        <w:rPr>
          <w:rFonts w:hint="eastAsia"/>
          <w:szCs w:val="18"/>
        </w:rPr>
        <w:t>运行结果如下：</w:t>
      </w:r>
    </w:p>
    <w:p w14:paraId="24D33705" w14:textId="602317C4" w:rsidR="00277DE9" w:rsidRDefault="00F668EF" w:rsidP="005F6B28">
      <w:pPr>
        <w:ind w:left="420"/>
        <w:rPr>
          <w:rFonts w:hint="eastAsia"/>
        </w:rPr>
      </w:pPr>
      <w:r>
        <w:rPr>
          <w:rFonts w:hint="eastAsia"/>
          <w:noProof/>
        </w:rPr>
        <w:drawing>
          <wp:inline distT="0" distB="0" distL="0" distR="0" wp14:anchorId="462A5B83" wp14:editId="5A60E5A4">
            <wp:extent cx="5274310" cy="3955732"/>
            <wp:effectExtent l="0" t="0" r="2540" b="6985"/>
            <wp:docPr id="1419436227"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36227" name="图形 3"/>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274310" cy="3955732"/>
                    </a:xfrm>
                    <a:prstGeom prst="rect">
                      <a:avLst/>
                    </a:prstGeom>
                  </pic:spPr>
                </pic:pic>
              </a:graphicData>
            </a:graphic>
          </wp:inline>
        </w:drawing>
      </w:r>
    </w:p>
    <w:p w14:paraId="4EA4AAA7" w14:textId="2529C6B2" w:rsidR="005F6B28" w:rsidRDefault="005F6B28" w:rsidP="005F6B28">
      <w:pPr>
        <w:ind w:left="420"/>
        <w:rPr>
          <w:rFonts w:hint="eastAsia"/>
        </w:rPr>
      </w:pPr>
      <w:r>
        <w:rPr>
          <w:rFonts w:hint="eastAsia"/>
        </w:rPr>
        <w:t>通带波动1dB，滤波器阶数为22.</w:t>
      </w:r>
    </w:p>
    <w:p w14:paraId="09460260" w14:textId="77777777" w:rsidR="00F668EF" w:rsidRPr="00277DE9" w:rsidRDefault="00F668EF" w:rsidP="00873D51">
      <w:pPr>
        <w:rPr>
          <w:rFonts w:hint="eastAsia"/>
        </w:rPr>
      </w:pPr>
    </w:p>
    <w:p w14:paraId="6C1B46B1" w14:textId="77777777" w:rsidR="00873D51" w:rsidRDefault="00873D51" w:rsidP="00873D51">
      <w:pPr>
        <w:pStyle w:val="1"/>
        <w:spacing w:line="360" w:lineRule="auto"/>
        <w:ind w:firstLineChars="0" w:firstLine="0"/>
        <w:rPr>
          <w:rFonts w:ascii="宋体" w:eastAsia="宋体" w:hAnsi="宋体" w:cs="宋体"/>
          <w:b/>
          <w:sz w:val="24"/>
          <w:szCs w:val="18"/>
        </w:rPr>
      </w:pPr>
      <w:r>
        <w:rPr>
          <w:rFonts w:ascii="宋体" w:eastAsia="宋体" w:hAnsi="宋体" w:cs="宋体" w:hint="eastAsia"/>
          <w:b/>
          <w:sz w:val="24"/>
          <w:szCs w:val="18"/>
        </w:rPr>
        <w:t>三、思考题</w:t>
      </w:r>
    </w:p>
    <w:p w14:paraId="065862B8" w14:textId="77777777" w:rsidR="005F6B28" w:rsidRDefault="00873D51" w:rsidP="005F6B28">
      <w:pPr>
        <w:pStyle w:val="1"/>
        <w:ind w:left="1260" w:hangingChars="600" w:hanging="1260"/>
        <w:rPr>
          <w:rFonts w:ascii="宋体" w:eastAsia="宋体" w:hAnsi="宋体" w:cs="宋体"/>
        </w:rPr>
      </w:pPr>
      <w:r>
        <w:rPr>
          <w:rFonts w:ascii="宋体" w:eastAsia="宋体" w:hAnsi="宋体" w:cs="宋体" w:hint="eastAsia"/>
        </w:rPr>
        <w:t>1、</w:t>
      </w:r>
      <w:r w:rsidR="005F6B28">
        <w:rPr>
          <w:rFonts w:ascii="宋体" w:eastAsia="宋体" w:hAnsi="宋体" w:cs="宋体" w:hint="eastAsia"/>
        </w:rPr>
        <w:t>定性的说明用本实验程序设计的FIR滤波器的3dB截止频率在什么位置?它等于理想频</w:t>
      </w:r>
    </w:p>
    <w:p w14:paraId="10251C7B" w14:textId="68EA7A08" w:rsidR="00873D51" w:rsidRDefault="005F6B28" w:rsidP="005F6B28">
      <w:pPr>
        <w:pStyle w:val="1"/>
        <w:ind w:left="1260" w:hangingChars="600" w:hanging="1260"/>
        <w:rPr>
          <w:rFonts w:ascii="宋体" w:eastAsia="宋体" w:hAnsi="宋体" w:cs="宋体"/>
        </w:rPr>
      </w:pPr>
      <w:r>
        <w:rPr>
          <w:rFonts w:ascii="宋体" w:eastAsia="宋体" w:hAnsi="宋体" w:cs="宋体" w:hint="eastAsia"/>
        </w:rPr>
        <w:t>率响应</w:t>
      </w:r>
      <m:oMath>
        <m:sSub>
          <m:sSubPr>
            <m:ctrlPr>
              <w:rPr>
                <w:rFonts w:ascii="Cambria Math" w:eastAsia="宋体" w:hAnsi="Cambria Math" w:cs="宋体"/>
                <w:i/>
              </w:rPr>
            </m:ctrlPr>
          </m:sSubPr>
          <m:e>
            <m:r>
              <w:rPr>
                <w:rFonts w:ascii="Cambria Math" w:eastAsia="宋体" w:hAnsi="Cambria Math" w:cs="宋体" w:hint="eastAsia"/>
              </w:rPr>
              <m:t>H</m:t>
            </m:r>
            <m:ctrlPr>
              <w:rPr>
                <w:rFonts w:ascii="Cambria Math" w:eastAsia="宋体" w:hAnsi="Cambria Math" w:cs="宋体" w:hint="eastAsia"/>
                <w:i/>
              </w:rPr>
            </m:ctrlPr>
          </m:e>
          <m:sub>
            <m:r>
              <w:rPr>
                <w:rFonts w:ascii="Cambria Math" w:eastAsia="宋体" w:hAnsi="Cambria Math" w:cs="宋体" w:hint="eastAsia"/>
              </w:rPr>
              <m:t>d</m:t>
            </m:r>
          </m:sub>
        </m:sSub>
        <m:d>
          <m:dPr>
            <m:ctrlPr>
              <w:rPr>
                <w:rFonts w:ascii="Cambria Math" w:eastAsia="宋体" w:hAnsi="Cambria Math" w:cs="宋体"/>
                <w:i/>
              </w:rPr>
            </m:ctrlPr>
          </m:dPr>
          <m:e>
            <m:sSup>
              <m:sSupPr>
                <m:ctrlPr>
                  <w:rPr>
                    <w:rFonts w:ascii="Cambria Math" w:eastAsia="宋体" w:hAnsi="Cambria Math" w:cs="宋体"/>
                    <w:i/>
                  </w:rPr>
                </m:ctrlPr>
              </m:sSupPr>
              <m:e>
                <m:r>
                  <w:rPr>
                    <w:rFonts w:ascii="Cambria Math" w:eastAsia="宋体" w:hAnsi="Cambria Math" w:cs="宋体" w:hint="eastAsia"/>
                  </w:rPr>
                  <m:t>e</m:t>
                </m:r>
              </m:e>
              <m:sup>
                <m:r>
                  <w:rPr>
                    <w:rFonts w:ascii="Cambria Math" w:eastAsia="宋体" w:hAnsi="Cambria Math" w:cs="宋体" w:hint="eastAsia"/>
                  </w:rPr>
                  <m:t>j</m:t>
                </m:r>
                <m:r>
                  <m:rPr>
                    <m:sty m:val="p"/>
                  </m:rPr>
                  <w:rPr>
                    <w:rFonts w:ascii="Cambria Math" w:eastAsia="宋体" w:hAnsi="Cambria Math" w:cs="宋体"/>
                  </w:rPr>
                  <m:t>ω</m:t>
                </m:r>
              </m:sup>
            </m:sSup>
          </m:e>
        </m:d>
      </m:oMath>
      <w:r>
        <w:rPr>
          <w:rFonts w:ascii="宋体" w:eastAsia="宋体" w:hAnsi="宋体" w:cs="宋体" w:hint="eastAsia"/>
        </w:rPr>
        <w:t>的截止频率吗？</w:t>
      </w:r>
    </w:p>
    <w:p w14:paraId="1A29D125" w14:textId="77777777" w:rsidR="005F6B28" w:rsidRDefault="005F6B28" w:rsidP="005F6B28">
      <w:pPr>
        <w:pStyle w:val="1"/>
        <w:ind w:left="1260" w:hangingChars="600" w:hanging="1260"/>
        <w:rPr>
          <w:rFonts w:ascii="宋体" w:eastAsia="宋体" w:hAnsi="宋体" w:cs="宋体" w:hint="eastAsia"/>
        </w:rPr>
      </w:pPr>
    </w:p>
    <w:p w14:paraId="0A30669B" w14:textId="77777777" w:rsidR="005F6B28" w:rsidRDefault="005F6B28" w:rsidP="005F6B28">
      <w:pPr>
        <w:pStyle w:val="1"/>
        <w:ind w:left="420" w:hangingChars="200" w:hanging="420"/>
        <w:rPr>
          <w:rFonts w:ascii="宋体" w:eastAsia="宋体" w:hAnsi="宋体" w:cs="宋体"/>
        </w:rPr>
      </w:pPr>
      <w:r>
        <w:rPr>
          <w:rFonts w:ascii="宋体" w:eastAsia="宋体" w:hAnsi="宋体" w:cs="宋体" w:hint="eastAsia"/>
        </w:rPr>
        <w:t>答：</w:t>
      </w:r>
      <w:r w:rsidRPr="005F6B28">
        <w:rPr>
          <w:rFonts w:ascii="宋体" w:eastAsia="宋体" w:hAnsi="宋体" w:cs="宋体"/>
        </w:rPr>
        <w:t>对于</w:t>
      </w:r>
      <w:r w:rsidRPr="005F6B28">
        <w:rPr>
          <w:rFonts w:ascii="宋体" w:eastAsia="宋体" w:hAnsi="宋体" w:cs="宋体" w:hint="eastAsia"/>
        </w:rPr>
        <w:t>低通、</w:t>
      </w:r>
      <w:r w:rsidRPr="005F6B28">
        <w:rPr>
          <w:rFonts w:ascii="宋体" w:eastAsia="宋体" w:hAnsi="宋体" w:cs="宋体"/>
        </w:rPr>
        <w:t>高通滤波器，3dB 截止频率是幅度响应从 1 降到 0.707 的位置。对于带通</w:t>
      </w:r>
    </w:p>
    <w:p w14:paraId="23A28973" w14:textId="77777777" w:rsidR="005F6B28" w:rsidRDefault="005F6B28" w:rsidP="005F6B28">
      <w:pPr>
        <w:pStyle w:val="1"/>
        <w:ind w:left="1260" w:hangingChars="600" w:hanging="1260"/>
        <w:rPr>
          <w:rFonts w:ascii="宋体" w:eastAsia="宋体" w:hAnsi="宋体" w:cs="宋体"/>
        </w:rPr>
      </w:pPr>
      <w:r w:rsidRPr="005F6B28">
        <w:rPr>
          <w:rFonts w:ascii="宋体" w:eastAsia="宋体" w:hAnsi="宋体" w:cs="宋体"/>
        </w:rPr>
        <w:t>滤波器，3dB 截止频率有两个，分别对应通带的上下边界，通常指的是通过带通滤波器的两</w:t>
      </w:r>
    </w:p>
    <w:p w14:paraId="5184E26E" w14:textId="77777777" w:rsidR="005F6B28" w:rsidRDefault="005F6B28" w:rsidP="005F6B28">
      <w:pPr>
        <w:pStyle w:val="1"/>
        <w:ind w:left="1260" w:hangingChars="600" w:hanging="1260"/>
        <w:rPr>
          <w:rFonts w:ascii="宋体" w:eastAsia="宋体" w:hAnsi="宋体" w:cs="宋体"/>
        </w:rPr>
      </w:pPr>
      <w:r w:rsidRPr="005F6B28">
        <w:rPr>
          <w:rFonts w:ascii="宋体" w:eastAsia="宋体" w:hAnsi="宋体" w:cs="宋体"/>
        </w:rPr>
        <w:t>个边缘，分别降低到最大幅度的一半。理想频率响应</w:t>
      </w:r>
      <w:r>
        <w:rPr>
          <w:rFonts w:ascii="宋体" w:eastAsia="宋体" w:hAnsi="宋体" w:cs="宋体" w:hint="eastAsia"/>
        </w:rPr>
        <w:t xml:space="preserve"> </w:t>
      </w:r>
      <w:r w:rsidRPr="005F6B28">
        <w:rPr>
          <w:rFonts w:ascii="宋体" w:eastAsia="宋体" w:hAnsi="宋体" w:cs="宋体"/>
        </w:rPr>
        <w:t>3dB</w:t>
      </w:r>
      <w:r>
        <w:rPr>
          <w:rFonts w:ascii="宋体" w:eastAsia="宋体" w:hAnsi="宋体" w:cs="宋体" w:hint="eastAsia"/>
        </w:rPr>
        <w:t xml:space="preserve"> </w:t>
      </w:r>
      <w:r w:rsidRPr="005F6B28">
        <w:rPr>
          <w:rFonts w:ascii="宋体" w:eastAsia="宋体" w:hAnsi="宋体" w:cs="宋体"/>
        </w:rPr>
        <w:t>截止频率是严格定义的，即理想</w:t>
      </w:r>
    </w:p>
    <w:p w14:paraId="460C4B7E" w14:textId="71EF7E2F" w:rsidR="005F6B28" w:rsidRPr="005F6B28" w:rsidRDefault="005F6B28" w:rsidP="005F6B28">
      <w:pPr>
        <w:pStyle w:val="1"/>
        <w:ind w:left="1260" w:hangingChars="600" w:hanging="1260"/>
        <w:rPr>
          <w:rFonts w:ascii="宋体" w:eastAsia="宋体" w:hAnsi="宋体" w:cs="宋体" w:hint="eastAsia"/>
        </w:rPr>
      </w:pPr>
      <w:r w:rsidRPr="005F6B28">
        <w:rPr>
          <w:rFonts w:ascii="宋体" w:eastAsia="宋体" w:hAnsi="宋体" w:cs="宋体"/>
        </w:rPr>
        <w:t>滤波器的频率响应会在截止频率处突然变化。对于理想的低通滤波器来说，理想的3dB截止</w:t>
      </w:r>
    </w:p>
    <w:p w14:paraId="6B1D4562" w14:textId="77777777" w:rsidR="005F6B28" w:rsidRDefault="005F6B28" w:rsidP="005F6B28">
      <w:pPr>
        <w:pStyle w:val="1"/>
        <w:ind w:left="1260" w:hangingChars="600" w:hanging="1260"/>
        <w:rPr>
          <w:rFonts w:ascii="宋体" w:eastAsia="宋体" w:hAnsi="宋体" w:cs="宋体"/>
        </w:rPr>
      </w:pPr>
      <w:r w:rsidRPr="005F6B28">
        <w:rPr>
          <w:rFonts w:ascii="宋体" w:eastAsia="宋体" w:hAnsi="宋体" w:cs="宋体"/>
        </w:rPr>
        <w:t>频率是其通带与阻带的边界。在实际设计的 FIR 滤波器中，由于实际滤波器的有限冲激响</w:t>
      </w:r>
    </w:p>
    <w:p w14:paraId="3EE18A73" w14:textId="77777777" w:rsidR="005F6B28" w:rsidRDefault="005F6B28" w:rsidP="005F6B28">
      <w:pPr>
        <w:pStyle w:val="1"/>
        <w:ind w:left="1260" w:hangingChars="600" w:hanging="1260"/>
        <w:rPr>
          <w:rFonts w:ascii="宋体" w:eastAsia="宋体" w:hAnsi="宋体" w:cs="宋体"/>
        </w:rPr>
      </w:pPr>
      <w:r w:rsidRPr="005F6B28">
        <w:rPr>
          <w:rFonts w:ascii="宋体" w:eastAsia="宋体" w:hAnsi="宋体" w:cs="宋体"/>
        </w:rPr>
        <w:t>应（FIR）特性，其频率响应通常会有过渡带，而不像理想滤波器那样是一个严格的边界。</w:t>
      </w:r>
    </w:p>
    <w:p w14:paraId="2E8CCA45" w14:textId="1E0BC089" w:rsidR="005F6B28" w:rsidRDefault="005F6B28" w:rsidP="005F6B28">
      <w:pPr>
        <w:pStyle w:val="1"/>
        <w:ind w:left="1260" w:hangingChars="600" w:hanging="1260"/>
        <w:rPr>
          <w:rFonts w:ascii="宋体" w:eastAsia="宋体" w:hAnsi="宋体" w:cs="宋体" w:hint="eastAsia"/>
        </w:rPr>
      </w:pPr>
      <w:r w:rsidRPr="005F6B28">
        <w:rPr>
          <w:rFonts w:ascii="宋体" w:eastAsia="宋体" w:hAnsi="宋体" w:cs="宋体"/>
        </w:rPr>
        <w:t>因此，FIR滤波器的 3dB 截止频率与理想滤波器的 3dB 截止频率可能会有所偏移。过渡</w:t>
      </w:r>
    </w:p>
    <w:p w14:paraId="2DEB32E3" w14:textId="302018FD" w:rsidR="005F6B28" w:rsidRDefault="005F6B28" w:rsidP="005F6B28">
      <w:pPr>
        <w:pStyle w:val="1"/>
        <w:ind w:left="1260" w:hangingChars="600" w:hanging="1260"/>
        <w:rPr>
          <w:rFonts w:ascii="宋体" w:eastAsia="宋体" w:hAnsi="宋体" w:cs="宋体"/>
        </w:rPr>
      </w:pPr>
      <w:r w:rsidRPr="005F6B28">
        <w:rPr>
          <w:rFonts w:ascii="宋体" w:eastAsia="宋体" w:hAnsi="宋体" w:cs="宋体"/>
        </w:rPr>
        <w:t>带</w:t>
      </w:r>
      <w:r>
        <w:rPr>
          <w:rFonts w:ascii="宋体" w:eastAsia="宋体" w:hAnsi="宋体" w:cs="宋体" w:hint="eastAsia"/>
        </w:rPr>
        <w:t>：</w:t>
      </w:r>
      <w:r w:rsidRPr="005F6B28">
        <w:rPr>
          <w:rFonts w:ascii="宋体" w:eastAsia="宋体" w:hAnsi="宋体" w:cs="宋体"/>
        </w:rPr>
        <w:t>FIR</w:t>
      </w:r>
      <w:r>
        <w:rPr>
          <w:rFonts w:ascii="宋体" w:eastAsia="宋体" w:hAnsi="宋体" w:cs="宋体" w:hint="eastAsia"/>
        </w:rPr>
        <w:t xml:space="preserve"> </w:t>
      </w:r>
      <w:r w:rsidRPr="005F6B28">
        <w:rPr>
          <w:rFonts w:ascii="宋体" w:eastAsia="宋体" w:hAnsi="宋体" w:cs="宋体"/>
        </w:rPr>
        <w:t xml:space="preserve">滤波器的过渡带是由设计的阶数和窗函数决定的，阶数越高，过渡带越窄，3dB </w:t>
      </w:r>
    </w:p>
    <w:p w14:paraId="7C5425A3" w14:textId="15C7D2B5" w:rsidR="005F6B28" w:rsidRPr="005F6B28" w:rsidRDefault="005F6B28" w:rsidP="005F6B28">
      <w:pPr>
        <w:pStyle w:val="1"/>
        <w:ind w:left="1260" w:hangingChars="600" w:hanging="1260"/>
        <w:rPr>
          <w:rFonts w:ascii="宋体" w:eastAsia="宋体" w:hAnsi="宋体" w:cs="宋体"/>
        </w:rPr>
      </w:pPr>
      <w:r w:rsidRPr="005F6B28">
        <w:rPr>
          <w:rFonts w:ascii="宋体" w:eastAsia="宋体" w:hAnsi="宋体" w:cs="宋体"/>
        </w:rPr>
        <w:t>截止频率的偏移越小。反之，阶数较低时，过渡带较宽，3dB 截止频率可能会偏离理想值。</w:t>
      </w:r>
    </w:p>
    <w:p w14:paraId="78BB2C21" w14:textId="77777777" w:rsidR="00873D51" w:rsidRDefault="00873D51" w:rsidP="005F6B28">
      <w:pPr>
        <w:pStyle w:val="1"/>
        <w:ind w:firstLineChars="0" w:firstLine="0"/>
        <w:rPr>
          <w:rFonts w:ascii="宋体" w:eastAsia="宋体" w:hAnsi="宋体" w:cs="宋体" w:hint="eastAsia"/>
        </w:rPr>
      </w:pPr>
    </w:p>
    <w:p w14:paraId="21C0B613" w14:textId="77777777" w:rsidR="005944B8" w:rsidRDefault="005F6B28" w:rsidP="00873D51">
      <w:pPr>
        <w:pStyle w:val="1"/>
        <w:numPr>
          <w:ilvl w:val="0"/>
          <w:numId w:val="2"/>
        </w:numPr>
        <w:ind w:left="1260" w:hangingChars="600" w:hanging="1260"/>
        <w:rPr>
          <w:rFonts w:ascii="宋体" w:eastAsia="宋体" w:hAnsi="宋体" w:cs="宋体"/>
        </w:rPr>
      </w:pPr>
      <w:r>
        <w:rPr>
          <w:rFonts w:ascii="宋体" w:eastAsia="宋体" w:hAnsi="宋体" w:cs="宋体" w:hint="eastAsia"/>
        </w:rPr>
        <w:t>如果没有给定</w:t>
      </w:r>
      <m:oMath>
        <m:r>
          <w:rPr>
            <w:rFonts w:ascii="MS Gothic" w:eastAsia="MS Gothic" w:hAnsi="MS Gothic" w:cs="MS Gothic" w:hint="eastAsia"/>
          </w:rPr>
          <m:t>h</m:t>
        </m:r>
        <m:d>
          <m:dPr>
            <m:ctrlPr>
              <w:rPr>
                <w:rFonts w:ascii="Cambria Math" w:eastAsia="宋体" w:hAnsi="Cambria Math" w:cs="宋体"/>
                <w:i/>
              </w:rPr>
            </m:ctrlPr>
          </m:dPr>
          <m:e>
            <m:r>
              <w:rPr>
                <w:rFonts w:ascii="Cambria Math" w:eastAsia="宋体" w:hAnsi="Cambria Math" w:cs="宋体" w:hint="eastAsia"/>
              </w:rPr>
              <m:t>n</m:t>
            </m:r>
          </m:e>
        </m:d>
      </m:oMath>
      <w:r>
        <w:rPr>
          <w:rFonts w:ascii="宋体" w:eastAsia="宋体" w:hAnsi="宋体" w:cs="宋体" w:hint="eastAsia"/>
        </w:rPr>
        <w:t>的长度N，而是给定了通带边缘截止频率</w:t>
      </w:r>
      <m:oMath>
        <m:sSub>
          <m:sSubPr>
            <m:ctrlPr>
              <w:rPr>
                <w:rFonts w:ascii="Cambria Math" w:eastAsia="宋体" w:hAnsi="Cambria Math" w:cs="宋体"/>
                <w:i/>
              </w:rPr>
            </m:ctrlPr>
          </m:sSubPr>
          <m:e>
            <m:r>
              <m:rPr>
                <m:sty m:val="p"/>
              </m:rPr>
              <w:rPr>
                <w:rFonts w:ascii="Cambria Math" w:eastAsia="宋体" w:hAnsi="Cambria Math" w:cs="宋体"/>
              </w:rPr>
              <m:t>ω</m:t>
            </m:r>
            <m:ctrlPr>
              <w:rPr>
                <w:rFonts w:ascii="Cambria Math" w:eastAsia="宋体" w:hAnsi="Cambria Math" w:cs="宋体"/>
              </w:rPr>
            </m:ctrlPr>
          </m:e>
          <m:sub>
            <m:r>
              <w:rPr>
                <w:rFonts w:ascii="Cambria Math" w:eastAsia="宋体" w:hAnsi="Cambria Math" w:cs="宋体" w:hint="eastAsia"/>
              </w:rPr>
              <m:t>c</m:t>
            </m:r>
          </m:sub>
        </m:sSub>
      </m:oMath>
      <w:r w:rsidR="005944B8">
        <w:rPr>
          <w:rFonts w:ascii="宋体" w:eastAsia="宋体" w:hAnsi="宋体" w:cs="宋体" w:hint="eastAsia"/>
        </w:rPr>
        <w:t>和阻带临界频率</w:t>
      </w:r>
      <m:oMath>
        <m:sSub>
          <m:sSubPr>
            <m:ctrlPr>
              <w:rPr>
                <w:rFonts w:ascii="Cambria Math" w:eastAsia="宋体" w:hAnsi="Cambria Math" w:cs="宋体"/>
                <w:i/>
              </w:rPr>
            </m:ctrlPr>
          </m:sSubPr>
          <m:e>
            <m:r>
              <w:rPr>
                <w:rFonts w:ascii="Cambria Math" w:eastAsia="宋体" w:hAnsi="Cambria Math" w:cs="宋体"/>
              </w:rPr>
              <m:t>ω</m:t>
            </m:r>
            <m:ctrlPr>
              <w:rPr>
                <w:rFonts w:ascii="Cambria Math" w:eastAsia="宋体" w:hAnsi="Cambria Math" w:cs="宋体"/>
              </w:rPr>
            </m:ctrlPr>
          </m:e>
          <m:sub>
            <m:r>
              <w:rPr>
                <w:rFonts w:ascii="Cambria Math" w:eastAsia="宋体" w:hAnsi="Cambria Math" w:cs="宋体" w:hint="eastAsia"/>
              </w:rPr>
              <m:t>p</m:t>
            </m:r>
          </m:sub>
        </m:sSub>
      </m:oMath>
      <w:r w:rsidR="005944B8">
        <w:rPr>
          <w:rFonts w:ascii="宋体" w:eastAsia="宋体" w:hAnsi="宋体" w:cs="宋体" w:hint="eastAsia"/>
        </w:rPr>
        <w:t>,以及相</w:t>
      </w:r>
    </w:p>
    <w:p w14:paraId="757A9DFF" w14:textId="08BCF257" w:rsidR="005944B8" w:rsidRPr="005944B8" w:rsidRDefault="005944B8" w:rsidP="005944B8">
      <w:pPr>
        <w:pStyle w:val="1"/>
        <w:ind w:firstLineChars="0" w:firstLine="0"/>
        <w:rPr>
          <w:rFonts w:ascii="宋体" w:eastAsia="宋体" w:hAnsi="宋体" w:cs="宋体" w:hint="eastAsia"/>
        </w:rPr>
      </w:pPr>
      <w:r>
        <w:rPr>
          <w:rFonts w:ascii="宋体" w:eastAsia="宋体" w:hAnsi="宋体" w:cs="宋体" w:hint="eastAsia"/>
        </w:rPr>
        <w:t>应的衰减，能根据这些条件用窗函数设计线性相位FIR低通滤波器吗?</w:t>
      </w:r>
    </w:p>
    <w:p w14:paraId="68FC5F49" w14:textId="77777777" w:rsidR="00873D51" w:rsidRDefault="00873D51" w:rsidP="00873D51">
      <w:pPr>
        <w:pStyle w:val="1"/>
        <w:ind w:firstLineChars="0" w:firstLine="0"/>
        <w:rPr>
          <w:rFonts w:ascii="宋体" w:eastAsia="宋体" w:hAnsi="宋体" w:cs="宋体"/>
        </w:rPr>
      </w:pPr>
    </w:p>
    <w:p w14:paraId="290431C8" w14:textId="16A1B427" w:rsidR="00627E82" w:rsidRDefault="00873D51" w:rsidP="005944B8">
      <w:pPr>
        <w:pStyle w:val="1"/>
        <w:ind w:firstLineChars="0" w:firstLine="0"/>
        <w:rPr>
          <w:rFonts w:ascii="Times New Roman" w:eastAsia="宋体" w:hAnsi="Times New Roman" w:cs="Times New Roman"/>
        </w:rPr>
      </w:pPr>
      <w:r>
        <w:rPr>
          <w:rFonts w:ascii="宋体" w:eastAsia="宋体" w:hAnsi="宋体" w:cs="宋体" w:hint="eastAsia"/>
        </w:rPr>
        <w:t>答：能。</w:t>
      </w:r>
      <w:r w:rsidR="005944B8">
        <w:rPr>
          <w:rFonts w:ascii="Times New Roman" w:eastAsia="宋体" w:hAnsi="Times New Roman" w:cs="Times New Roman" w:hint="eastAsia"/>
        </w:rPr>
        <w:t>对于凯塞窗，书上给出了参数</w:t>
      </w:r>
      <m:oMath>
        <m:r>
          <w:rPr>
            <w:rFonts w:ascii="Cambria Math" w:eastAsia="宋体" w:hAnsi="Cambria Math" w:cs="Times New Roman"/>
          </w:rPr>
          <m:t>β</m:t>
        </m:r>
      </m:oMath>
      <w:r w:rsidR="005944B8">
        <w:rPr>
          <w:rFonts w:ascii="Times New Roman" w:eastAsia="宋体" w:hAnsi="Times New Roman" w:cs="Times New Roman" w:hint="eastAsia"/>
        </w:rPr>
        <w:t>和滤波器阶数</w:t>
      </w:r>
      <w:r w:rsidR="005944B8">
        <w:rPr>
          <w:rFonts w:ascii="Times New Roman" w:eastAsia="宋体" w:hAnsi="Times New Roman" w:cs="Times New Roman" w:hint="eastAsia"/>
        </w:rPr>
        <w:t>N</w:t>
      </w:r>
      <w:r w:rsidR="005944B8">
        <w:rPr>
          <w:rFonts w:ascii="Times New Roman" w:eastAsia="宋体" w:hAnsi="Times New Roman" w:cs="Times New Roman" w:hint="eastAsia"/>
        </w:rPr>
        <w:t>的经验公式。对于矩形窗和汉明窗也有相应的最优的阶数估算的公式。</w:t>
      </w:r>
    </w:p>
    <w:p w14:paraId="7CFD08AE" w14:textId="77777777" w:rsidR="00A4389D" w:rsidRDefault="00A4389D" w:rsidP="005944B8">
      <w:pPr>
        <w:pStyle w:val="1"/>
        <w:ind w:firstLineChars="0" w:firstLine="0"/>
        <w:rPr>
          <w:rFonts w:ascii="Times New Roman" w:eastAsia="宋体" w:hAnsi="Times New Roman" w:cs="Times New Roman"/>
        </w:rPr>
      </w:pPr>
    </w:p>
    <w:p w14:paraId="72E7D832" w14:textId="377CFB61" w:rsidR="00A4389D" w:rsidRDefault="00A4389D" w:rsidP="00A4389D">
      <w:pPr>
        <w:pStyle w:val="1"/>
        <w:spacing w:line="360" w:lineRule="auto"/>
        <w:ind w:firstLineChars="0" w:firstLine="0"/>
        <w:rPr>
          <w:rFonts w:ascii="宋体" w:eastAsia="宋体" w:hAnsi="宋体" w:cs="宋体"/>
          <w:b/>
          <w:sz w:val="24"/>
          <w:szCs w:val="18"/>
        </w:rPr>
      </w:pPr>
      <w:r>
        <w:rPr>
          <w:rFonts w:ascii="宋体" w:eastAsia="宋体" w:hAnsi="宋体" w:cs="宋体" w:hint="eastAsia"/>
          <w:b/>
          <w:sz w:val="24"/>
          <w:szCs w:val="18"/>
        </w:rPr>
        <w:t>四</w:t>
      </w:r>
      <w:r>
        <w:rPr>
          <w:rFonts w:ascii="宋体" w:eastAsia="宋体" w:hAnsi="宋体" w:cs="宋体" w:hint="eastAsia"/>
          <w:b/>
          <w:sz w:val="24"/>
          <w:szCs w:val="18"/>
        </w:rPr>
        <w:t>、</w:t>
      </w:r>
      <w:r>
        <w:rPr>
          <w:rFonts w:ascii="宋体" w:eastAsia="宋体" w:hAnsi="宋体" w:cs="宋体" w:hint="eastAsia"/>
          <w:b/>
          <w:sz w:val="24"/>
          <w:szCs w:val="18"/>
        </w:rPr>
        <w:t>主要公式</w:t>
      </w:r>
    </w:p>
    <w:p w14:paraId="78DFDB5A" w14:textId="5020AAA8" w:rsidR="00A4389D" w:rsidRPr="00A4389D" w:rsidRDefault="00A4389D" w:rsidP="005944B8">
      <w:pPr>
        <w:pStyle w:val="1"/>
        <w:ind w:firstLineChars="0" w:firstLine="0"/>
        <w:rPr>
          <w:rStyle w:val="mord"/>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）汉明窗：</w:t>
      </w:r>
      <m:oMath>
        <m:r>
          <w:rPr>
            <w:rStyle w:val="mord"/>
            <w:rFonts w:ascii="Cambria Math" w:hAnsi="Cambria Math"/>
          </w:rPr>
          <m:t>w</m:t>
        </m:r>
        <m:d>
          <m:dPr>
            <m:ctrlPr>
              <w:rPr>
                <w:rStyle w:val="mord"/>
                <w:rFonts w:ascii="Cambria Math" w:hAnsi="Cambria Math"/>
                <w:i/>
              </w:rPr>
            </m:ctrlPr>
          </m:dPr>
          <m:e>
            <m:r>
              <w:rPr>
                <w:rStyle w:val="mord"/>
                <w:rFonts w:ascii="Cambria Math" w:hAnsi="Cambria Math"/>
              </w:rPr>
              <m:t>n</m:t>
            </m:r>
          </m:e>
        </m:d>
        <m:r>
          <w:rPr>
            <w:rStyle w:val="mord"/>
            <w:rFonts w:ascii="Cambria Math" w:hAnsi="Cambria Math"/>
          </w:rPr>
          <m:t>=0.54-0.46</m:t>
        </m:r>
        <m:func>
          <m:funcPr>
            <m:ctrlPr>
              <w:rPr>
                <w:rStyle w:val="mord"/>
                <w:rFonts w:ascii="Cambria Math" w:hAnsi="Cambria Math"/>
              </w:rPr>
            </m:ctrlPr>
          </m:funcPr>
          <m:fName>
            <m:r>
              <m:rPr>
                <m:sty m:val="p"/>
              </m:rPr>
              <w:rPr>
                <w:rStyle w:val="mord"/>
                <w:rFonts w:ascii="Cambria Math" w:hAnsi="Cambria Math"/>
              </w:rPr>
              <m:t>cos</m:t>
            </m:r>
            <m:ctrlPr>
              <w:rPr>
                <w:rStyle w:val="mord"/>
                <w:rFonts w:ascii="Cambria Math" w:hAnsi="Cambria Math"/>
                <w:i/>
              </w:rPr>
            </m:ctrlPr>
          </m:fName>
          <m:e>
            <m:d>
              <m:dPr>
                <m:ctrlPr>
                  <w:rPr>
                    <w:rStyle w:val="mord"/>
                    <w:rFonts w:ascii="Cambria Math" w:hAnsi="Cambria Math"/>
                  </w:rPr>
                </m:ctrlPr>
              </m:dPr>
              <m:e>
                <m:f>
                  <m:fPr>
                    <m:ctrlPr>
                      <w:rPr>
                        <w:rStyle w:val="mord"/>
                        <w:rFonts w:ascii="Cambria Math" w:hAnsi="Cambria Math"/>
                      </w:rPr>
                    </m:ctrlPr>
                  </m:fPr>
                  <m:num>
                    <m:r>
                      <w:rPr>
                        <w:rStyle w:val="mord"/>
                        <w:rFonts w:ascii="Cambria Math" w:hAnsi="Cambria Math"/>
                      </w:rPr>
                      <m:t>2</m:t>
                    </m:r>
                    <m:r>
                      <m:rPr>
                        <m:sty m:val="p"/>
                      </m:rPr>
                      <w:rPr>
                        <w:rStyle w:val="mord"/>
                        <w:rFonts w:ascii="Cambria Math" w:hAnsi="Cambria Math"/>
                      </w:rPr>
                      <m:t>π</m:t>
                    </m:r>
                    <m:r>
                      <w:rPr>
                        <w:rStyle w:val="mord"/>
                        <w:rFonts w:ascii="Cambria Math" w:hAnsi="Cambria Math"/>
                      </w:rPr>
                      <m:t>n</m:t>
                    </m:r>
                    <m:ctrlPr>
                      <w:rPr>
                        <w:rStyle w:val="mord"/>
                        <w:rFonts w:ascii="Cambria Math" w:hAnsi="Cambria Math"/>
                        <w:i/>
                      </w:rPr>
                    </m:ctrlPr>
                  </m:num>
                  <m:den>
                    <m:r>
                      <w:rPr>
                        <w:rStyle w:val="mord"/>
                        <w:rFonts w:ascii="Cambria Math" w:hAnsi="Cambria Math"/>
                      </w:rPr>
                      <m:t>N-1</m:t>
                    </m:r>
                    <m:ctrlPr>
                      <w:rPr>
                        <w:rStyle w:val="mord"/>
                        <w:rFonts w:ascii="Cambria Math" w:hAnsi="Cambria Math"/>
                        <w:i/>
                      </w:rPr>
                    </m:ctrlPr>
                  </m:den>
                </m:f>
                <m:ctrlPr>
                  <w:rPr>
                    <w:rStyle w:val="mord"/>
                    <w:rFonts w:ascii="Cambria Math" w:hAnsi="Cambria Math"/>
                    <w:i/>
                  </w:rPr>
                </m:ctrlPr>
              </m:e>
            </m:d>
          </m:e>
        </m:func>
        <m:r>
          <w:rPr>
            <w:rStyle w:val="mord"/>
            <w:rFonts w:ascii="Cambria Math" w:hAnsi="Cambria Math"/>
          </w:rPr>
          <m:t>,</m:t>
        </m:r>
        <m:r>
          <m:rPr>
            <m:sty m:val="p"/>
          </m:rPr>
          <w:rPr>
            <w:rStyle w:val="mord"/>
            <w:rFonts w:ascii="Cambria Math" w:hAnsi="Cambria Math"/>
          </w:rPr>
          <m:t> </m:t>
        </m:r>
        <m:r>
          <w:rPr>
            <w:rStyle w:val="mord"/>
            <w:rFonts w:ascii="Cambria Math" w:hAnsi="Cambria Math"/>
          </w:rPr>
          <m:t>n=0,1,2,</m:t>
        </m:r>
        <m:r>
          <m:rPr>
            <m:sty m:val="p"/>
          </m:rPr>
          <w:rPr>
            <w:rStyle w:val="mord"/>
            <w:rFonts w:ascii="Cambria Math" w:hAnsi="Cambria Math" w:hint="eastAsia"/>
          </w:rPr>
          <m:t>…</m:t>
        </m:r>
        <m:r>
          <w:rPr>
            <w:rStyle w:val="mord"/>
            <w:rFonts w:ascii="Cambria Math" w:hAnsi="Cambria Math"/>
          </w:rPr>
          <m:t>,N-1</m:t>
        </m:r>
      </m:oMath>
    </w:p>
    <w:p w14:paraId="7D4B8DEC" w14:textId="5D04D47E" w:rsidR="00A4389D" w:rsidRPr="00A4389D" w:rsidRDefault="00A4389D" w:rsidP="005944B8">
      <w:pPr>
        <w:pStyle w:val="1"/>
        <w:ind w:firstLineChars="0" w:firstLine="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）布莱克曼：</w:t>
      </w:r>
      <m:oMath>
        <m:r>
          <w:rPr>
            <w:rFonts w:ascii="Cambria Math" w:eastAsia="宋体" w:hAnsi="Cambria Math" w:cs="Times New Roman"/>
          </w:rPr>
          <m:t>w</m:t>
        </m:r>
        <m:d>
          <m:dPr>
            <m:ctrlPr>
              <w:rPr>
                <w:rFonts w:ascii="Cambria Math" w:eastAsia="宋体" w:hAnsi="Cambria Math" w:cs="Times New Roman"/>
                <w:i/>
              </w:rPr>
            </m:ctrlPr>
          </m:dPr>
          <m:e>
            <m:r>
              <w:rPr>
                <w:rFonts w:ascii="Cambria Math" w:eastAsia="宋体" w:hAnsi="Cambria Math" w:cs="Times New Roman"/>
              </w:rPr>
              <m:t>n</m:t>
            </m:r>
          </m:e>
        </m:d>
        <m:r>
          <w:rPr>
            <w:rFonts w:ascii="Cambria Math" w:eastAsia="宋体" w:hAnsi="Cambria Math" w:cs="Times New Roman"/>
          </w:rPr>
          <m:t>=0.42-0.5</m:t>
        </m:r>
        <m:func>
          <m:funcPr>
            <m:ctrlPr>
              <w:rPr>
                <w:rFonts w:ascii="Cambria Math" w:eastAsia="宋体" w:hAnsi="Cambria Math" w:cs="Times New Roman"/>
              </w:rPr>
            </m:ctrlPr>
          </m:funcPr>
          <m:fName>
            <m:r>
              <m:rPr>
                <m:sty m:val="p"/>
              </m:rPr>
              <w:rPr>
                <w:rFonts w:ascii="Cambria Math" w:eastAsia="宋体" w:hAnsi="Cambria Math" w:cs="Times New Roman"/>
              </w:rPr>
              <m:t>cos</m:t>
            </m:r>
            <m:ctrlPr>
              <w:rPr>
                <w:rFonts w:ascii="Cambria Math" w:eastAsia="宋体" w:hAnsi="Cambria Math" w:cs="Times New Roman"/>
                <w:i/>
              </w:rPr>
            </m:ctrlPr>
          </m:fName>
          <m:e>
            <m:d>
              <m:dPr>
                <m:ctrlPr>
                  <w:rPr>
                    <w:rFonts w:ascii="Cambria Math" w:eastAsia="宋体" w:hAnsi="Cambria Math" w:cs="Times New Roman"/>
                  </w:rPr>
                </m:ctrlPr>
              </m:dPr>
              <m:e>
                <m:f>
                  <m:fPr>
                    <m:ctrlPr>
                      <w:rPr>
                        <w:rFonts w:ascii="Cambria Math" w:eastAsia="宋体" w:hAnsi="Cambria Math" w:cs="Times New Roman"/>
                      </w:rPr>
                    </m:ctrlPr>
                  </m:fPr>
                  <m:num>
                    <m:r>
                      <w:rPr>
                        <w:rFonts w:ascii="Cambria Math" w:eastAsia="宋体" w:hAnsi="Cambria Math" w:cs="Times New Roman"/>
                      </w:rPr>
                      <m:t>2</m:t>
                    </m:r>
                    <m:r>
                      <m:rPr>
                        <m:sty m:val="p"/>
                      </m:rPr>
                      <w:rPr>
                        <w:rFonts w:ascii="Cambria Math" w:eastAsia="宋体" w:hAnsi="Cambria Math" w:cs="Times New Roman"/>
                      </w:rPr>
                      <m:t>π</m:t>
                    </m:r>
                    <m:r>
                      <w:rPr>
                        <w:rFonts w:ascii="Cambria Math" w:eastAsia="宋体" w:hAnsi="Cambria Math" w:cs="Times New Roman"/>
                      </w:rPr>
                      <m:t>n</m:t>
                    </m:r>
                    <m:ctrlPr>
                      <w:rPr>
                        <w:rFonts w:ascii="Cambria Math" w:eastAsia="宋体" w:hAnsi="Cambria Math" w:cs="Times New Roman"/>
                        <w:i/>
                      </w:rPr>
                    </m:ctrlPr>
                  </m:num>
                  <m:den>
                    <m:r>
                      <w:rPr>
                        <w:rFonts w:ascii="Cambria Math" w:eastAsia="宋体" w:hAnsi="Cambria Math" w:cs="Times New Roman"/>
                      </w:rPr>
                      <m:t>N-1</m:t>
                    </m:r>
                    <m:ctrlPr>
                      <w:rPr>
                        <w:rFonts w:ascii="Cambria Math" w:eastAsia="宋体" w:hAnsi="Cambria Math" w:cs="Times New Roman"/>
                        <w:i/>
                      </w:rPr>
                    </m:ctrlPr>
                  </m:den>
                </m:f>
                <m:ctrlPr>
                  <w:rPr>
                    <w:rFonts w:ascii="Cambria Math" w:eastAsia="宋体" w:hAnsi="Cambria Math" w:cs="Times New Roman"/>
                    <w:i/>
                  </w:rPr>
                </m:ctrlPr>
              </m:e>
            </m:d>
          </m:e>
        </m:func>
        <m:r>
          <w:rPr>
            <w:rFonts w:ascii="Cambria Math" w:eastAsia="宋体" w:hAnsi="Cambria Math" w:cs="Times New Roman"/>
          </w:rPr>
          <m:t>+0.08</m:t>
        </m:r>
        <m:func>
          <m:funcPr>
            <m:ctrlPr>
              <w:rPr>
                <w:rFonts w:ascii="Cambria Math" w:eastAsia="宋体" w:hAnsi="Cambria Math" w:cs="Times New Roman"/>
              </w:rPr>
            </m:ctrlPr>
          </m:funcPr>
          <m:fName>
            <m:r>
              <m:rPr>
                <m:sty m:val="p"/>
              </m:rPr>
              <w:rPr>
                <w:rFonts w:ascii="Cambria Math" w:eastAsia="宋体" w:hAnsi="Cambria Math" w:cs="Times New Roman"/>
              </w:rPr>
              <m:t>cos</m:t>
            </m:r>
            <m:ctrlPr>
              <w:rPr>
                <w:rFonts w:ascii="Cambria Math" w:eastAsia="宋体" w:hAnsi="Cambria Math" w:cs="Times New Roman"/>
                <w:i/>
              </w:rPr>
            </m:ctrlPr>
          </m:fName>
          <m:e>
            <m:d>
              <m:dPr>
                <m:ctrlPr>
                  <w:rPr>
                    <w:rFonts w:ascii="Cambria Math" w:eastAsia="宋体" w:hAnsi="Cambria Math" w:cs="Times New Roman"/>
                  </w:rPr>
                </m:ctrlPr>
              </m:dPr>
              <m:e>
                <m:f>
                  <m:fPr>
                    <m:ctrlPr>
                      <w:rPr>
                        <w:rFonts w:ascii="Cambria Math" w:eastAsia="宋体" w:hAnsi="Cambria Math" w:cs="Times New Roman"/>
                      </w:rPr>
                    </m:ctrlPr>
                  </m:fPr>
                  <m:num>
                    <m:r>
                      <w:rPr>
                        <w:rFonts w:ascii="Cambria Math" w:eastAsia="宋体" w:hAnsi="Cambria Math" w:cs="Times New Roman"/>
                      </w:rPr>
                      <m:t>4</m:t>
                    </m:r>
                    <m:r>
                      <m:rPr>
                        <m:sty m:val="p"/>
                      </m:rPr>
                      <w:rPr>
                        <w:rFonts w:ascii="Cambria Math" w:eastAsia="宋体" w:hAnsi="Cambria Math" w:cs="Times New Roman"/>
                      </w:rPr>
                      <m:t>π</m:t>
                    </m:r>
                    <m:r>
                      <w:rPr>
                        <w:rFonts w:ascii="Cambria Math" w:eastAsia="宋体" w:hAnsi="Cambria Math" w:cs="Times New Roman"/>
                      </w:rPr>
                      <m:t>n</m:t>
                    </m:r>
                    <m:ctrlPr>
                      <w:rPr>
                        <w:rFonts w:ascii="Cambria Math" w:eastAsia="宋体" w:hAnsi="Cambria Math" w:cs="Times New Roman"/>
                        <w:i/>
                      </w:rPr>
                    </m:ctrlPr>
                  </m:num>
                  <m:den>
                    <m:r>
                      <w:rPr>
                        <w:rFonts w:ascii="Cambria Math" w:eastAsia="宋体" w:hAnsi="Cambria Math" w:cs="Times New Roman"/>
                      </w:rPr>
                      <m:t>N-1</m:t>
                    </m:r>
                    <m:ctrlPr>
                      <w:rPr>
                        <w:rFonts w:ascii="Cambria Math" w:eastAsia="宋体" w:hAnsi="Cambria Math" w:cs="Times New Roman"/>
                        <w:i/>
                      </w:rPr>
                    </m:ctrlPr>
                  </m:den>
                </m:f>
                <m:ctrlPr>
                  <w:rPr>
                    <w:rFonts w:ascii="Cambria Math" w:eastAsia="宋体" w:hAnsi="Cambria Math" w:cs="Times New Roman"/>
                    <w:i/>
                  </w:rPr>
                </m:ctrlPr>
              </m:e>
            </m:d>
          </m:e>
        </m:func>
        <m:r>
          <w:rPr>
            <w:rFonts w:ascii="Cambria Math" w:eastAsia="宋体" w:hAnsi="Cambria Math" w:cs="Times New Roman"/>
          </w:rPr>
          <m:t>,</m:t>
        </m:r>
        <m:r>
          <m:rPr>
            <m:sty m:val="p"/>
          </m:rPr>
          <w:rPr>
            <w:rFonts w:ascii="Cambria Math" w:eastAsia="宋体" w:hAnsi="Cambria Math" w:cs="Times New Roman"/>
          </w:rPr>
          <m:t> </m:t>
        </m:r>
        <m:r>
          <w:rPr>
            <w:rFonts w:ascii="Cambria Math" w:eastAsia="宋体" w:hAnsi="Cambria Math" w:cs="Times New Roman"/>
          </w:rPr>
          <m:t>n=0,1,2,</m:t>
        </m:r>
        <m:r>
          <m:rPr>
            <m:sty m:val="p"/>
          </m:rPr>
          <w:rPr>
            <w:rFonts w:ascii="Cambria Math" w:eastAsia="宋体" w:hAnsi="Cambria Math" w:cs="Times New Roman" w:hint="eastAsia"/>
          </w:rPr>
          <m:t>…</m:t>
        </m:r>
        <m:r>
          <w:rPr>
            <w:rFonts w:ascii="Cambria Math" w:eastAsia="宋体" w:hAnsi="Cambria Math" w:cs="Times New Roman"/>
          </w:rPr>
          <m:t>,N-1</m:t>
        </m:r>
      </m:oMath>
    </w:p>
    <w:p w14:paraId="34B2FB08" w14:textId="3EE92387" w:rsidR="00A4389D" w:rsidRPr="00A4389D" w:rsidRDefault="00A4389D" w:rsidP="00A4389D">
      <w:pPr>
        <w:pStyle w:val="1"/>
        <w:ind w:firstLineChars="0" w:firstLine="0"/>
        <w:rPr>
          <w:rFonts w:ascii="Times New Roman" w:eastAsia="宋体" w:hAnsi="Times New Roman" w:cs="Times New Roman" w:hint="eastAsia"/>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）频率采样法：</w:t>
      </w:r>
      <m:oMath>
        <m:sSub>
          <m:sSubPr>
            <m:ctrlPr>
              <w:rPr>
                <w:rFonts w:ascii="Cambria Math" w:eastAsia="宋体" w:hAnsi="Cambria Math" w:cs="Times New Roman"/>
                <w:i/>
              </w:rPr>
            </m:ctrlPr>
          </m:sSubPr>
          <m:e>
            <m:r>
              <w:rPr>
                <w:rFonts w:ascii="Cambria Math" w:eastAsia="宋体" w:hAnsi="Cambria Math" w:cs="Times New Roman"/>
              </w:rPr>
              <m:t>H</m:t>
            </m:r>
          </m:e>
          <m:sub>
            <m:r>
              <w:rPr>
                <w:rFonts w:ascii="Cambria Math" w:eastAsia="宋体" w:hAnsi="Cambria Math" w:cs="Times New Roman"/>
              </w:rPr>
              <m:t>k</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H</m:t>
            </m:r>
          </m:e>
          <m:sub>
            <m:r>
              <w:rPr>
                <w:rFonts w:ascii="Cambria Math" w:eastAsia="宋体" w:hAnsi="Cambria Math" w:cs="Times New Roman"/>
              </w:rPr>
              <m:t>d</m:t>
            </m:r>
          </m:sub>
        </m:sSub>
        <m:d>
          <m:dPr>
            <m:ctrlPr>
              <w:rPr>
                <w:rFonts w:ascii="Cambria Math" w:eastAsia="宋体" w:hAnsi="Cambria Math" w:cs="Times New Roman"/>
                <w:i/>
              </w:rPr>
            </m:ctrlPr>
          </m:dPr>
          <m:e>
            <m:sSup>
              <m:sSupPr>
                <m:ctrlPr>
                  <w:rPr>
                    <w:rFonts w:ascii="Cambria Math" w:eastAsia="宋体" w:hAnsi="Cambria Math" w:cs="Times New Roman"/>
                    <w:i/>
                  </w:rPr>
                </m:ctrlPr>
              </m:sSupPr>
              <m:e>
                <m:r>
                  <w:rPr>
                    <w:rFonts w:ascii="Cambria Math" w:eastAsia="宋体" w:hAnsi="Cambria Math" w:cs="Times New Roman"/>
                  </w:rPr>
                  <m:t>e</m:t>
                </m:r>
              </m:e>
              <m:sup>
                <m:r>
                  <w:rPr>
                    <w:rFonts w:ascii="Cambria Math" w:eastAsia="宋体" w:hAnsi="Cambria Math" w:cs="Times New Roman"/>
                  </w:rPr>
                  <m:t>j</m:t>
                </m:r>
                <m:sSub>
                  <m:sSubPr>
                    <m:ctrlPr>
                      <w:rPr>
                        <w:rFonts w:ascii="Cambria Math" w:eastAsia="宋体" w:hAnsi="Cambria Math" w:cs="Times New Roman"/>
                        <w:i/>
                      </w:rPr>
                    </m:ctrlPr>
                  </m:sSubPr>
                  <m:e>
                    <m:r>
                      <m:rPr>
                        <m:sty m:val="p"/>
                      </m:rPr>
                      <w:rPr>
                        <w:rFonts w:ascii="Cambria Math" w:eastAsia="宋体" w:hAnsi="Cambria Math" w:cs="Times New Roman"/>
                      </w:rPr>
                      <m:t>ω</m:t>
                    </m:r>
                    <m:ctrlPr>
                      <w:rPr>
                        <w:rFonts w:ascii="Cambria Math" w:eastAsia="宋体" w:hAnsi="Cambria Math" w:cs="Times New Roman"/>
                      </w:rPr>
                    </m:ctrlPr>
                  </m:e>
                  <m:sub>
                    <m:r>
                      <w:rPr>
                        <w:rFonts w:ascii="Cambria Math" w:eastAsia="宋体" w:hAnsi="Cambria Math" w:cs="Times New Roman"/>
                      </w:rPr>
                      <m:t>k</m:t>
                    </m:r>
                  </m:sub>
                </m:sSub>
              </m:sup>
            </m:sSup>
          </m:e>
        </m:d>
        <m:r>
          <w:rPr>
            <w:rFonts w:ascii="Cambria Math" w:eastAsia="宋体" w:hAnsi="Cambria Math" w:cs="Times New Roman"/>
          </w:rPr>
          <m:t>,</m:t>
        </m:r>
        <m:r>
          <m:rPr>
            <m:sty m:val="p"/>
          </m:rPr>
          <w:rPr>
            <w:rFonts w:ascii="Cambria Math" w:eastAsia="宋体" w:hAnsi="Cambria Math" w:cs="Times New Roman"/>
          </w:rPr>
          <m:t> </m:t>
        </m:r>
        <m:r>
          <w:rPr>
            <w:rFonts w:ascii="Cambria Math" w:eastAsia="宋体" w:hAnsi="Cambria Math" w:cs="Times New Roman"/>
          </w:rPr>
          <m:t>k=0,1,2,</m:t>
        </m:r>
        <m:r>
          <m:rPr>
            <m:sty m:val="p"/>
          </m:rPr>
          <w:rPr>
            <w:rFonts w:ascii="Cambria Math" w:eastAsia="宋体" w:hAnsi="Cambria Math" w:cs="Times New Roman" w:hint="eastAsia"/>
          </w:rPr>
          <m:t>…</m:t>
        </m:r>
        <m:r>
          <w:rPr>
            <w:rFonts w:ascii="Cambria Math" w:eastAsia="宋体" w:hAnsi="Cambria Math" w:cs="Times New Roman"/>
          </w:rPr>
          <m:t>,N-1</m:t>
        </m:r>
      </m:oMath>
    </w:p>
    <w:p w14:paraId="532F1081" w14:textId="29E15681" w:rsidR="00A4389D" w:rsidRPr="00A4389D" w:rsidRDefault="00A4389D" w:rsidP="00A4389D">
      <w:pPr>
        <w:pStyle w:val="1"/>
        <w:ind w:firstLineChars="0" w:firstLine="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4</w:t>
      </w:r>
      <w:r>
        <w:rPr>
          <w:rFonts w:ascii="Times New Roman" w:eastAsia="宋体" w:hAnsi="Times New Roman" w:cs="Times New Roman" w:hint="eastAsia"/>
        </w:rPr>
        <w:t>）布莱克曼窗滤波器阶数：</w:t>
      </w:r>
      <m:oMath>
        <m:r>
          <w:rPr>
            <w:rFonts w:ascii="Cambria Math" w:eastAsia="宋体" w:hAnsi="Cambria Math" w:cs="Times New Roman"/>
          </w:rPr>
          <m:t>N</m:t>
        </m:r>
        <m:r>
          <m:rPr>
            <m:sty m:val="p"/>
          </m:rPr>
          <w:rPr>
            <w:rFonts w:ascii="Cambria Math" w:eastAsia="宋体" w:hAnsi="Cambria Math" w:cs="Times New Roman" w:hint="eastAsia"/>
          </w:rPr>
          <m:t>≈</m:t>
        </m:r>
        <m:f>
          <m:fPr>
            <m:ctrlPr>
              <w:rPr>
                <w:rFonts w:ascii="Cambria Math" w:eastAsia="宋体" w:hAnsi="Cambria Math" w:cs="Times New Roman"/>
              </w:rPr>
            </m:ctrlPr>
          </m:fPr>
          <m:num>
            <m:r>
              <w:rPr>
                <w:rFonts w:ascii="Cambria Math" w:eastAsia="宋体" w:hAnsi="Cambria Math" w:cs="Times New Roman"/>
              </w:rPr>
              <m:t>A-8</m:t>
            </m:r>
            <m:ctrlPr>
              <w:rPr>
                <w:rFonts w:ascii="Cambria Math" w:eastAsia="宋体" w:hAnsi="Cambria Math" w:cs="Times New Roman"/>
                <w:i/>
              </w:rPr>
            </m:ctrlPr>
          </m:num>
          <m:den>
            <m:r>
              <w:rPr>
                <w:rFonts w:ascii="Cambria Math" w:eastAsia="宋体" w:hAnsi="Cambria Math" w:cs="Times New Roman"/>
              </w:rPr>
              <m:t>2.285</m:t>
            </m:r>
            <m:r>
              <m:rPr>
                <m:sty m:val="p"/>
              </m:rPr>
              <w:rPr>
                <w:rFonts w:ascii="Cambria Math" w:eastAsia="宋体" w:hAnsi="Cambria Math" w:cs="Times New Roman" w:hint="eastAsia"/>
              </w:rPr>
              <m:t>Δ</m:t>
            </m:r>
            <m:r>
              <m:rPr>
                <m:sty m:val="p"/>
              </m:rPr>
              <w:rPr>
                <w:rFonts w:ascii="Cambria Math" w:eastAsia="宋体" w:hAnsi="Cambria Math" w:cs="Times New Roman"/>
              </w:rPr>
              <m:t>ω</m:t>
            </m:r>
            <m:ctrlPr>
              <w:rPr>
                <w:rFonts w:ascii="Cambria Math" w:eastAsia="宋体" w:hAnsi="Cambria Math" w:cs="Times New Roman"/>
                <w:i/>
              </w:rPr>
            </m:ctrlPr>
          </m:den>
        </m:f>
      </m:oMath>
    </w:p>
    <w:p w14:paraId="153C62A8" w14:textId="492D4282" w:rsidR="00A4389D" w:rsidRPr="00FF7900" w:rsidRDefault="00FF7900" w:rsidP="00A4389D">
      <w:pPr>
        <w:pStyle w:val="1"/>
        <w:ind w:firstLineChars="0" w:firstLine="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5</w:t>
      </w:r>
      <w:r>
        <w:rPr>
          <w:rFonts w:ascii="Times New Roman" w:eastAsia="宋体" w:hAnsi="Times New Roman" w:cs="Times New Roman" w:hint="eastAsia"/>
        </w:rPr>
        <w:t>）凯塞窗：</w:t>
      </w:r>
      <m:oMath>
        <m:sSub>
          <m:sSubPr>
            <m:ctrlPr>
              <w:rPr>
                <w:rFonts w:ascii="Cambria Math" w:eastAsia="宋体" w:hAnsi="Cambria Math" w:cs="Times New Roman"/>
                <w:i/>
              </w:rPr>
            </m:ctrlPr>
          </m:sSubPr>
          <m:e>
            <m:r>
              <w:rPr>
                <w:rFonts w:ascii="Cambria Math" w:eastAsia="宋体" w:hAnsi="Cambria Math" w:cs="Times New Roman"/>
              </w:rPr>
              <m:t>w</m:t>
            </m:r>
          </m:e>
          <m:sub>
            <m:r>
              <w:rPr>
                <w:rFonts w:ascii="Cambria Math" w:eastAsia="宋体" w:hAnsi="Cambria Math" w:cs="Times New Roman"/>
              </w:rPr>
              <m:t>n</m:t>
            </m:r>
          </m:sub>
        </m:sSub>
        <m:d>
          <m:dPr>
            <m:ctrlPr>
              <w:rPr>
                <w:rFonts w:ascii="Cambria Math" w:eastAsia="宋体" w:hAnsi="Cambria Math" w:cs="Times New Roman"/>
                <w:i/>
              </w:rPr>
            </m:ctrlPr>
          </m:dPr>
          <m:e>
            <m:r>
              <m:rPr>
                <m:sty m:val="p"/>
              </m:rPr>
              <w:rPr>
                <w:rFonts w:ascii="Cambria Math" w:eastAsia="宋体" w:hAnsi="Cambria Math" w:cs="Times New Roman"/>
              </w:rPr>
              <m:t>β</m:t>
            </m:r>
          </m:e>
        </m:d>
        <m:r>
          <w:rPr>
            <w:rFonts w:ascii="Cambria Math" w:eastAsia="宋体" w:hAnsi="Cambria Math" w:cs="Times New Roman"/>
          </w:rPr>
          <m:t>=</m:t>
        </m:r>
        <m:f>
          <m:fPr>
            <m:ctrlPr>
              <w:rPr>
                <w:rFonts w:ascii="Cambria Math" w:eastAsia="宋体" w:hAnsi="Cambria Math" w:cs="Times New Roman"/>
              </w:rPr>
            </m:ctrlPr>
          </m:fPr>
          <m:num>
            <m:sSub>
              <m:sSubPr>
                <m:ctrlPr>
                  <w:rPr>
                    <w:rFonts w:ascii="Cambria Math" w:eastAsia="宋体" w:hAnsi="Cambria Math" w:cs="Times New Roman"/>
                    <w:i/>
                  </w:rPr>
                </m:ctrlPr>
              </m:sSubPr>
              <m:e>
                <m:r>
                  <w:rPr>
                    <w:rFonts w:ascii="Cambria Math" w:eastAsia="宋体" w:hAnsi="Cambria Math" w:cs="Times New Roman"/>
                  </w:rPr>
                  <m:t>I</m:t>
                </m:r>
              </m:e>
              <m:sub>
                <m:r>
                  <w:rPr>
                    <w:rFonts w:ascii="Cambria Math" w:eastAsia="宋体" w:hAnsi="Cambria Math" w:cs="Times New Roman"/>
                  </w:rPr>
                  <m:t>0</m:t>
                </m:r>
              </m:sub>
            </m:sSub>
            <m:d>
              <m:dPr>
                <m:ctrlPr>
                  <w:rPr>
                    <w:rFonts w:ascii="Cambria Math" w:eastAsia="宋体" w:hAnsi="Cambria Math" w:cs="Times New Roman"/>
                  </w:rPr>
                </m:ctrlPr>
              </m:dPr>
              <m:e>
                <m:r>
                  <m:rPr>
                    <m:sty m:val="p"/>
                  </m:rPr>
                  <w:rPr>
                    <w:rFonts w:ascii="Cambria Math" w:eastAsia="宋体" w:hAnsi="Cambria Math" w:cs="Times New Roman"/>
                  </w:rPr>
                  <m:t>β</m:t>
                </m:r>
                <m:rad>
                  <m:radPr>
                    <m:degHide m:val="1"/>
                    <m:ctrlPr>
                      <w:rPr>
                        <w:rFonts w:ascii="Cambria Math" w:eastAsia="宋体" w:hAnsi="Cambria Math" w:cs="Times New Roman"/>
                      </w:rPr>
                    </m:ctrlPr>
                  </m:radPr>
                  <m:deg>
                    <m:ctrlPr>
                      <w:rPr>
                        <w:rFonts w:ascii="Cambria Math" w:eastAsia="宋体" w:hAnsi="Cambria Math" w:cs="Times New Roman"/>
                        <w:i/>
                      </w:rPr>
                    </m:ctrlPr>
                  </m:deg>
                  <m:e>
                    <m:r>
                      <w:rPr>
                        <w:rFonts w:ascii="Cambria Math" w:eastAsia="宋体" w:hAnsi="Cambria Math" w:cs="Times New Roman"/>
                      </w:rPr>
                      <m:t>1-</m:t>
                    </m:r>
                    <m:sSup>
                      <m:sSupPr>
                        <m:ctrlPr>
                          <w:rPr>
                            <w:rFonts w:ascii="Cambria Math" w:eastAsia="宋体" w:hAnsi="Cambria Math" w:cs="Times New Roman"/>
                            <w:i/>
                          </w:rPr>
                        </m:ctrlPr>
                      </m:sSupPr>
                      <m:e>
                        <m:d>
                          <m:dPr>
                            <m:ctrlPr>
                              <w:rPr>
                                <w:rFonts w:ascii="Cambria Math" w:eastAsia="宋体" w:hAnsi="Cambria Math" w:cs="Times New Roman"/>
                              </w:rPr>
                            </m:ctrlPr>
                          </m:dPr>
                          <m:e>
                            <m:f>
                              <m:fPr>
                                <m:ctrlPr>
                                  <w:rPr>
                                    <w:rFonts w:ascii="Cambria Math" w:eastAsia="宋体" w:hAnsi="Cambria Math" w:cs="Times New Roman"/>
                                  </w:rPr>
                                </m:ctrlPr>
                              </m:fPr>
                              <m:num>
                                <m:r>
                                  <w:rPr>
                                    <w:rFonts w:ascii="Cambria Math" w:eastAsia="宋体" w:hAnsi="Cambria Math" w:cs="Times New Roman"/>
                                  </w:rPr>
                                  <m:t>2n</m:t>
                                </m:r>
                                <m:ctrlPr>
                                  <w:rPr>
                                    <w:rFonts w:ascii="Cambria Math" w:eastAsia="宋体" w:hAnsi="Cambria Math" w:cs="Times New Roman"/>
                                    <w:i/>
                                  </w:rPr>
                                </m:ctrlPr>
                              </m:num>
                              <m:den>
                                <m:r>
                                  <w:rPr>
                                    <w:rFonts w:ascii="Cambria Math" w:eastAsia="宋体" w:hAnsi="Cambria Math" w:cs="Times New Roman"/>
                                  </w:rPr>
                                  <m:t>N-1</m:t>
                                </m:r>
                                <m:ctrlPr>
                                  <w:rPr>
                                    <w:rFonts w:ascii="Cambria Math" w:eastAsia="宋体" w:hAnsi="Cambria Math" w:cs="Times New Roman"/>
                                    <w:i/>
                                  </w:rPr>
                                </m:ctrlPr>
                              </m:den>
                            </m:f>
                            <m:r>
                              <w:rPr>
                                <w:rFonts w:ascii="Cambria Math" w:eastAsia="宋体" w:hAnsi="Cambria Math" w:cs="Times New Roman"/>
                              </w:rPr>
                              <m:t>-1</m:t>
                            </m:r>
                            <m:ctrlPr>
                              <w:rPr>
                                <w:rFonts w:ascii="Cambria Math" w:eastAsia="宋体" w:hAnsi="Cambria Math" w:cs="Times New Roman"/>
                                <w:i/>
                              </w:rPr>
                            </m:ctrlPr>
                          </m:e>
                        </m:d>
                      </m:e>
                      <m:sup>
                        <m:r>
                          <w:rPr>
                            <w:rFonts w:ascii="Cambria Math" w:eastAsia="宋体" w:hAnsi="Cambria Math" w:cs="Times New Roman"/>
                          </w:rPr>
                          <m:t>2</m:t>
                        </m:r>
                      </m:sup>
                    </m:sSup>
                  </m:e>
                </m:rad>
                <m:ctrlPr>
                  <w:rPr>
                    <w:rFonts w:ascii="Cambria Math" w:eastAsia="宋体" w:hAnsi="Cambria Math" w:cs="Times New Roman"/>
                    <w:i/>
                  </w:rPr>
                </m:ctrlPr>
              </m:e>
            </m:d>
            <m:ctrlPr>
              <w:rPr>
                <w:rFonts w:ascii="Cambria Math" w:eastAsia="宋体" w:hAnsi="Cambria Math" w:cs="Times New Roman"/>
                <w:i/>
              </w:rPr>
            </m:ctrlPr>
          </m:num>
          <m:den>
            <m:sSub>
              <m:sSubPr>
                <m:ctrlPr>
                  <w:rPr>
                    <w:rFonts w:ascii="Cambria Math" w:eastAsia="宋体" w:hAnsi="Cambria Math" w:cs="Times New Roman"/>
                    <w:i/>
                  </w:rPr>
                </m:ctrlPr>
              </m:sSubPr>
              <m:e>
                <m:r>
                  <w:rPr>
                    <w:rFonts w:ascii="Cambria Math" w:eastAsia="宋体" w:hAnsi="Cambria Math" w:cs="Times New Roman"/>
                  </w:rPr>
                  <m:t>I</m:t>
                </m:r>
              </m:e>
              <m:sub>
                <m:r>
                  <w:rPr>
                    <w:rFonts w:ascii="Cambria Math" w:eastAsia="宋体" w:hAnsi="Cambria Math" w:cs="Times New Roman"/>
                  </w:rPr>
                  <m:t>0</m:t>
                </m:r>
              </m:sub>
            </m:sSub>
            <m:d>
              <m:dPr>
                <m:ctrlPr>
                  <w:rPr>
                    <w:rFonts w:ascii="Cambria Math" w:eastAsia="宋体" w:hAnsi="Cambria Math" w:cs="Times New Roman"/>
                    <w:i/>
                  </w:rPr>
                </m:ctrlPr>
              </m:dPr>
              <m:e>
                <m:r>
                  <m:rPr>
                    <m:sty m:val="p"/>
                  </m:rPr>
                  <w:rPr>
                    <w:rFonts w:ascii="Cambria Math" w:eastAsia="宋体" w:hAnsi="Cambria Math" w:cs="Times New Roman"/>
                  </w:rPr>
                  <m:t>β</m:t>
                </m:r>
              </m:e>
            </m:d>
            <m:ctrlPr>
              <w:rPr>
                <w:rFonts w:ascii="Cambria Math" w:eastAsia="宋体" w:hAnsi="Cambria Math" w:cs="Times New Roman"/>
                <w:i/>
              </w:rPr>
            </m:ctrlPr>
          </m:den>
        </m:f>
        <m:r>
          <w:rPr>
            <w:rFonts w:ascii="Cambria Math" w:eastAsia="宋体" w:hAnsi="Cambria Math" w:cs="Times New Roman"/>
          </w:rPr>
          <m:t>,</m:t>
        </m:r>
        <m:r>
          <m:rPr>
            <m:sty m:val="p"/>
          </m:rPr>
          <w:rPr>
            <w:rFonts w:ascii="Cambria Math" w:eastAsia="宋体" w:hAnsi="Cambria Math" w:cs="Times New Roman"/>
          </w:rPr>
          <m:t> </m:t>
        </m:r>
        <m:r>
          <w:rPr>
            <w:rFonts w:ascii="Cambria Math" w:eastAsia="宋体" w:hAnsi="Cambria Math" w:cs="Times New Roman"/>
          </w:rPr>
          <m:t>n=0,1,2,</m:t>
        </m:r>
        <m:r>
          <m:rPr>
            <m:sty m:val="p"/>
          </m:rPr>
          <w:rPr>
            <w:rFonts w:ascii="Cambria Math" w:eastAsia="宋体" w:hAnsi="Cambria Math" w:cs="Times New Roman" w:hint="eastAsia"/>
          </w:rPr>
          <m:t>…</m:t>
        </m:r>
        <m:r>
          <w:rPr>
            <w:rFonts w:ascii="Cambria Math" w:eastAsia="宋体" w:hAnsi="Cambria Math" w:cs="Times New Roman"/>
          </w:rPr>
          <m:t>,N-1</m:t>
        </m:r>
      </m:oMath>
    </w:p>
    <w:p w14:paraId="56237416" w14:textId="587BA301" w:rsidR="00FF7900" w:rsidRPr="00967059" w:rsidRDefault="00967059" w:rsidP="00A4389D">
      <w:pPr>
        <w:pStyle w:val="1"/>
        <w:ind w:firstLineChars="0" w:firstLine="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6</w:t>
      </w:r>
      <w:r>
        <w:rPr>
          <w:rFonts w:ascii="Times New Roman" w:eastAsia="宋体" w:hAnsi="Times New Roman" w:cs="Times New Roman" w:hint="eastAsia"/>
        </w:rPr>
        <w:t>）汉宁窗：</w:t>
      </w:r>
      <m:oMath>
        <m:sSub>
          <m:sSubPr>
            <m:ctrlPr>
              <w:rPr>
                <w:rFonts w:ascii="Cambria Math" w:eastAsia="宋体" w:hAnsi="Cambria Math" w:cs="Times New Roman"/>
                <w:i/>
              </w:rPr>
            </m:ctrlPr>
          </m:sSubPr>
          <m:e>
            <m:r>
              <w:rPr>
                <w:rFonts w:ascii="Cambria Math" w:eastAsia="宋体" w:hAnsi="Cambria Math" w:cs="Times New Roman"/>
              </w:rPr>
              <m:t>w</m:t>
            </m:r>
          </m:e>
          <m:sub>
            <m:r>
              <w:rPr>
                <w:rFonts w:ascii="Cambria Math" w:eastAsia="宋体" w:hAnsi="Cambria Math" w:cs="Times New Roman"/>
              </w:rPr>
              <m:t>n</m:t>
            </m:r>
          </m:sub>
        </m:sSub>
        <m:r>
          <w:rPr>
            <w:rFonts w:ascii="Cambria Math" w:eastAsia="宋体" w:hAnsi="Cambria Math" w:cs="Times New Roman"/>
          </w:rPr>
          <m:t>=0.5</m:t>
        </m:r>
        <m:d>
          <m:dPr>
            <m:ctrlPr>
              <w:rPr>
                <w:rFonts w:ascii="Cambria Math" w:eastAsia="宋体" w:hAnsi="Cambria Math" w:cs="Times New Roman"/>
              </w:rPr>
            </m:ctrlPr>
          </m:dPr>
          <m:e>
            <m:r>
              <w:rPr>
                <w:rFonts w:ascii="Cambria Math" w:eastAsia="宋体" w:hAnsi="Cambria Math" w:cs="Times New Roman"/>
              </w:rPr>
              <m:t>1-</m:t>
            </m:r>
            <m:func>
              <m:funcPr>
                <m:ctrlPr>
                  <w:rPr>
                    <w:rFonts w:ascii="Cambria Math" w:eastAsia="宋体" w:hAnsi="Cambria Math" w:cs="Times New Roman"/>
                  </w:rPr>
                </m:ctrlPr>
              </m:funcPr>
              <m:fName>
                <m:r>
                  <m:rPr>
                    <m:sty m:val="p"/>
                  </m:rPr>
                  <w:rPr>
                    <w:rFonts w:ascii="Cambria Math" w:eastAsia="宋体" w:hAnsi="Cambria Math" w:cs="Times New Roman"/>
                  </w:rPr>
                  <m:t>cos</m:t>
                </m:r>
                <m:ctrlPr>
                  <w:rPr>
                    <w:rFonts w:ascii="Cambria Math" w:eastAsia="宋体" w:hAnsi="Cambria Math" w:cs="Times New Roman"/>
                    <w:i/>
                  </w:rPr>
                </m:ctrlPr>
              </m:fName>
              <m:e>
                <m:d>
                  <m:dPr>
                    <m:ctrlPr>
                      <w:rPr>
                        <w:rFonts w:ascii="Cambria Math" w:eastAsia="宋体" w:hAnsi="Cambria Math" w:cs="Times New Roman"/>
                      </w:rPr>
                    </m:ctrlPr>
                  </m:dPr>
                  <m:e>
                    <m:f>
                      <m:fPr>
                        <m:ctrlPr>
                          <w:rPr>
                            <w:rFonts w:ascii="Cambria Math" w:eastAsia="宋体" w:hAnsi="Cambria Math" w:cs="Times New Roman"/>
                          </w:rPr>
                        </m:ctrlPr>
                      </m:fPr>
                      <m:num>
                        <m:r>
                          <w:rPr>
                            <w:rFonts w:ascii="Cambria Math" w:eastAsia="宋体" w:hAnsi="Cambria Math" w:cs="Times New Roman"/>
                          </w:rPr>
                          <m:t>2</m:t>
                        </m:r>
                        <m:r>
                          <m:rPr>
                            <m:sty m:val="p"/>
                          </m:rPr>
                          <w:rPr>
                            <w:rFonts w:ascii="Cambria Math" w:eastAsia="宋体" w:hAnsi="Cambria Math" w:cs="Times New Roman"/>
                          </w:rPr>
                          <m:t>π</m:t>
                        </m:r>
                        <m:r>
                          <w:rPr>
                            <w:rFonts w:ascii="Cambria Math" w:eastAsia="宋体" w:hAnsi="Cambria Math" w:cs="Times New Roman"/>
                          </w:rPr>
                          <m:t>n</m:t>
                        </m:r>
                        <m:ctrlPr>
                          <w:rPr>
                            <w:rFonts w:ascii="Cambria Math" w:eastAsia="宋体" w:hAnsi="Cambria Math" w:cs="Times New Roman"/>
                            <w:i/>
                          </w:rPr>
                        </m:ctrlPr>
                      </m:num>
                      <m:den>
                        <m:r>
                          <w:rPr>
                            <w:rFonts w:ascii="Cambria Math" w:eastAsia="宋体" w:hAnsi="Cambria Math" w:cs="Times New Roman"/>
                          </w:rPr>
                          <m:t>N-1</m:t>
                        </m:r>
                        <m:ctrlPr>
                          <w:rPr>
                            <w:rFonts w:ascii="Cambria Math" w:eastAsia="宋体" w:hAnsi="Cambria Math" w:cs="Times New Roman"/>
                            <w:i/>
                          </w:rPr>
                        </m:ctrlPr>
                      </m:den>
                    </m:f>
                    <m:ctrlPr>
                      <w:rPr>
                        <w:rFonts w:ascii="Cambria Math" w:eastAsia="宋体" w:hAnsi="Cambria Math" w:cs="Times New Roman"/>
                        <w:i/>
                      </w:rPr>
                    </m:ctrlPr>
                  </m:e>
                </m:d>
              </m:e>
            </m:func>
            <m:ctrlPr>
              <w:rPr>
                <w:rFonts w:ascii="Cambria Math" w:eastAsia="宋体" w:hAnsi="Cambria Math" w:cs="Times New Roman"/>
                <w:i/>
              </w:rPr>
            </m:ctrlPr>
          </m:e>
        </m:d>
        <m:r>
          <w:rPr>
            <w:rFonts w:ascii="Cambria Math" w:eastAsia="宋体" w:hAnsi="Cambria Math" w:cs="Times New Roman"/>
          </w:rPr>
          <m:t>,</m:t>
        </m:r>
        <m:r>
          <m:rPr>
            <m:sty m:val="p"/>
          </m:rPr>
          <w:rPr>
            <w:rFonts w:ascii="Cambria Math" w:eastAsia="宋体" w:hAnsi="Cambria Math" w:cs="Times New Roman"/>
          </w:rPr>
          <m:t> </m:t>
        </m:r>
        <m:r>
          <w:rPr>
            <w:rFonts w:ascii="Cambria Math" w:eastAsia="宋体" w:hAnsi="Cambria Math" w:cs="Times New Roman"/>
          </w:rPr>
          <m:t>n=0,1,2,</m:t>
        </m:r>
        <m:r>
          <m:rPr>
            <m:sty m:val="p"/>
          </m:rPr>
          <w:rPr>
            <w:rFonts w:ascii="Cambria Math" w:eastAsia="宋体" w:hAnsi="Cambria Math" w:cs="Times New Roman" w:hint="eastAsia"/>
          </w:rPr>
          <m:t>…</m:t>
        </m:r>
        <m:r>
          <w:rPr>
            <w:rFonts w:ascii="Cambria Math" w:eastAsia="宋体" w:hAnsi="Cambria Math" w:cs="Times New Roman"/>
          </w:rPr>
          <m:t>,N-1</m:t>
        </m:r>
      </m:oMath>
    </w:p>
    <w:p w14:paraId="2882C89F" w14:textId="77777777" w:rsidR="00967059" w:rsidRPr="00967059" w:rsidRDefault="00967059" w:rsidP="00A4389D">
      <w:pPr>
        <w:pStyle w:val="1"/>
        <w:ind w:firstLineChars="0" w:firstLine="0"/>
        <w:rPr>
          <w:rFonts w:ascii="Times New Roman" w:eastAsia="宋体" w:hAnsi="Times New Roman" w:cs="Times New Roman" w:hint="eastAsia"/>
        </w:rPr>
      </w:pPr>
    </w:p>
    <w:sectPr w:rsidR="00967059" w:rsidRPr="00967059" w:rsidSect="00873D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494540" w14:textId="77777777" w:rsidR="00205078" w:rsidRDefault="00205078" w:rsidP="00873D51">
      <w:r>
        <w:separator/>
      </w:r>
    </w:p>
  </w:endnote>
  <w:endnote w:type="continuationSeparator" w:id="0">
    <w:p w14:paraId="7394C595" w14:textId="77777777" w:rsidR="00205078" w:rsidRDefault="00205078" w:rsidP="00873D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4A3A4B" w14:textId="77777777" w:rsidR="00205078" w:rsidRDefault="00205078" w:rsidP="00873D51">
      <w:r>
        <w:separator/>
      </w:r>
    </w:p>
  </w:footnote>
  <w:footnote w:type="continuationSeparator" w:id="0">
    <w:p w14:paraId="48A9BC41" w14:textId="77777777" w:rsidR="00205078" w:rsidRDefault="00205078" w:rsidP="00873D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FDC92A8"/>
    <w:multiLevelType w:val="singleLevel"/>
    <w:tmpl w:val="EFDC92A8"/>
    <w:lvl w:ilvl="0">
      <w:start w:val="2"/>
      <w:numFmt w:val="decimal"/>
      <w:suff w:val="nothing"/>
      <w:lvlText w:val="%1、"/>
      <w:lvlJc w:val="left"/>
    </w:lvl>
  </w:abstractNum>
  <w:abstractNum w:abstractNumId="1" w15:restartNumberingAfterBreak="0">
    <w:nsid w:val="16DA535C"/>
    <w:multiLevelType w:val="multilevel"/>
    <w:tmpl w:val="77B4B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703794"/>
    <w:multiLevelType w:val="multilevel"/>
    <w:tmpl w:val="AA0AD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9006D3"/>
    <w:multiLevelType w:val="multilevel"/>
    <w:tmpl w:val="09D6B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641C80"/>
    <w:multiLevelType w:val="multilevel"/>
    <w:tmpl w:val="26C22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B95605"/>
    <w:multiLevelType w:val="hybridMultilevel"/>
    <w:tmpl w:val="93BE8A4C"/>
    <w:lvl w:ilvl="0" w:tplc="C4B4D00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7863E2A"/>
    <w:multiLevelType w:val="multilevel"/>
    <w:tmpl w:val="0F5CB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2C47B1"/>
    <w:multiLevelType w:val="singleLevel"/>
    <w:tmpl w:val="3BAEE608"/>
    <w:lvl w:ilvl="0">
      <w:start w:val="1"/>
      <w:numFmt w:val="decimal"/>
      <w:suff w:val="nothing"/>
      <w:lvlText w:val="%1、"/>
      <w:lvlJc w:val="left"/>
      <w:rPr>
        <w:b/>
        <w:bCs/>
        <w:sz w:val="28"/>
        <w:szCs w:val="28"/>
      </w:rPr>
    </w:lvl>
  </w:abstractNum>
  <w:abstractNum w:abstractNumId="8" w15:restartNumberingAfterBreak="0">
    <w:nsid w:val="62DD172D"/>
    <w:multiLevelType w:val="multilevel"/>
    <w:tmpl w:val="919477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F1569C"/>
    <w:multiLevelType w:val="multilevel"/>
    <w:tmpl w:val="B7909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FC1491"/>
    <w:multiLevelType w:val="multilevel"/>
    <w:tmpl w:val="5D4A3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504120"/>
    <w:multiLevelType w:val="multilevel"/>
    <w:tmpl w:val="3CC6D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DF143C"/>
    <w:multiLevelType w:val="multilevel"/>
    <w:tmpl w:val="C944E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0239436">
    <w:abstractNumId w:val="7"/>
  </w:num>
  <w:num w:numId="2" w16cid:durableId="245306395">
    <w:abstractNumId w:val="0"/>
  </w:num>
  <w:num w:numId="3" w16cid:durableId="1798717321">
    <w:abstractNumId w:val="5"/>
  </w:num>
  <w:num w:numId="4" w16cid:durableId="1510948742">
    <w:abstractNumId w:val="8"/>
  </w:num>
  <w:num w:numId="5" w16cid:durableId="116684029">
    <w:abstractNumId w:val="6"/>
  </w:num>
  <w:num w:numId="6" w16cid:durableId="1999140984">
    <w:abstractNumId w:val="10"/>
  </w:num>
  <w:num w:numId="7" w16cid:durableId="997029719">
    <w:abstractNumId w:val="2"/>
  </w:num>
  <w:num w:numId="8" w16cid:durableId="313066604">
    <w:abstractNumId w:val="4"/>
  </w:num>
  <w:num w:numId="9" w16cid:durableId="1719163486">
    <w:abstractNumId w:val="9"/>
  </w:num>
  <w:num w:numId="10" w16cid:durableId="24333815">
    <w:abstractNumId w:val="3"/>
  </w:num>
  <w:num w:numId="11" w16cid:durableId="1031153729">
    <w:abstractNumId w:val="1"/>
  </w:num>
  <w:num w:numId="12" w16cid:durableId="1268974297">
    <w:abstractNumId w:val="12"/>
  </w:num>
  <w:num w:numId="13" w16cid:durableId="65132855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084"/>
    <w:rsid w:val="00205078"/>
    <w:rsid w:val="00277DE9"/>
    <w:rsid w:val="002E1C3B"/>
    <w:rsid w:val="00317DCD"/>
    <w:rsid w:val="00450FAA"/>
    <w:rsid w:val="004A2EA0"/>
    <w:rsid w:val="005944B8"/>
    <w:rsid w:val="005F6B28"/>
    <w:rsid w:val="00627E82"/>
    <w:rsid w:val="008219A5"/>
    <w:rsid w:val="00873D51"/>
    <w:rsid w:val="00896672"/>
    <w:rsid w:val="00915A58"/>
    <w:rsid w:val="00967059"/>
    <w:rsid w:val="009D18FE"/>
    <w:rsid w:val="00A4389D"/>
    <w:rsid w:val="00AD5AE3"/>
    <w:rsid w:val="00B7371F"/>
    <w:rsid w:val="00CD2F7D"/>
    <w:rsid w:val="00D43F2F"/>
    <w:rsid w:val="00D75085"/>
    <w:rsid w:val="00DE2BD3"/>
    <w:rsid w:val="00E1467C"/>
    <w:rsid w:val="00E21B14"/>
    <w:rsid w:val="00F27237"/>
    <w:rsid w:val="00F3790B"/>
    <w:rsid w:val="00F63084"/>
    <w:rsid w:val="00F668EF"/>
    <w:rsid w:val="00FF79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B8BBCF1"/>
  <w15:chartTrackingRefBased/>
  <w15:docId w15:val="{34842C43-FE85-458D-AC43-A89EA4434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317DC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73D51"/>
    <w:pPr>
      <w:tabs>
        <w:tab w:val="center" w:pos="4153"/>
        <w:tab w:val="right" w:pos="8306"/>
      </w:tabs>
      <w:snapToGrid w:val="0"/>
      <w:jc w:val="center"/>
    </w:pPr>
    <w:rPr>
      <w:sz w:val="18"/>
      <w:szCs w:val="18"/>
    </w:rPr>
  </w:style>
  <w:style w:type="character" w:customStyle="1" w:styleId="a4">
    <w:name w:val="页眉 字符"/>
    <w:basedOn w:val="a0"/>
    <w:link w:val="a3"/>
    <w:uiPriority w:val="99"/>
    <w:rsid w:val="00873D51"/>
    <w:rPr>
      <w:sz w:val="18"/>
      <w:szCs w:val="18"/>
    </w:rPr>
  </w:style>
  <w:style w:type="paragraph" w:styleId="a5">
    <w:name w:val="footer"/>
    <w:basedOn w:val="a"/>
    <w:link w:val="a6"/>
    <w:uiPriority w:val="99"/>
    <w:unhideWhenUsed/>
    <w:rsid w:val="00873D51"/>
    <w:pPr>
      <w:tabs>
        <w:tab w:val="center" w:pos="4153"/>
        <w:tab w:val="right" w:pos="8306"/>
      </w:tabs>
      <w:snapToGrid w:val="0"/>
      <w:jc w:val="left"/>
    </w:pPr>
    <w:rPr>
      <w:sz w:val="18"/>
      <w:szCs w:val="18"/>
    </w:rPr>
  </w:style>
  <w:style w:type="character" w:customStyle="1" w:styleId="a6">
    <w:name w:val="页脚 字符"/>
    <w:basedOn w:val="a0"/>
    <w:link w:val="a5"/>
    <w:uiPriority w:val="99"/>
    <w:rsid w:val="00873D51"/>
    <w:rPr>
      <w:sz w:val="18"/>
      <w:szCs w:val="18"/>
    </w:rPr>
  </w:style>
  <w:style w:type="paragraph" w:styleId="a7">
    <w:name w:val="Plain Text"/>
    <w:basedOn w:val="a"/>
    <w:link w:val="a8"/>
    <w:qFormat/>
    <w:rsid w:val="00873D51"/>
    <w:rPr>
      <w:rFonts w:ascii="宋体" w:eastAsia="宋体" w:hAnsi="Courier New" w:cs="Courier New"/>
      <w:szCs w:val="21"/>
    </w:rPr>
  </w:style>
  <w:style w:type="character" w:customStyle="1" w:styleId="a8">
    <w:name w:val="纯文本 字符"/>
    <w:basedOn w:val="a0"/>
    <w:link w:val="a7"/>
    <w:qFormat/>
    <w:rsid w:val="00873D51"/>
    <w:rPr>
      <w:rFonts w:ascii="宋体" w:eastAsia="宋体" w:hAnsi="Courier New" w:cs="Courier New"/>
      <w:szCs w:val="21"/>
    </w:rPr>
  </w:style>
  <w:style w:type="paragraph" w:styleId="a9">
    <w:name w:val="List Paragraph"/>
    <w:basedOn w:val="a"/>
    <w:uiPriority w:val="34"/>
    <w:qFormat/>
    <w:rsid w:val="00873D51"/>
    <w:pPr>
      <w:ind w:firstLineChars="200" w:firstLine="420"/>
    </w:pPr>
  </w:style>
  <w:style w:type="paragraph" w:customStyle="1" w:styleId="1">
    <w:name w:val="列出段落1"/>
    <w:basedOn w:val="a"/>
    <w:uiPriority w:val="34"/>
    <w:qFormat/>
    <w:rsid w:val="00873D51"/>
    <w:pPr>
      <w:ind w:firstLineChars="200" w:firstLine="420"/>
    </w:pPr>
  </w:style>
  <w:style w:type="table" w:styleId="aa">
    <w:name w:val="Table Grid"/>
    <w:basedOn w:val="a1"/>
    <w:uiPriority w:val="39"/>
    <w:rsid w:val="00873D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rmal (Web)"/>
    <w:basedOn w:val="a"/>
    <w:uiPriority w:val="99"/>
    <w:unhideWhenUsed/>
    <w:rsid w:val="00873D51"/>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sid w:val="00DE2BD3"/>
    <w:rPr>
      <w:b/>
      <w:bCs/>
    </w:rPr>
  </w:style>
  <w:style w:type="character" w:customStyle="1" w:styleId="30">
    <w:name w:val="标题 3 字符"/>
    <w:basedOn w:val="a0"/>
    <w:link w:val="3"/>
    <w:uiPriority w:val="9"/>
    <w:rsid w:val="00317DCD"/>
    <w:rPr>
      <w:rFonts w:ascii="宋体" w:eastAsia="宋体" w:hAnsi="宋体" w:cs="宋体"/>
      <w:b/>
      <w:bCs/>
      <w:kern w:val="0"/>
      <w:sz w:val="27"/>
      <w:szCs w:val="27"/>
    </w:rPr>
  </w:style>
  <w:style w:type="character" w:customStyle="1" w:styleId="katex-mathml">
    <w:name w:val="katex-mathml"/>
    <w:basedOn w:val="a0"/>
    <w:rsid w:val="00D75085"/>
  </w:style>
  <w:style w:type="character" w:customStyle="1" w:styleId="mord">
    <w:name w:val="mord"/>
    <w:basedOn w:val="a0"/>
    <w:rsid w:val="00D75085"/>
  </w:style>
  <w:style w:type="character" w:customStyle="1" w:styleId="mrel">
    <w:name w:val="mrel"/>
    <w:basedOn w:val="a0"/>
    <w:rsid w:val="00D75085"/>
  </w:style>
  <w:style w:type="character" w:customStyle="1" w:styleId="mopen">
    <w:name w:val="mopen"/>
    <w:basedOn w:val="a0"/>
    <w:rsid w:val="008219A5"/>
  </w:style>
  <w:style w:type="character" w:customStyle="1" w:styleId="mop">
    <w:name w:val="mop"/>
    <w:basedOn w:val="a0"/>
    <w:rsid w:val="008219A5"/>
  </w:style>
  <w:style w:type="character" w:customStyle="1" w:styleId="mclose">
    <w:name w:val="mclose"/>
    <w:basedOn w:val="a0"/>
    <w:rsid w:val="008219A5"/>
  </w:style>
  <w:style w:type="character" w:customStyle="1" w:styleId="vlist-s">
    <w:name w:val="vlist-s"/>
    <w:basedOn w:val="a0"/>
    <w:rsid w:val="005F6B28"/>
  </w:style>
  <w:style w:type="character" w:customStyle="1" w:styleId="mbin">
    <w:name w:val="mbin"/>
    <w:basedOn w:val="a0"/>
    <w:rsid w:val="00A4389D"/>
  </w:style>
  <w:style w:type="character" w:customStyle="1" w:styleId="minner">
    <w:name w:val="minner"/>
    <w:basedOn w:val="a0"/>
    <w:rsid w:val="00A4389D"/>
  </w:style>
  <w:style w:type="character" w:customStyle="1" w:styleId="delimsizing">
    <w:name w:val="delimsizing"/>
    <w:basedOn w:val="a0"/>
    <w:rsid w:val="00A4389D"/>
  </w:style>
  <w:style w:type="character" w:customStyle="1" w:styleId="mpunct">
    <w:name w:val="mpunct"/>
    <w:basedOn w:val="a0"/>
    <w:rsid w:val="00A438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3682">
      <w:bodyDiv w:val="1"/>
      <w:marLeft w:val="0"/>
      <w:marRight w:val="0"/>
      <w:marTop w:val="0"/>
      <w:marBottom w:val="0"/>
      <w:divBdr>
        <w:top w:val="none" w:sz="0" w:space="0" w:color="auto"/>
        <w:left w:val="none" w:sz="0" w:space="0" w:color="auto"/>
        <w:bottom w:val="none" w:sz="0" w:space="0" w:color="auto"/>
        <w:right w:val="none" w:sz="0" w:space="0" w:color="auto"/>
      </w:divBdr>
    </w:div>
    <w:div w:id="160632914">
      <w:bodyDiv w:val="1"/>
      <w:marLeft w:val="0"/>
      <w:marRight w:val="0"/>
      <w:marTop w:val="0"/>
      <w:marBottom w:val="0"/>
      <w:divBdr>
        <w:top w:val="none" w:sz="0" w:space="0" w:color="auto"/>
        <w:left w:val="none" w:sz="0" w:space="0" w:color="auto"/>
        <w:bottom w:val="none" w:sz="0" w:space="0" w:color="auto"/>
        <w:right w:val="none" w:sz="0" w:space="0" w:color="auto"/>
      </w:divBdr>
    </w:div>
    <w:div w:id="358822837">
      <w:bodyDiv w:val="1"/>
      <w:marLeft w:val="0"/>
      <w:marRight w:val="0"/>
      <w:marTop w:val="0"/>
      <w:marBottom w:val="0"/>
      <w:divBdr>
        <w:top w:val="none" w:sz="0" w:space="0" w:color="auto"/>
        <w:left w:val="none" w:sz="0" w:space="0" w:color="auto"/>
        <w:bottom w:val="none" w:sz="0" w:space="0" w:color="auto"/>
        <w:right w:val="none" w:sz="0" w:space="0" w:color="auto"/>
      </w:divBdr>
    </w:div>
    <w:div w:id="905602640">
      <w:bodyDiv w:val="1"/>
      <w:marLeft w:val="0"/>
      <w:marRight w:val="0"/>
      <w:marTop w:val="0"/>
      <w:marBottom w:val="0"/>
      <w:divBdr>
        <w:top w:val="none" w:sz="0" w:space="0" w:color="auto"/>
        <w:left w:val="none" w:sz="0" w:space="0" w:color="auto"/>
        <w:bottom w:val="none" w:sz="0" w:space="0" w:color="auto"/>
        <w:right w:val="none" w:sz="0" w:space="0" w:color="auto"/>
      </w:divBdr>
    </w:div>
    <w:div w:id="1341928966">
      <w:bodyDiv w:val="1"/>
      <w:marLeft w:val="0"/>
      <w:marRight w:val="0"/>
      <w:marTop w:val="0"/>
      <w:marBottom w:val="0"/>
      <w:divBdr>
        <w:top w:val="none" w:sz="0" w:space="0" w:color="auto"/>
        <w:left w:val="none" w:sz="0" w:space="0" w:color="auto"/>
        <w:bottom w:val="none" w:sz="0" w:space="0" w:color="auto"/>
        <w:right w:val="none" w:sz="0" w:space="0" w:color="auto"/>
      </w:divBdr>
    </w:div>
    <w:div w:id="1406536259">
      <w:bodyDiv w:val="1"/>
      <w:marLeft w:val="0"/>
      <w:marRight w:val="0"/>
      <w:marTop w:val="0"/>
      <w:marBottom w:val="0"/>
      <w:divBdr>
        <w:top w:val="none" w:sz="0" w:space="0" w:color="auto"/>
        <w:left w:val="none" w:sz="0" w:space="0" w:color="auto"/>
        <w:bottom w:val="none" w:sz="0" w:space="0" w:color="auto"/>
        <w:right w:val="none" w:sz="0" w:space="0" w:color="auto"/>
      </w:divBdr>
    </w:div>
    <w:div w:id="1411073209">
      <w:bodyDiv w:val="1"/>
      <w:marLeft w:val="0"/>
      <w:marRight w:val="0"/>
      <w:marTop w:val="0"/>
      <w:marBottom w:val="0"/>
      <w:divBdr>
        <w:top w:val="none" w:sz="0" w:space="0" w:color="auto"/>
        <w:left w:val="none" w:sz="0" w:space="0" w:color="auto"/>
        <w:bottom w:val="none" w:sz="0" w:space="0" w:color="auto"/>
        <w:right w:val="none" w:sz="0" w:space="0" w:color="auto"/>
      </w:divBdr>
    </w:div>
    <w:div w:id="1446533142">
      <w:bodyDiv w:val="1"/>
      <w:marLeft w:val="0"/>
      <w:marRight w:val="0"/>
      <w:marTop w:val="0"/>
      <w:marBottom w:val="0"/>
      <w:divBdr>
        <w:top w:val="none" w:sz="0" w:space="0" w:color="auto"/>
        <w:left w:val="none" w:sz="0" w:space="0" w:color="auto"/>
        <w:bottom w:val="none" w:sz="0" w:space="0" w:color="auto"/>
        <w:right w:val="none" w:sz="0" w:space="0" w:color="auto"/>
      </w:divBdr>
    </w:div>
    <w:div w:id="1505777870">
      <w:bodyDiv w:val="1"/>
      <w:marLeft w:val="0"/>
      <w:marRight w:val="0"/>
      <w:marTop w:val="0"/>
      <w:marBottom w:val="0"/>
      <w:divBdr>
        <w:top w:val="none" w:sz="0" w:space="0" w:color="auto"/>
        <w:left w:val="none" w:sz="0" w:space="0" w:color="auto"/>
        <w:bottom w:val="none" w:sz="0" w:space="0" w:color="auto"/>
        <w:right w:val="none" w:sz="0" w:space="0" w:color="auto"/>
      </w:divBdr>
    </w:div>
    <w:div w:id="1586963464">
      <w:bodyDiv w:val="1"/>
      <w:marLeft w:val="0"/>
      <w:marRight w:val="0"/>
      <w:marTop w:val="0"/>
      <w:marBottom w:val="0"/>
      <w:divBdr>
        <w:top w:val="none" w:sz="0" w:space="0" w:color="auto"/>
        <w:left w:val="none" w:sz="0" w:space="0" w:color="auto"/>
        <w:bottom w:val="none" w:sz="0" w:space="0" w:color="auto"/>
        <w:right w:val="none" w:sz="0" w:space="0" w:color="auto"/>
      </w:divBdr>
    </w:div>
    <w:div w:id="1633511657">
      <w:bodyDiv w:val="1"/>
      <w:marLeft w:val="0"/>
      <w:marRight w:val="0"/>
      <w:marTop w:val="0"/>
      <w:marBottom w:val="0"/>
      <w:divBdr>
        <w:top w:val="none" w:sz="0" w:space="0" w:color="auto"/>
        <w:left w:val="none" w:sz="0" w:space="0" w:color="auto"/>
        <w:bottom w:val="none" w:sz="0" w:space="0" w:color="auto"/>
        <w:right w:val="none" w:sz="0" w:space="0" w:color="auto"/>
      </w:divBdr>
    </w:div>
    <w:div w:id="1660963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sv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image" Target="media/image14.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sv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6.sv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TotalTime>
  <Pages>8</Pages>
  <Words>506</Words>
  <Characters>2889</Characters>
  <Application>Microsoft Office Word</Application>
  <DocSecurity>0</DocSecurity>
  <Lines>24</Lines>
  <Paragraphs>6</Paragraphs>
  <ScaleCrop>false</ScaleCrop>
  <Company/>
  <LinksUpToDate>false</LinksUpToDate>
  <CharactersWithSpaces>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仁俊 段</dc:creator>
  <cp:keywords/>
  <dc:description/>
  <cp:lastModifiedBy>仁俊 段</cp:lastModifiedBy>
  <cp:revision>15</cp:revision>
  <dcterms:created xsi:type="dcterms:W3CDTF">2024-12-08T08:15:00Z</dcterms:created>
  <dcterms:modified xsi:type="dcterms:W3CDTF">2024-12-09T13:52:00Z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479ed325767e07dec134ae38527360c9e40af54304f5f059dbabaddf9844c2e3</vt:lpwstr>
  </property>
</Properties>
</file>