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298F5C" w14:textId="381B27FD" w:rsidR="00814C50" w:rsidRDefault="006708A4" w:rsidP="00814C50">
      <w:pPr>
        <w:pStyle w:val="Bullet"/>
      </w:pPr>
      <w:r>
        <w:t xml:space="preserve">The </w:t>
      </w:r>
      <w:r w:rsidR="007D7D1C">
        <w:t>increase</w:t>
      </w:r>
      <w:r w:rsidR="00DD4D22">
        <w:t xml:space="preserve"> in </w:t>
      </w:r>
      <w:r w:rsidR="0080110C">
        <w:t xml:space="preserve">UK </w:t>
      </w:r>
      <w:r w:rsidR="00DD4D22">
        <w:t xml:space="preserve">government bond yields </w:t>
      </w:r>
      <w:r w:rsidR="00631985">
        <w:t xml:space="preserve">since the start of the Iran war </w:t>
      </w:r>
      <w:r w:rsidR="0080110C">
        <w:t xml:space="preserve">has been greater </w:t>
      </w:r>
      <w:r>
        <w:t>than</w:t>
      </w:r>
      <w:r w:rsidR="00DD4D22">
        <w:t xml:space="preserve"> </w:t>
      </w:r>
      <w:r w:rsidR="006C698F">
        <w:t xml:space="preserve">in </w:t>
      </w:r>
      <w:r w:rsidR="0080110C">
        <w:t>most other advanced economies</w:t>
      </w:r>
      <w:r w:rsidR="00814C50">
        <w:t xml:space="preserve">. </w:t>
      </w:r>
      <w:r>
        <w:t>M</w:t>
      </w:r>
      <w:r w:rsidR="00DD4D22">
        <w:t xml:space="preserve">arkets </w:t>
      </w:r>
      <w:r w:rsidR="00631985">
        <w:t xml:space="preserve">clearly </w:t>
      </w:r>
      <w:r w:rsidR="00DD4D22">
        <w:t xml:space="preserve">perceive the UK </w:t>
      </w:r>
      <w:r w:rsidR="00631985">
        <w:t>has</w:t>
      </w:r>
      <w:r w:rsidR="00DD4D22">
        <w:t xml:space="preserve"> a bigger inflation problem and that tighter monetary policy will be </w:t>
      </w:r>
      <w:r w:rsidR="005D375B">
        <w:t xml:space="preserve">needed </w:t>
      </w:r>
      <w:r w:rsidR="00DD4D22">
        <w:t xml:space="preserve">to </w:t>
      </w:r>
      <w:r w:rsidR="005D375B">
        <w:t xml:space="preserve">limit </w:t>
      </w:r>
      <w:r w:rsidR="00DD4D22">
        <w:t>second</w:t>
      </w:r>
      <w:r w:rsidR="005D375B">
        <w:t>-</w:t>
      </w:r>
      <w:r w:rsidR="00DD4D22">
        <w:t>round effects from the energy shock</w:t>
      </w:r>
      <w:r w:rsidR="006C698F">
        <w:t>, while</w:t>
      </w:r>
      <w:r>
        <w:t xml:space="preserve"> </w:t>
      </w:r>
      <w:r w:rsidR="006C698F">
        <w:t>p</w:t>
      </w:r>
      <w:r>
        <w:t>olitical uncertainty has added to pressures at the long end.</w:t>
      </w:r>
    </w:p>
    <w:p w14:paraId="3E6DB8E1" w14:textId="0AC06182" w:rsidR="00814C50" w:rsidRDefault="00DD4D22" w:rsidP="00814C50">
      <w:pPr>
        <w:pStyle w:val="Bullet"/>
      </w:pPr>
      <w:r>
        <w:t>Assuming our baseline forecast</w:t>
      </w:r>
      <w:r w:rsidR="009702CA">
        <w:t xml:space="preserve"> that </w:t>
      </w:r>
      <w:r>
        <w:t xml:space="preserve">oil and gas prices </w:t>
      </w:r>
      <w:r w:rsidR="009702CA">
        <w:t xml:space="preserve">will </w:t>
      </w:r>
      <w:r>
        <w:t>drop sharply in H2</w:t>
      </w:r>
      <w:r w:rsidR="009702CA" w:rsidRPr="009702CA">
        <w:t xml:space="preserve"> </w:t>
      </w:r>
      <w:r w:rsidR="009702CA">
        <w:t>plays out</w:t>
      </w:r>
      <w:r>
        <w:t xml:space="preserve">, we expect the Bank of England to keep </w:t>
      </w:r>
      <w:r w:rsidR="009702CA">
        <w:t>rates</w:t>
      </w:r>
      <w:r>
        <w:t xml:space="preserve"> on hold. As markets adjust</w:t>
      </w:r>
      <w:r w:rsidR="008B3A73">
        <w:t xml:space="preserve">, </w:t>
      </w:r>
      <w:r w:rsidR="006C698F">
        <w:t>this</w:t>
      </w:r>
      <w:r w:rsidR="008B3A73">
        <w:t xml:space="preserve"> should pull down </w:t>
      </w:r>
      <w:r w:rsidR="006708A4">
        <w:t>the front end of</w:t>
      </w:r>
      <w:r w:rsidR="008B3A73">
        <w:t xml:space="preserve"> the curve</w:t>
      </w:r>
      <w:r w:rsidR="006708A4">
        <w:t>. B</w:t>
      </w:r>
      <w:r w:rsidR="00850572">
        <w:t xml:space="preserve">ut </w:t>
      </w:r>
      <w:r w:rsidR="008B3A73">
        <w:t xml:space="preserve">it will likely take </w:t>
      </w:r>
      <w:r w:rsidR="006708A4">
        <w:t>time, and t</w:t>
      </w:r>
      <w:r w:rsidR="00850572">
        <w:t>he risks are skewed towards modest rate hikes that keep yields higher for longer.</w:t>
      </w:r>
    </w:p>
    <w:p w14:paraId="29CA5B17" w14:textId="0BFD948D" w:rsidR="00850572" w:rsidRDefault="00850572" w:rsidP="00850572">
      <w:pPr>
        <w:pStyle w:val="Bullet"/>
      </w:pPr>
      <w:r>
        <w:t>Even if short</w:t>
      </w:r>
      <w:r w:rsidR="006C698F">
        <w:t>-</w:t>
      </w:r>
      <w:r>
        <w:t>end pressures fade, the</w:t>
      </w:r>
      <w:r w:rsidR="006708A4">
        <w:t xml:space="preserve"> long end is likely to remain elevated</w:t>
      </w:r>
      <w:r w:rsidR="00906D3C">
        <w:t>, causing the curve to steepen</w:t>
      </w:r>
      <w:r w:rsidR="006708A4">
        <w:t>. T</w:t>
      </w:r>
      <w:r>
        <w:t xml:space="preserve">erm premia </w:t>
      </w:r>
      <w:r w:rsidR="007D7D1C">
        <w:t>could rise further because f</w:t>
      </w:r>
      <w:r>
        <w:t>iscal slippage looks more likely, either via</w:t>
      </w:r>
      <w:r w:rsidR="006C698F">
        <w:t xml:space="preserve"> Prime Minister</w:t>
      </w:r>
      <w:r>
        <w:t xml:space="preserve"> Keir Starmer</w:t>
      </w:r>
      <w:r w:rsidR="00C6296C">
        <w:t>’s</w:t>
      </w:r>
      <w:r>
        <w:t xml:space="preserve"> </w:t>
      </w:r>
      <w:r w:rsidR="00C6296C">
        <w:t>attempts</w:t>
      </w:r>
      <w:r>
        <w:t xml:space="preserve"> to regain popularity</w:t>
      </w:r>
      <w:r w:rsidR="006C698F">
        <w:t>,</w:t>
      </w:r>
      <w:r>
        <w:t xml:space="preserve"> or</w:t>
      </w:r>
      <w:r w:rsidR="007D7D1C">
        <w:t xml:space="preserve"> more likely</w:t>
      </w:r>
      <w:r w:rsidR="006C698F">
        <w:t xml:space="preserve"> from</w:t>
      </w:r>
      <w:r>
        <w:t xml:space="preserve"> a successor implementing more</w:t>
      </w:r>
      <w:r w:rsidR="00CB5C3F">
        <w:t xml:space="preserve"> costly</w:t>
      </w:r>
      <w:r>
        <w:t xml:space="preserve"> </w:t>
      </w:r>
      <w:r>
        <w:t>left-wing</w:t>
      </w:r>
      <w:r>
        <w:t xml:space="preserve"> economic policies.</w:t>
      </w:r>
      <w:r w:rsidR="006708A4">
        <w:t xml:space="preserve"> If Starmer sets out a timetable to stand down, the uncertainty premium will </w:t>
      </w:r>
      <w:r w:rsidR="006C698F">
        <w:t>persist</w:t>
      </w:r>
      <w:r w:rsidR="006708A4">
        <w:t>.</w:t>
      </w:r>
    </w:p>
    <w:p w14:paraId="2FE1F7D6" w14:textId="21BDB16B" w:rsidR="00814C50" w:rsidRDefault="007D7D1C" w:rsidP="00850572">
      <w:pPr>
        <w:pStyle w:val="Bullet"/>
      </w:pPr>
      <w:r>
        <w:t>We estimate the tightening in financial conditions will knock 0.2ppts off the level of GDP by the end of next year and 0.5ppts off business investment</w:t>
      </w:r>
      <w:r w:rsidR="00F40D8F">
        <w:t>.</w:t>
      </w:r>
      <w:r>
        <w:t xml:space="preserve"> It </w:t>
      </w:r>
      <w:r w:rsidR="00FD3891">
        <w:t>will</w:t>
      </w:r>
      <w:r w:rsidR="007531BC">
        <w:t xml:space="preserve"> </w:t>
      </w:r>
      <w:r>
        <w:t xml:space="preserve">also </w:t>
      </w:r>
      <w:r w:rsidR="00FC5C94">
        <w:t>damag</w:t>
      </w:r>
      <w:r w:rsidR="00FD3891">
        <w:t>e</w:t>
      </w:r>
      <w:r>
        <w:t xml:space="preserve"> mortgage affordability, </w:t>
      </w:r>
      <w:r w:rsidR="00056D0F">
        <w:t>and</w:t>
      </w:r>
      <w:r w:rsidR="00FC5C94">
        <w:t xml:space="preserve"> </w:t>
      </w:r>
      <w:r>
        <w:t xml:space="preserve">borrowers refinancing five-year fixes this year will </w:t>
      </w:r>
      <w:r w:rsidR="00FC5C94">
        <w:t>face</w:t>
      </w:r>
      <w:r>
        <w:t xml:space="preserve"> </w:t>
      </w:r>
      <w:r w:rsidR="00FC5C94">
        <w:t xml:space="preserve">higher </w:t>
      </w:r>
      <w:r>
        <w:t xml:space="preserve">mortgage rates </w:t>
      </w:r>
      <w:r w:rsidR="00064C76">
        <w:t>– up</w:t>
      </w:r>
      <w:r w:rsidR="00590436">
        <w:t xml:space="preserve"> </w:t>
      </w:r>
      <w:r>
        <w:t>at least 300bps.</w:t>
      </w:r>
    </w:p>
    <w:p w14:paraId="5AB1ED13" w14:textId="5ADD5AC4" w:rsidR="009A08C8" w:rsidRDefault="00850572">
      <w:r>
        <w:t>Since the start of the US</w:t>
      </w:r>
      <w:r w:rsidR="006C698F">
        <w:t>-</w:t>
      </w:r>
      <w:r>
        <w:t xml:space="preserve">Israel </w:t>
      </w:r>
      <w:r w:rsidR="006C698F">
        <w:t>war with Iran</w:t>
      </w:r>
      <w:r>
        <w:t xml:space="preserve">, government bond yields have risen across the world as markets digest the inflationary consequences of the energy shock. </w:t>
      </w:r>
      <w:r w:rsidR="000463AF">
        <w:t>T</w:t>
      </w:r>
      <w:r>
        <w:t xml:space="preserve">he </w:t>
      </w:r>
      <w:r w:rsidR="005C0A8C">
        <w:t xml:space="preserve">increase in UK yields has been much larger than elsewhere. </w:t>
      </w:r>
      <w:r w:rsidR="0029028E">
        <w:t xml:space="preserve">At market close on May 11, the </w:t>
      </w:r>
      <w:r w:rsidR="005C0A8C">
        <w:t xml:space="preserve">10-year gilt yield </w:t>
      </w:r>
      <w:r w:rsidR="0029028E">
        <w:t>was</w:t>
      </w:r>
      <w:r w:rsidR="005C0A8C">
        <w:t xml:space="preserve"> </w:t>
      </w:r>
      <w:r w:rsidR="0029028E">
        <w:t>71</w:t>
      </w:r>
      <w:r w:rsidR="005C0A8C">
        <w:t>bp</w:t>
      </w:r>
      <w:r w:rsidR="006C698F">
        <w:t>s</w:t>
      </w:r>
      <w:r w:rsidR="005C0A8C">
        <w:t xml:space="preserve"> above pre-conflict levels; in most other advanced economies, the increase has been around 40bp (</w:t>
      </w:r>
      <w:r w:rsidR="005C0A8C" w:rsidRPr="005C0A8C">
        <w:rPr>
          <w:b/>
          <w:bCs/>
          <w:color w:val="003469"/>
        </w:rPr>
        <w:fldChar w:fldCharType="begin"/>
      </w:r>
      <w:r w:rsidR="005C0A8C" w:rsidRPr="005C0A8C">
        <w:rPr>
          <w:b/>
          <w:color w:val="003469"/>
        </w:rPr>
        <w:instrText xml:space="preserve"> REF _Ref229155501 \h \* Charformat </w:instrText>
      </w:r>
      <w:r w:rsidR="005C0A8C" w:rsidRPr="005C0A8C">
        <w:rPr>
          <w:b/>
          <w:bCs/>
          <w:color w:val="003469"/>
        </w:rPr>
      </w:r>
      <w:r w:rsidR="005C0A8C" w:rsidRPr="005C0A8C">
        <w:rPr>
          <w:b/>
          <w:bCs/>
          <w:color w:val="003469"/>
        </w:rPr>
        <w:fldChar w:fldCharType="separate"/>
      </w:r>
      <w:r w:rsidR="00C4072C" w:rsidRPr="00C4072C">
        <w:rPr>
          <w:b/>
          <w:color w:val="003469"/>
        </w:rPr>
        <w:t>Chart 1</w:t>
      </w:r>
      <w:r w:rsidR="005C0A8C" w:rsidRPr="005C0A8C">
        <w:rPr>
          <w:b/>
          <w:bCs/>
          <w:color w:val="003469"/>
        </w:rPr>
        <w:fldChar w:fldCharType="end"/>
      </w:r>
      <w:r w:rsidR="005C0A8C">
        <w:t>).</w:t>
      </w:r>
    </w:p>
    <w:p w14:paraId="76E0DB2C" w14:textId="3C8F33EA" w:rsidR="00814C50" w:rsidRDefault="00814C50" w:rsidP="00814C50">
      <w:pPr>
        <w:pStyle w:val="ExhibitTitle"/>
      </w:pPr>
      <w:bookmarkStart w:id="0" w:name="_Ref229155501"/>
      <w:r>
        <w:t xml:space="preserve">Chart </w:t>
      </w:r>
      <w:r>
        <w:fldChar w:fldCharType="begin"/>
      </w:r>
      <w:r>
        <w:instrText>SEQ CHART</w:instrText>
      </w:r>
      <w:r>
        <w:fldChar w:fldCharType="separate"/>
      </w:r>
      <w:r w:rsidR="00C4072C">
        <w:rPr>
          <w:noProof/>
        </w:rPr>
        <w:t>1</w:t>
      </w:r>
      <w:r>
        <w:fldChar w:fldCharType="end"/>
      </w:r>
      <w:bookmarkEnd w:id="0"/>
      <w:r>
        <w:t xml:space="preserve">: </w:t>
      </w:r>
      <w:r w:rsidR="005C0A8C" w:rsidRPr="005C0A8C">
        <w:t>The increase in 10-year government bond yields has been much larger in the UK than elsewhere</w:t>
      </w:r>
    </w:p>
    <w:p w14:paraId="2B452F0E" w14:textId="35AFD30D" w:rsidR="00814C50" w:rsidRDefault="0093350C" w:rsidP="00C4072C">
      <w:pPr>
        <w:pStyle w:val="Chart"/>
      </w:pPr>
      <w:r>
        <w:rPr>
          <w:noProof/>
        </w:rPr>
        <w:drawing>
          <wp:inline distT="0" distB="0" distL="0" distR="0" wp14:anchorId="35406A7F" wp14:editId="01E49E73">
            <wp:extent cx="6442710" cy="3106096"/>
            <wp:effectExtent l="0" t="0" r="0" b="0"/>
            <wp:docPr id="809369803"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369803" name=""/>
                    <pic:cNvPicPr/>
                  </pic:nvPicPr>
                  <pic:blipFill>
                    <a:blip r:embed="rId10">
                      <a:extLst>
                        <a:ext uri="{96DAC541-7B7A-43D3-8B79-37D633B846F1}">
                          <asvg:svgBlip xmlns:asvg="http://schemas.microsoft.com/office/drawing/2016/SVG/main" r:embed="rId11"/>
                        </a:ext>
                      </a:extLst>
                    </a:blip>
                    <a:srcRect b="2502"/>
                    <a:stretch>
                      <a:fillRect/>
                    </a:stretch>
                  </pic:blipFill>
                  <pic:spPr>
                    <a:xfrm>
                      <a:off x="0" y="0"/>
                      <a:ext cx="6442710" cy="3106096"/>
                    </a:xfrm>
                    <a:prstGeom prst="rect">
                      <a:avLst/>
                    </a:prstGeom>
                  </pic:spPr>
                </pic:pic>
              </a:graphicData>
            </a:graphic>
          </wp:inline>
        </w:drawing>
      </w:r>
    </w:p>
    <w:p w14:paraId="65E189EF" w14:textId="6DFE8AC5" w:rsidR="0093350C" w:rsidRDefault="0093350C" w:rsidP="0093350C">
      <w:pPr>
        <w:pStyle w:val="ExhibitSource"/>
      </w:pPr>
      <w:r>
        <w:t>Sources: Oxford Economics, Haver Analytics</w:t>
      </w:r>
    </w:p>
    <w:p w14:paraId="1C0164D5" w14:textId="206BE29E" w:rsidR="00814C50" w:rsidRDefault="00814C50" w:rsidP="00814C50">
      <w:pPr>
        <w:sectPr w:rsidR="00814C50" w:rsidSect="00814C50">
          <w:headerReference w:type="even" r:id="rId12"/>
          <w:headerReference w:type="default" r:id="rId13"/>
          <w:footerReference w:type="even" r:id="rId14"/>
          <w:footerReference w:type="default" r:id="rId15"/>
          <w:headerReference w:type="first" r:id="rId16"/>
          <w:footerReference w:type="first" r:id="rId17"/>
          <w:pgSz w:w="11906" w:h="16838"/>
          <w:pgMar w:top="2660" w:right="880" w:bottom="730" w:left="880" w:header="200" w:footer="300" w:gutter="0"/>
          <w:cols w:space="708"/>
          <w:titlePg/>
          <w:docGrid w:linePitch="360"/>
        </w:sectPr>
      </w:pPr>
    </w:p>
    <w:p w14:paraId="31C2C067" w14:textId="3EAF2214" w:rsidR="000849F6" w:rsidRDefault="009F3BC5" w:rsidP="000849F6">
      <w:pPr>
        <w:pStyle w:val="Heading2"/>
      </w:pPr>
      <w:r>
        <w:lastRenderedPageBreak/>
        <w:t>Expectations of h</w:t>
      </w:r>
      <w:r w:rsidR="000849F6">
        <w:t>igher short-term interest rate</w:t>
      </w:r>
      <w:r>
        <w:t>s</w:t>
      </w:r>
      <w:r w:rsidR="000849F6">
        <w:t xml:space="preserve"> explain most of the movement at the longer end</w:t>
      </w:r>
    </w:p>
    <w:p w14:paraId="59AA253C" w14:textId="58F58421" w:rsidR="00814C50" w:rsidRDefault="000B5170" w:rsidP="00717560">
      <w:r>
        <w:t xml:space="preserve">The shorter end of the UK yield curve has risen </w:t>
      </w:r>
      <w:r w:rsidR="006627FB">
        <w:t>by roughly 10bp</w:t>
      </w:r>
      <w:r w:rsidR="009F3BC5">
        <w:t>s</w:t>
      </w:r>
      <w:r w:rsidR="006627FB">
        <w:t xml:space="preserve"> more </w:t>
      </w:r>
      <w:r>
        <w:t>than the longer end</w:t>
      </w:r>
      <w:r w:rsidR="006627FB">
        <w:t xml:space="preserve"> </w:t>
      </w:r>
      <w:r w:rsidR="002F52BF">
        <w:t>(</w:t>
      </w:r>
      <w:r w:rsidR="002F52BF" w:rsidRPr="002F52BF">
        <w:rPr>
          <w:b/>
          <w:bCs/>
          <w:color w:val="003469"/>
        </w:rPr>
        <w:fldChar w:fldCharType="begin"/>
      </w:r>
      <w:r w:rsidR="002F52BF" w:rsidRPr="002F52BF">
        <w:rPr>
          <w:b/>
          <w:color w:val="003469"/>
        </w:rPr>
        <w:instrText xml:space="preserve"> REF _Ref229162336 \h \* Charformat </w:instrText>
      </w:r>
      <w:r w:rsidR="002F52BF" w:rsidRPr="002F52BF">
        <w:rPr>
          <w:b/>
          <w:bCs/>
          <w:color w:val="003469"/>
        </w:rPr>
      </w:r>
      <w:r w:rsidR="002F52BF" w:rsidRPr="002F52BF">
        <w:rPr>
          <w:b/>
          <w:bCs/>
          <w:color w:val="003469"/>
        </w:rPr>
        <w:fldChar w:fldCharType="separate"/>
      </w:r>
      <w:r w:rsidR="00C4072C" w:rsidRPr="00C4072C">
        <w:rPr>
          <w:b/>
          <w:color w:val="003469"/>
        </w:rPr>
        <w:t>Chart 2</w:t>
      </w:r>
      <w:r w:rsidR="002F52BF" w:rsidRPr="002F52BF">
        <w:rPr>
          <w:b/>
          <w:bCs/>
          <w:color w:val="003469"/>
        </w:rPr>
        <w:fldChar w:fldCharType="end"/>
      </w:r>
      <w:r w:rsidR="002F52BF">
        <w:t>).</w:t>
      </w:r>
      <w:r w:rsidR="00BC14DB">
        <w:t xml:space="preserve"> That developments at the shorter end have been key is consistent with changes in market expectations for Bank Rate</w:t>
      </w:r>
      <w:r w:rsidR="00BC14DB" w:rsidRPr="00A80196">
        <w:t xml:space="preserve">. Before the conflict began, markets were pricing two 25bp </w:t>
      </w:r>
      <w:r w:rsidR="00693D51">
        <w:t xml:space="preserve">rate </w:t>
      </w:r>
      <w:r w:rsidR="00BC14DB" w:rsidRPr="00A80196">
        <w:t xml:space="preserve">cuts </w:t>
      </w:r>
      <w:r w:rsidR="00693D51">
        <w:t>by</w:t>
      </w:r>
      <w:r w:rsidR="00BC14DB" w:rsidRPr="00A80196">
        <w:t xml:space="preserve"> the end of this year. Now, markets</w:t>
      </w:r>
      <w:r w:rsidR="00E80E17">
        <w:t xml:space="preserve"> fully</w:t>
      </w:r>
      <w:r w:rsidR="00BC14DB" w:rsidRPr="00A80196">
        <w:t xml:space="preserve"> price two 25bp hikes this year, with a further hike priced for the first half of 2027</w:t>
      </w:r>
      <w:r w:rsidR="00BC14DB">
        <w:t xml:space="preserve"> (</w:t>
      </w:r>
      <w:r w:rsidR="00C41449" w:rsidRPr="00C41449">
        <w:rPr>
          <w:b/>
          <w:bCs/>
          <w:color w:val="003469"/>
        </w:rPr>
        <w:fldChar w:fldCharType="begin"/>
      </w:r>
      <w:r w:rsidR="00C41449" w:rsidRPr="00C41449">
        <w:rPr>
          <w:b/>
          <w:color w:val="003469"/>
        </w:rPr>
        <w:instrText xml:space="preserve"> REF _Ref229477733 \h \* Charformat </w:instrText>
      </w:r>
      <w:r w:rsidR="00C41449" w:rsidRPr="00C41449">
        <w:rPr>
          <w:b/>
          <w:bCs/>
          <w:color w:val="003469"/>
        </w:rPr>
      </w:r>
      <w:r w:rsidR="00C41449" w:rsidRPr="00C41449">
        <w:rPr>
          <w:b/>
          <w:bCs/>
          <w:color w:val="003469"/>
        </w:rPr>
        <w:fldChar w:fldCharType="separate"/>
      </w:r>
      <w:r w:rsidR="00C4072C" w:rsidRPr="00C4072C">
        <w:rPr>
          <w:b/>
          <w:color w:val="003469"/>
        </w:rPr>
        <w:t>Chart 3</w:t>
      </w:r>
      <w:r w:rsidR="00C41449" w:rsidRPr="00C41449">
        <w:rPr>
          <w:b/>
          <w:bCs/>
          <w:color w:val="003469"/>
        </w:rPr>
        <w:fldChar w:fldCharType="end"/>
      </w:r>
      <w:r w:rsidR="00BC14DB">
        <w:t>).</w:t>
      </w:r>
    </w:p>
    <w:p w14:paraId="6F634689" w14:textId="5455970D" w:rsidR="00814C50" w:rsidRDefault="00814C50" w:rsidP="00814C50">
      <w:pPr>
        <w:pStyle w:val="ExhibitTitle"/>
      </w:pPr>
      <w:bookmarkStart w:id="1" w:name="_Ref229162336"/>
      <w:r>
        <w:t xml:space="preserve">Chart </w:t>
      </w:r>
      <w:r>
        <w:fldChar w:fldCharType="begin"/>
      </w:r>
      <w:r>
        <w:instrText>SEQ CHART</w:instrText>
      </w:r>
      <w:r>
        <w:fldChar w:fldCharType="separate"/>
      </w:r>
      <w:r w:rsidR="00C4072C">
        <w:rPr>
          <w:noProof/>
        </w:rPr>
        <w:t>2</w:t>
      </w:r>
      <w:r>
        <w:fldChar w:fldCharType="end"/>
      </w:r>
      <w:bookmarkEnd w:id="1"/>
      <w:r>
        <w:t xml:space="preserve">: </w:t>
      </w:r>
      <w:r w:rsidR="00A80196">
        <w:t>The yield curve has flattened since the start of the conflict</w:t>
      </w:r>
    </w:p>
    <w:p w14:paraId="4E95EA82" w14:textId="088ACB7D" w:rsidR="00814C50" w:rsidRDefault="0029028E" w:rsidP="00C4072C">
      <w:pPr>
        <w:pStyle w:val="Chart"/>
      </w:pPr>
      <w:r>
        <w:rPr>
          <w:noProof/>
        </w:rPr>
        <w:drawing>
          <wp:inline distT="0" distB="0" distL="0" distR="0" wp14:anchorId="4FAD2E69" wp14:editId="0BBF73E2">
            <wp:extent cx="6442710" cy="3108582"/>
            <wp:effectExtent l="0" t="0" r="0" b="0"/>
            <wp:docPr id="136229336"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29336" name=""/>
                    <pic:cNvPicPr/>
                  </pic:nvPicPr>
                  <pic:blipFill>
                    <a:blip r:embed="rId18">
                      <a:extLst>
                        <a:ext uri="{96DAC541-7B7A-43D3-8B79-37D633B846F1}">
                          <asvg:svgBlip xmlns:asvg="http://schemas.microsoft.com/office/drawing/2016/SVG/main" r:embed="rId19"/>
                        </a:ext>
                      </a:extLst>
                    </a:blip>
                    <a:srcRect b="2502"/>
                    <a:stretch>
                      <a:fillRect/>
                    </a:stretch>
                  </pic:blipFill>
                  <pic:spPr>
                    <a:xfrm>
                      <a:off x="0" y="0"/>
                      <a:ext cx="6442710" cy="3108582"/>
                    </a:xfrm>
                    <a:prstGeom prst="rect">
                      <a:avLst/>
                    </a:prstGeom>
                  </pic:spPr>
                </pic:pic>
              </a:graphicData>
            </a:graphic>
          </wp:inline>
        </w:drawing>
      </w:r>
    </w:p>
    <w:p w14:paraId="1C7AD860" w14:textId="318DC86F" w:rsidR="0029028E" w:rsidRDefault="0029028E" w:rsidP="0029028E">
      <w:pPr>
        <w:pStyle w:val="ExhibitSource"/>
      </w:pPr>
      <w:r>
        <w:t>Source: Haver Analytics</w:t>
      </w:r>
    </w:p>
    <w:p w14:paraId="710DD3D6" w14:textId="0E4856A5" w:rsidR="0052633F" w:rsidRDefault="0052633F" w:rsidP="0052633F">
      <w:pPr>
        <w:pStyle w:val="ExhibitTitle"/>
      </w:pPr>
      <w:bookmarkStart w:id="2" w:name="_Ref229477733"/>
      <w:r>
        <w:t xml:space="preserve">Chart </w:t>
      </w:r>
      <w:r>
        <w:fldChar w:fldCharType="begin"/>
      </w:r>
      <w:r>
        <w:instrText>SEQ CHART</w:instrText>
      </w:r>
      <w:r>
        <w:fldChar w:fldCharType="separate"/>
      </w:r>
      <w:r w:rsidR="00C4072C">
        <w:rPr>
          <w:noProof/>
        </w:rPr>
        <w:t>3</w:t>
      </w:r>
      <w:r>
        <w:fldChar w:fldCharType="end"/>
      </w:r>
      <w:bookmarkEnd w:id="2"/>
      <w:r>
        <w:t xml:space="preserve">: </w:t>
      </w:r>
      <w:r w:rsidR="00A80196" w:rsidRPr="00A80196">
        <w:t xml:space="preserve">Markets </w:t>
      </w:r>
      <w:r w:rsidR="00A80196">
        <w:t xml:space="preserve">now </w:t>
      </w:r>
      <w:r w:rsidR="00A80196" w:rsidRPr="00A80196">
        <w:t>price three 25bp rate hikes over the coming year</w:t>
      </w:r>
    </w:p>
    <w:p w14:paraId="5A56C60A" w14:textId="0BD5FCA6" w:rsidR="0052633F" w:rsidRDefault="00540EB3" w:rsidP="00C4072C">
      <w:pPr>
        <w:pStyle w:val="Chart"/>
      </w:pPr>
      <w:r>
        <w:rPr>
          <w:noProof/>
        </w:rPr>
        <w:drawing>
          <wp:inline distT="0" distB="0" distL="0" distR="0" wp14:anchorId="2B4A1717" wp14:editId="10FD2770">
            <wp:extent cx="6442710" cy="3106096"/>
            <wp:effectExtent l="0" t="0" r="0" b="0"/>
            <wp:docPr id="104933466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334667" name=""/>
                    <pic:cNvPicPr/>
                  </pic:nvPicPr>
                  <pic:blipFill>
                    <a:blip r:embed="rId20">
                      <a:extLst>
                        <a:ext uri="{96DAC541-7B7A-43D3-8B79-37D633B846F1}">
                          <asvg:svgBlip xmlns:asvg="http://schemas.microsoft.com/office/drawing/2016/SVG/main" r:embed="rId21"/>
                        </a:ext>
                      </a:extLst>
                    </a:blip>
                    <a:srcRect b="2502"/>
                    <a:stretch>
                      <a:fillRect/>
                    </a:stretch>
                  </pic:blipFill>
                  <pic:spPr>
                    <a:xfrm>
                      <a:off x="0" y="0"/>
                      <a:ext cx="6442710" cy="3106096"/>
                    </a:xfrm>
                    <a:prstGeom prst="rect">
                      <a:avLst/>
                    </a:prstGeom>
                  </pic:spPr>
                </pic:pic>
              </a:graphicData>
            </a:graphic>
          </wp:inline>
        </w:drawing>
      </w:r>
    </w:p>
    <w:p w14:paraId="73EBF003" w14:textId="2FB925CF" w:rsidR="00540EB3" w:rsidRDefault="00540EB3" w:rsidP="00540EB3">
      <w:pPr>
        <w:pStyle w:val="ExhibitSource"/>
      </w:pPr>
      <w:r>
        <w:t>Sources: Oxford Economics, Haver Analytics</w:t>
      </w:r>
    </w:p>
    <w:p w14:paraId="6D4158FB" w14:textId="66C0222C" w:rsidR="00541AEB" w:rsidRDefault="00A80196" w:rsidP="00A80196">
      <w:r w:rsidRPr="00A80196">
        <w:t xml:space="preserve">The inflation outlook has changed </w:t>
      </w:r>
      <w:r w:rsidR="009F3BC5">
        <w:t>substantially</w:t>
      </w:r>
      <w:r w:rsidR="009F3BC5" w:rsidRPr="00A80196">
        <w:t xml:space="preserve"> </w:t>
      </w:r>
      <w:r w:rsidRPr="00A80196">
        <w:t xml:space="preserve">because of </w:t>
      </w:r>
      <w:r w:rsidR="009F3BC5">
        <w:t>the conflict</w:t>
      </w:r>
      <w:r w:rsidR="009F3BC5" w:rsidRPr="00A80196">
        <w:t xml:space="preserve"> </w:t>
      </w:r>
      <w:r w:rsidRPr="00A80196">
        <w:t>in the Middle East, and the experience of the past few years has left the impression that the UK is particularly vulnerable to energy shock</w:t>
      </w:r>
      <w:r w:rsidR="00693D51">
        <w:t>s</w:t>
      </w:r>
      <w:r w:rsidRPr="00A80196">
        <w:t xml:space="preserve">. </w:t>
      </w:r>
      <w:r w:rsidR="00B604E0">
        <w:t>The 1yr</w:t>
      </w:r>
      <w:r w:rsidR="009F3BC5">
        <w:t>-</w:t>
      </w:r>
      <w:r w:rsidR="00B604E0">
        <w:t xml:space="preserve">1yr </w:t>
      </w:r>
      <w:r w:rsidR="00B604E0">
        <w:lastRenderedPageBreak/>
        <w:t xml:space="preserve">forward rate </w:t>
      </w:r>
      <w:r w:rsidR="009F3BC5">
        <w:t xml:space="preserve">for the UK </w:t>
      </w:r>
      <w:r w:rsidR="00B604E0">
        <w:t>has risen by 1</w:t>
      </w:r>
      <w:r w:rsidR="006C0342">
        <w:t>1</w:t>
      </w:r>
      <w:r w:rsidR="00B604E0">
        <w:t>0bp</w:t>
      </w:r>
      <w:r w:rsidR="009F3BC5">
        <w:t>s</w:t>
      </w:r>
      <w:r w:rsidR="00B604E0">
        <w:t xml:space="preserve"> since the conflict began</w:t>
      </w:r>
      <w:r w:rsidR="009F3BC5">
        <w:t>,</w:t>
      </w:r>
      <w:r w:rsidR="00B604E0">
        <w:t xml:space="preserve"> but only by </w:t>
      </w:r>
      <w:r w:rsidR="00905984">
        <w:t>70bp</w:t>
      </w:r>
      <w:r w:rsidR="006C0342">
        <w:t>-75bp</w:t>
      </w:r>
      <w:r w:rsidR="00B604E0">
        <w:t xml:space="preserve"> for the US and Eurozone.</w:t>
      </w:r>
    </w:p>
    <w:p w14:paraId="59647BC4" w14:textId="752F24D3" w:rsidR="00693D51" w:rsidRDefault="006C3D2A" w:rsidP="00A80196">
      <w:r>
        <w:t xml:space="preserve">Our baseline assumption is </w:t>
      </w:r>
      <w:r w:rsidR="00A80196" w:rsidRPr="00A80196">
        <w:t xml:space="preserve">the </w:t>
      </w:r>
      <w:r w:rsidR="00B604E0">
        <w:t>US and Iran</w:t>
      </w:r>
      <w:r w:rsidR="00A80196" w:rsidRPr="00A80196">
        <w:t xml:space="preserve"> </w:t>
      </w:r>
      <w:r w:rsidR="009F3BC5">
        <w:t>will reach</w:t>
      </w:r>
      <w:r w:rsidR="00A80196" w:rsidRPr="00A80196">
        <w:t xml:space="preserve"> an agreement that allows traffic flows to resume in the Strait</w:t>
      </w:r>
      <w:r w:rsidR="00CF282B">
        <w:t xml:space="preserve"> of Hormuz</w:t>
      </w:r>
      <w:r w:rsidR="00A80196" w:rsidRPr="00A80196">
        <w:t xml:space="preserve">, </w:t>
      </w:r>
      <w:r w:rsidR="009F3BC5">
        <w:t>allowing</w:t>
      </w:r>
      <w:r w:rsidR="009F3BC5" w:rsidRPr="00A80196">
        <w:t xml:space="preserve"> </w:t>
      </w:r>
      <w:r w:rsidR="00A80196" w:rsidRPr="00A80196">
        <w:t>oil and gas prices to fall back</w:t>
      </w:r>
      <w:r>
        <w:t xml:space="preserve">. If this scenario plays out </w:t>
      </w:r>
      <w:r w:rsidR="00A80196" w:rsidRPr="00A80196">
        <w:t xml:space="preserve">then we expect the Bank of England will keep policy unchanged, rather than hike. </w:t>
      </w:r>
      <w:r>
        <w:t>Most Monetary Policy Committee members have pointed to differences between the current situation and 2022-2023</w:t>
      </w:r>
      <w:r w:rsidR="009F3BC5">
        <w:t>, during the last energy price shock</w:t>
      </w:r>
      <w:r>
        <w:t xml:space="preserve">. </w:t>
      </w:r>
    </w:p>
    <w:p w14:paraId="3B3BD8A5" w14:textId="7FE5F0E0" w:rsidR="006C3D2A" w:rsidRDefault="006C3D2A" w:rsidP="00A80196">
      <w:r>
        <w:t>The labour market is much looser now, suggesting that workers will struggle to secure higher pay rises to mitigate the impact of higher inflation</w:t>
      </w:r>
      <w:r w:rsidR="000823BB">
        <w:t>,</w:t>
      </w:r>
      <w:r>
        <w:t xml:space="preserve"> while firms have less pricing power. T</w:t>
      </w:r>
      <w:r w:rsidRPr="006C3D2A">
        <w:t xml:space="preserve">he previous energy shock </w:t>
      </w:r>
      <w:r w:rsidR="00F702B2">
        <w:t xml:space="preserve">also </w:t>
      </w:r>
      <w:r w:rsidR="009F3BC5">
        <w:t>occurred</w:t>
      </w:r>
      <w:r w:rsidRPr="006C3D2A">
        <w:t xml:space="preserve"> against a backdrop of very expansionary monetary policy, as well as generous fiscal support to cushion the impact of higher energy bills on households and firms</w:t>
      </w:r>
      <w:r>
        <w:t>.</w:t>
      </w:r>
      <w:r w:rsidR="006F68AA">
        <w:t xml:space="preserve"> And </w:t>
      </w:r>
      <w:r w:rsidR="009F3BC5">
        <w:t>al</w:t>
      </w:r>
      <w:r w:rsidR="006F68AA">
        <w:t xml:space="preserve">though some evidence </w:t>
      </w:r>
      <w:r w:rsidR="009F3BC5">
        <w:t xml:space="preserve">suggests </w:t>
      </w:r>
      <w:r w:rsidR="006F68AA">
        <w:t xml:space="preserve">that inflation expectations have risen, </w:t>
      </w:r>
      <w:r w:rsidR="009F3BC5">
        <w:t>the increase has been</w:t>
      </w:r>
      <w:r w:rsidR="006F68AA">
        <w:t xml:space="preserve"> much smaller than in 2022-2023.</w:t>
      </w:r>
    </w:p>
    <w:p w14:paraId="276CE533" w14:textId="4EF76D6C" w:rsidR="00A80196" w:rsidRDefault="00F702B2" w:rsidP="00A80196">
      <w:r>
        <w:t>So a</w:t>
      </w:r>
      <w:r w:rsidR="00B604E0">
        <w:t xml:space="preserve">s markets </w:t>
      </w:r>
      <w:r w:rsidR="006C3D2A">
        <w:t xml:space="preserve">respond to </w:t>
      </w:r>
      <w:r>
        <w:t xml:space="preserve">no </w:t>
      </w:r>
      <w:r w:rsidR="006C3D2A">
        <w:t>rate hikes</w:t>
      </w:r>
      <w:r w:rsidR="00B604E0">
        <w:t xml:space="preserve">, </w:t>
      </w:r>
      <w:r w:rsidR="000823BB">
        <w:t>yields</w:t>
      </w:r>
      <w:r w:rsidR="00B604E0">
        <w:t xml:space="preserve"> </w:t>
      </w:r>
      <w:r w:rsidR="00A80196" w:rsidRPr="00A80196">
        <w:t xml:space="preserve">should </w:t>
      </w:r>
      <w:r w:rsidR="009F3BC5" w:rsidRPr="00A80196">
        <w:t xml:space="preserve">gradually </w:t>
      </w:r>
      <w:r w:rsidR="000823BB">
        <w:t xml:space="preserve">be </w:t>
      </w:r>
      <w:r w:rsidR="00A80196" w:rsidRPr="00A80196">
        <w:t>pull</w:t>
      </w:r>
      <w:r w:rsidR="000823BB">
        <w:t>ed</w:t>
      </w:r>
      <w:r w:rsidR="00A80196" w:rsidRPr="00A80196">
        <w:t xml:space="preserve"> lower. </w:t>
      </w:r>
      <w:r>
        <w:t>However, a no-hike</w:t>
      </w:r>
      <w:r w:rsidR="00A80196" w:rsidRPr="00A80196">
        <w:t xml:space="preserve"> scenario is far from </w:t>
      </w:r>
      <w:r>
        <w:t>assured</w:t>
      </w:r>
      <w:r w:rsidR="00A80196" w:rsidRPr="00A80196">
        <w:t xml:space="preserve"> </w:t>
      </w:r>
      <w:r>
        <w:t xml:space="preserve">– </w:t>
      </w:r>
      <w:r w:rsidR="00A80196" w:rsidRPr="00A80196">
        <w:t xml:space="preserve">as we argued in </w:t>
      </w:r>
      <w:hyperlink r:id="rId22" w:history="1">
        <w:r w:rsidR="00A80196" w:rsidRPr="00A80196">
          <w:rPr>
            <w:rStyle w:val="Hyperlink"/>
          </w:rPr>
          <w:t>our reaction</w:t>
        </w:r>
      </w:hyperlink>
      <w:r w:rsidR="00A80196" w:rsidRPr="00A80196">
        <w:t xml:space="preserve"> to </w:t>
      </w:r>
      <w:r>
        <w:t xml:space="preserve">the </w:t>
      </w:r>
      <w:r w:rsidR="00A80196">
        <w:t>April</w:t>
      </w:r>
      <w:r w:rsidR="00A80196" w:rsidRPr="00A80196">
        <w:t xml:space="preserve"> </w:t>
      </w:r>
      <w:r>
        <w:t>MPC</w:t>
      </w:r>
      <w:r w:rsidR="00A80196" w:rsidRPr="00A80196">
        <w:t xml:space="preserve"> meeting, the risks are skewed towards modest tightening in the summer</w:t>
      </w:r>
      <w:r w:rsidR="00A80196">
        <w:t>.</w:t>
      </w:r>
    </w:p>
    <w:p w14:paraId="4510136D" w14:textId="6F0A5E1D" w:rsidR="00A80196" w:rsidRDefault="00A80196" w:rsidP="00A80196">
      <w:pPr>
        <w:pStyle w:val="Heading2"/>
      </w:pPr>
      <w:r>
        <w:t>Domestic politics could push up term premia</w:t>
      </w:r>
    </w:p>
    <w:p w14:paraId="2FE6809B" w14:textId="40F831C7" w:rsidR="00A80196" w:rsidRDefault="00F702B2" w:rsidP="00615539">
      <w:r>
        <w:t xml:space="preserve">So far, </w:t>
      </w:r>
      <w:r w:rsidR="00615539">
        <w:t xml:space="preserve">the </w:t>
      </w:r>
      <w:r w:rsidR="00C252A9">
        <w:t>rise</w:t>
      </w:r>
      <w:r w:rsidR="00615539">
        <w:t xml:space="preserve"> in UK yields has </w:t>
      </w:r>
      <w:r>
        <w:t xml:space="preserve">largely </w:t>
      </w:r>
      <w:r w:rsidR="00615539">
        <w:t xml:space="preserve">been a story of monetary policy expectations, </w:t>
      </w:r>
      <w:r>
        <w:t xml:space="preserve">but </w:t>
      </w:r>
      <w:r w:rsidR="00615539">
        <w:t xml:space="preserve">fiscal concerns </w:t>
      </w:r>
      <w:r w:rsidR="00F47A35">
        <w:t>are</w:t>
      </w:r>
      <w:r w:rsidR="00615539">
        <w:t xml:space="preserve"> now com</w:t>
      </w:r>
      <w:r w:rsidR="00F47A35">
        <w:t>ing</w:t>
      </w:r>
      <w:r w:rsidR="00615539">
        <w:t xml:space="preserve"> to the fore. </w:t>
      </w:r>
      <w:r w:rsidR="00A80196">
        <w:t xml:space="preserve">We’ve </w:t>
      </w:r>
      <w:r>
        <w:t xml:space="preserve">pointed out </w:t>
      </w:r>
      <w:r w:rsidR="003A05B3">
        <w:t>previously</w:t>
      </w:r>
      <w:r>
        <w:t xml:space="preserve"> that</w:t>
      </w:r>
      <w:r w:rsidR="00A80196">
        <w:t xml:space="preserve"> local elections </w:t>
      </w:r>
      <w:r>
        <w:t>this month could be a</w:t>
      </w:r>
      <w:r w:rsidR="00A80196">
        <w:t xml:space="preserve"> trigger</w:t>
      </w:r>
      <w:r w:rsidR="00342BB9">
        <w:t xml:space="preserve"> to an increase in political uncertainty</w:t>
      </w:r>
      <w:r w:rsidR="00A80196">
        <w:t xml:space="preserve">. </w:t>
      </w:r>
      <w:r w:rsidR="00615539">
        <w:t xml:space="preserve">Labour fared badly, losing </w:t>
      </w:r>
      <w:r w:rsidR="00961BD6">
        <w:t>1</w:t>
      </w:r>
      <w:r w:rsidR="00615539">
        <w:t>,</w:t>
      </w:r>
      <w:r w:rsidR="00961BD6">
        <w:t>496</w:t>
      </w:r>
      <w:r w:rsidR="00615539">
        <w:t xml:space="preserve"> council seats. At </w:t>
      </w:r>
      <w:r w:rsidR="007A0949">
        <w:t>17</w:t>
      </w:r>
      <w:r w:rsidR="00615539">
        <w:t>%</w:t>
      </w:r>
      <w:r>
        <w:t xml:space="preserve"> of the vote</w:t>
      </w:r>
      <w:r w:rsidR="00615539">
        <w:t xml:space="preserve">, their </w:t>
      </w:r>
      <w:r w:rsidR="00C13190">
        <w:t xml:space="preserve">projected national </w:t>
      </w:r>
      <w:r w:rsidR="00615539">
        <w:t xml:space="preserve">vote share </w:t>
      </w:r>
      <w:r>
        <w:t xml:space="preserve">would </w:t>
      </w:r>
      <w:r w:rsidR="00615539">
        <w:t xml:space="preserve">put them </w:t>
      </w:r>
      <w:r w:rsidR="007A0949">
        <w:t>joint</w:t>
      </w:r>
      <w:r>
        <w:t>-</w:t>
      </w:r>
      <w:r w:rsidR="007A0949">
        <w:t>third with the Conservatives,</w:t>
      </w:r>
      <w:r w:rsidR="00615539">
        <w:t xml:space="preserve"> behind Reform UK</w:t>
      </w:r>
      <w:r w:rsidR="007A0949">
        <w:t xml:space="preserve"> </w:t>
      </w:r>
      <w:r w:rsidR="00615539">
        <w:t xml:space="preserve">and the </w:t>
      </w:r>
      <w:r w:rsidR="007A0949">
        <w:t>Green party</w:t>
      </w:r>
      <w:r w:rsidR="00386CFE">
        <w:t xml:space="preserve"> (</w:t>
      </w:r>
      <w:r w:rsidR="00386CFE" w:rsidRPr="00386CFE">
        <w:rPr>
          <w:b/>
          <w:bCs/>
          <w:color w:val="003469"/>
        </w:rPr>
        <w:t>Chart 4</w:t>
      </w:r>
      <w:r w:rsidR="00386CFE">
        <w:t>)</w:t>
      </w:r>
      <w:r w:rsidR="00615539">
        <w:t>. Though it’s common for governing parties to lose seats in local elections, the scale of Labour’s losses is extreme</w:t>
      </w:r>
      <w:r w:rsidR="00A80196">
        <w:t>.</w:t>
      </w:r>
    </w:p>
    <w:p w14:paraId="5CD16A42" w14:textId="33A764BB" w:rsidR="00386CFE" w:rsidRDefault="00386CFE" w:rsidP="00386CFE">
      <w:pPr>
        <w:pStyle w:val="ExhibitTitle"/>
      </w:pPr>
      <w:r>
        <w:t xml:space="preserve">Chart </w:t>
      </w:r>
      <w:r>
        <w:fldChar w:fldCharType="begin"/>
      </w:r>
      <w:r>
        <w:instrText>SEQ CHART</w:instrText>
      </w:r>
      <w:r>
        <w:fldChar w:fldCharType="separate"/>
      </w:r>
      <w:r w:rsidR="00C4072C">
        <w:rPr>
          <w:noProof/>
        </w:rPr>
        <w:t>4</w:t>
      </w:r>
      <w:r>
        <w:fldChar w:fldCharType="end"/>
      </w:r>
      <w:r>
        <w:t xml:space="preserve">: </w:t>
      </w:r>
      <w:r w:rsidR="003A05B3">
        <w:t>The p</w:t>
      </w:r>
      <w:r w:rsidR="00DB0F2C">
        <w:t xml:space="preserve">olitical </w:t>
      </w:r>
      <w:r w:rsidR="003A05B3">
        <w:t>map</w:t>
      </w:r>
      <w:r w:rsidR="00DB0F2C">
        <w:t xml:space="preserve"> has fragmented, with Reform and the Greens now leading</w:t>
      </w:r>
    </w:p>
    <w:p w14:paraId="5F50FECA" w14:textId="281B25EF" w:rsidR="00386CFE" w:rsidRDefault="00A765E2" w:rsidP="00C4072C">
      <w:pPr>
        <w:pStyle w:val="Chart"/>
      </w:pPr>
      <w:r>
        <w:rPr>
          <w:noProof/>
        </w:rPr>
        <w:drawing>
          <wp:inline distT="0" distB="0" distL="0" distR="0" wp14:anchorId="348B0E41" wp14:editId="36DEE50A">
            <wp:extent cx="6442710" cy="3106096"/>
            <wp:effectExtent l="0" t="0" r="0" b="0"/>
            <wp:docPr id="571816843" name="Graphic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816843" name=""/>
                    <pic:cNvPicPr/>
                  </pic:nvPicPr>
                  <pic:blipFill>
                    <a:blip r:embed="rId23">
                      <a:extLst>
                        <a:ext uri="{96DAC541-7B7A-43D3-8B79-37D633B846F1}">
                          <asvg:svgBlip xmlns:asvg="http://schemas.microsoft.com/office/drawing/2016/SVG/main" r:embed="rId24"/>
                        </a:ext>
                      </a:extLst>
                    </a:blip>
                    <a:srcRect b="2502"/>
                    <a:stretch>
                      <a:fillRect/>
                    </a:stretch>
                  </pic:blipFill>
                  <pic:spPr>
                    <a:xfrm>
                      <a:off x="0" y="0"/>
                      <a:ext cx="6442710" cy="3106096"/>
                    </a:xfrm>
                    <a:prstGeom prst="rect">
                      <a:avLst/>
                    </a:prstGeom>
                  </pic:spPr>
                </pic:pic>
              </a:graphicData>
            </a:graphic>
          </wp:inline>
        </w:drawing>
      </w:r>
    </w:p>
    <w:p w14:paraId="0280A124" w14:textId="2BA63B45" w:rsidR="00A765E2" w:rsidRDefault="00A765E2" w:rsidP="00A765E2">
      <w:pPr>
        <w:pStyle w:val="ExhibitSource"/>
      </w:pPr>
      <w:r>
        <w:t>Source: BBC</w:t>
      </w:r>
    </w:p>
    <w:p w14:paraId="52C45ECB" w14:textId="15D0B371" w:rsidR="00386CFE" w:rsidRDefault="00F702B2" w:rsidP="00A80196">
      <w:r>
        <w:t xml:space="preserve">Meanwhile, </w:t>
      </w:r>
      <w:r w:rsidR="0086568B">
        <w:t>P</w:t>
      </w:r>
      <w:r w:rsidR="00386CFE">
        <w:t>rime Minister Keir Starmer</w:t>
      </w:r>
      <w:r w:rsidR="0086568B">
        <w:t xml:space="preserve"> and many of his senior team have low approval ratings. </w:t>
      </w:r>
      <w:r>
        <w:t xml:space="preserve">The local election results show </w:t>
      </w:r>
      <w:r w:rsidR="0086568B">
        <w:t>that this is being reflected at the ballot box</w:t>
      </w:r>
      <w:r>
        <w:t>,</w:t>
      </w:r>
      <w:r w:rsidR="0086568B">
        <w:t xml:space="preserve"> ratchet</w:t>
      </w:r>
      <w:r>
        <w:t>ing</w:t>
      </w:r>
      <w:r w:rsidR="0086568B">
        <w:t xml:space="preserve"> up the pressure on Starmer to stand down.</w:t>
      </w:r>
    </w:p>
    <w:p w14:paraId="38E07B92" w14:textId="131974DB" w:rsidR="00A80196" w:rsidRDefault="003A05B3" w:rsidP="00A80196">
      <w:r>
        <w:lastRenderedPageBreak/>
        <w:t>In his comments since the elections,</w:t>
      </w:r>
      <w:r w:rsidR="00DB0F2C">
        <w:t xml:space="preserve"> </w:t>
      </w:r>
      <w:r w:rsidR="00A80196">
        <w:t>Starmer</w:t>
      </w:r>
      <w:r w:rsidR="00DB0F2C">
        <w:t xml:space="preserve"> has suggested he will</w:t>
      </w:r>
      <w:r w:rsidR="00A80196">
        <w:t xml:space="preserve"> fight on</w:t>
      </w:r>
      <w:r w:rsidR="00DB0F2C">
        <w:t xml:space="preserve">. </w:t>
      </w:r>
      <w:r>
        <w:t>Although he has not indicated any</w:t>
      </w:r>
      <w:r w:rsidR="0075132A">
        <w:t xml:space="preserve"> major</w:t>
      </w:r>
      <w:r w:rsidR="00742228">
        <w:t xml:space="preserve"> policy </w:t>
      </w:r>
      <w:r>
        <w:t xml:space="preserve">shifts </w:t>
      </w:r>
      <w:r w:rsidR="00742228">
        <w:t xml:space="preserve">that </w:t>
      </w:r>
      <w:r w:rsidR="0075132A">
        <w:t>c</w:t>
      </w:r>
      <w:r w:rsidR="00742228">
        <w:t>ould</w:t>
      </w:r>
      <w:r w:rsidR="00DB0F2C">
        <w:t xml:space="preserve"> bring about a change of fortunes</w:t>
      </w:r>
      <w:r>
        <w:t>,</w:t>
      </w:r>
      <w:r w:rsidR="0075132A">
        <w:t xml:space="preserve"> </w:t>
      </w:r>
      <w:r>
        <w:t>to</w:t>
      </w:r>
      <w:r w:rsidR="0075132A">
        <w:t xml:space="preserve"> consolidate his position</w:t>
      </w:r>
      <w:r w:rsidR="00A80196">
        <w:t xml:space="preserve"> </w:t>
      </w:r>
      <w:r w:rsidR="0075132A">
        <w:t>he</w:t>
      </w:r>
      <w:r w:rsidR="00DB0F2C">
        <w:t xml:space="preserve"> </w:t>
      </w:r>
      <w:r w:rsidR="0075132A">
        <w:t>w</w:t>
      </w:r>
      <w:r w:rsidR="00A80196">
        <w:t xml:space="preserve">ill </w:t>
      </w:r>
      <w:r w:rsidR="00742228">
        <w:t xml:space="preserve">likely </w:t>
      </w:r>
      <w:r w:rsidR="00A80196">
        <w:t xml:space="preserve">have to try something new to boost his popularity. This could include a near-term fiscal loosening to try to cushion the blow of higher energy prices and reduce the risk of recession. But such a move would risk denting his credibility with markets </w:t>
      </w:r>
      <w:r>
        <w:t>that</w:t>
      </w:r>
      <w:r w:rsidR="00A80196">
        <w:t xml:space="preserve"> have </w:t>
      </w:r>
      <w:r>
        <w:t xml:space="preserve">so far </w:t>
      </w:r>
      <w:r w:rsidR="00A80196">
        <w:t>given him the benefit of the doubt</w:t>
      </w:r>
      <w:r w:rsidR="00A72D2A">
        <w:t xml:space="preserve">, despite </w:t>
      </w:r>
      <w:r>
        <w:t xml:space="preserve">Labour’s unconvincing </w:t>
      </w:r>
      <w:r w:rsidR="00A72D2A">
        <w:t>fiscal plans</w:t>
      </w:r>
      <w:r w:rsidR="00A80196">
        <w:t>.</w:t>
      </w:r>
    </w:p>
    <w:p w14:paraId="0AF2B62B" w14:textId="113CFE63" w:rsidR="00742228" w:rsidRDefault="00903978" w:rsidP="00A80196">
      <w:r>
        <w:t>We think t</w:t>
      </w:r>
      <w:r w:rsidR="00A80196">
        <w:t xml:space="preserve">he chances </w:t>
      </w:r>
      <w:r>
        <w:t>that</w:t>
      </w:r>
      <w:r w:rsidR="00A80196">
        <w:t xml:space="preserve"> Starmer </w:t>
      </w:r>
      <w:r>
        <w:t xml:space="preserve">will </w:t>
      </w:r>
      <w:r w:rsidR="00A80196">
        <w:t>be forced to stand down are high</w:t>
      </w:r>
      <w:r w:rsidR="00F77082">
        <w:t xml:space="preserve">, </w:t>
      </w:r>
      <w:r w:rsidR="00283495">
        <w:t>though</w:t>
      </w:r>
      <w:r w:rsidR="00F77082">
        <w:t xml:space="preserve"> his departure could take time</w:t>
      </w:r>
      <w:r w:rsidR="00A80196">
        <w:t xml:space="preserve">. </w:t>
      </w:r>
      <w:r>
        <w:t xml:space="preserve">So far, </w:t>
      </w:r>
      <w:r w:rsidR="00342BB9">
        <w:t xml:space="preserve">more than </w:t>
      </w:r>
      <w:r w:rsidR="00D14681">
        <w:t>7</w:t>
      </w:r>
      <w:r w:rsidR="00283495">
        <w:t>0</w:t>
      </w:r>
      <w:r w:rsidR="00F77082">
        <w:t xml:space="preserve"> Labour MPs have called for the </w:t>
      </w:r>
      <w:r>
        <w:t>p</w:t>
      </w:r>
      <w:r w:rsidR="00F77082">
        <w:t xml:space="preserve">rime </w:t>
      </w:r>
      <w:r>
        <w:t>m</w:t>
      </w:r>
      <w:r w:rsidR="00F77082">
        <w:t>inister to quit</w:t>
      </w:r>
      <w:r>
        <w:t>,</w:t>
      </w:r>
      <w:r w:rsidR="00F77082">
        <w:t xml:space="preserve"> </w:t>
      </w:r>
      <w:r w:rsidR="00675575">
        <w:t>just short of the</w:t>
      </w:r>
      <w:r w:rsidR="00F77082">
        <w:t xml:space="preserve"> 8</w:t>
      </w:r>
      <w:r w:rsidR="00B55816">
        <w:t xml:space="preserve">1 </w:t>
      </w:r>
      <w:r w:rsidR="00F77082">
        <w:t xml:space="preserve">needed </w:t>
      </w:r>
      <w:r w:rsidR="00B55816">
        <w:t xml:space="preserve">to </w:t>
      </w:r>
      <w:r w:rsidR="00742228">
        <w:t>force a leadership contest</w:t>
      </w:r>
      <w:r w:rsidR="00A80196">
        <w:t xml:space="preserve">. </w:t>
      </w:r>
      <w:r>
        <w:t>Some of t</w:t>
      </w:r>
      <w:r w:rsidR="00B55816">
        <w:t>h</w:t>
      </w:r>
      <w:r>
        <w:t>e</w:t>
      </w:r>
      <w:r w:rsidR="00B55816">
        <w:t xml:space="preserve"> </w:t>
      </w:r>
      <w:r>
        <w:t xml:space="preserve">hesitation </w:t>
      </w:r>
      <w:r w:rsidR="00B55816">
        <w:t xml:space="preserve">is </w:t>
      </w:r>
      <w:r>
        <w:t xml:space="preserve">likely </w:t>
      </w:r>
      <w:r w:rsidR="00B55816">
        <w:t>because p</w:t>
      </w:r>
      <w:r w:rsidR="00A80196">
        <w:t xml:space="preserve">otential successors </w:t>
      </w:r>
      <w:r>
        <w:t xml:space="preserve">such as </w:t>
      </w:r>
      <w:r w:rsidR="00A80196">
        <w:t>Angela Rayn</w:t>
      </w:r>
      <w:r w:rsidR="00693D51">
        <w:t>e</w:t>
      </w:r>
      <w:r w:rsidR="00A80196">
        <w:t xml:space="preserve">r and Andy Burnham </w:t>
      </w:r>
      <w:r w:rsidR="00A72D2A">
        <w:t xml:space="preserve">both </w:t>
      </w:r>
      <w:r w:rsidR="00A80196">
        <w:t xml:space="preserve">have incentives to delay the start of a leadership contest. </w:t>
      </w:r>
      <w:r>
        <w:t>It may also reflect</w:t>
      </w:r>
      <w:r w:rsidR="00A80196">
        <w:t xml:space="preserve"> a desire to wait for a resolution </w:t>
      </w:r>
      <w:r>
        <w:t xml:space="preserve">to </w:t>
      </w:r>
      <w:r w:rsidR="00A80196">
        <w:t>the Middle East conflict.</w:t>
      </w:r>
    </w:p>
    <w:p w14:paraId="16F171E6" w14:textId="30CEFCF6" w:rsidR="00A80196" w:rsidRDefault="00742228" w:rsidP="00A80196">
      <w:r>
        <w:t xml:space="preserve">The Prime Minister has suggested he would stand in any leadership contest, but it seems very unlikely that he would win. </w:t>
      </w:r>
      <w:r w:rsidR="00903978">
        <w:t>A</w:t>
      </w:r>
      <w:r>
        <w:t xml:space="preserve">ssuming Starmer is unable to </w:t>
      </w:r>
      <w:r w:rsidR="00903978">
        <w:t xml:space="preserve">staunch the </w:t>
      </w:r>
      <w:r>
        <w:t xml:space="preserve">haemorrhaging, </w:t>
      </w:r>
      <w:r w:rsidR="00791C8C">
        <w:t xml:space="preserve">we think he </w:t>
      </w:r>
      <w:r w:rsidR="00903978">
        <w:t>might</w:t>
      </w:r>
      <w:r w:rsidR="00791C8C">
        <w:t xml:space="preserve"> agree to </w:t>
      </w:r>
      <w:r>
        <w:t xml:space="preserve">a compromise </w:t>
      </w:r>
      <w:r w:rsidR="00A80196">
        <w:t xml:space="preserve">timetable </w:t>
      </w:r>
      <w:r w:rsidR="00903978">
        <w:t>for his departure</w:t>
      </w:r>
      <w:r w:rsidR="00A80196">
        <w:t xml:space="preserve"> later in the year</w:t>
      </w:r>
      <w:r w:rsidR="00791C8C">
        <w:t>, giving the other leading candidates time to resolve their own issues</w:t>
      </w:r>
      <w:r w:rsidR="00A80196">
        <w:t>.</w:t>
      </w:r>
      <w:r w:rsidR="00F47A35">
        <w:t xml:space="preserve"> This would </w:t>
      </w:r>
      <w:r w:rsidR="00903978">
        <w:t xml:space="preserve">probably </w:t>
      </w:r>
      <w:r w:rsidR="00F47A35">
        <w:t xml:space="preserve">result in a </w:t>
      </w:r>
      <w:r w:rsidR="00903978">
        <w:t xml:space="preserve">persisting </w:t>
      </w:r>
      <w:r w:rsidR="00F47A35">
        <w:t>uncertainty premium on gilts.</w:t>
      </w:r>
    </w:p>
    <w:p w14:paraId="6EA1C8DD" w14:textId="039CFC69" w:rsidR="00F40166" w:rsidRDefault="00A80196" w:rsidP="00A80196">
      <w:r>
        <w:t xml:space="preserve">As we </w:t>
      </w:r>
      <w:r w:rsidR="00903978">
        <w:t>explained</w:t>
      </w:r>
      <w:r>
        <w:t xml:space="preserve"> in </w:t>
      </w:r>
      <w:r w:rsidR="00903978">
        <w:t xml:space="preserve">our </w:t>
      </w:r>
      <w:hyperlink r:id="rId25" w:history="1">
        <w:r w:rsidRPr="00A80196">
          <w:rPr>
            <w:rStyle w:val="Hyperlink"/>
          </w:rPr>
          <w:t>recent note</w:t>
        </w:r>
      </w:hyperlink>
      <w:r>
        <w:t xml:space="preserve">, all of the potential candidates </w:t>
      </w:r>
      <w:r w:rsidR="00903978">
        <w:t xml:space="preserve">to lead the </w:t>
      </w:r>
      <w:r>
        <w:t xml:space="preserve">Labour </w:t>
      </w:r>
      <w:r w:rsidR="00903978">
        <w:t>Party</w:t>
      </w:r>
      <w:r>
        <w:t xml:space="preserve"> </w:t>
      </w:r>
      <w:r w:rsidR="00903978">
        <w:t>would like</w:t>
      </w:r>
      <w:r w:rsidR="00675575">
        <w:t>ly</w:t>
      </w:r>
      <w:r w:rsidR="00903978">
        <w:t xml:space="preserve"> propose</w:t>
      </w:r>
      <w:r>
        <w:t xml:space="preserve"> a change in economic policy priorities. </w:t>
      </w:r>
      <w:r w:rsidR="00903978">
        <w:t>However, t</w:t>
      </w:r>
      <w:r>
        <w:t xml:space="preserve">he UK’s parlous fiscal situation means markets are likely to be wary of those advocating a more </w:t>
      </w:r>
      <w:r w:rsidR="00903978">
        <w:t xml:space="preserve">costly </w:t>
      </w:r>
      <w:r>
        <w:t>left-wing</w:t>
      </w:r>
      <w:r w:rsidR="00903978">
        <w:t xml:space="preserve"> </w:t>
      </w:r>
      <w:r>
        <w:t>economic approach.</w:t>
      </w:r>
    </w:p>
    <w:p w14:paraId="599DB42C" w14:textId="6B04CE2B" w:rsidR="00F40166" w:rsidRDefault="00010837" w:rsidP="00A80196">
      <w:r>
        <w:t xml:space="preserve">Earlier this year, </w:t>
      </w:r>
      <w:hyperlink r:id="rId26" w:history="1">
        <w:r w:rsidRPr="00010837">
          <w:rPr>
            <w:rStyle w:val="Hyperlink"/>
          </w:rPr>
          <w:t>we identified</w:t>
        </w:r>
      </w:hyperlink>
      <w:r>
        <w:t xml:space="preserve"> a series of other factors that will put upward pressure on yields at the longer end. S</w:t>
      </w:r>
      <w:r w:rsidRPr="00010837">
        <w:t xml:space="preserve">tructural changes in the pension sector point to weaker gilt demand from what has been a large and relatively price-inelastic purchaser, particularly at the long end. </w:t>
      </w:r>
      <w:r w:rsidR="007B1349">
        <w:t>A</w:t>
      </w:r>
      <w:r>
        <w:t xml:space="preserve">t the same time, </w:t>
      </w:r>
      <w:r w:rsidRPr="00010837">
        <w:t>the global supply of highly</w:t>
      </w:r>
      <w:r w:rsidR="00903978">
        <w:t>-</w:t>
      </w:r>
      <w:r w:rsidRPr="00010837">
        <w:t>rated government bonds is increasing sharply</w:t>
      </w:r>
      <w:r>
        <w:t>.</w:t>
      </w:r>
    </w:p>
    <w:p w14:paraId="63A84BDD" w14:textId="62E0631E" w:rsidR="0066580F" w:rsidRDefault="00A80196" w:rsidP="00A80196">
      <w:r>
        <w:t xml:space="preserve">So </w:t>
      </w:r>
      <w:r w:rsidR="00B2675A">
        <w:t xml:space="preserve">even though we think market </w:t>
      </w:r>
      <w:r>
        <w:t xml:space="preserve">expectations for Bank Rate </w:t>
      </w:r>
      <w:r w:rsidR="00B2675A">
        <w:t xml:space="preserve">will gradually </w:t>
      </w:r>
      <w:r>
        <w:t>drop back</w:t>
      </w:r>
      <w:r w:rsidR="00B2675A">
        <w:t xml:space="preserve">, this will likely be offset by </w:t>
      </w:r>
      <w:r w:rsidR="00903978">
        <w:t xml:space="preserve">the </w:t>
      </w:r>
      <w:r w:rsidR="00B2675A">
        <w:t>term premium rising further and remaining high (</w:t>
      </w:r>
      <w:r w:rsidR="00B2675A" w:rsidRPr="00B2675A">
        <w:rPr>
          <w:b/>
          <w:bCs/>
          <w:color w:val="003469"/>
        </w:rPr>
        <w:fldChar w:fldCharType="begin"/>
      </w:r>
      <w:r w:rsidR="00B2675A" w:rsidRPr="00B2675A">
        <w:rPr>
          <w:b/>
          <w:color w:val="003469"/>
        </w:rPr>
        <w:instrText xml:space="preserve"> REF _Ref229392053 \h \* Charformat </w:instrText>
      </w:r>
      <w:r w:rsidR="00B2675A" w:rsidRPr="00B2675A">
        <w:rPr>
          <w:b/>
          <w:bCs/>
          <w:color w:val="003469"/>
        </w:rPr>
      </w:r>
      <w:r w:rsidR="00B2675A" w:rsidRPr="00B2675A">
        <w:rPr>
          <w:b/>
          <w:bCs/>
          <w:color w:val="003469"/>
        </w:rPr>
        <w:fldChar w:fldCharType="separate"/>
      </w:r>
      <w:r w:rsidR="00C4072C" w:rsidRPr="00C4072C">
        <w:rPr>
          <w:b/>
          <w:color w:val="003469"/>
        </w:rPr>
        <w:t>Chart 5</w:t>
      </w:r>
      <w:r w:rsidR="00B2675A" w:rsidRPr="00B2675A">
        <w:rPr>
          <w:b/>
          <w:bCs/>
          <w:color w:val="003469"/>
        </w:rPr>
        <w:fldChar w:fldCharType="end"/>
      </w:r>
      <w:r w:rsidR="00B2675A">
        <w:t>)</w:t>
      </w:r>
      <w:r>
        <w:t>.</w:t>
      </w:r>
      <w:r w:rsidR="00B2675A">
        <w:t xml:space="preserve"> As a result, we expect the 10-year gilt yield to remain close to 5% for the remainder of this year.</w:t>
      </w:r>
    </w:p>
    <w:p w14:paraId="7F08790E" w14:textId="47F4D4E5" w:rsidR="00666BAE" w:rsidRDefault="00666BAE" w:rsidP="00666BAE">
      <w:pPr>
        <w:pStyle w:val="ExhibitTitle"/>
      </w:pPr>
      <w:bookmarkStart w:id="3" w:name="_Ref229392053"/>
      <w:r>
        <w:t xml:space="preserve">Chart </w:t>
      </w:r>
      <w:r>
        <w:fldChar w:fldCharType="begin"/>
      </w:r>
      <w:r>
        <w:instrText>SEQ CHART</w:instrText>
      </w:r>
      <w:r>
        <w:fldChar w:fldCharType="separate"/>
      </w:r>
      <w:r w:rsidR="00C4072C">
        <w:rPr>
          <w:noProof/>
        </w:rPr>
        <w:t>5</w:t>
      </w:r>
      <w:r>
        <w:fldChar w:fldCharType="end"/>
      </w:r>
      <w:bookmarkEnd w:id="3"/>
      <w:r>
        <w:t xml:space="preserve">: </w:t>
      </w:r>
      <w:r w:rsidR="00B2675A">
        <w:t>UK term premium is likely to rise further in the short-term and then stay elevated</w:t>
      </w:r>
    </w:p>
    <w:p w14:paraId="15F86DFC" w14:textId="1EAF8A6E" w:rsidR="00666BAE" w:rsidRDefault="002B4A98" w:rsidP="00C4072C">
      <w:pPr>
        <w:pStyle w:val="Chart"/>
      </w:pPr>
      <w:r>
        <w:rPr>
          <w:noProof/>
        </w:rPr>
        <w:drawing>
          <wp:inline distT="0" distB="0" distL="0" distR="0" wp14:anchorId="4F5E569B" wp14:editId="7E2DF924">
            <wp:extent cx="6442710" cy="3106096"/>
            <wp:effectExtent l="0" t="0" r="0" b="0"/>
            <wp:docPr id="1104315215"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315215" name=""/>
                    <pic:cNvPicPr/>
                  </pic:nvPicPr>
                  <pic:blipFill>
                    <a:blip r:embed="rId27">
                      <a:extLst>
                        <a:ext uri="{96DAC541-7B7A-43D3-8B79-37D633B846F1}">
                          <asvg:svgBlip xmlns:asvg="http://schemas.microsoft.com/office/drawing/2016/SVG/main" r:embed="rId28"/>
                        </a:ext>
                      </a:extLst>
                    </a:blip>
                    <a:srcRect b="2502"/>
                    <a:stretch>
                      <a:fillRect/>
                    </a:stretch>
                  </pic:blipFill>
                  <pic:spPr>
                    <a:xfrm>
                      <a:off x="0" y="0"/>
                      <a:ext cx="6442710" cy="3106096"/>
                    </a:xfrm>
                    <a:prstGeom prst="rect">
                      <a:avLst/>
                    </a:prstGeom>
                  </pic:spPr>
                </pic:pic>
              </a:graphicData>
            </a:graphic>
          </wp:inline>
        </w:drawing>
      </w:r>
    </w:p>
    <w:p w14:paraId="45BB55E3" w14:textId="6B96063A" w:rsidR="002B4A98" w:rsidRDefault="002B4A98" w:rsidP="002B4A98">
      <w:pPr>
        <w:pStyle w:val="ExhibitSource"/>
      </w:pPr>
      <w:r>
        <w:t>Sources: Oxford Economics, Haver Analytics</w:t>
      </w:r>
    </w:p>
    <w:p w14:paraId="337A61EE" w14:textId="0E78A76A" w:rsidR="0052633F" w:rsidRDefault="00B078AA" w:rsidP="00990063">
      <w:pPr>
        <w:pStyle w:val="Heading2"/>
      </w:pPr>
      <w:r>
        <w:lastRenderedPageBreak/>
        <w:t>Higher bond yields on their own won’t force a change to fiscal plans</w:t>
      </w:r>
    </w:p>
    <w:p w14:paraId="0E088379" w14:textId="009EE0E8" w:rsidR="00B078AA" w:rsidRDefault="00F77082" w:rsidP="0052633F">
      <w:r>
        <w:t xml:space="preserve">In recent years, </w:t>
      </w:r>
      <w:r w:rsidR="00F00586">
        <w:t>rising</w:t>
      </w:r>
      <w:r>
        <w:t xml:space="preserve"> gilt yields have had a direct impact on fiscal policy</w:t>
      </w:r>
      <w:r w:rsidR="001B5B8F">
        <w:t xml:space="preserve"> because successive governments </w:t>
      </w:r>
      <w:r w:rsidR="006E0ED9">
        <w:t>have had little</w:t>
      </w:r>
      <w:r w:rsidR="001B5B8F">
        <w:t xml:space="preserve"> headroom</w:t>
      </w:r>
      <w:r w:rsidR="006E0ED9">
        <w:t>.</w:t>
      </w:r>
      <w:r w:rsidR="001B5B8F">
        <w:t xml:space="preserve"> </w:t>
      </w:r>
      <w:r w:rsidR="006E0ED9">
        <w:t>T</w:t>
      </w:r>
      <w:r w:rsidR="001B5B8F">
        <w:t xml:space="preserve">hat </w:t>
      </w:r>
      <w:r w:rsidR="006E0ED9">
        <w:t xml:space="preserve">has </w:t>
      </w:r>
      <w:r w:rsidR="001B5B8F">
        <w:t xml:space="preserve">meant the </w:t>
      </w:r>
      <w:r w:rsidR="008D59F4" w:rsidRPr="008D59F4">
        <w:t xml:space="preserve">Office for Budget Responsibility’s </w:t>
      </w:r>
      <w:r w:rsidR="008D59F4">
        <w:t xml:space="preserve">judgement about whether the </w:t>
      </w:r>
      <w:r w:rsidR="006E0ED9">
        <w:t xml:space="preserve">government </w:t>
      </w:r>
      <w:r w:rsidR="008D59F4">
        <w:t xml:space="preserve">was complying with the </w:t>
      </w:r>
      <w:r w:rsidR="006E0ED9">
        <w:t xml:space="preserve">UK’s </w:t>
      </w:r>
      <w:r w:rsidR="008D59F4">
        <w:t xml:space="preserve">fiscal rules </w:t>
      </w:r>
      <w:r w:rsidR="006E0ED9">
        <w:t xml:space="preserve">has been very </w:t>
      </w:r>
      <w:r w:rsidR="001B5B8F">
        <w:t>vulnerable to changes in debt servicing costs.</w:t>
      </w:r>
    </w:p>
    <w:p w14:paraId="5BABF666" w14:textId="50132B46" w:rsidR="00B32F96" w:rsidRDefault="00693D51" w:rsidP="0052633F">
      <w:r>
        <w:t>T</w:t>
      </w:r>
      <w:r w:rsidR="001B5B8F">
        <w:t>hat’s not likely to be the case now. This is partly because the Chancellor took the sensible decision to significantly increase her margin for error</w:t>
      </w:r>
      <w:r w:rsidR="00F00586">
        <w:t xml:space="preserve"> at the 2025 Budget</w:t>
      </w:r>
      <w:r w:rsidR="001B5B8F">
        <w:t xml:space="preserve">. It’s also because the window used for financial market pricing in the </w:t>
      </w:r>
      <w:r w:rsidR="008D59F4">
        <w:t>OBR’s</w:t>
      </w:r>
      <w:r w:rsidR="001B5B8F">
        <w:t xml:space="preserve"> most recent forecast coincided with a period of relatively high yields and expectations for Bank Rate. We calculate that </w:t>
      </w:r>
      <w:r w:rsidR="00D80C7D">
        <w:t xml:space="preserve">if current market pricing holds until the autumn Budget, </w:t>
      </w:r>
      <w:r w:rsidR="006E0ED9">
        <w:t xml:space="preserve">the government’s </w:t>
      </w:r>
      <w:r w:rsidR="00D80C7D">
        <w:t>headroom would be cut by about £</w:t>
      </w:r>
      <w:r w:rsidR="00282A3C">
        <w:t>6</w:t>
      </w:r>
      <w:r w:rsidR="00D80C7D">
        <w:t>bn to £1</w:t>
      </w:r>
      <w:r w:rsidR="00282A3C">
        <w:t>7.6</w:t>
      </w:r>
      <w:r w:rsidR="00D80C7D">
        <w:t xml:space="preserve">bn. </w:t>
      </w:r>
      <w:r w:rsidR="006E0ED9">
        <w:t>However, a</w:t>
      </w:r>
      <w:r w:rsidR="008D59F4">
        <w:t xml:space="preserve">bsent other revisions, </w:t>
      </w:r>
      <w:r w:rsidR="006E0ED9">
        <w:t>we think it un</w:t>
      </w:r>
      <w:r w:rsidR="008D59F4">
        <w:t xml:space="preserve">likely </w:t>
      </w:r>
      <w:r w:rsidR="006E0ED9">
        <w:t xml:space="preserve">the Chancellor will opt to </w:t>
      </w:r>
      <w:r w:rsidR="00195BD1">
        <w:t>tighten</w:t>
      </w:r>
      <w:r w:rsidR="008D59F4">
        <w:t xml:space="preserve"> policy in response.</w:t>
      </w:r>
    </w:p>
    <w:p w14:paraId="3D609214" w14:textId="3C9E221A" w:rsidR="0052633F" w:rsidRDefault="00CE71B2" w:rsidP="00CE71B2">
      <w:pPr>
        <w:pStyle w:val="Heading2"/>
      </w:pPr>
      <w:r>
        <w:t>But tighter financial conditions will weigh on an already-weak growth outlook</w:t>
      </w:r>
    </w:p>
    <w:p w14:paraId="478E1225" w14:textId="46A764DC" w:rsidR="006E0ED9" w:rsidRDefault="006E0ED9" w:rsidP="00CE71B2">
      <w:r>
        <w:t>The</w:t>
      </w:r>
      <w:r w:rsidR="008D59F4">
        <w:t xml:space="preserve"> implications for the rest of the economy</w:t>
      </w:r>
      <w:r>
        <w:t xml:space="preserve"> are substantial</w:t>
      </w:r>
      <w:r w:rsidR="008D59F4">
        <w:t xml:space="preserve">. </w:t>
      </w:r>
      <w:r w:rsidR="00A600C1">
        <w:t xml:space="preserve">In its recent Monetary Policy Report, the </w:t>
      </w:r>
      <w:r>
        <w:t>MPC</w:t>
      </w:r>
      <w:r w:rsidR="00A600C1">
        <w:t xml:space="preserve"> </w:t>
      </w:r>
      <w:r>
        <w:t>noted</w:t>
      </w:r>
      <w:r w:rsidR="00A600C1">
        <w:t xml:space="preserve"> that the tightening in financial conditions since the </w:t>
      </w:r>
      <w:r>
        <w:t xml:space="preserve">start of the </w:t>
      </w:r>
      <w:r w:rsidR="00A600C1">
        <w:t>Middle East conflict would provide some insurance against the risk of second-round effects.</w:t>
      </w:r>
      <w:r>
        <w:t xml:space="preserve"> </w:t>
      </w:r>
      <w:r w:rsidR="00A600C1">
        <w:t xml:space="preserve">But this insurance </w:t>
      </w:r>
      <w:r>
        <w:t>comes at the cost</w:t>
      </w:r>
      <w:r w:rsidR="00A600C1">
        <w:t xml:space="preserve"> of a weaker growth outlook. </w:t>
      </w:r>
    </w:p>
    <w:p w14:paraId="014AB23D" w14:textId="42F35B05" w:rsidR="00A600C1" w:rsidRDefault="005926D8" w:rsidP="00CE71B2">
      <w:r>
        <w:t xml:space="preserve">Since the start of the conflict, we’ve raised our forecast for Bank Rate and the 10-year </w:t>
      </w:r>
      <w:r w:rsidR="00CE76DF">
        <w:t xml:space="preserve">gilt </w:t>
      </w:r>
      <w:r>
        <w:t xml:space="preserve">yield </w:t>
      </w:r>
      <w:r w:rsidR="00CE76DF">
        <w:t>by an average of 45bp</w:t>
      </w:r>
      <w:r w:rsidR="006E0ED9">
        <w:t>s</w:t>
      </w:r>
      <w:r w:rsidR="00CE76DF">
        <w:t>-50bp</w:t>
      </w:r>
      <w:r w:rsidR="006E0ED9">
        <w:t>s</w:t>
      </w:r>
      <w:r w:rsidR="00CE76DF">
        <w:t xml:space="preserve"> a quarter </w:t>
      </w:r>
      <w:r>
        <w:t xml:space="preserve">in 2026 and 2027. Simulations using our Global Economic Model suggest </w:t>
      </w:r>
      <w:r w:rsidR="00BB5072">
        <w:t xml:space="preserve">increases in Bank Rate and gilt yields of this scale </w:t>
      </w:r>
      <w:r w:rsidR="006E0ED9">
        <w:t xml:space="preserve">will </w:t>
      </w:r>
      <w:r w:rsidR="00BB5072">
        <w:t>reduce the level of GDP at the end of next year by 0.</w:t>
      </w:r>
      <w:r w:rsidR="00222181">
        <w:t>2</w:t>
      </w:r>
      <w:r w:rsidR="00BB5072">
        <w:t>ppt</w:t>
      </w:r>
      <w:r w:rsidR="006E0ED9">
        <w:t>s</w:t>
      </w:r>
      <w:r w:rsidR="00BB5072">
        <w:t>.</w:t>
      </w:r>
    </w:p>
    <w:p w14:paraId="09424113" w14:textId="71974906" w:rsidR="00CE71B2" w:rsidRDefault="00BB5072" w:rsidP="00CE71B2">
      <w:r>
        <w:t>Two sectors</w:t>
      </w:r>
      <w:r w:rsidR="000257BE">
        <w:t xml:space="preserve"> – corporates and housing –</w:t>
      </w:r>
      <w:r>
        <w:t xml:space="preserve"> </w:t>
      </w:r>
      <w:r w:rsidR="000257BE">
        <w:t>are</w:t>
      </w:r>
      <w:r>
        <w:t xml:space="preserve"> particularly vulnerable to these effects. Most corporate debt </w:t>
      </w:r>
      <w:r w:rsidRPr="00BB5072">
        <w:t>is floating rate or fixed at short maturities</w:t>
      </w:r>
      <w:r>
        <w:t xml:space="preserve">, so the passthrough of tighter financial conditions to firms’ borrowing costs will be rapid. Corporate profitability </w:t>
      </w:r>
      <w:r w:rsidR="000257BE">
        <w:t xml:space="preserve">has </w:t>
      </w:r>
      <w:r>
        <w:t xml:space="preserve">already </w:t>
      </w:r>
      <w:r w:rsidR="000257BE">
        <w:t>fallen to previous</w:t>
      </w:r>
      <w:r w:rsidR="001B0A29">
        <w:t xml:space="preserve"> </w:t>
      </w:r>
      <w:r w:rsidR="000257BE">
        <w:t>post-</w:t>
      </w:r>
      <w:r w:rsidR="001B0A29">
        <w:t>global financial crisis</w:t>
      </w:r>
      <w:r w:rsidR="000257BE" w:rsidRPr="000257BE">
        <w:t xml:space="preserve"> </w:t>
      </w:r>
      <w:r w:rsidR="000257BE">
        <w:t>lows</w:t>
      </w:r>
      <w:r w:rsidR="001B0A29">
        <w:t xml:space="preserve">, </w:t>
      </w:r>
      <w:r w:rsidR="000257BE">
        <w:t xml:space="preserve">and </w:t>
      </w:r>
      <w:r w:rsidR="001B0A29">
        <w:t>t</w:t>
      </w:r>
      <w:r w:rsidR="001B0A29" w:rsidRPr="001B0A29">
        <w:t xml:space="preserve">he Middle East conflict will </w:t>
      </w:r>
      <w:r w:rsidR="000257BE">
        <w:t>push up</w:t>
      </w:r>
      <w:r w:rsidR="001B0A29" w:rsidRPr="001B0A29">
        <w:t xml:space="preserve"> input costs for many firms, and still-weak demand will continue to limit their ability to pass on the</w:t>
      </w:r>
      <w:r w:rsidR="000257BE">
        <w:t>se</w:t>
      </w:r>
      <w:r w:rsidR="001B0A29" w:rsidRPr="001B0A29">
        <w:t xml:space="preserve"> cost</w:t>
      </w:r>
      <w:r w:rsidR="000257BE">
        <w:t>s</w:t>
      </w:r>
      <w:r w:rsidR="001B0A29" w:rsidRPr="001B0A29">
        <w:t xml:space="preserve"> increases.</w:t>
      </w:r>
      <w:r w:rsidR="001B0A29">
        <w:t xml:space="preserve"> Higher borrowing costs will add to the squeeze.</w:t>
      </w:r>
      <w:r w:rsidR="008B0532">
        <w:t xml:space="preserve"> Our model scenario suggests that the tightening in financial conditions</w:t>
      </w:r>
      <w:r w:rsidR="00655BC3">
        <w:t xml:space="preserve"> alone</w:t>
      </w:r>
      <w:r w:rsidR="008B0532">
        <w:t xml:space="preserve"> will cut business investment by 0.5ppt</w:t>
      </w:r>
      <w:r w:rsidR="000257BE">
        <w:t>s</w:t>
      </w:r>
      <w:r w:rsidR="008B0532">
        <w:t xml:space="preserve"> by the end of 2027.</w:t>
      </w:r>
    </w:p>
    <w:p w14:paraId="6CFC4034" w14:textId="1AD1970B" w:rsidR="00CE71B2" w:rsidRDefault="000257BE" w:rsidP="00CE71B2">
      <w:r>
        <w:t>For the</w:t>
      </w:r>
      <w:r w:rsidR="00F91B86">
        <w:t xml:space="preserve"> housing market</w:t>
      </w:r>
      <w:r>
        <w:t>,</w:t>
      </w:r>
      <w:r w:rsidR="00F91B86">
        <w:t xml:space="preserve"> </w:t>
      </w:r>
      <w:r>
        <w:t>BoE</w:t>
      </w:r>
      <w:r w:rsidR="00653927">
        <w:t xml:space="preserve"> data suggests that </w:t>
      </w:r>
      <w:r w:rsidR="00653927" w:rsidRPr="00653927">
        <w:t xml:space="preserve">quoted interest rates </w:t>
      </w:r>
      <w:r>
        <w:t xml:space="preserve">in April </w:t>
      </w:r>
      <w:r w:rsidR="00653927" w:rsidRPr="00653927">
        <w:t>on average two- and five-year fixed</w:t>
      </w:r>
      <w:r>
        <w:t>-</w:t>
      </w:r>
      <w:r w:rsidR="00653927" w:rsidRPr="00653927">
        <w:t>rate 75% loan-to-value mortgages were 11</w:t>
      </w:r>
      <w:r w:rsidR="00653927">
        <w:t>7</w:t>
      </w:r>
      <w:r w:rsidR="00653927" w:rsidRPr="00653927">
        <w:t xml:space="preserve">bps and </w:t>
      </w:r>
      <w:r w:rsidR="00653927">
        <w:t>99</w:t>
      </w:r>
      <w:r w:rsidR="00653927" w:rsidRPr="00653927">
        <w:t xml:space="preserve">bps </w:t>
      </w:r>
      <w:r w:rsidR="00653927">
        <w:t xml:space="preserve">above </w:t>
      </w:r>
      <w:r w:rsidR="00653927" w:rsidRPr="00653927">
        <w:t xml:space="preserve">their </w:t>
      </w:r>
      <w:r w:rsidR="00653927">
        <w:t>February</w:t>
      </w:r>
      <w:r w:rsidR="00653927" w:rsidRPr="00653927">
        <w:t xml:space="preserve"> levels</w:t>
      </w:r>
      <w:r w:rsidR="00031231">
        <w:t xml:space="preserve">. </w:t>
      </w:r>
      <w:r>
        <w:t>A</w:t>
      </w:r>
      <w:r w:rsidRPr="00653927">
        <w:t>t the start of 2026</w:t>
      </w:r>
      <w:r>
        <w:t>,</w:t>
      </w:r>
      <w:r w:rsidRPr="00653927">
        <w:t xml:space="preserve"> </w:t>
      </w:r>
      <w:r>
        <w:t>o</w:t>
      </w:r>
      <w:r w:rsidR="00653927" w:rsidRPr="00653927">
        <w:t>ur New Home Buyer Affordability Index, which is based on the affordability of mortgage payments, suggested that prices were just 3% overvalued</w:t>
      </w:r>
      <w:r>
        <w:t xml:space="preserve"> </w:t>
      </w:r>
      <w:r w:rsidR="00653927" w:rsidRPr="00653927">
        <w:t>– less stretched than at any time since Q1 2022</w:t>
      </w:r>
      <w:r>
        <w:t>.</w:t>
      </w:r>
      <w:r w:rsidR="00653927">
        <w:t xml:space="preserve"> But the valuation gap has now risen to 12%.</w:t>
      </w:r>
    </w:p>
    <w:p w14:paraId="3C5B1338" w14:textId="0AB642D6" w:rsidR="00031231" w:rsidRDefault="00031231" w:rsidP="00CE71B2">
      <w:r>
        <w:t xml:space="preserve">Some of the increase in quoted mortgage rates reflects a widening in lending spreads, which we see as a reflection of banks’ reduced appetite for lending at a time when market pricing </w:t>
      </w:r>
      <w:r w:rsidR="000257BE">
        <w:t xml:space="preserve">is </w:t>
      </w:r>
      <w:r>
        <w:t xml:space="preserve">very volatile. This is consistent with a sharp drop in the number of mortgage products available. We think lending conditions will start to improve, leading </w:t>
      </w:r>
      <w:r w:rsidR="000257BE">
        <w:t xml:space="preserve">to </w:t>
      </w:r>
      <w:r>
        <w:t xml:space="preserve">a </w:t>
      </w:r>
      <w:r w:rsidR="00E2431D">
        <w:t xml:space="preserve">normalisation </w:t>
      </w:r>
      <w:r>
        <w:t xml:space="preserve">in spreads. But </w:t>
      </w:r>
      <w:r w:rsidR="00E2431D">
        <w:t xml:space="preserve">higher </w:t>
      </w:r>
      <w:r w:rsidR="002C4229">
        <w:t xml:space="preserve">funding costs are likely to mean that mortgage rates settle some way above the levels seen before the </w:t>
      </w:r>
      <w:r w:rsidR="000257BE">
        <w:t xml:space="preserve">Iran </w:t>
      </w:r>
      <w:r w:rsidR="002C4229">
        <w:t>conflict</w:t>
      </w:r>
      <w:r w:rsidR="000257BE">
        <w:t xml:space="preserve"> </w:t>
      </w:r>
      <w:r w:rsidR="002C4229">
        <w:t>(</w:t>
      </w:r>
      <w:r w:rsidR="002C4229" w:rsidRPr="002C4229">
        <w:rPr>
          <w:b/>
          <w:bCs/>
          <w:color w:val="003469"/>
        </w:rPr>
        <w:fldChar w:fldCharType="begin"/>
      </w:r>
      <w:r w:rsidR="002C4229" w:rsidRPr="002C4229">
        <w:rPr>
          <w:b/>
          <w:color w:val="003469"/>
        </w:rPr>
        <w:instrText xml:space="preserve"> REF _Ref229412896 \h \* Charformat </w:instrText>
      </w:r>
      <w:r w:rsidR="002C4229" w:rsidRPr="002C4229">
        <w:rPr>
          <w:b/>
          <w:bCs/>
          <w:color w:val="003469"/>
        </w:rPr>
      </w:r>
      <w:r w:rsidR="002C4229" w:rsidRPr="002C4229">
        <w:rPr>
          <w:b/>
          <w:bCs/>
          <w:color w:val="003469"/>
        </w:rPr>
        <w:fldChar w:fldCharType="separate"/>
      </w:r>
      <w:r w:rsidR="00C4072C" w:rsidRPr="00C4072C">
        <w:rPr>
          <w:b/>
          <w:color w:val="003469"/>
        </w:rPr>
        <w:t>Chart 6</w:t>
      </w:r>
      <w:r w:rsidR="002C4229" w:rsidRPr="002C4229">
        <w:rPr>
          <w:b/>
          <w:bCs/>
          <w:color w:val="003469"/>
        </w:rPr>
        <w:fldChar w:fldCharType="end"/>
      </w:r>
      <w:r w:rsidR="002C4229">
        <w:t>).</w:t>
      </w:r>
    </w:p>
    <w:p w14:paraId="03F5F341" w14:textId="2F63144C" w:rsidR="00FC0822" w:rsidRDefault="00FC0822" w:rsidP="00FC0822">
      <w:pPr>
        <w:pStyle w:val="ExhibitTitle"/>
      </w:pPr>
      <w:bookmarkStart w:id="4" w:name="_Ref229412896"/>
      <w:r>
        <w:lastRenderedPageBreak/>
        <w:t xml:space="preserve">Chart </w:t>
      </w:r>
      <w:r>
        <w:fldChar w:fldCharType="begin"/>
      </w:r>
      <w:r>
        <w:instrText>SEQ CHART</w:instrText>
      </w:r>
      <w:r>
        <w:fldChar w:fldCharType="separate"/>
      </w:r>
      <w:r w:rsidR="00C4072C">
        <w:rPr>
          <w:noProof/>
        </w:rPr>
        <w:t>6</w:t>
      </w:r>
      <w:r>
        <w:fldChar w:fldCharType="end"/>
      </w:r>
      <w:bookmarkEnd w:id="4"/>
      <w:r>
        <w:t xml:space="preserve">: </w:t>
      </w:r>
      <w:r w:rsidR="00D902F2">
        <w:t>Mortgage rates have risen by 100bp</w:t>
      </w:r>
      <w:r w:rsidR="000257BE">
        <w:t>s</w:t>
      </w:r>
      <w:r w:rsidR="00D902F2">
        <w:t xml:space="preserve"> in two months and are likely to remain elevated</w:t>
      </w:r>
    </w:p>
    <w:p w14:paraId="35F83B70" w14:textId="0682A6CE" w:rsidR="00FC0822" w:rsidRDefault="0029028E" w:rsidP="00C4072C">
      <w:pPr>
        <w:pStyle w:val="Chart"/>
      </w:pPr>
      <w:r>
        <w:rPr>
          <w:noProof/>
        </w:rPr>
        <w:drawing>
          <wp:inline distT="0" distB="0" distL="0" distR="0" wp14:anchorId="5D45CE41" wp14:editId="58A7DB0F">
            <wp:extent cx="6442710" cy="3108582"/>
            <wp:effectExtent l="0" t="0" r="0" b="0"/>
            <wp:docPr id="384470644"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470644" name=""/>
                    <pic:cNvPicPr/>
                  </pic:nvPicPr>
                  <pic:blipFill>
                    <a:blip r:embed="rId29">
                      <a:extLst>
                        <a:ext uri="{96DAC541-7B7A-43D3-8B79-37D633B846F1}">
                          <asvg:svgBlip xmlns:asvg="http://schemas.microsoft.com/office/drawing/2016/SVG/main" r:embed="rId30"/>
                        </a:ext>
                      </a:extLst>
                    </a:blip>
                    <a:srcRect b="2502"/>
                    <a:stretch>
                      <a:fillRect/>
                    </a:stretch>
                  </pic:blipFill>
                  <pic:spPr>
                    <a:xfrm>
                      <a:off x="0" y="0"/>
                      <a:ext cx="6442710" cy="3108582"/>
                    </a:xfrm>
                    <a:prstGeom prst="rect">
                      <a:avLst/>
                    </a:prstGeom>
                  </pic:spPr>
                </pic:pic>
              </a:graphicData>
            </a:graphic>
          </wp:inline>
        </w:drawing>
      </w:r>
    </w:p>
    <w:p w14:paraId="25E2629E" w14:textId="5F227980" w:rsidR="0029028E" w:rsidRDefault="0029028E" w:rsidP="0029028E">
      <w:pPr>
        <w:pStyle w:val="ExhibitSource"/>
      </w:pPr>
      <w:r>
        <w:t>Sources: Oxford Economics, Haver Analytics</w:t>
      </w:r>
    </w:p>
    <w:p w14:paraId="492F800F" w14:textId="46F5B0FF" w:rsidR="00FC0822" w:rsidRPr="00CE71B2" w:rsidRDefault="00101C22" w:rsidP="00FC0822">
      <w:r>
        <w:t>Reduced affordability for new buyers and those trading up will subdue mortgage activity and cool house price growth. It also adds to the challenges for those mortgagors yet to refinance cheap fixes taken out before mortgage rates began to climb in 2022. We estimate that borrowers who took out a five-year fix in 2021 face an increase in their mortgage rate of more than 300bp</w:t>
      </w:r>
      <w:r w:rsidR="000257BE">
        <w:t>s</w:t>
      </w:r>
      <w:r>
        <w:t xml:space="preserve"> when they refinance this year.</w:t>
      </w:r>
    </w:p>
    <w:sectPr w:rsidR="00FC0822" w:rsidRPr="00CE71B2" w:rsidSect="00814C50">
      <w:pgSz w:w="11906" w:h="16838"/>
      <w:pgMar w:top="1420" w:right="880" w:bottom="1000" w:left="880" w:header="200" w:footer="44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D74093" w14:textId="77777777" w:rsidR="004D01D6" w:rsidRDefault="004D01D6" w:rsidP="00814C50">
      <w:pPr>
        <w:spacing w:before="0" w:after="0"/>
      </w:pPr>
      <w:r>
        <w:separator/>
      </w:r>
    </w:p>
  </w:endnote>
  <w:endnote w:type="continuationSeparator" w:id="0">
    <w:p w14:paraId="7C0A3D76" w14:textId="77777777" w:rsidR="004D01D6" w:rsidRDefault="004D01D6" w:rsidP="00814C50">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Poppins Light">
    <w:panose1 w:val="00000400000000000000"/>
    <w:charset w:val="00"/>
    <w:family w:val="auto"/>
    <w:pitch w:val="variable"/>
    <w:sig w:usb0="00008007" w:usb1="00000000" w:usb2="00000000" w:usb3="00000000" w:csb0="00000093" w:csb1="00000000"/>
  </w:font>
  <w:font w:name="Poppins Medium">
    <w:panose1 w:val="00000600000000000000"/>
    <w:charset w:val="00"/>
    <w:family w:val="auto"/>
    <w:pitch w:val="variable"/>
    <w:sig w:usb0="00008007" w:usb1="00000000" w:usb2="00000000" w:usb3="00000000" w:csb0="00000093"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Poppins SemiBold">
    <w:panose1 w:val="00000700000000000000"/>
    <w:charset w:val="00"/>
    <w:family w:val="auto"/>
    <w:pitch w:val="variable"/>
    <w:sig w:usb0="00008007" w:usb1="00000000" w:usb2="00000000" w:usb3="00000000" w:csb0="00000093" w:csb1="00000000"/>
  </w:font>
  <w:font w:name="Poppins">
    <w:panose1 w:val="00000500000000000000"/>
    <w:charset w:val="00"/>
    <w:family w:val="auto"/>
    <w:pitch w:val="variable"/>
    <w:sig w:usb0="00008007" w:usb1="00000000" w:usb2="00000000" w:usb3="00000000" w:csb0="00000093"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98D4F" w14:textId="77777777" w:rsidR="00952827" w:rsidRDefault="0095282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00714" w14:textId="77777777" w:rsidR="00814C50" w:rsidRPr="00814C50" w:rsidRDefault="00814C50" w:rsidP="00814C50">
    <w:pPr>
      <w:pStyle w:val="RepeatingFooter"/>
      <w:tabs>
        <w:tab w:val="right" w:pos="10205"/>
      </w:tabs>
    </w:pPr>
    <w:r>
      <w:rPr>
        <w:rFonts w:ascii="Poppins Medium" w:hAnsi="Poppins Medium" w:cs="Poppins Medium"/>
        <w:noProof/>
        <w14:ligatures w14:val="standardContextual"/>
      </w:rPr>
      <w:drawing>
        <wp:anchor distT="0" distB="0" distL="114300" distR="114300" simplePos="0" relativeHeight="251670528" behindDoc="1" locked="1" layoutInCell="1" allowOverlap="1" wp14:anchorId="4F35D27E" wp14:editId="5ED90683">
          <wp:simplePos x="0" y="0"/>
          <wp:positionH relativeFrom="page">
            <wp:posOffset>12700</wp:posOffset>
          </wp:positionH>
          <wp:positionV relativeFrom="page">
            <wp:posOffset>10502900</wp:posOffset>
          </wp:positionV>
          <wp:extent cx="7581900" cy="175611"/>
          <wp:effectExtent l="0" t="0" r="0" b="0"/>
          <wp:wrapNone/>
          <wp:docPr id="115137064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370648" name="Picture 14"/>
                  <pic:cNvPicPr/>
                </pic:nvPicPr>
                <pic:blipFill>
                  <a:blip r:embed="rId1"/>
                  <a:stretch>
                    <a:fillRect/>
                  </a:stretch>
                </pic:blipFill>
                <pic:spPr>
                  <a:xfrm>
                    <a:off x="0" y="0"/>
                    <a:ext cx="7581900" cy="175611"/>
                  </a:xfrm>
                  <a:prstGeom prst="rect">
                    <a:avLst/>
                  </a:prstGeom>
                </pic:spPr>
              </pic:pic>
            </a:graphicData>
          </a:graphic>
          <wp14:sizeRelH relativeFrom="margin">
            <wp14:pctWidth>0</wp14:pctWidth>
          </wp14:sizeRelH>
          <wp14:sizeRelV relativeFrom="margin">
            <wp14:pctHeight>0</wp14:pctHeight>
          </wp14:sizeRelV>
        </wp:anchor>
      </w:drawing>
    </w:r>
    <w:r w:rsidRPr="00814C50">
      <w:rPr>
        <w:rFonts w:ascii="Poppins Medium" w:hAnsi="Poppins Medium" w:cs="Poppins Medium"/>
      </w:rPr>
      <w:t xml:space="preserve">Andrew Goodwin </w:t>
    </w:r>
    <w:r>
      <w:t xml:space="preserve">| Chief UK Economist | agoodwin@oxfordeconomics.com </w:t>
    </w:r>
    <w:r>
      <w:tab/>
    </w:r>
    <w:r w:rsidRPr="00814C50">
      <w:rPr>
        <w:rFonts w:ascii="Poppins Medium" w:hAnsi="Poppins Medium" w:cs="Poppins Medium"/>
      </w:rPr>
      <w:t xml:space="preserve">Page </w:t>
    </w:r>
    <w:r>
      <w:rPr>
        <w:rFonts w:ascii="Poppins Medium" w:hAnsi="Poppins Medium" w:cs="Poppins Medium"/>
      </w:rPr>
      <w:fldChar w:fldCharType="begin"/>
    </w:r>
    <w:r>
      <w:rPr>
        <w:rFonts w:ascii="Poppins Medium" w:hAnsi="Poppins Medium" w:cs="Poppins Medium"/>
      </w:rPr>
      <w:instrText xml:space="preserve"> PAGE  \* MERGEFORMAT </w:instrText>
    </w:r>
    <w:r>
      <w:rPr>
        <w:rFonts w:ascii="Poppins Medium" w:hAnsi="Poppins Medium" w:cs="Poppins Medium"/>
      </w:rPr>
      <w:fldChar w:fldCharType="separate"/>
    </w:r>
    <w:r>
      <w:rPr>
        <w:rFonts w:ascii="Poppins Medium" w:hAnsi="Poppins Medium" w:cs="Poppins Medium"/>
        <w:noProof/>
      </w:rPr>
      <w:t>3</w:t>
    </w:r>
    <w:r>
      <w:rPr>
        <w:rFonts w:ascii="Poppins Medium" w:hAnsi="Poppins Medium" w:cs="Poppins Medium"/>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E8A64" w14:textId="77777777" w:rsidR="00814C50" w:rsidRPr="00814C50" w:rsidRDefault="00814C50" w:rsidP="00814C50">
    <w:pPr>
      <w:pStyle w:val="Author"/>
    </w:pPr>
    <w:r>
      <w:rPr>
        <w:rFonts w:ascii="Poppins Medium" w:hAnsi="Poppins Medium" w:cs="Poppins Medium"/>
        <w:noProof/>
        <w14:ligatures w14:val="standardContextual"/>
      </w:rPr>
      <w:drawing>
        <wp:anchor distT="0" distB="0" distL="114300" distR="114300" simplePos="0" relativeHeight="251667456" behindDoc="1" locked="1" layoutInCell="1" allowOverlap="1" wp14:anchorId="7037E00A" wp14:editId="2A9ACB4E">
          <wp:simplePos x="0" y="0"/>
          <wp:positionH relativeFrom="page">
            <wp:posOffset>0</wp:posOffset>
          </wp:positionH>
          <wp:positionV relativeFrom="page">
            <wp:posOffset>10502900</wp:posOffset>
          </wp:positionV>
          <wp:extent cx="7581900" cy="175611"/>
          <wp:effectExtent l="0" t="0" r="0" b="0"/>
          <wp:wrapNone/>
          <wp:docPr id="108823238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232385" name="Picture 9"/>
                  <pic:cNvPicPr/>
                </pic:nvPicPr>
                <pic:blipFill>
                  <a:blip r:embed="rId1"/>
                  <a:stretch>
                    <a:fillRect/>
                  </a:stretch>
                </pic:blipFill>
                <pic:spPr>
                  <a:xfrm>
                    <a:off x="0" y="0"/>
                    <a:ext cx="7581900" cy="175611"/>
                  </a:xfrm>
                  <a:prstGeom prst="rect">
                    <a:avLst/>
                  </a:prstGeom>
                </pic:spPr>
              </pic:pic>
            </a:graphicData>
          </a:graphic>
          <wp14:sizeRelH relativeFrom="margin">
            <wp14:pctWidth>0</wp14:pctWidth>
          </wp14:sizeRelH>
          <wp14:sizeRelV relativeFrom="margin">
            <wp14:pctHeight>0</wp14:pctHeight>
          </wp14:sizeRelV>
        </wp:anchor>
      </w:drawing>
    </w:r>
    <w:r>
      <w:rPr>
        <w:rFonts w:ascii="Poppins Medium" w:hAnsi="Poppins Medium" w:cs="Poppins Medium"/>
        <w:noProof/>
        <w14:ligatures w14:val="standardContextual"/>
      </w:rPr>
      <w:drawing>
        <wp:anchor distT="0" distB="0" distL="114300" distR="114300" simplePos="0" relativeHeight="251661312" behindDoc="1" locked="1" layoutInCell="1" allowOverlap="1" wp14:anchorId="0F7649ED" wp14:editId="47FED3BA">
          <wp:simplePos x="0" y="0"/>
          <wp:positionH relativeFrom="page">
            <wp:posOffset>0</wp:posOffset>
          </wp:positionH>
          <wp:positionV relativeFrom="page">
            <wp:posOffset>10502900</wp:posOffset>
          </wp:positionV>
          <wp:extent cx="7581900" cy="175611"/>
          <wp:effectExtent l="0" t="0" r="0" b="0"/>
          <wp:wrapNone/>
          <wp:docPr id="3306728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672880" name="Picture 3"/>
                  <pic:cNvPicPr/>
                </pic:nvPicPr>
                <pic:blipFill>
                  <a:blip r:embed="rId1"/>
                  <a:stretch>
                    <a:fillRect/>
                  </a:stretch>
                </pic:blipFill>
                <pic:spPr>
                  <a:xfrm>
                    <a:off x="0" y="0"/>
                    <a:ext cx="7581900" cy="175611"/>
                  </a:xfrm>
                  <a:prstGeom prst="rect">
                    <a:avLst/>
                  </a:prstGeom>
                </pic:spPr>
              </pic:pic>
            </a:graphicData>
          </a:graphic>
          <wp14:sizeRelH relativeFrom="margin">
            <wp14:pctWidth>0</wp14:pctWidth>
          </wp14:sizeRelH>
          <wp14:sizeRelV relativeFrom="margin">
            <wp14:pctHeight>0</wp14:pctHeight>
          </wp14:sizeRelV>
        </wp:anchor>
      </w:drawing>
    </w:r>
    <w:r w:rsidRPr="00814C50">
      <w:rPr>
        <w:rFonts w:ascii="Poppins Medium" w:hAnsi="Poppins Medium" w:cs="Poppins Medium"/>
      </w:rPr>
      <w:t xml:space="preserve">Andrew Goodwin </w:t>
    </w:r>
    <w:r>
      <w:t>| Chief UK Economist | agoodwin@oxfordeconomics.com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393964" w14:textId="77777777" w:rsidR="004D01D6" w:rsidRDefault="004D01D6" w:rsidP="00814C50">
      <w:pPr>
        <w:spacing w:before="0" w:after="0"/>
      </w:pPr>
      <w:r>
        <w:separator/>
      </w:r>
    </w:p>
  </w:footnote>
  <w:footnote w:type="continuationSeparator" w:id="0">
    <w:p w14:paraId="4B8F5DF4" w14:textId="77777777" w:rsidR="004D01D6" w:rsidRDefault="004D01D6" w:rsidP="00814C50">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03C65" w14:textId="77777777" w:rsidR="00952827" w:rsidRDefault="0095282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95F7D" w14:textId="6A2FCD61" w:rsidR="00814C50" w:rsidRPr="00814C50" w:rsidRDefault="00814C50" w:rsidP="00814C50">
    <w:pPr>
      <w:pStyle w:val="RepeatingHeader"/>
      <w:rPr>
        <w:rFonts w:ascii="Poppins Medium" w:hAnsi="Poppins Medium" w:cs="Poppins Medium"/>
      </w:rPr>
    </w:pPr>
    <w:r>
      <w:rPr>
        <w:rFonts w:ascii="Poppins Medium" w:hAnsi="Poppins Medium" w:cs="Poppins Medium"/>
        <w:noProof/>
        <w14:ligatures w14:val="standardContextual"/>
      </w:rPr>
      <w:drawing>
        <wp:anchor distT="0" distB="0" distL="114300" distR="114300" simplePos="0" relativeHeight="251669504" behindDoc="1" locked="1" layoutInCell="1" allowOverlap="1" wp14:anchorId="3CA1B9F0" wp14:editId="2366F492">
          <wp:simplePos x="0" y="0"/>
          <wp:positionH relativeFrom="page">
            <wp:posOffset>5207000</wp:posOffset>
          </wp:positionH>
          <wp:positionV relativeFrom="page">
            <wp:posOffset>304800</wp:posOffset>
          </wp:positionV>
          <wp:extent cx="1799167" cy="254000"/>
          <wp:effectExtent l="0" t="0" r="0" b="0"/>
          <wp:wrapNone/>
          <wp:docPr id="1674307330" name="Graphic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307330" name="Graphic 13"/>
                  <pic:cNvPicPr/>
                </pic:nvPicPr>
                <pic:blipFill>
                  <a:blip r:embed="rId1">
                    <a:extLst>
                      <a:ext uri="{96DAC541-7B7A-43D3-8B79-37D633B846F1}">
                        <asvg:svgBlip xmlns:asvg="http://schemas.microsoft.com/office/drawing/2016/SVG/main" r:embed="rId2"/>
                      </a:ext>
                    </a:extLst>
                  </a:blip>
                  <a:stretch>
                    <a:fillRect/>
                  </a:stretch>
                </pic:blipFill>
                <pic:spPr>
                  <a:xfrm>
                    <a:off x="0" y="0"/>
                    <a:ext cx="1799167" cy="254000"/>
                  </a:xfrm>
                  <a:prstGeom prst="rect">
                    <a:avLst/>
                  </a:prstGeom>
                </pic:spPr>
              </pic:pic>
            </a:graphicData>
          </a:graphic>
          <wp14:sizeRelH relativeFrom="margin">
            <wp14:pctWidth>0</wp14:pctWidth>
          </wp14:sizeRelH>
          <wp14:sizeRelV relativeFrom="margin">
            <wp14:pctHeight>0</wp14:pctHeight>
          </wp14:sizeRelV>
        </wp:anchor>
      </w:drawing>
    </w:r>
    <w:r>
      <w:rPr>
        <w:rFonts w:ascii="Poppins Medium" w:hAnsi="Poppins Medium" w:cs="Poppins Medium"/>
        <w:noProof/>
        <w14:ligatures w14:val="standardContextual"/>
      </w:rPr>
      <w:drawing>
        <wp:anchor distT="0" distB="0" distL="114300" distR="114300" simplePos="0" relativeHeight="251668480" behindDoc="1" locked="1" layoutInCell="1" allowOverlap="1" wp14:anchorId="3FC14A59" wp14:editId="754E12D8">
          <wp:simplePos x="0" y="0"/>
          <wp:positionH relativeFrom="page">
            <wp:posOffset>0</wp:posOffset>
          </wp:positionH>
          <wp:positionV relativeFrom="page">
            <wp:posOffset>0</wp:posOffset>
          </wp:positionV>
          <wp:extent cx="7581900" cy="710663"/>
          <wp:effectExtent l="0" t="0" r="0" b="0"/>
          <wp:wrapNone/>
          <wp:docPr id="182876266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762663" name="Picture 12"/>
                  <pic:cNvPicPr/>
                </pic:nvPicPr>
                <pic:blipFill>
                  <a:blip r:embed="rId3"/>
                  <a:stretch>
                    <a:fillRect/>
                  </a:stretch>
                </pic:blipFill>
                <pic:spPr>
                  <a:xfrm>
                    <a:off x="0" y="0"/>
                    <a:ext cx="7581900" cy="710663"/>
                  </a:xfrm>
                  <a:prstGeom prst="rect">
                    <a:avLst/>
                  </a:prstGeom>
                </pic:spPr>
              </pic:pic>
            </a:graphicData>
          </a:graphic>
          <wp14:sizeRelH relativeFrom="margin">
            <wp14:pctWidth>0</wp14:pctWidth>
          </wp14:sizeRelH>
          <wp14:sizeRelV relativeFrom="margin">
            <wp14:pctHeight>0</wp14:pctHeight>
          </wp14:sizeRelV>
        </wp:anchor>
      </w:drawing>
    </w:r>
    <w:r w:rsidR="00B078AA">
      <w:rPr>
        <w:rFonts w:ascii="Poppins Medium" w:hAnsi="Poppins Medium" w:cs="Poppins Medium"/>
      </w:rPr>
      <w:t>RESEARCH BRIEFING</w:t>
    </w:r>
    <w:r w:rsidRPr="00814C50">
      <w:rPr>
        <w:rFonts w:ascii="Poppins Medium" w:hAnsi="Poppins Medium" w:cs="Poppins Medium"/>
      </w:rPr>
      <w:t xml:space="preserve"> | </w:t>
    </w:r>
    <w:r w:rsidR="00B078AA">
      <w:rPr>
        <w:rFonts w:ascii="Poppins Medium" w:hAnsi="Poppins Medium" w:cs="Poppins Medium"/>
      </w:rPr>
      <w:t>UK</w:t>
    </w:r>
  </w:p>
  <w:p w14:paraId="46510D4F" w14:textId="285BE0E8" w:rsidR="00814C50" w:rsidRPr="00814C50" w:rsidRDefault="00342BB9" w:rsidP="00814C50">
    <w:pPr>
      <w:pStyle w:val="RepeatingHeader"/>
    </w:pPr>
    <w:r w:rsidRPr="00342BB9">
      <w:t>Why 5% 10-year gilt yields are here to stay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CCFF2" w14:textId="77777777" w:rsidR="00814C50" w:rsidRDefault="00814C50" w:rsidP="00814C50">
    <w:r>
      <w:rPr>
        <w:noProof/>
        <w14:ligatures w14:val="standardContextual"/>
      </w:rPr>
      <w:drawing>
        <wp:anchor distT="0" distB="0" distL="114300" distR="114300" simplePos="0" relativeHeight="251666432" behindDoc="1" locked="1" layoutInCell="1" allowOverlap="1" wp14:anchorId="46DBA828" wp14:editId="73CED4D4">
          <wp:simplePos x="0" y="0"/>
          <wp:positionH relativeFrom="page">
            <wp:posOffset>431800</wp:posOffset>
          </wp:positionH>
          <wp:positionV relativeFrom="page">
            <wp:posOffset>558800</wp:posOffset>
          </wp:positionV>
          <wp:extent cx="2306997" cy="520700"/>
          <wp:effectExtent l="0" t="0" r="0" b="0"/>
          <wp:wrapNone/>
          <wp:docPr id="2121063514"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063514" name="Graphic 8"/>
                  <pic:cNvPicPr/>
                </pic:nvPicPr>
                <pic:blipFill>
                  <a:blip r:embed="rId1">
                    <a:extLst>
                      <a:ext uri="{96DAC541-7B7A-43D3-8B79-37D633B846F1}">
                        <asvg:svgBlip xmlns:asvg="http://schemas.microsoft.com/office/drawing/2016/SVG/main" r:embed="rId2"/>
                      </a:ext>
                    </a:extLst>
                  </a:blip>
                  <a:stretch>
                    <a:fillRect/>
                  </a:stretch>
                </pic:blipFill>
                <pic:spPr>
                  <a:xfrm>
                    <a:off x="0" y="0"/>
                    <a:ext cx="2306997" cy="520700"/>
                  </a:xfrm>
                  <a:prstGeom prst="rect">
                    <a:avLst/>
                  </a:prstGeom>
                </pic:spPr>
              </pic:pic>
            </a:graphicData>
          </a:graphic>
          <wp14:sizeRelH relativeFrom="margin">
            <wp14:pctWidth>0</wp14:pctWidth>
          </wp14:sizeRelH>
          <wp14:sizeRelV relativeFrom="margin">
            <wp14:pctHeight>0</wp14:pctHeight>
          </wp14:sizeRelV>
        </wp:anchor>
      </w:drawing>
    </w:r>
    <w:r>
      <w:rPr>
        <w:noProof/>
        <w14:ligatures w14:val="standardContextual"/>
      </w:rPr>
      <w:drawing>
        <wp:anchor distT="0" distB="0" distL="114300" distR="114300" simplePos="0" relativeHeight="251665408" behindDoc="1" locked="1" layoutInCell="1" allowOverlap="1" wp14:anchorId="60C7C219" wp14:editId="6A6E274D">
          <wp:simplePos x="0" y="0"/>
          <wp:positionH relativeFrom="page">
            <wp:posOffset>0</wp:posOffset>
          </wp:positionH>
          <wp:positionV relativeFrom="page">
            <wp:posOffset>0</wp:posOffset>
          </wp:positionV>
          <wp:extent cx="7581900" cy="1061884"/>
          <wp:effectExtent l="0" t="0" r="0" b="5080"/>
          <wp:wrapNone/>
          <wp:docPr id="66150370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503709" name="Picture 7"/>
                  <pic:cNvPicPr/>
                </pic:nvPicPr>
                <pic:blipFill>
                  <a:blip r:embed="rId3"/>
                  <a:stretch>
                    <a:fillRect/>
                  </a:stretch>
                </pic:blipFill>
                <pic:spPr>
                  <a:xfrm>
                    <a:off x="0" y="0"/>
                    <a:ext cx="7581900" cy="1061884"/>
                  </a:xfrm>
                  <a:prstGeom prst="rect">
                    <a:avLst/>
                  </a:prstGeom>
                </pic:spPr>
              </pic:pic>
            </a:graphicData>
          </a:graphic>
          <wp14:sizeRelH relativeFrom="margin">
            <wp14:pctWidth>0</wp14:pctWidth>
          </wp14:sizeRelH>
          <wp14:sizeRelV relativeFrom="margin">
            <wp14:pctHeight>0</wp14:pctHeight>
          </wp14:sizeRelV>
        </wp:anchor>
      </w:drawing>
    </w:r>
    <w:r>
      <w:rPr>
        <w:noProof/>
        <w14:ligatures w14:val="standardContextual"/>
      </w:rPr>
      <mc:AlternateContent>
        <mc:Choice Requires="wps">
          <w:drawing>
            <wp:anchor distT="0" distB="0" distL="114300" distR="114300" simplePos="0" relativeHeight="251660288" behindDoc="0" locked="1" layoutInCell="1" allowOverlap="1" wp14:anchorId="1EE6963B" wp14:editId="0F1E266F">
              <wp:simplePos x="0" y="0"/>
              <wp:positionH relativeFrom="margin">
                <wp:align>right</wp:align>
              </wp:positionH>
              <wp:positionV relativeFrom="page">
                <wp:posOffset>761365</wp:posOffset>
              </wp:positionV>
              <wp:extent cx="1447800" cy="317500"/>
              <wp:effectExtent l="0" t="0" r="0" b="6350"/>
              <wp:wrapNone/>
              <wp:docPr id="761988456" name="DatePickerShap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wps:cNvSpPr>
                    <wps:spPr>
                      <a:xfrm>
                        <a:off x="0" y="0"/>
                        <a:ext cx="1447800" cy="3175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sdt>
                          <w:sdtPr>
                            <w:id w:val="1652939598"/>
                            <w:lock w:val="sdtLocked"/>
                            <w:placeholder>
                              <w:docPart w:val="DefaultPlaceholder_-1854013437"/>
                            </w:placeholder>
                            <w:date w:fullDate="2026-05-12T00:00:00Z">
                              <w:dateFormat w:val="d MMMM yyyy"/>
                              <w:lid w:val="en-GB"/>
                              <w:storeMappedDataAs w:val="dateTime"/>
                              <w:calendar w:val="gregorian"/>
                            </w:date>
                          </w:sdtPr>
                          <w:sdtEndPr/>
                          <w:sdtContent>
                            <w:p w14:paraId="759AFD0A" w14:textId="7B48AAA3" w:rsidR="00814C50" w:rsidRDefault="002D322B" w:rsidP="00814C50">
                              <w:pPr>
                                <w:pStyle w:val="PublishDate"/>
                              </w:pPr>
                              <w:r>
                                <w:t>12 May 2026</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EE6963B" id="_x0000_t202" coordsize="21600,21600" o:spt="202" path="m,l,21600r21600,l21600,xe">
              <v:stroke joinstyle="miter"/>
              <v:path gradientshapeok="t" o:connecttype="rect"/>
            </v:shapetype>
            <v:shape id="DatePickerShape" o:spid="_x0000_s1026" type="#_x0000_t202" style="position:absolute;margin-left:62.8pt;margin-top:59.95pt;width:114pt;height:25pt;z-index:251660288;visibility:visible;mso-wrap-style:square;mso-wrap-distance-left:9pt;mso-wrap-distance-top:0;mso-wrap-distance-right:9pt;mso-wrap-distance-bottom:0;mso-position-horizontal:right;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" filled="f" stroked="f" strokeweight=".5pt">
              <v:path arrowok="t"/>
              <o:lock v:ext="edit" aspectratio="t"/>
              <v:textbox>
                <w:txbxContent>
                  <w:sdt>
                    <w:sdtPr>
                      <w:id w:val="1652939598"/>
                      <w:lock w:val="sdtLocked"/>
                      <w:placeholder>
                        <w:docPart w:val="DefaultPlaceholder_-1854013437"/>
                      </w:placeholder>
                      <w:date w:fullDate="2026-05-12T00:00:00Z">
                        <w:dateFormat w:val="d MMMM yyyy"/>
                        <w:lid w:val="en-GB"/>
                        <w:storeMappedDataAs w:val="dateTime"/>
                        <w:calendar w:val="gregorian"/>
                      </w:date>
                    </w:sdtPr>
                    <w:sdtEndPr/>
                    <w:sdtContent>
                      <w:p w14:paraId="759AFD0A" w14:textId="7B48AAA3" w:rsidR="00814C50" w:rsidRDefault="002D322B" w:rsidP="00814C50">
                        <w:pPr>
                          <w:pStyle w:val="PublishDate"/>
                        </w:pPr>
                        <w:r>
                          <w:t>12 May 2026</w:t>
                        </w:r>
                      </w:p>
                    </w:sdtContent>
                  </w:sdt>
                </w:txbxContent>
              </v:textbox>
              <w10:wrap anchorx="margin" anchory="page"/>
              <w10:anchorlock/>
            </v:shape>
          </w:pict>
        </mc:Fallback>
      </mc:AlternateContent>
    </w:r>
    <w:r>
      <w:rPr>
        <w:noProof/>
        <w14:ligatures w14:val="standardContextual"/>
      </w:rPr>
      <mc:AlternateContent>
        <mc:Choice Requires="wps">
          <w:drawing>
            <wp:anchor distT="0" distB="0" distL="114300" distR="114300" simplePos="0" relativeHeight="251659264" behindDoc="0" locked="1" layoutInCell="1" allowOverlap="1" wp14:anchorId="12B5315D" wp14:editId="4C3389BC">
              <wp:simplePos x="0" y="0"/>
              <wp:positionH relativeFrom="margin">
                <wp:align>right</wp:align>
              </wp:positionH>
              <wp:positionV relativeFrom="page">
                <wp:align>top</wp:align>
              </wp:positionV>
              <wp:extent cx="4089400" cy="812800"/>
              <wp:effectExtent l="0" t="0" r="0" b="6350"/>
              <wp:wrapNone/>
              <wp:docPr id="245474128" name="ProductTypeShap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wps:cNvSpPr>
                    <wps:spPr>
                      <a:xfrm>
                        <a:off x="0" y="0"/>
                        <a:ext cx="4089400" cy="8128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52822733" w14:textId="45A6E003" w:rsidR="00814C50" w:rsidRPr="00814C50" w:rsidRDefault="009D69C4" w:rsidP="00814C50">
                          <w:pPr>
                            <w:pStyle w:val="ProductDescription"/>
                            <w:rPr>
                              <w:color w:val="00CCFF"/>
                            </w:rPr>
                          </w:pPr>
                          <w:r>
                            <w:t>RESEARCH BRIEFING</w:t>
                          </w:r>
                          <w:r w:rsidR="00814C50">
                            <w:t xml:space="preserve"> | </w:t>
                          </w:r>
                          <w:r>
                            <w:rPr>
                              <w:color w:val="00CCFF"/>
                            </w:rPr>
                            <w:t>UK</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anchor>
          </w:drawing>
        </mc:Choice>
        <mc:Fallback>
          <w:pict>
            <v:shape w14:anchorId="12B5315D" id="ProductTypeShape" o:spid="_x0000_s1027" type="#_x0000_t202" style="position:absolute;margin-left:270.8pt;margin-top:0;width:322pt;height:64pt;z-index:251659264;visibility:visible;mso-wrap-style:square;mso-wrap-distance-left:9pt;mso-wrap-distance-top:0;mso-wrap-distance-right:9pt;mso-wrap-distance-bottom:0;mso-position-horizontal:right;mso-position-horizontal-relative:margin;mso-position-vertical:top;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" filled="f" stroked="f" strokeweight=".5pt">
              <v:path arrowok="t"/>
              <o:lock v:ext="edit" aspectratio="t"/>
              <v:textbox>
                <w:txbxContent>
                  <w:p w14:paraId="52822733" w14:textId="45A6E003" w:rsidR="00814C50" w:rsidRPr="00814C50" w:rsidRDefault="009D69C4" w:rsidP="00814C50">
                    <w:pPr>
                      <w:pStyle w:val="ProductDescription"/>
                      <w:rPr>
                        <w:color w:val="00CCFF"/>
                      </w:rPr>
                    </w:pPr>
                    <w:r>
                      <w:t>RESEARCH BRIEFING</w:t>
                    </w:r>
                    <w:r w:rsidR="00814C50">
                      <w:t xml:space="preserve"> | </w:t>
                    </w:r>
                    <w:r>
                      <w:rPr>
                        <w:color w:val="00CCFF"/>
                      </w:rPr>
                      <w:t>UK</w:t>
                    </w:r>
                  </w:p>
                </w:txbxContent>
              </v:textbox>
              <w10:wrap anchorx="margin" anchory="page"/>
              <w10:anchorlock/>
            </v:shape>
          </w:pict>
        </mc:Fallback>
      </mc:AlternateContent>
    </w:r>
  </w:p>
  <w:p w14:paraId="36224BF5" w14:textId="77777777" w:rsidR="00814C50" w:rsidRDefault="00814C50" w:rsidP="00814C50"/>
  <w:p w14:paraId="5CC8D60F" w14:textId="77AD47C3" w:rsidR="00814C50" w:rsidRPr="00814C50" w:rsidRDefault="006034EB" w:rsidP="00814C50">
    <w:pPr>
      <w:pStyle w:val="Headline"/>
    </w:pPr>
    <w:r>
      <w:t xml:space="preserve">Why </w:t>
    </w:r>
    <w:r w:rsidR="000257BE">
      <w:t xml:space="preserve">5% </w:t>
    </w:r>
    <w:r>
      <w:t>10-year gilt yield</w:t>
    </w:r>
    <w:r w:rsidR="000257BE">
      <w:t>s</w:t>
    </w:r>
    <w:r>
      <w:t xml:space="preserve"> </w:t>
    </w:r>
    <w:r w:rsidR="000257BE">
      <w:t>are here to stay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8D7A27"/>
    <w:multiLevelType w:val="multilevel"/>
    <w:tmpl w:val="0C0221C2"/>
    <w:lvl w:ilvl="0">
      <w:start w:val="1"/>
      <w:numFmt w:val="bullet"/>
      <w:pStyle w:val="BodyBullet"/>
      <w:lvlText w:val=""/>
      <w:lvlJc w:val="left"/>
      <w:pPr>
        <w:ind w:left="360" w:hanging="360"/>
      </w:pPr>
      <w:rPr>
        <w:rFonts w:ascii="Symbol" w:hAnsi="Symbol" w:hint="default"/>
        <w:color w:val="auto"/>
        <w:sz w:val="16"/>
        <w:u w:val="none"/>
      </w:rPr>
    </w:lvl>
    <w:lvl w:ilvl="1">
      <w:start w:val="1"/>
      <w:numFmt w:val="bullet"/>
      <w:lvlText w:val="o"/>
      <w:lvlJc w:val="left"/>
      <w:pPr>
        <w:ind w:left="1514" w:hanging="436"/>
      </w:pPr>
      <w:rPr>
        <w:rFonts w:ascii="Courier New" w:hAnsi="Courier New" w:cs="Courier New" w:hint="default"/>
      </w:rPr>
    </w:lvl>
    <w:lvl w:ilvl="2">
      <w:start w:val="1"/>
      <w:numFmt w:val="bullet"/>
      <w:lvlText w:val=""/>
      <w:lvlJc w:val="left"/>
      <w:pPr>
        <w:ind w:left="2308" w:hanging="436"/>
      </w:pPr>
      <w:rPr>
        <w:rFonts w:ascii="Wingdings" w:hAnsi="Wingdings" w:hint="default"/>
      </w:rPr>
    </w:lvl>
    <w:lvl w:ilvl="3">
      <w:start w:val="1"/>
      <w:numFmt w:val="bullet"/>
      <w:lvlText w:val=""/>
      <w:lvlJc w:val="left"/>
      <w:pPr>
        <w:ind w:left="3102" w:hanging="436"/>
      </w:pPr>
      <w:rPr>
        <w:rFonts w:ascii="Symbol" w:hAnsi="Symbol" w:hint="default"/>
      </w:rPr>
    </w:lvl>
    <w:lvl w:ilvl="4">
      <w:start w:val="1"/>
      <w:numFmt w:val="bullet"/>
      <w:lvlText w:val="o"/>
      <w:lvlJc w:val="left"/>
      <w:pPr>
        <w:ind w:left="3896" w:hanging="436"/>
      </w:pPr>
      <w:rPr>
        <w:rFonts w:ascii="Courier New" w:hAnsi="Courier New" w:cs="Courier New" w:hint="default"/>
      </w:rPr>
    </w:lvl>
    <w:lvl w:ilvl="5">
      <w:start w:val="1"/>
      <w:numFmt w:val="bullet"/>
      <w:lvlText w:val=""/>
      <w:lvlJc w:val="left"/>
      <w:pPr>
        <w:ind w:left="4690" w:hanging="436"/>
      </w:pPr>
      <w:rPr>
        <w:rFonts w:ascii="Wingdings" w:hAnsi="Wingdings" w:hint="default"/>
      </w:rPr>
    </w:lvl>
    <w:lvl w:ilvl="6">
      <w:start w:val="1"/>
      <w:numFmt w:val="bullet"/>
      <w:lvlText w:val=""/>
      <w:lvlJc w:val="left"/>
      <w:pPr>
        <w:ind w:left="5484" w:hanging="436"/>
      </w:pPr>
      <w:rPr>
        <w:rFonts w:ascii="Symbol" w:hAnsi="Symbol" w:hint="default"/>
      </w:rPr>
    </w:lvl>
    <w:lvl w:ilvl="7">
      <w:start w:val="1"/>
      <w:numFmt w:val="bullet"/>
      <w:lvlText w:val="o"/>
      <w:lvlJc w:val="left"/>
      <w:pPr>
        <w:ind w:left="6278" w:hanging="436"/>
      </w:pPr>
      <w:rPr>
        <w:rFonts w:ascii="Courier New" w:hAnsi="Courier New" w:cs="Courier New" w:hint="default"/>
      </w:rPr>
    </w:lvl>
    <w:lvl w:ilvl="8">
      <w:start w:val="1"/>
      <w:numFmt w:val="bullet"/>
      <w:lvlText w:val=""/>
      <w:lvlJc w:val="left"/>
      <w:pPr>
        <w:ind w:left="7072" w:hanging="436"/>
      </w:pPr>
      <w:rPr>
        <w:rFonts w:ascii="Wingdings" w:hAnsi="Wingdings" w:hint="default"/>
      </w:rPr>
    </w:lvl>
  </w:abstractNum>
  <w:abstractNum w:abstractNumId="1" w15:restartNumberingAfterBreak="0">
    <w:nsid w:val="33E2276F"/>
    <w:multiLevelType w:val="hybridMultilevel"/>
    <w:tmpl w:val="9572BDE8"/>
    <w:lvl w:ilvl="0" w:tplc="E1C4A66A">
      <w:start w:val="1"/>
      <w:numFmt w:val="bullet"/>
      <w:pStyle w:val="Summary"/>
      <w:lvlText w:val=""/>
      <w:lvlJc w:val="left"/>
      <w:pPr>
        <w:ind w:left="1800" w:hanging="360"/>
      </w:pPr>
      <w:rPr>
        <w:rFonts w:ascii="Wingdings" w:hAnsi="Wingdings" w:hint="default"/>
        <w:color w:val="3D4D79"/>
        <w:sz w:val="16"/>
        <w:szCs w:val="2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 w15:restartNumberingAfterBreak="0">
    <w:nsid w:val="559D3BB9"/>
    <w:multiLevelType w:val="hybridMultilevel"/>
    <w:tmpl w:val="51F21C4E"/>
    <w:lvl w:ilvl="0" w:tplc="234A44C8">
      <w:start w:val="1"/>
      <w:numFmt w:val="bullet"/>
      <w:pStyle w:val="Bullet"/>
      <w:lvlText w:val=""/>
      <w:lvlJc w:val="left"/>
      <w:pPr>
        <w:ind w:left="360" w:hanging="360"/>
      </w:pPr>
      <w:rPr>
        <w:rFonts w:ascii="Symbol" w:hAnsi="Symbol" w:hint="default"/>
        <w:color w:val="auto"/>
        <w:sz w:val="16"/>
        <w:u w:val="none"/>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6D407CA3"/>
    <w:multiLevelType w:val="singleLevel"/>
    <w:tmpl w:val="DFCC12D8"/>
    <w:lvl w:ilvl="0">
      <w:start w:val="1"/>
      <w:numFmt w:val="bullet"/>
      <w:pStyle w:val="ListParagraph"/>
      <w:lvlText w:val=""/>
      <w:lvlJc w:val="left"/>
      <w:pPr>
        <w:ind w:left="720" w:hanging="360"/>
      </w:pPr>
      <w:rPr>
        <w:rFonts w:ascii="Symbol" w:hAnsi="Symbol" w:hint="default"/>
      </w:rPr>
    </w:lvl>
  </w:abstractNum>
  <w:num w:numId="1" w16cid:durableId="2004819658">
    <w:abstractNumId w:val="1"/>
  </w:num>
  <w:num w:numId="2" w16cid:durableId="1590693657">
    <w:abstractNumId w:val="3"/>
  </w:num>
  <w:num w:numId="3" w16cid:durableId="1924102410">
    <w:abstractNumId w:val="2"/>
  </w:num>
  <w:num w:numId="4" w16cid:durableId="18175295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4C50"/>
    <w:rsid w:val="00010837"/>
    <w:rsid w:val="000257BE"/>
    <w:rsid w:val="00031231"/>
    <w:rsid w:val="000463AF"/>
    <w:rsid w:val="00056D0F"/>
    <w:rsid w:val="00064C76"/>
    <w:rsid w:val="000823BB"/>
    <w:rsid w:val="000849F6"/>
    <w:rsid w:val="000B5170"/>
    <w:rsid w:val="00101C22"/>
    <w:rsid w:val="00114E56"/>
    <w:rsid w:val="00195BD1"/>
    <w:rsid w:val="001B0A29"/>
    <w:rsid w:val="001B5B8F"/>
    <w:rsid w:val="001B6E3B"/>
    <w:rsid w:val="001D1A48"/>
    <w:rsid w:val="001D5005"/>
    <w:rsid w:val="002011C0"/>
    <w:rsid w:val="002129AC"/>
    <w:rsid w:val="00222181"/>
    <w:rsid w:val="00222254"/>
    <w:rsid w:val="00282A3C"/>
    <w:rsid w:val="00283495"/>
    <w:rsid w:val="002852B7"/>
    <w:rsid w:val="0029028E"/>
    <w:rsid w:val="002B4A98"/>
    <w:rsid w:val="002C4229"/>
    <w:rsid w:val="002D322B"/>
    <w:rsid w:val="002F52BF"/>
    <w:rsid w:val="00342BB9"/>
    <w:rsid w:val="003759FC"/>
    <w:rsid w:val="00386CFE"/>
    <w:rsid w:val="00387D73"/>
    <w:rsid w:val="003A05B3"/>
    <w:rsid w:val="003B71DE"/>
    <w:rsid w:val="003F40CB"/>
    <w:rsid w:val="00466774"/>
    <w:rsid w:val="004B60FC"/>
    <w:rsid w:val="004D01D6"/>
    <w:rsid w:val="004D3CC7"/>
    <w:rsid w:val="00520DFF"/>
    <w:rsid w:val="00522C6A"/>
    <w:rsid w:val="005253B2"/>
    <w:rsid w:val="0052633F"/>
    <w:rsid w:val="00540EB3"/>
    <w:rsid w:val="00541AEB"/>
    <w:rsid w:val="00590436"/>
    <w:rsid w:val="005926D8"/>
    <w:rsid w:val="005964E1"/>
    <w:rsid w:val="005C0A8C"/>
    <w:rsid w:val="005D375B"/>
    <w:rsid w:val="005D6660"/>
    <w:rsid w:val="005F7E6B"/>
    <w:rsid w:val="00600CC3"/>
    <w:rsid w:val="006034EB"/>
    <w:rsid w:val="00607441"/>
    <w:rsid w:val="00615539"/>
    <w:rsid w:val="00631985"/>
    <w:rsid w:val="00653927"/>
    <w:rsid w:val="00655BC3"/>
    <w:rsid w:val="006627FB"/>
    <w:rsid w:val="0066580F"/>
    <w:rsid w:val="00666BAE"/>
    <w:rsid w:val="006708A4"/>
    <w:rsid w:val="00675575"/>
    <w:rsid w:val="00693D51"/>
    <w:rsid w:val="006C0342"/>
    <w:rsid w:val="006C3D2A"/>
    <w:rsid w:val="006C698F"/>
    <w:rsid w:val="006E0ED9"/>
    <w:rsid w:val="006F68AA"/>
    <w:rsid w:val="0070512E"/>
    <w:rsid w:val="00717560"/>
    <w:rsid w:val="00742228"/>
    <w:rsid w:val="00742BA1"/>
    <w:rsid w:val="0075132A"/>
    <w:rsid w:val="007531BC"/>
    <w:rsid w:val="0075677D"/>
    <w:rsid w:val="00760088"/>
    <w:rsid w:val="0077562B"/>
    <w:rsid w:val="00787968"/>
    <w:rsid w:val="007908D0"/>
    <w:rsid w:val="00791C8C"/>
    <w:rsid w:val="007A0949"/>
    <w:rsid w:val="007A3069"/>
    <w:rsid w:val="007B1349"/>
    <w:rsid w:val="007D7D1C"/>
    <w:rsid w:val="007E0A67"/>
    <w:rsid w:val="0080110C"/>
    <w:rsid w:val="00814C50"/>
    <w:rsid w:val="008237A7"/>
    <w:rsid w:val="00850572"/>
    <w:rsid w:val="0086568B"/>
    <w:rsid w:val="008B0532"/>
    <w:rsid w:val="008B3A73"/>
    <w:rsid w:val="008D59F4"/>
    <w:rsid w:val="00903978"/>
    <w:rsid w:val="00905984"/>
    <w:rsid w:val="00906D3C"/>
    <w:rsid w:val="0093350C"/>
    <w:rsid w:val="00952827"/>
    <w:rsid w:val="00961BD6"/>
    <w:rsid w:val="009702CA"/>
    <w:rsid w:val="009833C1"/>
    <w:rsid w:val="00990063"/>
    <w:rsid w:val="009A08C8"/>
    <w:rsid w:val="009D69C4"/>
    <w:rsid w:val="009F3BC5"/>
    <w:rsid w:val="00A600C1"/>
    <w:rsid w:val="00A60F75"/>
    <w:rsid w:val="00A63BB2"/>
    <w:rsid w:val="00A72D2A"/>
    <w:rsid w:val="00A765E2"/>
    <w:rsid w:val="00A80196"/>
    <w:rsid w:val="00B078AA"/>
    <w:rsid w:val="00B23BFC"/>
    <w:rsid w:val="00B24382"/>
    <w:rsid w:val="00B2675A"/>
    <w:rsid w:val="00B32F96"/>
    <w:rsid w:val="00B462F1"/>
    <w:rsid w:val="00B55816"/>
    <w:rsid w:val="00B604E0"/>
    <w:rsid w:val="00BB5072"/>
    <w:rsid w:val="00BB6EFA"/>
    <w:rsid w:val="00BC1026"/>
    <w:rsid w:val="00BC14DB"/>
    <w:rsid w:val="00C12DB1"/>
    <w:rsid w:val="00C13190"/>
    <w:rsid w:val="00C252A9"/>
    <w:rsid w:val="00C4072C"/>
    <w:rsid w:val="00C41449"/>
    <w:rsid w:val="00C536C8"/>
    <w:rsid w:val="00C6114E"/>
    <w:rsid w:val="00C6296C"/>
    <w:rsid w:val="00CA617B"/>
    <w:rsid w:val="00CB5C3F"/>
    <w:rsid w:val="00CE71B2"/>
    <w:rsid w:val="00CE76DF"/>
    <w:rsid w:val="00CF282B"/>
    <w:rsid w:val="00D043AF"/>
    <w:rsid w:val="00D14681"/>
    <w:rsid w:val="00D219B2"/>
    <w:rsid w:val="00D56E72"/>
    <w:rsid w:val="00D80C7D"/>
    <w:rsid w:val="00D82102"/>
    <w:rsid w:val="00D902F2"/>
    <w:rsid w:val="00DB0F2C"/>
    <w:rsid w:val="00DD17D7"/>
    <w:rsid w:val="00DD41A9"/>
    <w:rsid w:val="00DD4D22"/>
    <w:rsid w:val="00E2431D"/>
    <w:rsid w:val="00E31CA1"/>
    <w:rsid w:val="00E346CD"/>
    <w:rsid w:val="00E80E17"/>
    <w:rsid w:val="00EF7B00"/>
    <w:rsid w:val="00F00586"/>
    <w:rsid w:val="00F40166"/>
    <w:rsid w:val="00F40D8F"/>
    <w:rsid w:val="00F47A35"/>
    <w:rsid w:val="00F702B2"/>
    <w:rsid w:val="00F77082"/>
    <w:rsid w:val="00F91B86"/>
    <w:rsid w:val="00FC0822"/>
    <w:rsid w:val="00FC5C94"/>
    <w:rsid w:val="00FD389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837D754"/>
  <w15:chartTrackingRefBased/>
  <w15:docId w15:val="{0CD67788-D488-4140-93C4-2BE013A17F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4C50"/>
    <w:pPr>
      <w:spacing w:before="270" w:after="100" w:line="240" w:lineRule="auto"/>
    </w:pPr>
    <w:rPr>
      <w:rFonts w:ascii="Poppins Light" w:hAnsi="Poppins Light" w:cs="Poppins Light"/>
      <w:color w:val="000000" w:themeColor="text1"/>
      <w:kern w:val="0"/>
      <w:sz w:val="18"/>
      <w:szCs w:val="18"/>
      <w14:ligatures w14:val="none"/>
    </w:rPr>
  </w:style>
  <w:style w:type="paragraph" w:styleId="Heading1">
    <w:name w:val="heading 1"/>
    <w:basedOn w:val="Normal"/>
    <w:next w:val="Normal"/>
    <w:link w:val="Heading1Char"/>
    <w:uiPriority w:val="9"/>
    <w:qFormat/>
    <w:rsid w:val="00814C50"/>
    <w:pPr>
      <w:keepNext/>
      <w:keepLines/>
      <w:spacing w:before="120" w:after="120" w:line="259" w:lineRule="auto"/>
      <w:outlineLvl w:val="0"/>
    </w:pPr>
    <w:rPr>
      <w:rFonts w:ascii="Poppins Medium" w:eastAsiaTheme="majorEastAsia" w:hAnsi="Poppins Medium" w:cs="Poppins Medium"/>
      <w:bCs/>
      <w:caps/>
      <w:color w:val="455055"/>
      <w:sz w:val="24"/>
      <w:szCs w:val="24"/>
    </w:rPr>
  </w:style>
  <w:style w:type="paragraph" w:styleId="Heading2">
    <w:name w:val="heading 2"/>
    <w:basedOn w:val="PlainText"/>
    <w:next w:val="Normal"/>
    <w:link w:val="Heading2Char"/>
    <w:uiPriority w:val="9"/>
    <w:unhideWhenUsed/>
    <w:qFormat/>
    <w:rsid w:val="00990063"/>
    <w:pPr>
      <w:keepNext/>
      <w:pBdr>
        <w:bottom w:val="single" w:sz="8" w:space="1" w:color="008AC8"/>
      </w:pBdr>
      <w:spacing w:before="310"/>
      <w:outlineLvl w:val="1"/>
    </w:pPr>
    <w:rPr>
      <w:rFonts w:ascii="Poppins Medium" w:hAnsi="Poppins Medium"/>
      <w:color w:val="455055"/>
      <w:sz w:val="20"/>
      <w:szCs w:val="20"/>
    </w:rPr>
  </w:style>
  <w:style w:type="paragraph" w:styleId="Heading3">
    <w:name w:val="heading 3"/>
    <w:basedOn w:val="Normal"/>
    <w:next w:val="Normal"/>
    <w:link w:val="Heading3Char"/>
    <w:uiPriority w:val="9"/>
    <w:unhideWhenUsed/>
    <w:qFormat/>
    <w:rsid w:val="00814C50"/>
    <w:pPr>
      <w:keepNext/>
      <w:keepLines/>
      <w:spacing w:after="120" w:line="259" w:lineRule="auto"/>
      <w:outlineLvl w:val="2"/>
    </w:pPr>
    <w:rPr>
      <w:rFonts w:ascii="Poppins Medium" w:eastAsiaTheme="majorEastAsia" w:hAnsi="Poppins Medium" w:cs="Poppins Medium"/>
    </w:rPr>
  </w:style>
  <w:style w:type="paragraph" w:styleId="Heading4">
    <w:name w:val="heading 4"/>
    <w:basedOn w:val="Normal"/>
    <w:next w:val="Normal"/>
    <w:link w:val="Heading4Char"/>
    <w:uiPriority w:val="9"/>
    <w:unhideWhenUsed/>
    <w:qFormat/>
    <w:rsid w:val="00814C50"/>
    <w:pPr>
      <w:keepNext/>
      <w:keepLines/>
      <w:outlineLvl w:val="3"/>
    </w:pPr>
    <w:rPr>
      <w:rFonts w:eastAsiaTheme="majorEastAsia"/>
      <w:iCs/>
      <w:color w:val="455055"/>
      <w:u w:val="single"/>
    </w:rPr>
  </w:style>
  <w:style w:type="paragraph" w:styleId="Heading5">
    <w:name w:val="heading 5"/>
    <w:basedOn w:val="Normal"/>
    <w:next w:val="Normal"/>
    <w:link w:val="Heading5Char"/>
    <w:uiPriority w:val="9"/>
    <w:unhideWhenUsed/>
    <w:locked/>
    <w:rsid w:val="00814C50"/>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locked/>
    <w:rsid w:val="00814C50"/>
    <w:pPr>
      <w:keepNext/>
      <w:keepLines/>
      <w:spacing w:before="40" w:after="0"/>
      <w:outlineLvl w:val="5"/>
    </w:pPr>
    <w:rPr>
      <w:rFonts w:asciiTheme="majorHAnsi" w:eastAsiaTheme="majorEastAsia" w:hAnsiTheme="majorHAnsi" w:cstheme="majorBidi"/>
      <w:color w:val="0A2F40" w:themeColor="accent1" w:themeShade="7F"/>
    </w:rPr>
  </w:style>
  <w:style w:type="paragraph" w:styleId="Heading7">
    <w:name w:val="heading 7"/>
    <w:basedOn w:val="Normal"/>
    <w:next w:val="Normal"/>
    <w:link w:val="Heading7Char"/>
    <w:uiPriority w:val="9"/>
    <w:semiHidden/>
    <w:unhideWhenUsed/>
    <w:qFormat/>
    <w:locked/>
    <w:rsid w:val="00814C50"/>
    <w:pPr>
      <w:keepNext/>
      <w:keepLines/>
      <w:spacing w:before="40" w:after="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locked/>
    <w:rsid w:val="00814C50"/>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locked/>
    <w:rsid w:val="00814C50"/>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4C50"/>
    <w:rPr>
      <w:rFonts w:ascii="Poppins Medium" w:eastAsiaTheme="majorEastAsia" w:hAnsi="Poppins Medium" w:cs="Poppins Medium"/>
      <w:bCs/>
      <w:caps/>
      <w:color w:val="455055"/>
      <w:kern w:val="0"/>
      <w14:ligatures w14:val="none"/>
    </w:rPr>
  </w:style>
  <w:style w:type="character" w:customStyle="1" w:styleId="Heading2Char">
    <w:name w:val="Heading 2 Char"/>
    <w:basedOn w:val="DefaultParagraphFont"/>
    <w:link w:val="Heading2"/>
    <w:uiPriority w:val="9"/>
    <w:rsid w:val="00990063"/>
    <w:rPr>
      <w:rFonts w:ascii="Poppins Medium" w:hAnsi="Poppins Medium" w:cs="Poppins Light"/>
      <w:color w:val="455055"/>
      <w:kern w:val="0"/>
      <w:sz w:val="20"/>
      <w:szCs w:val="20"/>
      <w14:ligatures w14:val="none"/>
    </w:rPr>
  </w:style>
  <w:style w:type="character" w:customStyle="1" w:styleId="Heading3Char">
    <w:name w:val="Heading 3 Char"/>
    <w:basedOn w:val="DefaultParagraphFont"/>
    <w:link w:val="Heading3"/>
    <w:uiPriority w:val="9"/>
    <w:rsid w:val="00814C50"/>
    <w:rPr>
      <w:rFonts w:ascii="Poppins Medium" w:eastAsiaTheme="majorEastAsia" w:hAnsi="Poppins Medium" w:cs="Poppins Medium"/>
      <w:color w:val="000000" w:themeColor="text1"/>
      <w:kern w:val="0"/>
      <w:sz w:val="18"/>
      <w:szCs w:val="18"/>
      <w14:ligatures w14:val="none"/>
    </w:rPr>
  </w:style>
  <w:style w:type="character" w:customStyle="1" w:styleId="Heading4Char">
    <w:name w:val="Heading 4 Char"/>
    <w:basedOn w:val="DefaultParagraphFont"/>
    <w:link w:val="Heading4"/>
    <w:uiPriority w:val="9"/>
    <w:rsid w:val="00814C50"/>
    <w:rPr>
      <w:rFonts w:ascii="Poppins Light" w:eastAsiaTheme="majorEastAsia" w:hAnsi="Poppins Light" w:cs="Poppins Light"/>
      <w:iCs/>
      <w:color w:val="455055"/>
      <w:kern w:val="0"/>
      <w:sz w:val="18"/>
      <w:szCs w:val="18"/>
      <w:u w:val="single"/>
      <w14:ligatures w14:val="none"/>
    </w:rPr>
  </w:style>
  <w:style w:type="character" w:customStyle="1" w:styleId="Heading5Char">
    <w:name w:val="Heading 5 Char"/>
    <w:basedOn w:val="DefaultParagraphFont"/>
    <w:link w:val="Heading5"/>
    <w:uiPriority w:val="9"/>
    <w:rsid w:val="00814C50"/>
    <w:rPr>
      <w:rFonts w:asciiTheme="majorHAnsi" w:eastAsiaTheme="majorEastAsia" w:hAnsiTheme="majorHAnsi" w:cstheme="majorBidi"/>
      <w:color w:val="0F4761" w:themeColor="accent1" w:themeShade="BF"/>
      <w:kern w:val="0"/>
      <w:sz w:val="18"/>
      <w:szCs w:val="18"/>
      <w14:ligatures w14:val="none"/>
    </w:rPr>
  </w:style>
  <w:style w:type="character" w:customStyle="1" w:styleId="Heading6Char">
    <w:name w:val="Heading 6 Char"/>
    <w:basedOn w:val="DefaultParagraphFont"/>
    <w:link w:val="Heading6"/>
    <w:uiPriority w:val="9"/>
    <w:semiHidden/>
    <w:rsid w:val="00814C50"/>
    <w:rPr>
      <w:rFonts w:asciiTheme="majorHAnsi" w:eastAsiaTheme="majorEastAsia" w:hAnsiTheme="majorHAnsi" w:cstheme="majorBidi"/>
      <w:color w:val="0A2F40" w:themeColor="accent1" w:themeShade="7F"/>
      <w:kern w:val="0"/>
      <w:sz w:val="18"/>
      <w:szCs w:val="18"/>
      <w14:ligatures w14:val="none"/>
    </w:rPr>
  </w:style>
  <w:style w:type="character" w:customStyle="1" w:styleId="Heading7Char">
    <w:name w:val="Heading 7 Char"/>
    <w:basedOn w:val="DefaultParagraphFont"/>
    <w:link w:val="Heading7"/>
    <w:uiPriority w:val="9"/>
    <w:semiHidden/>
    <w:rsid w:val="00814C50"/>
    <w:rPr>
      <w:rFonts w:asciiTheme="majorHAnsi" w:eastAsiaTheme="majorEastAsia" w:hAnsiTheme="majorHAnsi" w:cstheme="majorBidi"/>
      <w:i/>
      <w:iCs/>
      <w:color w:val="0A2F40" w:themeColor="accent1" w:themeShade="7F"/>
      <w:kern w:val="0"/>
      <w:sz w:val="18"/>
      <w:szCs w:val="18"/>
      <w14:ligatures w14:val="none"/>
    </w:rPr>
  </w:style>
  <w:style w:type="character" w:customStyle="1" w:styleId="Heading8Char">
    <w:name w:val="Heading 8 Char"/>
    <w:basedOn w:val="DefaultParagraphFont"/>
    <w:link w:val="Heading8"/>
    <w:uiPriority w:val="9"/>
    <w:semiHidden/>
    <w:rsid w:val="00814C50"/>
    <w:rPr>
      <w:rFonts w:asciiTheme="majorHAnsi" w:eastAsiaTheme="majorEastAsia" w:hAnsiTheme="majorHAnsi" w:cstheme="majorBidi"/>
      <w:color w:val="272727" w:themeColor="text1" w:themeTint="D8"/>
      <w:kern w:val="0"/>
      <w:sz w:val="21"/>
      <w:szCs w:val="21"/>
      <w14:ligatures w14:val="none"/>
    </w:rPr>
  </w:style>
  <w:style w:type="character" w:customStyle="1" w:styleId="Heading9Char">
    <w:name w:val="Heading 9 Char"/>
    <w:basedOn w:val="DefaultParagraphFont"/>
    <w:link w:val="Heading9"/>
    <w:uiPriority w:val="9"/>
    <w:semiHidden/>
    <w:rsid w:val="00814C50"/>
    <w:rPr>
      <w:rFonts w:asciiTheme="majorHAnsi" w:eastAsiaTheme="majorEastAsia" w:hAnsiTheme="majorHAnsi" w:cstheme="majorBidi"/>
      <w:i/>
      <w:iCs/>
      <w:color w:val="272727" w:themeColor="text1" w:themeTint="D8"/>
      <w:kern w:val="0"/>
      <w:sz w:val="21"/>
      <w:szCs w:val="21"/>
      <w14:ligatures w14:val="none"/>
    </w:rPr>
  </w:style>
  <w:style w:type="paragraph" w:styleId="Title">
    <w:name w:val="Title"/>
    <w:basedOn w:val="Normal"/>
    <w:next w:val="Normal"/>
    <w:link w:val="TitleChar"/>
    <w:uiPriority w:val="10"/>
    <w:locked/>
    <w:rsid w:val="00814C50"/>
    <w:pPr>
      <w:spacing w:before="0" w:after="0"/>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814C50"/>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locked/>
    <w:rsid w:val="00814C50"/>
    <w:pPr>
      <w:numPr>
        <w:ilvl w:val="1"/>
      </w:numPr>
      <w:spacing w:after="160"/>
    </w:pPr>
    <w:rPr>
      <w:rFonts w:asciiTheme="minorHAnsi" w:eastAsiaTheme="minorEastAsia" w:hAnsiTheme="minorHAnsi" w:cstheme="minorBidi"/>
      <w:color w:val="5A5A5A" w:themeColor="text1" w:themeTint="A5"/>
      <w:spacing w:val="15"/>
      <w:sz w:val="22"/>
    </w:rPr>
  </w:style>
  <w:style w:type="character" w:customStyle="1" w:styleId="SubtitleChar">
    <w:name w:val="Subtitle Char"/>
    <w:basedOn w:val="DefaultParagraphFont"/>
    <w:link w:val="Subtitle"/>
    <w:uiPriority w:val="11"/>
    <w:rsid w:val="00814C50"/>
    <w:rPr>
      <w:rFonts w:eastAsiaTheme="minorEastAsia"/>
      <w:color w:val="5A5A5A" w:themeColor="text1" w:themeTint="A5"/>
      <w:spacing w:val="15"/>
      <w:kern w:val="0"/>
      <w:sz w:val="22"/>
      <w:szCs w:val="18"/>
      <w14:ligatures w14:val="none"/>
    </w:rPr>
  </w:style>
  <w:style w:type="paragraph" w:styleId="Quote">
    <w:name w:val="Quote"/>
    <w:basedOn w:val="Normal"/>
    <w:next w:val="Normal"/>
    <w:link w:val="QuoteChar"/>
    <w:uiPriority w:val="29"/>
    <w:qFormat/>
    <w:rsid w:val="00814C50"/>
    <w:pPr>
      <w:ind w:left="862" w:right="862"/>
      <w:jc w:val="center"/>
    </w:pPr>
    <w:rPr>
      <w:i/>
      <w:iCs/>
      <w:color w:val="404040" w:themeColor="text1" w:themeTint="BF"/>
    </w:rPr>
  </w:style>
  <w:style w:type="character" w:customStyle="1" w:styleId="QuoteChar">
    <w:name w:val="Quote Char"/>
    <w:basedOn w:val="DefaultParagraphFont"/>
    <w:link w:val="Quote"/>
    <w:uiPriority w:val="29"/>
    <w:rsid w:val="00814C50"/>
    <w:rPr>
      <w:rFonts w:ascii="Poppins Light" w:hAnsi="Poppins Light" w:cs="Poppins Light"/>
      <w:i/>
      <w:iCs/>
      <w:color w:val="404040" w:themeColor="text1" w:themeTint="BF"/>
      <w:kern w:val="0"/>
      <w:sz w:val="18"/>
      <w:szCs w:val="18"/>
      <w14:ligatures w14:val="none"/>
    </w:rPr>
  </w:style>
  <w:style w:type="paragraph" w:styleId="ListParagraph">
    <w:name w:val="List Paragraph"/>
    <w:next w:val="Normal"/>
    <w:link w:val="ListParagraphChar"/>
    <w:uiPriority w:val="34"/>
    <w:locked/>
    <w:rsid w:val="00814C50"/>
    <w:pPr>
      <w:numPr>
        <w:numId w:val="2"/>
      </w:numPr>
      <w:spacing w:after="0" w:line="240" w:lineRule="auto"/>
      <w:ind w:left="0" w:firstLine="0"/>
      <w:contextualSpacing/>
    </w:pPr>
    <w:rPr>
      <w:rFonts w:ascii="Segoe UI" w:hAnsi="Segoe UI" w:cs="Segoe UI"/>
      <w:color w:val="000000" w:themeColor="text1"/>
      <w:kern w:val="0"/>
      <w:sz w:val="20"/>
      <w:szCs w:val="22"/>
      <w14:ligatures w14:val="none"/>
    </w:rPr>
  </w:style>
  <w:style w:type="character" w:styleId="IntenseEmphasis">
    <w:name w:val="Intense Emphasis"/>
    <w:basedOn w:val="DefaultParagraphFont"/>
    <w:uiPriority w:val="21"/>
    <w:locked/>
    <w:rsid w:val="00814C50"/>
    <w:rPr>
      <w:i/>
      <w:iCs/>
      <w:noProof w:val="0"/>
      <w:color w:val="156082" w:themeColor="accent1"/>
    </w:rPr>
  </w:style>
  <w:style w:type="paragraph" w:styleId="IntenseQuote">
    <w:name w:val="Intense Quote"/>
    <w:basedOn w:val="Normal"/>
    <w:next w:val="Normal"/>
    <w:link w:val="IntenseQuoteChar"/>
    <w:uiPriority w:val="30"/>
    <w:locked/>
    <w:rsid w:val="00814C50"/>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814C50"/>
    <w:rPr>
      <w:rFonts w:ascii="Poppins Light" w:hAnsi="Poppins Light" w:cs="Poppins Light"/>
      <w:i/>
      <w:iCs/>
      <w:color w:val="156082" w:themeColor="accent1"/>
      <w:kern w:val="0"/>
      <w:sz w:val="18"/>
      <w:szCs w:val="18"/>
      <w14:ligatures w14:val="none"/>
    </w:rPr>
  </w:style>
  <w:style w:type="character" w:styleId="IntenseReference">
    <w:name w:val="Intense Reference"/>
    <w:basedOn w:val="DefaultParagraphFont"/>
    <w:uiPriority w:val="32"/>
    <w:locked/>
    <w:rsid w:val="00814C50"/>
    <w:rPr>
      <w:b/>
      <w:bCs/>
      <w:smallCaps/>
      <w:noProof w:val="0"/>
      <w:color w:val="156082" w:themeColor="accent1"/>
      <w:spacing w:val="5"/>
    </w:rPr>
  </w:style>
  <w:style w:type="paragraph" w:styleId="Header">
    <w:name w:val="header"/>
    <w:basedOn w:val="Normal"/>
    <w:link w:val="HeaderChar"/>
    <w:uiPriority w:val="99"/>
    <w:unhideWhenUsed/>
    <w:locked/>
    <w:rsid w:val="00814C50"/>
    <w:pPr>
      <w:tabs>
        <w:tab w:val="center" w:pos="4320"/>
        <w:tab w:val="right" w:pos="8640"/>
      </w:tabs>
    </w:pPr>
  </w:style>
  <w:style w:type="character" w:customStyle="1" w:styleId="HeaderChar">
    <w:name w:val="Header Char"/>
    <w:basedOn w:val="DefaultParagraphFont"/>
    <w:link w:val="Header"/>
    <w:uiPriority w:val="99"/>
    <w:rsid w:val="00814C50"/>
    <w:rPr>
      <w:rFonts w:ascii="Poppins Light" w:hAnsi="Poppins Light" w:cs="Poppins Light"/>
      <w:color w:val="000000" w:themeColor="text1"/>
      <w:kern w:val="0"/>
      <w:sz w:val="18"/>
      <w:szCs w:val="18"/>
      <w14:ligatures w14:val="none"/>
    </w:rPr>
  </w:style>
  <w:style w:type="paragraph" w:styleId="Footer">
    <w:name w:val="footer"/>
    <w:basedOn w:val="Normal"/>
    <w:link w:val="FooterChar"/>
    <w:uiPriority w:val="99"/>
    <w:unhideWhenUsed/>
    <w:rsid w:val="00814C50"/>
    <w:pPr>
      <w:tabs>
        <w:tab w:val="center" w:pos="4320"/>
        <w:tab w:val="right" w:pos="8640"/>
      </w:tabs>
    </w:pPr>
  </w:style>
  <w:style w:type="character" w:customStyle="1" w:styleId="FooterChar">
    <w:name w:val="Footer Char"/>
    <w:basedOn w:val="DefaultParagraphFont"/>
    <w:link w:val="Footer"/>
    <w:uiPriority w:val="99"/>
    <w:rsid w:val="00814C50"/>
    <w:rPr>
      <w:rFonts w:ascii="Poppins Light" w:hAnsi="Poppins Light" w:cs="Poppins Light"/>
      <w:color w:val="000000" w:themeColor="text1"/>
      <w:kern w:val="0"/>
      <w:sz w:val="18"/>
      <w:szCs w:val="18"/>
      <w14:ligatures w14:val="none"/>
    </w:rPr>
  </w:style>
  <w:style w:type="character" w:styleId="PageNumber">
    <w:name w:val="page number"/>
    <w:basedOn w:val="DefaultParagraphFont"/>
    <w:uiPriority w:val="99"/>
    <w:unhideWhenUsed/>
    <w:locked/>
    <w:rsid w:val="00814C50"/>
    <w:rPr>
      <w:noProof w:val="0"/>
    </w:rPr>
  </w:style>
  <w:style w:type="character" w:styleId="Hyperlink">
    <w:name w:val="Hyperlink"/>
    <w:basedOn w:val="DefaultParagraphFont"/>
    <w:uiPriority w:val="99"/>
    <w:unhideWhenUsed/>
    <w:rsid w:val="00814C50"/>
    <w:rPr>
      <w:noProof w:val="0"/>
      <w:color w:val="467886" w:themeColor="hyperlink"/>
      <w:u w:val="single"/>
    </w:rPr>
  </w:style>
  <w:style w:type="paragraph" w:styleId="Revision">
    <w:name w:val="Revision"/>
    <w:hidden/>
    <w:uiPriority w:val="99"/>
    <w:semiHidden/>
    <w:rsid w:val="00814C50"/>
    <w:pPr>
      <w:spacing w:after="0" w:line="240" w:lineRule="auto"/>
    </w:pPr>
    <w:rPr>
      <w:rFonts w:ascii="Arial" w:eastAsiaTheme="minorEastAsia" w:hAnsi="Arial"/>
      <w:color w:val="404040" w:themeColor="text1" w:themeTint="BF"/>
      <w:kern w:val="0"/>
      <w:sz w:val="20"/>
      <w:lang w:eastAsia="ja-JP"/>
      <w14:ligatures w14:val="none"/>
    </w:rPr>
  </w:style>
  <w:style w:type="paragraph" w:customStyle="1" w:styleId="ProductDescription">
    <w:name w:val="Product Description"/>
    <w:basedOn w:val="Normal"/>
    <w:next w:val="Normal"/>
    <w:link w:val="ProductDescriptionChar"/>
    <w:qFormat/>
    <w:rsid w:val="00814C50"/>
    <w:pPr>
      <w:spacing w:before="0"/>
      <w:jc w:val="right"/>
    </w:pPr>
    <w:rPr>
      <w:rFonts w:ascii="Poppins Medium" w:hAnsi="Poppins Medium" w:cs="Poppins Medium"/>
      <w:caps/>
      <w:color w:val="FFFFFF" w:themeColor="background1"/>
      <w:sz w:val="30"/>
      <w:szCs w:val="30"/>
    </w:rPr>
  </w:style>
  <w:style w:type="paragraph" w:customStyle="1" w:styleId="Headline">
    <w:name w:val="Headline"/>
    <w:basedOn w:val="Normal"/>
    <w:next w:val="Normal"/>
    <w:link w:val="HeadlineChar"/>
    <w:qFormat/>
    <w:rsid w:val="00814C50"/>
    <w:pPr>
      <w:spacing w:before="1120" w:after="260" w:line="680" w:lineRule="exact"/>
      <w:contextualSpacing/>
    </w:pPr>
    <w:rPr>
      <w:color w:val="455055"/>
      <w:sz w:val="50"/>
      <w:szCs w:val="50"/>
    </w:rPr>
  </w:style>
  <w:style w:type="paragraph" w:customStyle="1" w:styleId="ExhibitTitle">
    <w:name w:val="Exhibit Title"/>
    <w:basedOn w:val="Normal"/>
    <w:qFormat/>
    <w:rsid w:val="00814C50"/>
    <w:pPr>
      <w:keepNext/>
      <w:pBdr>
        <w:bottom w:val="single" w:sz="4" w:space="1" w:color="3E515A"/>
      </w:pBdr>
      <w:spacing w:before="240" w:after="0"/>
    </w:pPr>
    <w:rPr>
      <w:rFonts w:ascii="Poppins Medium" w:hAnsi="Poppins Medium" w:cs="Poppins Medium"/>
      <w:color w:val="455055"/>
      <w:szCs w:val="24"/>
    </w:rPr>
  </w:style>
  <w:style w:type="paragraph" w:customStyle="1" w:styleId="ExhibitNote">
    <w:name w:val="Exhibit Note"/>
    <w:basedOn w:val="Normal"/>
    <w:next w:val="Normal"/>
    <w:rsid w:val="00814C50"/>
    <w:pPr>
      <w:shd w:val="clear" w:color="auto" w:fill="D6E2FA"/>
      <w:spacing w:after="0"/>
    </w:pPr>
    <w:rPr>
      <w:color w:val="595959" w:themeColor="text1" w:themeTint="A6"/>
    </w:rPr>
  </w:style>
  <w:style w:type="paragraph" w:customStyle="1" w:styleId="ExhibitSource">
    <w:name w:val="Exhibit Source"/>
    <w:next w:val="Normal"/>
    <w:qFormat/>
    <w:rsid w:val="00814C50"/>
    <w:pPr>
      <w:pBdr>
        <w:top w:val="single" w:sz="6" w:space="1" w:color="FFFFFF"/>
        <w:left w:val="single" w:sz="6" w:space="1" w:color="FFFFFF"/>
        <w:bottom w:val="single" w:sz="6" w:space="1" w:color="FFFFFF"/>
        <w:right w:val="single" w:sz="6" w:space="1" w:color="FFFFFF"/>
      </w:pBdr>
      <w:spacing w:before="40" w:after="120" w:line="240" w:lineRule="auto"/>
      <w:contextualSpacing/>
    </w:pPr>
    <w:rPr>
      <w:rFonts w:ascii="Poppins Light" w:hAnsi="Poppins Light" w:cs="Poppins Light"/>
      <w:color w:val="3E515A"/>
      <w:kern w:val="0"/>
      <w:sz w:val="16"/>
      <w:szCs w:val="16"/>
      <w14:ligatures w14:val="none"/>
    </w:rPr>
  </w:style>
  <w:style w:type="paragraph" w:customStyle="1" w:styleId="Glossary">
    <w:name w:val="Glossary"/>
    <w:basedOn w:val="Normal"/>
    <w:rsid w:val="00814C50"/>
    <w:pPr>
      <w:shd w:val="clear" w:color="auto" w:fill="70A9E0" w:themeFill="text2" w:themeFillTint="66"/>
      <w:ind w:left="198" w:right="80"/>
      <w:contextualSpacing/>
    </w:pPr>
    <w:rPr>
      <w:color w:val="595959" w:themeColor="text1" w:themeTint="A6"/>
    </w:rPr>
  </w:style>
  <w:style w:type="paragraph" w:customStyle="1" w:styleId="Bullet">
    <w:name w:val="Bullet"/>
    <w:basedOn w:val="Normal"/>
    <w:link w:val="BulletChar"/>
    <w:qFormat/>
    <w:rsid w:val="00814C50"/>
    <w:pPr>
      <w:numPr>
        <w:numId w:val="3"/>
      </w:numPr>
      <w:pBdr>
        <w:top w:val="single" w:sz="8" w:space="12" w:color="008AC8"/>
        <w:bottom w:val="single" w:sz="8" w:space="12" w:color="008AC8"/>
      </w:pBdr>
      <w:spacing w:before="150" w:after="0" w:line="250" w:lineRule="exact"/>
      <w:ind w:left="357" w:hanging="357"/>
    </w:pPr>
    <w:rPr>
      <w:rFonts w:ascii="Poppins Medium" w:hAnsi="Poppins Medium" w:cs="Poppins Medium"/>
    </w:rPr>
  </w:style>
  <w:style w:type="character" w:customStyle="1" w:styleId="BulletChar">
    <w:name w:val="Bullet Char"/>
    <w:basedOn w:val="DefaultParagraphFont"/>
    <w:link w:val="Bullet"/>
    <w:rsid w:val="00814C50"/>
    <w:rPr>
      <w:rFonts w:ascii="Poppins Medium" w:hAnsi="Poppins Medium" w:cs="Poppins Medium"/>
      <w:color w:val="000000" w:themeColor="text1"/>
      <w:kern w:val="0"/>
      <w:sz w:val="18"/>
      <w:szCs w:val="18"/>
      <w14:ligatures w14:val="none"/>
    </w:rPr>
  </w:style>
  <w:style w:type="paragraph" w:customStyle="1" w:styleId="TableHeader">
    <w:name w:val="Table Header"/>
    <w:basedOn w:val="Normal"/>
    <w:qFormat/>
    <w:rsid w:val="00814C50"/>
    <w:pPr>
      <w:spacing w:before="40" w:after="40" w:line="220" w:lineRule="exact"/>
    </w:pPr>
    <w:rPr>
      <w:rFonts w:ascii="Poppins Medium" w:hAnsi="Poppins Medium" w:cs="Poppins SemiBold"/>
      <w:caps/>
      <w:color w:val="455055"/>
      <w:szCs w:val="20"/>
    </w:rPr>
  </w:style>
  <w:style w:type="character" w:customStyle="1" w:styleId="SummaryChar">
    <w:name w:val="Summary Char"/>
    <w:basedOn w:val="DefaultParagraphFont"/>
    <w:link w:val="Summary"/>
    <w:locked/>
    <w:rsid w:val="00814C50"/>
    <w:rPr>
      <w:rFonts w:ascii="Poppins" w:hAnsi="Poppins" w:cs="Poppins"/>
      <w:color w:val="000000" w:themeColor="text1"/>
    </w:rPr>
  </w:style>
  <w:style w:type="paragraph" w:customStyle="1" w:styleId="Summary">
    <w:name w:val="Summary"/>
    <w:basedOn w:val="Normal"/>
    <w:link w:val="SummaryChar"/>
    <w:qFormat/>
    <w:rsid w:val="00814C50"/>
    <w:pPr>
      <w:numPr>
        <w:numId w:val="1"/>
      </w:numPr>
      <w:ind w:left="0" w:firstLine="0"/>
    </w:pPr>
    <w:rPr>
      <w:rFonts w:ascii="Poppins" w:hAnsi="Poppins" w:cs="Poppins"/>
      <w:kern w:val="2"/>
      <w:sz w:val="24"/>
      <w:szCs w:val="24"/>
      <w14:ligatures w14:val="standardContextual"/>
    </w:rPr>
  </w:style>
  <w:style w:type="paragraph" w:customStyle="1" w:styleId="TableData">
    <w:name w:val="Table Data"/>
    <w:basedOn w:val="Normal"/>
    <w:link w:val="TableDataChar"/>
    <w:qFormat/>
    <w:rsid w:val="00814C50"/>
    <w:pPr>
      <w:spacing w:before="40" w:after="40" w:line="220" w:lineRule="exact"/>
    </w:pPr>
    <w:rPr>
      <w:sz w:val="16"/>
      <w:szCs w:val="16"/>
    </w:rPr>
  </w:style>
  <w:style w:type="character" w:customStyle="1" w:styleId="TableDataChar">
    <w:name w:val="Table Data Char"/>
    <w:basedOn w:val="DefaultParagraphFont"/>
    <w:link w:val="TableData"/>
    <w:rsid w:val="00814C50"/>
    <w:rPr>
      <w:rFonts w:ascii="Poppins Light" w:hAnsi="Poppins Light" w:cs="Poppins Light"/>
      <w:color w:val="000000" w:themeColor="text1"/>
      <w:kern w:val="0"/>
      <w:sz w:val="16"/>
      <w:szCs w:val="16"/>
      <w14:ligatures w14:val="none"/>
    </w:rPr>
  </w:style>
  <w:style w:type="character" w:customStyle="1" w:styleId="HeadlineChar">
    <w:name w:val="Headline Char"/>
    <w:basedOn w:val="DefaultParagraphFont"/>
    <w:link w:val="Headline"/>
    <w:rsid w:val="00814C50"/>
    <w:rPr>
      <w:rFonts w:ascii="Poppins Light" w:hAnsi="Poppins Light" w:cs="Poppins Light"/>
      <w:color w:val="455055"/>
      <w:kern w:val="0"/>
      <w:sz w:val="50"/>
      <w:szCs w:val="50"/>
      <w14:ligatures w14:val="none"/>
    </w:rPr>
  </w:style>
  <w:style w:type="paragraph" w:customStyle="1" w:styleId="PublishDate">
    <w:name w:val="Publish Date"/>
    <w:basedOn w:val="Normal"/>
    <w:link w:val="PublishDateChar"/>
    <w:qFormat/>
    <w:rsid w:val="00814C50"/>
    <w:pPr>
      <w:spacing w:before="0" w:after="0" w:line="270" w:lineRule="exact"/>
      <w:jc w:val="right"/>
    </w:pPr>
    <w:rPr>
      <w:rFonts w:ascii="Poppins SemiBold" w:hAnsi="Poppins SemiBold" w:cs="Poppins SemiBold"/>
      <w:caps/>
      <w:color w:val="FFFFFF" w:themeColor="background1"/>
      <w:sz w:val="20"/>
      <w:szCs w:val="20"/>
    </w:rPr>
  </w:style>
  <w:style w:type="paragraph" w:customStyle="1" w:styleId="Author">
    <w:name w:val="Author"/>
    <w:link w:val="AuthorChar"/>
    <w:qFormat/>
    <w:rsid w:val="00814C50"/>
    <w:pPr>
      <w:pBdr>
        <w:top w:val="single" w:sz="4" w:space="1" w:color="008AC8"/>
      </w:pBdr>
      <w:spacing w:before="40" w:after="40" w:line="240" w:lineRule="auto"/>
    </w:pPr>
    <w:rPr>
      <w:rFonts w:ascii="Poppins Light" w:hAnsi="Poppins Light" w:cs="Poppins Light"/>
      <w:color w:val="455055"/>
      <w:kern w:val="0"/>
      <w:sz w:val="18"/>
      <w:szCs w:val="18"/>
      <w14:ligatures w14:val="none"/>
    </w:rPr>
  </w:style>
  <w:style w:type="character" w:customStyle="1" w:styleId="PublishDateChar">
    <w:name w:val="Publish Date Char"/>
    <w:basedOn w:val="DefaultParagraphFont"/>
    <w:link w:val="PublishDate"/>
    <w:rsid w:val="00814C50"/>
    <w:rPr>
      <w:rFonts w:ascii="Poppins SemiBold" w:hAnsi="Poppins SemiBold" w:cs="Poppins SemiBold"/>
      <w:caps/>
      <w:color w:val="FFFFFF" w:themeColor="background1"/>
      <w:kern w:val="0"/>
      <w:sz w:val="20"/>
      <w:szCs w:val="20"/>
      <w14:ligatures w14:val="none"/>
    </w:rPr>
  </w:style>
  <w:style w:type="character" w:customStyle="1" w:styleId="AuthorChar">
    <w:name w:val="Author Char"/>
    <w:basedOn w:val="FooterChar"/>
    <w:link w:val="Author"/>
    <w:rsid w:val="00814C50"/>
    <w:rPr>
      <w:rFonts w:ascii="Poppins Light" w:hAnsi="Poppins Light" w:cs="Poppins Light"/>
      <w:color w:val="455055"/>
      <w:kern w:val="0"/>
      <w:sz w:val="18"/>
      <w:szCs w:val="18"/>
      <w14:ligatures w14:val="none"/>
    </w:rPr>
  </w:style>
  <w:style w:type="character" w:customStyle="1" w:styleId="ListParagraphChar">
    <w:name w:val="List Paragraph Char"/>
    <w:basedOn w:val="DefaultParagraphFont"/>
    <w:link w:val="ListParagraph"/>
    <w:uiPriority w:val="34"/>
    <w:rsid w:val="00814C50"/>
    <w:rPr>
      <w:rFonts w:ascii="Segoe UI" w:hAnsi="Segoe UI" w:cs="Segoe UI"/>
      <w:color w:val="000000" w:themeColor="text1"/>
      <w:kern w:val="0"/>
      <w:sz w:val="20"/>
      <w:szCs w:val="22"/>
      <w14:ligatures w14:val="none"/>
    </w:rPr>
  </w:style>
  <w:style w:type="paragraph" w:customStyle="1" w:styleId="BodyBullet">
    <w:name w:val="Body Bullet"/>
    <w:link w:val="BodyBulletChar"/>
    <w:qFormat/>
    <w:rsid w:val="00814C50"/>
    <w:pPr>
      <w:numPr>
        <w:numId w:val="4"/>
      </w:numPr>
      <w:spacing w:after="100" w:line="220" w:lineRule="exact"/>
      <w:ind w:left="283" w:hanging="283"/>
    </w:pPr>
    <w:rPr>
      <w:rFonts w:ascii="Poppins Light" w:hAnsi="Poppins Light" w:cs="Poppins Light"/>
      <w:bCs/>
      <w:kern w:val="0"/>
      <w:sz w:val="18"/>
      <w:szCs w:val="18"/>
      <w14:ligatures w14:val="none"/>
    </w:rPr>
  </w:style>
  <w:style w:type="character" w:customStyle="1" w:styleId="BodyBulletChar">
    <w:name w:val="Body Bullet Char"/>
    <w:basedOn w:val="DefaultParagraphFont"/>
    <w:link w:val="BodyBullet"/>
    <w:rsid w:val="00814C50"/>
    <w:rPr>
      <w:rFonts w:ascii="Poppins Light" w:hAnsi="Poppins Light" w:cs="Poppins Light"/>
      <w:bCs/>
      <w:kern w:val="0"/>
      <w:sz w:val="18"/>
      <w:szCs w:val="18"/>
      <w14:ligatures w14:val="none"/>
    </w:rPr>
  </w:style>
  <w:style w:type="paragraph" w:customStyle="1" w:styleId="RepeatingFooter">
    <w:name w:val="Repeating Footer"/>
    <w:basedOn w:val="Footer"/>
    <w:link w:val="RepeatingFooterChar"/>
    <w:qFormat/>
    <w:rsid w:val="00814C50"/>
    <w:pPr>
      <w:pBdr>
        <w:top w:val="single" w:sz="8" w:space="1" w:color="008AC8"/>
      </w:pBdr>
      <w:tabs>
        <w:tab w:val="clear" w:pos="4320"/>
        <w:tab w:val="clear" w:pos="8640"/>
      </w:tabs>
    </w:pPr>
    <w:rPr>
      <w:color w:val="455055"/>
    </w:rPr>
  </w:style>
  <w:style w:type="character" w:customStyle="1" w:styleId="RepeatingFooterChar">
    <w:name w:val="Repeating Footer Char"/>
    <w:basedOn w:val="FooterChar"/>
    <w:link w:val="RepeatingFooter"/>
    <w:rsid w:val="00814C50"/>
    <w:rPr>
      <w:rFonts w:ascii="Poppins Light" w:hAnsi="Poppins Light" w:cs="Poppins Light"/>
      <w:color w:val="455055"/>
      <w:kern w:val="0"/>
      <w:sz w:val="18"/>
      <w:szCs w:val="18"/>
      <w14:ligatures w14:val="none"/>
    </w:rPr>
  </w:style>
  <w:style w:type="character" w:customStyle="1" w:styleId="ProductDescriptionChar">
    <w:name w:val="Product Description Char"/>
    <w:basedOn w:val="DefaultParagraphFont"/>
    <w:link w:val="ProductDescription"/>
    <w:rsid w:val="00814C50"/>
    <w:rPr>
      <w:rFonts w:ascii="Poppins Medium" w:hAnsi="Poppins Medium" w:cs="Poppins Medium"/>
      <w:caps/>
      <w:color w:val="FFFFFF" w:themeColor="background1"/>
      <w:kern w:val="0"/>
      <w:sz w:val="30"/>
      <w:szCs w:val="30"/>
      <w14:ligatures w14:val="none"/>
    </w:rPr>
  </w:style>
  <w:style w:type="character" w:customStyle="1" w:styleId="Bold">
    <w:name w:val="Bold"/>
    <w:basedOn w:val="DefaultParagraphFont"/>
    <w:uiPriority w:val="1"/>
    <w:qFormat/>
    <w:rsid w:val="00814C50"/>
    <w:rPr>
      <w:b/>
      <w:bCs/>
      <w:noProof w:val="0"/>
    </w:rPr>
  </w:style>
  <w:style w:type="character" w:customStyle="1" w:styleId="Italics">
    <w:name w:val="Italics"/>
    <w:uiPriority w:val="1"/>
    <w:qFormat/>
    <w:rsid w:val="00814C50"/>
    <w:rPr>
      <w:i/>
      <w:iCs/>
      <w:noProof w:val="0"/>
    </w:rPr>
  </w:style>
  <w:style w:type="table" w:customStyle="1" w:styleId="OEPTableStyle">
    <w:name w:val="OEP Table Style"/>
    <w:basedOn w:val="TableNormal"/>
    <w:uiPriority w:val="99"/>
    <w:locked/>
    <w:rsid w:val="00814C50"/>
    <w:pPr>
      <w:spacing w:after="0" w:line="240" w:lineRule="auto"/>
    </w:pPr>
    <w:rPr>
      <w:rFonts w:ascii="Poppins" w:eastAsiaTheme="minorEastAsia" w:hAnsi="Poppins"/>
      <w:kern w:val="0"/>
      <w:sz w:val="18"/>
      <w:szCs w:val="20"/>
      <w:lang w:val="en-US" w:eastAsia="ja-JP"/>
      <w14:ligatures w14:val="none"/>
    </w:rPr>
    <w:tblPr>
      <w:tblBorders>
        <w:top w:val="single" w:sz="4" w:space="0" w:color="7F7F7F"/>
        <w:bottom w:val="single" w:sz="4" w:space="0" w:color="7F7F7F"/>
        <w:insideH w:val="single" w:sz="8" w:space="0" w:color="00B0F0"/>
      </w:tblBorders>
    </w:tblPr>
    <w:tcPr>
      <w:shd w:val="clear" w:color="auto" w:fill="auto"/>
    </w:tcPr>
    <w:tblStylePr w:type="firstRow">
      <w:rPr>
        <w:rFonts w:ascii="Poppins" w:hAnsi="Poppins"/>
        <w:b w:val="0"/>
        <w:color w:val="7F7F7F" w:themeColor="text1" w:themeTint="80"/>
        <w:sz w:val="18"/>
      </w:rPr>
      <w:tblPr/>
      <w:tcPr>
        <w:shd w:val="clear" w:color="auto" w:fill="E6F1F9"/>
      </w:tcPr>
    </w:tblStylePr>
  </w:style>
  <w:style w:type="character" w:styleId="PlaceholderText">
    <w:name w:val="Placeholder Text"/>
    <w:basedOn w:val="DefaultParagraphFont"/>
    <w:uiPriority w:val="99"/>
    <w:semiHidden/>
    <w:locked/>
    <w:rsid w:val="00814C50"/>
    <w:rPr>
      <w:noProof w:val="0"/>
      <w:color w:val="808080"/>
    </w:rPr>
  </w:style>
  <w:style w:type="paragraph" w:styleId="BalloonText">
    <w:name w:val="Balloon Text"/>
    <w:basedOn w:val="Normal"/>
    <w:link w:val="BalloonTextChar"/>
    <w:semiHidden/>
    <w:unhideWhenUsed/>
    <w:locked/>
    <w:rsid w:val="00814C50"/>
    <w:pPr>
      <w:spacing w:before="0" w:after="0"/>
    </w:pPr>
  </w:style>
  <w:style w:type="character" w:customStyle="1" w:styleId="BalloonTextChar">
    <w:name w:val="Balloon Text Char"/>
    <w:basedOn w:val="DefaultParagraphFont"/>
    <w:link w:val="BalloonText"/>
    <w:semiHidden/>
    <w:rsid w:val="00814C50"/>
    <w:rPr>
      <w:rFonts w:ascii="Poppins Light" w:hAnsi="Poppins Light" w:cs="Poppins Light"/>
      <w:color w:val="000000" w:themeColor="text1"/>
      <w:kern w:val="0"/>
      <w:sz w:val="18"/>
      <w:szCs w:val="18"/>
      <w14:ligatures w14:val="none"/>
    </w:rPr>
  </w:style>
  <w:style w:type="paragraph" w:styleId="Bibliography">
    <w:name w:val="Bibliography"/>
    <w:basedOn w:val="Normal"/>
    <w:next w:val="Normal"/>
    <w:uiPriority w:val="37"/>
    <w:semiHidden/>
    <w:unhideWhenUsed/>
    <w:locked/>
    <w:rsid w:val="00814C50"/>
  </w:style>
  <w:style w:type="paragraph" w:styleId="BlockText">
    <w:name w:val="Block Text"/>
    <w:basedOn w:val="Normal"/>
    <w:uiPriority w:val="99"/>
    <w:semiHidden/>
    <w:unhideWhenUsed/>
    <w:locked/>
    <w:rsid w:val="00814C50"/>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rFonts w:asciiTheme="minorHAnsi" w:eastAsiaTheme="minorEastAsia" w:hAnsiTheme="minorHAnsi" w:cstheme="minorBidi"/>
      <w:i/>
      <w:iCs/>
      <w:color w:val="156082" w:themeColor="accent1"/>
    </w:rPr>
  </w:style>
  <w:style w:type="paragraph" w:styleId="BodyText">
    <w:name w:val="Body Text"/>
    <w:basedOn w:val="Normal"/>
    <w:link w:val="BodyTextChar"/>
    <w:uiPriority w:val="99"/>
    <w:semiHidden/>
    <w:unhideWhenUsed/>
    <w:locked/>
    <w:rsid w:val="00814C50"/>
    <w:pPr>
      <w:spacing w:after="120"/>
    </w:pPr>
  </w:style>
  <w:style w:type="character" w:customStyle="1" w:styleId="BodyTextChar">
    <w:name w:val="Body Text Char"/>
    <w:basedOn w:val="DefaultParagraphFont"/>
    <w:link w:val="BodyText"/>
    <w:uiPriority w:val="99"/>
    <w:semiHidden/>
    <w:rsid w:val="00814C50"/>
    <w:rPr>
      <w:rFonts w:ascii="Poppins Light" w:hAnsi="Poppins Light" w:cs="Poppins Light"/>
      <w:color w:val="000000" w:themeColor="text1"/>
      <w:kern w:val="0"/>
      <w:sz w:val="18"/>
      <w:szCs w:val="18"/>
      <w14:ligatures w14:val="none"/>
    </w:rPr>
  </w:style>
  <w:style w:type="paragraph" w:styleId="BodyText2">
    <w:name w:val="Body Text 2"/>
    <w:basedOn w:val="Normal"/>
    <w:link w:val="BodyText2Char"/>
    <w:uiPriority w:val="99"/>
    <w:semiHidden/>
    <w:unhideWhenUsed/>
    <w:locked/>
    <w:rsid w:val="00814C50"/>
    <w:pPr>
      <w:spacing w:after="120" w:line="480" w:lineRule="auto"/>
    </w:pPr>
  </w:style>
  <w:style w:type="character" w:customStyle="1" w:styleId="BodyText2Char">
    <w:name w:val="Body Text 2 Char"/>
    <w:basedOn w:val="DefaultParagraphFont"/>
    <w:link w:val="BodyText2"/>
    <w:uiPriority w:val="99"/>
    <w:semiHidden/>
    <w:rsid w:val="00814C50"/>
    <w:rPr>
      <w:rFonts w:ascii="Poppins Light" w:hAnsi="Poppins Light" w:cs="Poppins Light"/>
      <w:color w:val="000000" w:themeColor="text1"/>
      <w:kern w:val="0"/>
      <w:sz w:val="18"/>
      <w:szCs w:val="18"/>
      <w14:ligatures w14:val="none"/>
    </w:rPr>
  </w:style>
  <w:style w:type="paragraph" w:styleId="BodyText3">
    <w:name w:val="Body Text 3"/>
    <w:basedOn w:val="Normal"/>
    <w:link w:val="BodyText3Char"/>
    <w:uiPriority w:val="99"/>
    <w:semiHidden/>
    <w:unhideWhenUsed/>
    <w:locked/>
    <w:rsid w:val="00814C50"/>
    <w:pPr>
      <w:spacing w:after="120"/>
    </w:pPr>
    <w:rPr>
      <w:sz w:val="16"/>
      <w:szCs w:val="16"/>
    </w:rPr>
  </w:style>
  <w:style w:type="character" w:customStyle="1" w:styleId="BodyText3Char">
    <w:name w:val="Body Text 3 Char"/>
    <w:basedOn w:val="DefaultParagraphFont"/>
    <w:link w:val="BodyText3"/>
    <w:uiPriority w:val="99"/>
    <w:semiHidden/>
    <w:rsid w:val="00814C50"/>
    <w:rPr>
      <w:rFonts w:ascii="Poppins Light" w:hAnsi="Poppins Light" w:cs="Poppins Light"/>
      <w:color w:val="000000" w:themeColor="text1"/>
      <w:kern w:val="0"/>
      <w:sz w:val="16"/>
      <w:szCs w:val="16"/>
      <w14:ligatures w14:val="none"/>
    </w:rPr>
  </w:style>
  <w:style w:type="paragraph" w:styleId="BodyTextFirstIndent">
    <w:name w:val="Body Text First Indent"/>
    <w:basedOn w:val="BodyText"/>
    <w:link w:val="BodyTextFirstIndentChar"/>
    <w:uiPriority w:val="99"/>
    <w:semiHidden/>
    <w:unhideWhenUsed/>
    <w:locked/>
    <w:rsid w:val="00814C50"/>
    <w:pPr>
      <w:spacing w:after="100"/>
      <w:ind w:firstLine="360"/>
    </w:pPr>
  </w:style>
  <w:style w:type="character" w:customStyle="1" w:styleId="BodyTextFirstIndentChar">
    <w:name w:val="Body Text First Indent Char"/>
    <w:basedOn w:val="BodyTextChar"/>
    <w:link w:val="BodyTextFirstIndent"/>
    <w:uiPriority w:val="99"/>
    <w:semiHidden/>
    <w:rsid w:val="00814C50"/>
    <w:rPr>
      <w:rFonts w:ascii="Poppins Light" w:hAnsi="Poppins Light" w:cs="Poppins Light"/>
      <w:color w:val="000000" w:themeColor="text1"/>
      <w:kern w:val="0"/>
      <w:sz w:val="18"/>
      <w:szCs w:val="18"/>
      <w14:ligatures w14:val="none"/>
    </w:rPr>
  </w:style>
  <w:style w:type="paragraph" w:styleId="BodyTextIndent">
    <w:name w:val="Body Text Indent"/>
    <w:basedOn w:val="Normal"/>
    <w:link w:val="BodyTextIndentChar"/>
    <w:uiPriority w:val="99"/>
    <w:semiHidden/>
    <w:unhideWhenUsed/>
    <w:locked/>
    <w:rsid w:val="00814C50"/>
    <w:pPr>
      <w:spacing w:after="120"/>
      <w:ind w:left="283"/>
    </w:pPr>
  </w:style>
  <w:style w:type="character" w:customStyle="1" w:styleId="BodyTextIndentChar">
    <w:name w:val="Body Text Indent Char"/>
    <w:basedOn w:val="DefaultParagraphFont"/>
    <w:link w:val="BodyTextIndent"/>
    <w:uiPriority w:val="99"/>
    <w:semiHidden/>
    <w:rsid w:val="00814C50"/>
    <w:rPr>
      <w:rFonts w:ascii="Poppins Light" w:hAnsi="Poppins Light" w:cs="Poppins Light"/>
      <w:color w:val="000000" w:themeColor="text1"/>
      <w:kern w:val="0"/>
      <w:sz w:val="18"/>
      <w:szCs w:val="18"/>
      <w14:ligatures w14:val="none"/>
    </w:rPr>
  </w:style>
  <w:style w:type="paragraph" w:styleId="BodyTextFirstIndent2">
    <w:name w:val="Body Text First Indent 2"/>
    <w:basedOn w:val="BodyTextIndent"/>
    <w:link w:val="BodyTextFirstIndent2Char"/>
    <w:uiPriority w:val="99"/>
    <w:semiHidden/>
    <w:unhideWhenUsed/>
    <w:locked/>
    <w:rsid w:val="00814C50"/>
    <w:pPr>
      <w:spacing w:after="100"/>
      <w:ind w:left="360" w:firstLine="360"/>
    </w:pPr>
  </w:style>
  <w:style w:type="character" w:customStyle="1" w:styleId="BodyTextFirstIndent2Char">
    <w:name w:val="Body Text First Indent 2 Char"/>
    <w:basedOn w:val="BodyTextIndentChar"/>
    <w:link w:val="BodyTextFirstIndent2"/>
    <w:uiPriority w:val="99"/>
    <w:semiHidden/>
    <w:rsid w:val="00814C50"/>
    <w:rPr>
      <w:rFonts w:ascii="Poppins Light" w:hAnsi="Poppins Light" w:cs="Poppins Light"/>
      <w:color w:val="000000" w:themeColor="text1"/>
      <w:kern w:val="0"/>
      <w:sz w:val="18"/>
      <w:szCs w:val="18"/>
      <w14:ligatures w14:val="none"/>
    </w:rPr>
  </w:style>
  <w:style w:type="paragraph" w:styleId="BodyTextIndent2">
    <w:name w:val="Body Text Indent 2"/>
    <w:basedOn w:val="Normal"/>
    <w:link w:val="BodyTextIndent2Char"/>
    <w:uiPriority w:val="99"/>
    <w:semiHidden/>
    <w:unhideWhenUsed/>
    <w:locked/>
    <w:rsid w:val="00814C50"/>
    <w:pPr>
      <w:spacing w:after="120" w:line="480" w:lineRule="auto"/>
      <w:ind w:left="283"/>
    </w:pPr>
  </w:style>
  <w:style w:type="character" w:customStyle="1" w:styleId="BodyTextIndent2Char">
    <w:name w:val="Body Text Indent 2 Char"/>
    <w:basedOn w:val="DefaultParagraphFont"/>
    <w:link w:val="BodyTextIndent2"/>
    <w:uiPriority w:val="99"/>
    <w:semiHidden/>
    <w:rsid w:val="00814C50"/>
    <w:rPr>
      <w:rFonts w:ascii="Poppins Light" w:hAnsi="Poppins Light" w:cs="Poppins Light"/>
      <w:color w:val="000000" w:themeColor="text1"/>
      <w:kern w:val="0"/>
      <w:sz w:val="18"/>
      <w:szCs w:val="18"/>
      <w14:ligatures w14:val="none"/>
    </w:rPr>
  </w:style>
  <w:style w:type="paragraph" w:styleId="BodyTextIndent3">
    <w:name w:val="Body Text Indent 3"/>
    <w:basedOn w:val="Normal"/>
    <w:link w:val="BodyTextIndent3Char"/>
    <w:uiPriority w:val="99"/>
    <w:semiHidden/>
    <w:unhideWhenUsed/>
    <w:locked/>
    <w:rsid w:val="00814C50"/>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814C50"/>
    <w:rPr>
      <w:rFonts w:ascii="Poppins Light" w:hAnsi="Poppins Light" w:cs="Poppins Light"/>
      <w:color w:val="000000" w:themeColor="text1"/>
      <w:kern w:val="0"/>
      <w:sz w:val="16"/>
      <w:szCs w:val="16"/>
      <w14:ligatures w14:val="none"/>
    </w:rPr>
  </w:style>
  <w:style w:type="character" w:styleId="BookTitle">
    <w:name w:val="Book Title"/>
    <w:basedOn w:val="DefaultParagraphFont"/>
    <w:uiPriority w:val="33"/>
    <w:locked/>
    <w:rsid w:val="00814C50"/>
    <w:rPr>
      <w:b/>
      <w:bCs/>
      <w:i/>
      <w:iCs/>
      <w:noProof w:val="0"/>
      <w:spacing w:val="5"/>
    </w:rPr>
  </w:style>
  <w:style w:type="paragraph" w:styleId="Caption">
    <w:name w:val="caption"/>
    <w:basedOn w:val="Normal"/>
    <w:next w:val="Normal"/>
    <w:uiPriority w:val="35"/>
    <w:semiHidden/>
    <w:unhideWhenUsed/>
    <w:locked/>
    <w:rsid w:val="00814C50"/>
    <w:pPr>
      <w:spacing w:before="0" w:after="200"/>
    </w:pPr>
    <w:rPr>
      <w:i/>
      <w:iCs/>
      <w:color w:val="0E2841" w:themeColor="text2"/>
    </w:rPr>
  </w:style>
  <w:style w:type="paragraph" w:styleId="Closing">
    <w:name w:val="Closing"/>
    <w:basedOn w:val="Normal"/>
    <w:link w:val="ClosingChar"/>
    <w:uiPriority w:val="99"/>
    <w:semiHidden/>
    <w:unhideWhenUsed/>
    <w:locked/>
    <w:rsid w:val="00814C50"/>
    <w:pPr>
      <w:spacing w:before="0" w:after="0"/>
      <w:ind w:left="4252"/>
    </w:pPr>
  </w:style>
  <w:style w:type="character" w:customStyle="1" w:styleId="ClosingChar">
    <w:name w:val="Closing Char"/>
    <w:basedOn w:val="DefaultParagraphFont"/>
    <w:link w:val="Closing"/>
    <w:uiPriority w:val="99"/>
    <w:semiHidden/>
    <w:rsid w:val="00814C50"/>
    <w:rPr>
      <w:rFonts w:ascii="Poppins Light" w:hAnsi="Poppins Light" w:cs="Poppins Light"/>
      <w:color w:val="000000" w:themeColor="text1"/>
      <w:kern w:val="0"/>
      <w:sz w:val="18"/>
      <w:szCs w:val="18"/>
      <w14:ligatures w14:val="none"/>
    </w:rPr>
  </w:style>
  <w:style w:type="table" w:styleId="ColorfulGrid">
    <w:name w:val="Colorful Grid"/>
    <w:basedOn w:val="TableNormal"/>
    <w:uiPriority w:val="73"/>
    <w:semiHidden/>
    <w:unhideWhenUsed/>
    <w:locked/>
    <w:rsid w:val="00814C50"/>
    <w:pPr>
      <w:spacing w:after="0" w:line="240" w:lineRule="auto"/>
    </w:pPr>
    <w:rPr>
      <w:rFonts w:eastAsiaTheme="minorEastAsia"/>
      <w:color w:val="000000" w:themeColor="text1"/>
      <w:kern w:val="0"/>
      <w:sz w:val="20"/>
      <w:szCs w:val="20"/>
      <w:lang w:val="en-US" w:eastAsia="ja-JP"/>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locked/>
    <w:rsid w:val="00814C50"/>
    <w:pPr>
      <w:spacing w:after="0" w:line="240" w:lineRule="auto"/>
    </w:pPr>
    <w:rPr>
      <w:rFonts w:eastAsiaTheme="minorEastAsia"/>
      <w:color w:val="000000" w:themeColor="text1"/>
      <w:kern w:val="0"/>
      <w:sz w:val="20"/>
      <w:szCs w:val="20"/>
      <w:lang w:val="en-US" w:eastAsia="ja-JP"/>
      <w14:ligatures w14:val="none"/>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semiHidden/>
    <w:unhideWhenUsed/>
    <w:locked/>
    <w:rsid w:val="00814C50"/>
    <w:pPr>
      <w:spacing w:after="0" w:line="240" w:lineRule="auto"/>
    </w:pPr>
    <w:rPr>
      <w:rFonts w:eastAsiaTheme="minorEastAsia"/>
      <w:color w:val="000000" w:themeColor="text1"/>
      <w:kern w:val="0"/>
      <w:sz w:val="20"/>
      <w:szCs w:val="20"/>
      <w:lang w:val="en-US" w:eastAsia="ja-JP"/>
      <w14:ligatures w14:val="none"/>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semiHidden/>
    <w:unhideWhenUsed/>
    <w:locked/>
    <w:rsid w:val="00814C50"/>
    <w:pPr>
      <w:spacing w:after="0" w:line="240" w:lineRule="auto"/>
    </w:pPr>
    <w:rPr>
      <w:rFonts w:eastAsiaTheme="minorEastAsia"/>
      <w:color w:val="000000" w:themeColor="text1"/>
      <w:kern w:val="0"/>
      <w:sz w:val="20"/>
      <w:szCs w:val="20"/>
      <w:lang w:val="en-US" w:eastAsia="ja-JP"/>
      <w14:ligatures w14:val="none"/>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semiHidden/>
    <w:unhideWhenUsed/>
    <w:locked/>
    <w:rsid w:val="00814C50"/>
    <w:pPr>
      <w:spacing w:after="0" w:line="240" w:lineRule="auto"/>
    </w:pPr>
    <w:rPr>
      <w:rFonts w:eastAsiaTheme="minorEastAsia"/>
      <w:color w:val="000000" w:themeColor="text1"/>
      <w:kern w:val="0"/>
      <w:sz w:val="20"/>
      <w:szCs w:val="20"/>
      <w:lang w:val="en-US" w:eastAsia="ja-JP"/>
      <w14:ligatures w14:val="none"/>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semiHidden/>
    <w:unhideWhenUsed/>
    <w:locked/>
    <w:rsid w:val="00814C50"/>
    <w:pPr>
      <w:spacing w:after="0" w:line="240" w:lineRule="auto"/>
    </w:pPr>
    <w:rPr>
      <w:rFonts w:eastAsiaTheme="minorEastAsia"/>
      <w:color w:val="000000" w:themeColor="text1"/>
      <w:kern w:val="0"/>
      <w:sz w:val="20"/>
      <w:szCs w:val="20"/>
      <w:lang w:val="en-US" w:eastAsia="ja-JP"/>
      <w14:ligatures w14:val="none"/>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semiHidden/>
    <w:unhideWhenUsed/>
    <w:locked/>
    <w:rsid w:val="00814C50"/>
    <w:pPr>
      <w:spacing w:after="0" w:line="240" w:lineRule="auto"/>
    </w:pPr>
    <w:rPr>
      <w:rFonts w:eastAsiaTheme="minorEastAsia"/>
      <w:color w:val="000000" w:themeColor="text1"/>
      <w:kern w:val="0"/>
      <w:sz w:val="20"/>
      <w:szCs w:val="20"/>
      <w:lang w:val="en-US" w:eastAsia="ja-JP"/>
      <w14:ligatures w14:val="none"/>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rfulList">
    <w:name w:val="Colorful List"/>
    <w:basedOn w:val="TableNormal"/>
    <w:uiPriority w:val="72"/>
    <w:semiHidden/>
    <w:unhideWhenUsed/>
    <w:locked/>
    <w:rsid w:val="00814C50"/>
    <w:pPr>
      <w:spacing w:after="0" w:line="240" w:lineRule="auto"/>
    </w:pPr>
    <w:rPr>
      <w:rFonts w:eastAsiaTheme="minorEastAsia"/>
      <w:color w:val="000000" w:themeColor="text1"/>
      <w:kern w:val="0"/>
      <w:sz w:val="20"/>
      <w:szCs w:val="20"/>
      <w:lang w:val="en-US" w:eastAsia="ja-JP"/>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locked/>
    <w:rsid w:val="00814C50"/>
    <w:pPr>
      <w:spacing w:after="0" w:line="240" w:lineRule="auto"/>
    </w:pPr>
    <w:rPr>
      <w:rFonts w:eastAsiaTheme="minorEastAsia"/>
      <w:color w:val="000000" w:themeColor="text1"/>
      <w:kern w:val="0"/>
      <w:sz w:val="20"/>
      <w:szCs w:val="20"/>
      <w:lang w:val="en-US" w:eastAsia="ja-JP"/>
      <w14:ligatures w14:val="none"/>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semiHidden/>
    <w:unhideWhenUsed/>
    <w:locked/>
    <w:rsid w:val="00814C50"/>
    <w:pPr>
      <w:spacing w:after="0" w:line="240" w:lineRule="auto"/>
    </w:pPr>
    <w:rPr>
      <w:rFonts w:eastAsiaTheme="minorEastAsia"/>
      <w:color w:val="000000" w:themeColor="text1"/>
      <w:kern w:val="0"/>
      <w:sz w:val="20"/>
      <w:szCs w:val="20"/>
      <w:lang w:val="en-US" w:eastAsia="ja-JP"/>
      <w14:ligatures w14:val="none"/>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semiHidden/>
    <w:unhideWhenUsed/>
    <w:locked/>
    <w:rsid w:val="00814C50"/>
    <w:pPr>
      <w:spacing w:after="0" w:line="240" w:lineRule="auto"/>
    </w:pPr>
    <w:rPr>
      <w:rFonts w:eastAsiaTheme="minorEastAsia"/>
      <w:color w:val="000000" w:themeColor="text1"/>
      <w:kern w:val="0"/>
      <w:sz w:val="20"/>
      <w:szCs w:val="20"/>
      <w:lang w:val="en-US" w:eastAsia="ja-JP"/>
      <w14:ligatures w14:val="none"/>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semiHidden/>
    <w:unhideWhenUsed/>
    <w:locked/>
    <w:rsid w:val="00814C50"/>
    <w:pPr>
      <w:spacing w:after="0" w:line="240" w:lineRule="auto"/>
    </w:pPr>
    <w:rPr>
      <w:rFonts w:eastAsiaTheme="minorEastAsia"/>
      <w:color w:val="000000" w:themeColor="text1"/>
      <w:kern w:val="0"/>
      <w:sz w:val="20"/>
      <w:szCs w:val="20"/>
      <w:lang w:val="en-US" w:eastAsia="ja-JP"/>
      <w14:ligatures w14:val="none"/>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semiHidden/>
    <w:unhideWhenUsed/>
    <w:locked/>
    <w:rsid w:val="00814C50"/>
    <w:pPr>
      <w:spacing w:after="0" w:line="240" w:lineRule="auto"/>
    </w:pPr>
    <w:rPr>
      <w:rFonts w:eastAsiaTheme="minorEastAsia"/>
      <w:color w:val="000000" w:themeColor="text1"/>
      <w:kern w:val="0"/>
      <w:sz w:val="20"/>
      <w:szCs w:val="20"/>
      <w:lang w:val="en-US" w:eastAsia="ja-JP"/>
      <w14:ligatures w14:val="none"/>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semiHidden/>
    <w:unhideWhenUsed/>
    <w:locked/>
    <w:rsid w:val="00814C50"/>
    <w:pPr>
      <w:spacing w:after="0" w:line="240" w:lineRule="auto"/>
    </w:pPr>
    <w:rPr>
      <w:rFonts w:eastAsiaTheme="minorEastAsia"/>
      <w:color w:val="000000" w:themeColor="text1"/>
      <w:kern w:val="0"/>
      <w:sz w:val="20"/>
      <w:szCs w:val="20"/>
      <w:lang w:val="en-US" w:eastAsia="ja-JP"/>
      <w14:ligatures w14:val="none"/>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Shading">
    <w:name w:val="Colorful Shading"/>
    <w:basedOn w:val="TableNormal"/>
    <w:uiPriority w:val="71"/>
    <w:semiHidden/>
    <w:unhideWhenUsed/>
    <w:locked/>
    <w:rsid w:val="00814C50"/>
    <w:pPr>
      <w:spacing w:after="0" w:line="240" w:lineRule="auto"/>
    </w:pPr>
    <w:rPr>
      <w:rFonts w:eastAsiaTheme="minorEastAsia"/>
      <w:color w:val="000000" w:themeColor="text1"/>
      <w:kern w:val="0"/>
      <w:sz w:val="20"/>
      <w:szCs w:val="20"/>
      <w:lang w:val="en-US" w:eastAsia="ja-JP"/>
      <w14:ligatures w14:val="none"/>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locked/>
    <w:rsid w:val="00814C50"/>
    <w:pPr>
      <w:spacing w:after="0" w:line="240" w:lineRule="auto"/>
    </w:pPr>
    <w:rPr>
      <w:rFonts w:eastAsiaTheme="minorEastAsia"/>
      <w:color w:val="000000" w:themeColor="text1"/>
      <w:kern w:val="0"/>
      <w:sz w:val="20"/>
      <w:szCs w:val="20"/>
      <w:lang w:val="en-US" w:eastAsia="ja-JP"/>
      <w14:ligatures w14:val="none"/>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locked/>
    <w:rsid w:val="00814C50"/>
    <w:pPr>
      <w:spacing w:after="0" w:line="240" w:lineRule="auto"/>
    </w:pPr>
    <w:rPr>
      <w:rFonts w:eastAsiaTheme="minorEastAsia"/>
      <w:color w:val="000000" w:themeColor="text1"/>
      <w:kern w:val="0"/>
      <w:sz w:val="20"/>
      <w:szCs w:val="20"/>
      <w:lang w:val="en-US" w:eastAsia="ja-JP"/>
      <w14:ligatures w14:val="none"/>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locked/>
    <w:rsid w:val="00814C50"/>
    <w:pPr>
      <w:spacing w:after="0" w:line="240" w:lineRule="auto"/>
    </w:pPr>
    <w:rPr>
      <w:rFonts w:eastAsiaTheme="minorEastAsia"/>
      <w:color w:val="000000" w:themeColor="text1"/>
      <w:kern w:val="0"/>
      <w:sz w:val="20"/>
      <w:szCs w:val="20"/>
      <w:lang w:val="en-US" w:eastAsia="ja-JP"/>
      <w14:ligatures w14:val="none"/>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semiHidden/>
    <w:unhideWhenUsed/>
    <w:locked/>
    <w:rsid w:val="00814C50"/>
    <w:pPr>
      <w:spacing w:after="0" w:line="240" w:lineRule="auto"/>
    </w:pPr>
    <w:rPr>
      <w:rFonts w:eastAsiaTheme="minorEastAsia"/>
      <w:color w:val="000000" w:themeColor="text1"/>
      <w:kern w:val="0"/>
      <w:sz w:val="20"/>
      <w:szCs w:val="20"/>
      <w:lang w:val="en-US" w:eastAsia="ja-JP"/>
      <w14:ligatures w14:val="none"/>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locked/>
    <w:rsid w:val="00814C50"/>
    <w:pPr>
      <w:spacing w:after="0" w:line="240" w:lineRule="auto"/>
    </w:pPr>
    <w:rPr>
      <w:rFonts w:eastAsiaTheme="minorEastAsia"/>
      <w:color w:val="000000" w:themeColor="text1"/>
      <w:kern w:val="0"/>
      <w:sz w:val="20"/>
      <w:szCs w:val="20"/>
      <w:lang w:val="en-US" w:eastAsia="ja-JP"/>
      <w14:ligatures w14:val="none"/>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locked/>
    <w:rsid w:val="00814C50"/>
    <w:pPr>
      <w:spacing w:after="0" w:line="240" w:lineRule="auto"/>
    </w:pPr>
    <w:rPr>
      <w:rFonts w:eastAsiaTheme="minorEastAsia"/>
      <w:color w:val="000000" w:themeColor="text1"/>
      <w:kern w:val="0"/>
      <w:sz w:val="20"/>
      <w:szCs w:val="20"/>
      <w:lang w:val="en-US" w:eastAsia="ja-JP"/>
      <w14:ligatures w14:val="none"/>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unhideWhenUsed/>
    <w:locked/>
    <w:rsid w:val="00814C50"/>
    <w:rPr>
      <w:noProof w:val="0"/>
      <w:sz w:val="16"/>
      <w:szCs w:val="16"/>
    </w:rPr>
  </w:style>
  <w:style w:type="paragraph" w:styleId="CommentText">
    <w:name w:val="annotation text"/>
    <w:basedOn w:val="Normal"/>
    <w:link w:val="CommentTextChar"/>
    <w:uiPriority w:val="99"/>
    <w:unhideWhenUsed/>
    <w:locked/>
    <w:rsid w:val="00814C50"/>
    <w:rPr>
      <w:szCs w:val="20"/>
    </w:rPr>
  </w:style>
  <w:style w:type="character" w:customStyle="1" w:styleId="CommentTextChar">
    <w:name w:val="Comment Text Char"/>
    <w:basedOn w:val="DefaultParagraphFont"/>
    <w:link w:val="CommentText"/>
    <w:uiPriority w:val="99"/>
    <w:rsid w:val="00814C50"/>
    <w:rPr>
      <w:rFonts w:ascii="Poppins Light" w:hAnsi="Poppins Light" w:cs="Poppins Light"/>
      <w:color w:val="000000" w:themeColor="text1"/>
      <w:kern w:val="0"/>
      <w:sz w:val="18"/>
      <w:szCs w:val="20"/>
      <w14:ligatures w14:val="none"/>
    </w:rPr>
  </w:style>
  <w:style w:type="paragraph" w:styleId="CommentSubject">
    <w:name w:val="annotation subject"/>
    <w:basedOn w:val="CommentText"/>
    <w:next w:val="CommentText"/>
    <w:link w:val="CommentSubjectChar"/>
    <w:uiPriority w:val="99"/>
    <w:semiHidden/>
    <w:unhideWhenUsed/>
    <w:locked/>
    <w:rsid w:val="00814C50"/>
    <w:rPr>
      <w:b/>
      <w:bCs/>
    </w:rPr>
  </w:style>
  <w:style w:type="character" w:customStyle="1" w:styleId="CommentSubjectChar">
    <w:name w:val="Comment Subject Char"/>
    <w:basedOn w:val="CommentTextChar"/>
    <w:link w:val="CommentSubject"/>
    <w:uiPriority w:val="99"/>
    <w:semiHidden/>
    <w:rsid w:val="00814C50"/>
    <w:rPr>
      <w:rFonts w:ascii="Poppins Light" w:hAnsi="Poppins Light" w:cs="Poppins Light"/>
      <w:b/>
      <w:bCs/>
      <w:color w:val="000000" w:themeColor="text1"/>
      <w:kern w:val="0"/>
      <w:sz w:val="18"/>
      <w:szCs w:val="20"/>
      <w14:ligatures w14:val="none"/>
    </w:rPr>
  </w:style>
  <w:style w:type="table" w:styleId="DarkList">
    <w:name w:val="Dark List"/>
    <w:basedOn w:val="TableNormal"/>
    <w:uiPriority w:val="70"/>
    <w:semiHidden/>
    <w:unhideWhenUsed/>
    <w:locked/>
    <w:rsid w:val="00814C50"/>
    <w:pPr>
      <w:spacing w:after="0" w:line="240" w:lineRule="auto"/>
    </w:pPr>
    <w:rPr>
      <w:rFonts w:eastAsiaTheme="minorEastAsia"/>
      <w:color w:val="FFFFFF" w:themeColor="background1"/>
      <w:kern w:val="0"/>
      <w:sz w:val="20"/>
      <w:szCs w:val="20"/>
      <w:lang w:val="en-US" w:eastAsia="ja-JP"/>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locked/>
    <w:rsid w:val="00814C50"/>
    <w:pPr>
      <w:spacing w:after="0" w:line="240" w:lineRule="auto"/>
    </w:pPr>
    <w:rPr>
      <w:rFonts w:eastAsiaTheme="minorEastAsia"/>
      <w:color w:val="FFFFFF" w:themeColor="background1"/>
      <w:kern w:val="0"/>
      <w:sz w:val="20"/>
      <w:szCs w:val="20"/>
      <w:lang w:val="en-US" w:eastAsia="ja-JP"/>
      <w14:ligatures w14:val="none"/>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semiHidden/>
    <w:unhideWhenUsed/>
    <w:locked/>
    <w:rsid w:val="00814C50"/>
    <w:pPr>
      <w:spacing w:after="0" w:line="240" w:lineRule="auto"/>
    </w:pPr>
    <w:rPr>
      <w:rFonts w:eastAsiaTheme="minorEastAsia"/>
      <w:color w:val="FFFFFF" w:themeColor="background1"/>
      <w:kern w:val="0"/>
      <w:sz w:val="20"/>
      <w:szCs w:val="20"/>
      <w:lang w:val="en-US" w:eastAsia="ja-JP"/>
      <w14:ligatures w14:val="none"/>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semiHidden/>
    <w:unhideWhenUsed/>
    <w:locked/>
    <w:rsid w:val="00814C50"/>
    <w:pPr>
      <w:spacing w:after="0" w:line="240" w:lineRule="auto"/>
    </w:pPr>
    <w:rPr>
      <w:rFonts w:eastAsiaTheme="minorEastAsia"/>
      <w:color w:val="FFFFFF" w:themeColor="background1"/>
      <w:kern w:val="0"/>
      <w:sz w:val="20"/>
      <w:szCs w:val="20"/>
      <w:lang w:val="en-US" w:eastAsia="ja-JP"/>
      <w14:ligatures w14:val="none"/>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semiHidden/>
    <w:unhideWhenUsed/>
    <w:locked/>
    <w:rsid w:val="00814C50"/>
    <w:pPr>
      <w:spacing w:after="0" w:line="240" w:lineRule="auto"/>
    </w:pPr>
    <w:rPr>
      <w:rFonts w:eastAsiaTheme="minorEastAsia"/>
      <w:color w:val="FFFFFF" w:themeColor="background1"/>
      <w:kern w:val="0"/>
      <w:sz w:val="20"/>
      <w:szCs w:val="20"/>
      <w:lang w:val="en-US" w:eastAsia="ja-JP"/>
      <w14:ligatures w14:val="none"/>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semiHidden/>
    <w:unhideWhenUsed/>
    <w:locked/>
    <w:rsid w:val="00814C50"/>
    <w:pPr>
      <w:spacing w:after="0" w:line="240" w:lineRule="auto"/>
    </w:pPr>
    <w:rPr>
      <w:rFonts w:eastAsiaTheme="minorEastAsia"/>
      <w:color w:val="FFFFFF" w:themeColor="background1"/>
      <w:kern w:val="0"/>
      <w:sz w:val="20"/>
      <w:szCs w:val="20"/>
      <w:lang w:val="en-US" w:eastAsia="ja-JP"/>
      <w14:ligatures w14:val="none"/>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semiHidden/>
    <w:unhideWhenUsed/>
    <w:locked/>
    <w:rsid w:val="00814C50"/>
    <w:pPr>
      <w:spacing w:after="0" w:line="240" w:lineRule="auto"/>
    </w:pPr>
    <w:rPr>
      <w:rFonts w:eastAsiaTheme="minorEastAsia"/>
      <w:color w:val="FFFFFF" w:themeColor="background1"/>
      <w:kern w:val="0"/>
      <w:sz w:val="20"/>
      <w:szCs w:val="20"/>
      <w:lang w:val="en-US" w:eastAsia="ja-JP"/>
      <w14:ligatures w14:val="none"/>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paragraph" w:styleId="Date">
    <w:name w:val="Date"/>
    <w:basedOn w:val="Normal"/>
    <w:next w:val="Normal"/>
    <w:link w:val="DateChar"/>
    <w:uiPriority w:val="99"/>
    <w:semiHidden/>
    <w:unhideWhenUsed/>
    <w:locked/>
    <w:rsid w:val="00814C50"/>
  </w:style>
  <w:style w:type="character" w:customStyle="1" w:styleId="DateChar">
    <w:name w:val="Date Char"/>
    <w:basedOn w:val="DefaultParagraphFont"/>
    <w:link w:val="Date"/>
    <w:uiPriority w:val="99"/>
    <w:semiHidden/>
    <w:rsid w:val="00814C50"/>
    <w:rPr>
      <w:rFonts w:ascii="Poppins Light" w:hAnsi="Poppins Light" w:cs="Poppins Light"/>
      <w:color w:val="000000" w:themeColor="text1"/>
      <w:kern w:val="0"/>
      <w:sz w:val="18"/>
      <w:szCs w:val="18"/>
      <w14:ligatures w14:val="none"/>
    </w:rPr>
  </w:style>
  <w:style w:type="paragraph" w:styleId="DocumentMap">
    <w:name w:val="Document Map"/>
    <w:basedOn w:val="Normal"/>
    <w:link w:val="DocumentMapChar"/>
    <w:uiPriority w:val="99"/>
    <w:semiHidden/>
    <w:unhideWhenUsed/>
    <w:locked/>
    <w:rsid w:val="00814C50"/>
    <w:pPr>
      <w:spacing w:before="0" w:after="0"/>
    </w:pPr>
    <w:rPr>
      <w:sz w:val="16"/>
      <w:szCs w:val="16"/>
    </w:rPr>
  </w:style>
  <w:style w:type="character" w:customStyle="1" w:styleId="DocumentMapChar">
    <w:name w:val="Document Map Char"/>
    <w:basedOn w:val="DefaultParagraphFont"/>
    <w:link w:val="DocumentMap"/>
    <w:uiPriority w:val="99"/>
    <w:semiHidden/>
    <w:rsid w:val="00814C50"/>
    <w:rPr>
      <w:rFonts w:ascii="Poppins Light" w:hAnsi="Poppins Light" w:cs="Poppins Light"/>
      <w:color w:val="000000" w:themeColor="text1"/>
      <w:kern w:val="0"/>
      <w:sz w:val="16"/>
      <w:szCs w:val="16"/>
      <w14:ligatures w14:val="none"/>
    </w:rPr>
  </w:style>
  <w:style w:type="paragraph" w:styleId="E-mailSignature">
    <w:name w:val="E-mail Signature"/>
    <w:basedOn w:val="Normal"/>
    <w:link w:val="E-mailSignatureChar"/>
    <w:uiPriority w:val="99"/>
    <w:semiHidden/>
    <w:unhideWhenUsed/>
    <w:locked/>
    <w:rsid w:val="00814C50"/>
    <w:pPr>
      <w:spacing w:before="0" w:after="0"/>
    </w:pPr>
  </w:style>
  <w:style w:type="character" w:customStyle="1" w:styleId="E-mailSignatureChar">
    <w:name w:val="E-mail Signature Char"/>
    <w:basedOn w:val="DefaultParagraphFont"/>
    <w:link w:val="E-mailSignature"/>
    <w:uiPriority w:val="99"/>
    <w:semiHidden/>
    <w:rsid w:val="00814C50"/>
    <w:rPr>
      <w:rFonts w:ascii="Poppins Light" w:hAnsi="Poppins Light" w:cs="Poppins Light"/>
      <w:color w:val="000000" w:themeColor="text1"/>
      <w:kern w:val="0"/>
      <w:sz w:val="18"/>
      <w:szCs w:val="18"/>
      <w14:ligatures w14:val="none"/>
    </w:rPr>
  </w:style>
  <w:style w:type="character" w:styleId="Emphasis">
    <w:name w:val="Emphasis"/>
    <w:basedOn w:val="DefaultParagraphFont"/>
    <w:uiPriority w:val="20"/>
    <w:locked/>
    <w:rsid w:val="00814C50"/>
    <w:rPr>
      <w:i/>
      <w:iCs/>
      <w:noProof w:val="0"/>
    </w:rPr>
  </w:style>
  <w:style w:type="character" w:styleId="EndnoteReference">
    <w:name w:val="endnote reference"/>
    <w:basedOn w:val="DefaultParagraphFont"/>
    <w:uiPriority w:val="99"/>
    <w:semiHidden/>
    <w:unhideWhenUsed/>
    <w:locked/>
    <w:rsid w:val="00814C50"/>
    <w:rPr>
      <w:noProof w:val="0"/>
      <w:vertAlign w:val="superscript"/>
    </w:rPr>
  </w:style>
  <w:style w:type="paragraph" w:styleId="EndnoteText">
    <w:name w:val="endnote text"/>
    <w:basedOn w:val="Normal"/>
    <w:link w:val="EndnoteTextChar"/>
    <w:uiPriority w:val="99"/>
    <w:semiHidden/>
    <w:unhideWhenUsed/>
    <w:locked/>
    <w:rsid w:val="00814C50"/>
    <w:pPr>
      <w:spacing w:before="0" w:after="0"/>
    </w:pPr>
    <w:rPr>
      <w:szCs w:val="20"/>
    </w:rPr>
  </w:style>
  <w:style w:type="character" w:customStyle="1" w:styleId="EndnoteTextChar">
    <w:name w:val="Endnote Text Char"/>
    <w:basedOn w:val="DefaultParagraphFont"/>
    <w:link w:val="EndnoteText"/>
    <w:uiPriority w:val="99"/>
    <w:semiHidden/>
    <w:rsid w:val="00814C50"/>
    <w:rPr>
      <w:rFonts w:ascii="Poppins Light" w:hAnsi="Poppins Light" w:cs="Poppins Light"/>
      <w:color w:val="000000" w:themeColor="text1"/>
      <w:kern w:val="0"/>
      <w:sz w:val="18"/>
      <w:szCs w:val="20"/>
      <w14:ligatures w14:val="none"/>
    </w:rPr>
  </w:style>
  <w:style w:type="paragraph" w:styleId="EnvelopeAddress">
    <w:name w:val="envelope address"/>
    <w:basedOn w:val="Normal"/>
    <w:uiPriority w:val="99"/>
    <w:semiHidden/>
    <w:unhideWhenUsed/>
    <w:locked/>
    <w:rsid w:val="00814C50"/>
    <w:pPr>
      <w:framePr w:w="7920" w:h="1980" w:hRule="exact" w:hSpace="180" w:wrap="auto" w:hAnchor="page" w:xAlign="center" w:yAlign="bottom"/>
      <w:spacing w:before="0" w:after="0"/>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locked/>
    <w:rsid w:val="00814C50"/>
    <w:pPr>
      <w:spacing w:before="0" w:after="0"/>
    </w:pPr>
    <w:rPr>
      <w:rFonts w:asciiTheme="majorHAnsi" w:eastAsiaTheme="majorEastAsia" w:hAnsiTheme="majorHAnsi" w:cstheme="majorBidi"/>
      <w:szCs w:val="20"/>
    </w:rPr>
  </w:style>
  <w:style w:type="character" w:styleId="FollowedHyperlink">
    <w:name w:val="FollowedHyperlink"/>
    <w:basedOn w:val="DefaultParagraphFont"/>
    <w:uiPriority w:val="99"/>
    <w:semiHidden/>
    <w:unhideWhenUsed/>
    <w:locked/>
    <w:rsid w:val="00814C50"/>
    <w:rPr>
      <w:noProof w:val="0"/>
      <w:color w:val="96607D" w:themeColor="followedHyperlink"/>
      <w:u w:val="single"/>
    </w:rPr>
  </w:style>
  <w:style w:type="character" w:styleId="FootnoteReference">
    <w:name w:val="footnote reference"/>
    <w:basedOn w:val="DefaultParagraphFont"/>
    <w:uiPriority w:val="99"/>
    <w:semiHidden/>
    <w:unhideWhenUsed/>
    <w:locked/>
    <w:rsid w:val="00814C50"/>
    <w:rPr>
      <w:noProof w:val="0"/>
      <w:vertAlign w:val="superscript"/>
    </w:rPr>
  </w:style>
  <w:style w:type="paragraph" w:styleId="FootnoteText">
    <w:name w:val="footnote text"/>
    <w:basedOn w:val="Normal"/>
    <w:link w:val="FootnoteTextChar"/>
    <w:uiPriority w:val="99"/>
    <w:semiHidden/>
    <w:unhideWhenUsed/>
    <w:locked/>
    <w:rsid w:val="00814C50"/>
    <w:pPr>
      <w:spacing w:before="0" w:after="0"/>
    </w:pPr>
    <w:rPr>
      <w:szCs w:val="20"/>
    </w:rPr>
  </w:style>
  <w:style w:type="character" w:customStyle="1" w:styleId="FootnoteTextChar">
    <w:name w:val="Footnote Text Char"/>
    <w:basedOn w:val="DefaultParagraphFont"/>
    <w:link w:val="FootnoteText"/>
    <w:uiPriority w:val="99"/>
    <w:semiHidden/>
    <w:rsid w:val="00814C50"/>
    <w:rPr>
      <w:rFonts w:ascii="Poppins Light" w:hAnsi="Poppins Light" w:cs="Poppins Light"/>
      <w:color w:val="000000" w:themeColor="text1"/>
      <w:kern w:val="0"/>
      <w:sz w:val="18"/>
      <w:szCs w:val="20"/>
      <w14:ligatures w14:val="none"/>
    </w:rPr>
  </w:style>
  <w:style w:type="table" w:styleId="GridTable1Light">
    <w:name w:val="Grid Table 1 Light"/>
    <w:basedOn w:val="TableNormal"/>
    <w:uiPriority w:val="46"/>
    <w:locked/>
    <w:rsid w:val="00814C50"/>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locked/>
    <w:rsid w:val="00814C50"/>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locked/>
    <w:rsid w:val="00814C50"/>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locked/>
    <w:rsid w:val="00814C50"/>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locked/>
    <w:rsid w:val="00814C50"/>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locked/>
    <w:rsid w:val="00814C50"/>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locked/>
    <w:rsid w:val="00814C50"/>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99"/>
    <w:locked/>
    <w:rsid w:val="00814C50"/>
    <w:pPr>
      <w:spacing w:after="0" w:line="240" w:lineRule="auto"/>
    </w:pPr>
    <w:rPr>
      <w:rFonts w:eastAsiaTheme="minorEastAsia"/>
      <w:kern w:val="0"/>
      <w:sz w:val="20"/>
      <w:szCs w:val="20"/>
      <w:lang w:val="en-US" w:eastAsia="ja-JP"/>
      <w14:ligatures w14:val="none"/>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locked/>
    <w:rsid w:val="00814C50"/>
    <w:pPr>
      <w:spacing w:after="0" w:line="240" w:lineRule="auto"/>
    </w:pPr>
    <w:rPr>
      <w:rFonts w:eastAsiaTheme="minorEastAsia"/>
      <w:kern w:val="0"/>
      <w:sz w:val="20"/>
      <w:szCs w:val="20"/>
      <w:lang w:val="en-US" w:eastAsia="ja-JP"/>
      <w14:ligatures w14:val="none"/>
    </w:r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locked/>
    <w:rsid w:val="00814C50"/>
    <w:pPr>
      <w:spacing w:after="0" w:line="240" w:lineRule="auto"/>
    </w:pPr>
    <w:rPr>
      <w:rFonts w:eastAsiaTheme="minorEastAsia"/>
      <w:kern w:val="0"/>
      <w:sz w:val="20"/>
      <w:szCs w:val="20"/>
      <w:lang w:val="en-US" w:eastAsia="ja-JP"/>
      <w14:ligatures w14:val="none"/>
    </w:r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locked/>
    <w:rsid w:val="00814C50"/>
    <w:pPr>
      <w:spacing w:after="0" w:line="240" w:lineRule="auto"/>
    </w:pPr>
    <w:rPr>
      <w:rFonts w:eastAsiaTheme="minorEastAsia"/>
      <w:kern w:val="0"/>
      <w:sz w:val="20"/>
      <w:szCs w:val="20"/>
      <w:lang w:val="en-US" w:eastAsia="ja-JP"/>
      <w14:ligatures w14:val="none"/>
    </w:r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locked/>
    <w:rsid w:val="00814C50"/>
    <w:pPr>
      <w:spacing w:after="0" w:line="240" w:lineRule="auto"/>
    </w:pPr>
    <w:rPr>
      <w:rFonts w:eastAsiaTheme="minorEastAsia"/>
      <w:kern w:val="0"/>
      <w:sz w:val="20"/>
      <w:szCs w:val="20"/>
      <w:lang w:val="en-US" w:eastAsia="ja-JP"/>
      <w14:ligatures w14:val="none"/>
    </w:r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47"/>
    <w:locked/>
    <w:rsid w:val="00814C50"/>
    <w:pPr>
      <w:spacing w:after="0" w:line="240" w:lineRule="auto"/>
    </w:pPr>
    <w:rPr>
      <w:rFonts w:eastAsiaTheme="minorEastAsia"/>
      <w:kern w:val="0"/>
      <w:sz w:val="20"/>
      <w:szCs w:val="20"/>
      <w:lang w:val="en-US" w:eastAsia="ja-JP"/>
      <w14:ligatures w14:val="none"/>
    </w:r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locked/>
    <w:rsid w:val="00814C50"/>
    <w:pPr>
      <w:spacing w:after="0" w:line="240" w:lineRule="auto"/>
    </w:pPr>
    <w:rPr>
      <w:rFonts w:eastAsiaTheme="minorEastAsia"/>
      <w:kern w:val="0"/>
      <w:sz w:val="20"/>
      <w:szCs w:val="20"/>
      <w:lang w:val="en-US" w:eastAsia="ja-JP"/>
      <w14:ligatures w14:val="none"/>
    </w:r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99"/>
    <w:locked/>
    <w:rsid w:val="00814C50"/>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locked/>
    <w:rsid w:val="00814C50"/>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48"/>
    <w:locked/>
    <w:rsid w:val="00814C50"/>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48"/>
    <w:locked/>
    <w:rsid w:val="00814C50"/>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48"/>
    <w:locked/>
    <w:rsid w:val="00814C50"/>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48"/>
    <w:locked/>
    <w:rsid w:val="00814C50"/>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48"/>
    <w:locked/>
    <w:rsid w:val="00814C50"/>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49"/>
    <w:locked/>
    <w:rsid w:val="00814C50"/>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locked/>
    <w:rsid w:val="00814C50"/>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locked/>
    <w:rsid w:val="00814C50"/>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locked/>
    <w:rsid w:val="00814C50"/>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locked/>
    <w:rsid w:val="00814C50"/>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locked/>
    <w:rsid w:val="00814C50"/>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locked/>
    <w:rsid w:val="00814C50"/>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locked/>
    <w:rsid w:val="00814C50"/>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locked/>
    <w:rsid w:val="00814C50"/>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locked/>
    <w:rsid w:val="00814C50"/>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locked/>
    <w:rsid w:val="00814C50"/>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locked/>
    <w:rsid w:val="00814C50"/>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locked/>
    <w:rsid w:val="00814C50"/>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50"/>
    <w:locked/>
    <w:rsid w:val="00814C50"/>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rful">
    <w:name w:val="Grid Table 6 Colorful"/>
    <w:basedOn w:val="TableNormal"/>
    <w:uiPriority w:val="51"/>
    <w:locked/>
    <w:rsid w:val="00814C50"/>
    <w:pPr>
      <w:spacing w:after="0" w:line="240" w:lineRule="auto"/>
    </w:pPr>
    <w:rPr>
      <w:rFonts w:eastAsiaTheme="minorEastAsia"/>
      <w:color w:val="000000" w:themeColor="text1"/>
      <w:kern w:val="0"/>
      <w:sz w:val="20"/>
      <w:szCs w:val="20"/>
      <w:lang w:val="en-US" w:eastAsia="ja-JP"/>
      <w14:ligatures w14:val="none"/>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locked/>
    <w:rsid w:val="00814C50"/>
    <w:pPr>
      <w:spacing w:after="0" w:line="240" w:lineRule="auto"/>
    </w:pPr>
    <w:rPr>
      <w:rFonts w:eastAsiaTheme="minorEastAsia"/>
      <w:color w:val="0F4761" w:themeColor="accent1" w:themeShade="BF"/>
      <w:kern w:val="0"/>
      <w:sz w:val="20"/>
      <w:szCs w:val="20"/>
      <w:lang w:val="en-US" w:eastAsia="ja-JP"/>
      <w14:ligatures w14:val="none"/>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2">
    <w:name w:val="Grid Table 6 Colorful Accent 2"/>
    <w:basedOn w:val="TableNormal"/>
    <w:uiPriority w:val="51"/>
    <w:locked/>
    <w:rsid w:val="00814C50"/>
    <w:pPr>
      <w:spacing w:after="0" w:line="240" w:lineRule="auto"/>
    </w:pPr>
    <w:rPr>
      <w:rFonts w:eastAsiaTheme="minorEastAsia"/>
      <w:color w:val="BF4E14" w:themeColor="accent2" w:themeShade="BF"/>
      <w:kern w:val="0"/>
      <w:sz w:val="20"/>
      <w:szCs w:val="20"/>
      <w:lang w:val="en-US" w:eastAsia="ja-JP"/>
      <w14:ligatures w14:val="none"/>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rful-Accent3">
    <w:name w:val="Grid Table 6 Colorful Accent 3"/>
    <w:basedOn w:val="TableNormal"/>
    <w:uiPriority w:val="51"/>
    <w:locked/>
    <w:rsid w:val="00814C50"/>
    <w:pPr>
      <w:spacing w:after="0" w:line="240" w:lineRule="auto"/>
    </w:pPr>
    <w:rPr>
      <w:rFonts w:eastAsiaTheme="minorEastAsia"/>
      <w:color w:val="124F1A" w:themeColor="accent3" w:themeShade="BF"/>
      <w:kern w:val="0"/>
      <w:sz w:val="20"/>
      <w:szCs w:val="20"/>
      <w:lang w:val="en-US" w:eastAsia="ja-JP"/>
      <w14:ligatures w14:val="none"/>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4">
    <w:name w:val="Grid Table 6 Colorful Accent 4"/>
    <w:basedOn w:val="TableNormal"/>
    <w:uiPriority w:val="51"/>
    <w:locked/>
    <w:rsid w:val="00814C50"/>
    <w:pPr>
      <w:spacing w:after="0" w:line="240" w:lineRule="auto"/>
    </w:pPr>
    <w:rPr>
      <w:rFonts w:eastAsiaTheme="minorEastAsia"/>
      <w:color w:val="0B769F" w:themeColor="accent4" w:themeShade="BF"/>
      <w:kern w:val="0"/>
      <w:sz w:val="20"/>
      <w:szCs w:val="20"/>
      <w:lang w:val="en-US" w:eastAsia="ja-JP"/>
      <w14:ligatures w14:val="none"/>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5">
    <w:name w:val="Grid Table 6 Colorful Accent 5"/>
    <w:basedOn w:val="TableNormal"/>
    <w:uiPriority w:val="51"/>
    <w:locked/>
    <w:rsid w:val="00814C50"/>
    <w:pPr>
      <w:spacing w:after="0" w:line="240" w:lineRule="auto"/>
    </w:pPr>
    <w:rPr>
      <w:rFonts w:eastAsiaTheme="minorEastAsia"/>
      <w:color w:val="77206D" w:themeColor="accent5" w:themeShade="BF"/>
      <w:kern w:val="0"/>
      <w:sz w:val="20"/>
      <w:szCs w:val="20"/>
      <w:lang w:val="en-US" w:eastAsia="ja-JP"/>
      <w14:ligatures w14:val="none"/>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rful-Accent6">
    <w:name w:val="Grid Table 6 Colorful Accent 6"/>
    <w:basedOn w:val="TableNormal"/>
    <w:uiPriority w:val="51"/>
    <w:locked/>
    <w:rsid w:val="00814C50"/>
    <w:pPr>
      <w:spacing w:after="0" w:line="240" w:lineRule="auto"/>
    </w:pPr>
    <w:rPr>
      <w:rFonts w:eastAsiaTheme="minorEastAsia"/>
      <w:color w:val="3A7C22" w:themeColor="accent6" w:themeShade="BF"/>
      <w:kern w:val="0"/>
      <w:sz w:val="20"/>
      <w:szCs w:val="20"/>
      <w:lang w:val="en-US" w:eastAsia="ja-JP"/>
      <w14:ligatures w14:val="none"/>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rful">
    <w:name w:val="Grid Table 7 Colorful"/>
    <w:basedOn w:val="TableNormal"/>
    <w:uiPriority w:val="52"/>
    <w:locked/>
    <w:rsid w:val="00814C50"/>
    <w:pPr>
      <w:spacing w:after="0" w:line="240" w:lineRule="auto"/>
    </w:pPr>
    <w:rPr>
      <w:rFonts w:eastAsiaTheme="minorEastAsia"/>
      <w:color w:val="000000" w:themeColor="text1"/>
      <w:kern w:val="0"/>
      <w:sz w:val="20"/>
      <w:szCs w:val="20"/>
      <w:lang w:val="en-US" w:eastAsia="ja-JP"/>
      <w14:ligatures w14:val="none"/>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locked/>
    <w:rsid w:val="00814C50"/>
    <w:pPr>
      <w:spacing w:after="0" w:line="240" w:lineRule="auto"/>
    </w:pPr>
    <w:rPr>
      <w:rFonts w:eastAsiaTheme="minorEastAsia"/>
      <w:color w:val="0F4761" w:themeColor="accent1" w:themeShade="BF"/>
      <w:kern w:val="0"/>
      <w:sz w:val="20"/>
      <w:szCs w:val="20"/>
      <w:lang w:val="en-US" w:eastAsia="ja-JP"/>
      <w14:ligatures w14:val="none"/>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rful-Accent2">
    <w:name w:val="Grid Table 7 Colorful Accent 2"/>
    <w:basedOn w:val="TableNormal"/>
    <w:uiPriority w:val="52"/>
    <w:locked/>
    <w:rsid w:val="00814C50"/>
    <w:pPr>
      <w:spacing w:after="0" w:line="240" w:lineRule="auto"/>
    </w:pPr>
    <w:rPr>
      <w:rFonts w:eastAsiaTheme="minorEastAsia"/>
      <w:color w:val="BF4E14" w:themeColor="accent2" w:themeShade="BF"/>
      <w:kern w:val="0"/>
      <w:sz w:val="20"/>
      <w:szCs w:val="20"/>
      <w:lang w:val="en-US" w:eastAsia="ja-JP"/>
      <w14:ligatures w14:val="none"/>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rful-Accent3">
    <w:name w:val="Grid Table 7 Colorful Accent 3"/>
    <w:basedOn w:val="TableNormal"/>
    <w:uiPriority w:val="52"/>
    <w:locked/>
    <w:rsid w:val="00814C50"/>
    <w:pPr>
      <w:spacing w:after="0" w:line="240" w:lineRule="auto"/>
    </w:pPr>
    <w:rPr>
      <w:rFonts w:eastAsiaTheme="minorEastAsia"/>
      <w:color w:val="124F1A" w:themeColor="accent3" w:themeShade="BF"/>
      <w:kern w:val="0"/>
      <w:sz w:val="20"/>
      <w:szCs w:val="20"/>
      <w:lang w:val="en-US" w:eastAsia="ja-JP"/>
      <w14:ligatures w14:val="none"/>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rful-Accent4">
    <w:name w:val="Grid Table 7 Colorful Accent 4"/>
    <w:basedOn w:val="TableNormal"/>
    <w:uiPriority w:val="52"/>
    <w:locked/>
    <w:rsid w:val="00814C50"/>
    <w:pPr>
      <w:spacing w:after="0" w:line="240" w:lineRule="auto"/>
    </w:pPr>
    <w:rPr>
      <w:rFonts w:eastAsiaTheme="minorEastAsia"/>
      <w:color w:val="0B769F" w:themeColor="accent4" w:themeShade="BF"/>
      <w:kern w:val="0"/>
      <w:sz w:val="20"/>
      <w:szCs w:val="20"/>
      <w:lang w:val="en-US" w:eastAsia="ja-JP"/>
      <w14:ligatures w14:val="none"/>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rful-Accent5">
    <w:name w:val="Grid Table 7 Colorful Accent 5"/>
    <w:basedOn w:val="TableNormal"/>
    <w:uiPriority w:val="52"/>
    <w:locked/>
    <w:rsid w:val="00814C50"/>
    <w:pPr>
      <w:spacing w:after="0" w:line="240" w:lineRule="auto"/>
    </w:pPr>
    <w:rPr>
      <w:rFonts w:eastAsiaTheme="minorEastAsia"/>
      <w:color w:val="77206D" w:themeColor="accent5" w:themeShade="BF"/>
      <w:kern w:val="0"/>
      <w:sz w:val="20"/>
      <w:szCs w:val="20"/>
      <w:lang w:val="en-US" w:eastAsia="ja-JP"/>
      <w14:ligatures w14:val="none"/>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rful-Accent6">
    <w:name w:val="Grid Table 7 Colorful Accent 6"/>
    <w:basedOn w:val="TableNormal"/>
    <w:uiPriority w:val="52"/>
    <w:locked/>
    <w:rsid w:val="00814C50"/>
    <w:pPr>
      <w:spacing w:after="0" w:line="240" w:lineRule="auto"/>
    </w:pPr>
    <w:rPr>
      <w:rFonts w:eastAsiaTheme="minorEastAsia"/>
      <w:color w:val="3A7C22" w:themeColor="accent6" w:themeShade="BF"/>
      <w:kern w:val="0"/>
      <w:sz w:val="20"/>
      <w:szCs w:val="20"/>
      <w:lang w:val="en-US" w:eastAsia="ja-JP"/>
      <w14:ligatures w14:val="none"/>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character" w:styleId="Hashtag">
    <w:name w:val="Hashtag"/>
    <w:basedOn w:val="DefaultParagraphFont"/>
    <w:uiPriority w:val="99"/>
    <w:semiHidden/>
    <w:unhideWhenUsed/>
    <w:locked/>
    <w:rsid w:val="00814C50"/>
    <w:rPr>
      <w:noProof w:val="0"/>
      <w:color w:val="2B579A"/>
      <w:shd w:val="clear" w:color="auto" w:fill="E1DFDD"/>
    </w:rPr>
  </w:style>
  <w:style w:type="character" w:styleId="HTMLAcronym">
    <w:name w:val="HTML Acronym"/>
    <w:basedOn w:val="DefaultParagraphFont"/>
    <w:uiPriority w:val="99"/>
    <w:semiHidden/>
    <w:unhideWhenUsed/>
    <w:locked/>
    <w:rsid w:val="00814C50"/>
    <w:rPr>
      <w:noProof w:val="0"/>
    </w:rPr>
  </w:style>
  <w:style w:type="paragraph" w:styleId="HTMLAddress">
    <w:name w:val="HTML Address"/>
    <w:basedOn w:val="Normal"/>
    <w:link w:val="HTMLAddressChar"/>
    <w:uiPriority w:val="99"/>
    <w:semiHidden/>
    <w:unhideWhenUsed/>
    <w:locked/>
    <w:rsid w:val="00814C50"/>
    <w:pPr>
      <w:spacing w:before="0" w:after="0"/>
    </w:pPr>
    <w:rPr>
      <w:i/>
      <w:iCs/>
    </w:rPr>
  </w:style>
  <w:style w:type="character" w:customStyle="1" w:styleId="HTMLAddressChar">
    <w:name w:val="HTML Address Char"/>
    <w:basedOn w:val="DefaultParagraphFont"/>
    <w:link w:val="HTMLAddress"/>
    <w:uiPriority w:val="99"/>
    <w:semiHidden/>
    <w:rsid w:val="00814C50"/>
    <w:rPr>
      <w:rFonts w:ascii="Poppins Light" w:hAnsi="Poppins Light" w:cs="Poppins Light"/>
      <w:i/>
      <w:iCs/>
      <w:color w:val="000000" w:themeColor="text1"/>
      <w:kern w:val="0"/>
      <w:sz w:val="18"/>
      <w:szCs w:val="18"/>
      <w14:ligatures w14:val="none"/>
    </w:rPr>
  </w:style>
  <w:style w:type="character" w:styleId="HTMLCite">
    <w:name w:val="HTML Cite"/>
    <w:basedOn w:val="DefaultParagraphFont"/>
    <w:uiPriority w:val="99"/>
    <w:semiHidden/>
    <w:unhideWhenUsed/>
    <w:locked/>
    <w:rsid w:val="00814C50"/>
    <w:rPr>
      <w:i/>
      <w:iCs/>
      <w:noProof w:val="0"/>
    </w:rPr>
  </w:style>
  <w:style w:type="character" w:styleId="HTMLCode">
    <w:name w:val="HTML Code"/>
    <w:basedOn w:val="DefaultParagraphFont"/>
    <w:uiPriority w:val="99"/>
    <w:semiHidden/>
    <w:unhideWhenUsed/>
    <w:locked/>
    <w:rsid w:val="00814C50"/>
    <w:rPr>
      <w:rFonts w:ascii="Consolas" w:hAnsi="Consolas"/>
      <w:noProof w:val="0"/>
      <w:sz w:val="20"/>
      <w:szCs w:val="20"/>
    </w:rPr>
  </w:style>
  <w:style w:type="character" w:styleId="HTMLDefinition">
    <w:name w:val="HTML Definition"/>
    <w:basedOn w:val="DefaultParagraphFont"/>
    <w:uiPriority w:val="99"/>
    <w:semiHidden/>
    <w:unhideWhenUsed/>
    <w:locked/>
    <w:rsid w:val="00814C50"/>
    <w:rPr>
      <w:i/>
      <w:iCs/>
      <w:noProof w:val="0"/>
    </w:rPr>
  </w:style>
  <w:style w:type="character" w:styleId="HTMLKeyboard">
    <w:name w:val="HTML Keyboard"/>
    <w:basedOn w:val="DefaultParagraphFont"/>
    <w:uiPriority w:val="99"/>
    <w:semiHidden/>
    <w:unhideWhenUsed/>
    <w:locked/>
    <w:rsid w:val="00814C50"/>
    <w:rPr>
      <w:rFonts w:ascii="Consolas" w:hAnsi="Consolas"/>
      <w:noProof w:val="0"/>
      <w:sz w:val="20"/>
      <w:szCs w:val="20"/>
    </w:rPr>
  </w:style>
  <w:style w:type="paragraph" w:styleId="HTMLPreformatted">
    <w:name w:val="HTML Preformatted"/>
    <w:basedOn w:val="Normal"/>
    <w:link w:val="HTMLPreformattedChar"/>
    <w:uiPriority w:val="99"/>
    <w:semiHidden/>
    <w:unhideWhenUsed/>
    <w:locked/>
    <w:rsid w:val="00814C50"/>
    <w:pPr>
      <w:spacing w:before="0" w:after="0"/>
    </w:pPr>
    <w:rPr>
      <w:rFonts w:ascii="Consolas" w:hAnsi="Consolas"/>
      <w:szCs w:val="20"/>
    </w:rPr>
  </w:style>
  <w:style w:type="character" w:customStyle="1" w:styleId="HTMLPreformattedChar">
    <w:name w:val="HTML Preformatted Char"/>
    <w:basedOn w:val="DefaultParagraphFont"/>
    <w:link w:val="HTMLPreformatted"/>
    <w:uiPriority w:val="99"/>
    <w:semiHidden/>
    <w:rsid w:val="00814C50"/>
    <w:rPr>
      <w:rFonts w:ascii="Consolas" w:hAnsi="Consolas" w:cs="Poppins Light"/>
      <w:color w:val="000000" w:themeColor="text1"/>
      <w:kern w:val="0"/>
      <w:sz w:val="18"/>
      <w:szCs w:val="20"/>
      <w14:ligatures w14:val="none"/>
    </w:rPr>
  </w:style>
  <w:style w:type="character" w:styleId="HTMLSample">
    <w:name w:val="HTML Sample"/>
    <w:basedOn w:val="DefaultParagraphFont"/>
    <w:uiPriority w:val="99"/>
    <w:semiHidden/>
    <w:unhideWhenUsed/>
    <w:locked/>
    <w:rsid w:val="00814C50"/>
    <w:rPr>
      <w:rFonts w:ascii="Consolas" w:hAnsi="Consolas"/>
      <w:noProof w:val="0"/>
      <w:sz w:val="24"/>
      <w:szCs w:val="24"/>
    </w:rPr>
  </w:style>
  <w:style w:type="character" w:styleId="HTMLTypewriter">
    <w:name w:val="HTML Typewriter"/>
    <w:basedOn w:val="DefaultParagraphFont"/>
    <w:uiPriority w:val="99"/>
    <w:semiHidden/>
    <w:unhideWhenUsed/>
    <w:locked/>
    <w:rsid w:val="00814C50"/>
    <w:rPr>
      <w:rFonts w:ascii="Consolas" w:hAnsi="Consolas"/>
      <w:noProof w:val="0"/>
      <w:sz w:val="20"/>
      <w:szCs w:val="20"/>
    </w:rPr>
  </w:style>
  <w:style w:type="character" w:styleId="HTMLVariable">
    <w:name w:val="HTML Variable"/>
    <w:basedOn w:val="DefaultParagraphFont"/>
    <w:uiPriority w:val="99"/>
    <w:semiHidden/>
    <w:unhideWhenUsed/>
    <w:locked/>
    <w:rsid w:val="00814C50"/>
    <w:rPr>
      <w:i/>
      <w:iCs/>
      <w:noProof w:val="0"/>
    </w:rPr>
  </w:style>
  <w:style w:type="paragraph" w:styleId="Index1">
    <w:name w:val="index 1"/>
    <w:basedOn w:val="Normal"/>
    <w:next w:val="Normal"/>
    <w:uiPriority w:val="99"/>
    <w:semiHidden/>
    <w:unhideWhenUsed/>
    <w:locked/>
    <w:rsid w:val="00814C50"/>
    <w:pPr>
      <w:spacing w:before="0" w:after="0"/>
      <w:ind w:left="200" w:hanging="200"/>
    </w:pPr>
  </w:style>
  <w:style w:type="paragraph" w:styleId="Index2">
    <w:name w:val="index 2"/>
    <w:basedOn w:val="Normal"/>
    <w:next w:val="Normal"/>
    <w:uiPriority w:val="99"/>
    <w:semiHidden/>
    <w:unhideWhenUsed/>
    <w:locked/>
    <w:rsid w:val="00814C50"/>
    <w:pPr>
      <w:spacing w:before="0" w:after="0"/>
      <w:ind w:left="400" w:hanging="200"/>
    </w:pPr>
  </w:style>
  <w:style w:type="paragraph" w:styleId="Index3">
    <w:name w:val="index 3"/>
    <w:basedOn w:val="Normal"/>
    <w:next w:val="Normal"/>
    <w:uiPriority w:val="99"/>
    <w:semiHidden/>
    <w:unhideWhenUsed/>
    <w:locked/>
    <w:rsid w:val="00814C50"/>
    <w:pPr>
      <w:spacing w:before="0" w:after="0"/>
      <w:ind w:left="600" w:hanging="200"/>
    </w:pPr>
  </w:style>
  <w:style w:type="paragraph" w:styleId="Index4">
    <w:name w:val="index 4"/>
    <w:basedOn w:val="Normal"/>
    <w:next w:val="Normal"/>
    <w:uiPriority w:val="99"/>
    <w:semiHidden/>
    <w:unhideWhenUsed/>
    <w:locked/>
    <w:rsid w:val="00814C50"/>
    <w:pPr>
      <w:spacing w:before="0" w:after="0"/>
      <w:ind w:left="800" w:hanging="200"/>
    </w:pPr>
  </w:style>
  <w:style w:type="paragraph" w:styleId="Index5">
    <w:name w:val="index 5"/>
    <w:basedOn w:val="Normal"/>
    <w:next w:val="Normal"/>
    <w:uiPriority w:val="99"/>
    <w:semiHidden/>
    <w:unhideWhenUsed/>
    <w:locked/>
    <w:rsid w:val="00814C50"/>
    <w:pPr>
      <w:spacing w:before="0" w:after="0"/>
      <w:ind w:left="1000" w:hanging="200"/>
    </w:pPr>
  </w:style>
  <w:style w:type="paragraph" w:styleId="Index6">
    <w:name w:val="index 6"/>
    <w:basedOn w:val="Normal"/>
    <w:next w:val="Normal"/>
    <w:uiPriority w:val="99"/>
    <w:semiHidden/>
    <w:unhideWhenUsed/>
    <w:locked/>
    <w:rsid w:val="00814C50"/>
    <w:pPr>
      <w:spacing w:before="0" w:after="0"/>
      <w:ind w:left="1200" w:hanging="200"/>
    </w:pPr>
  </w:style>
  <w:style w:type="paragraph" w:styleId="Index7">
    <w:name w:val="index 7"/>
    <w:basedOn w:val="Normal"/>
    <w:next w:val="Normal"/>
    <w:uiPriority w:val="99"/>
    <w:semiHidden/>
    <w:unhideWhenUsed/>
    <w:locked/>
    <w:rsid w:val="00814C50"/>
    <w:pPr>
      <w:spacing w:before="0" w:after="0"/>
      <w:ind w:left="1400" w:hanging="200"/>
    </w:pPr>
  </w:style>
  <w:style w:type="paragraph" w:styleId="Index8">
    <w:name w:val="index 8"/>
    <w:basedOn w:val="Normal"/>
    <w:next w:val="Normal"/>
    <w:uiPriority w:val="99"/>
    <w:semiHidden/>
    <w:unhideWhenUsed/>
    <w:locked/>
    <w:rsid w:val="00814C50"/>
    <w:pPr>
      <w:spacing w:before="0" w:after="0"/>
      <w:ind w:left="1600" w:hanging="200"/>
    </w:pPr>
  </w:style>
  <w:style w:type="paragraph" w:styleId="Index9">
    <w:name w:val="index 9"/>
    <w:basedOn w:val="Normal"/>
    <w:next w:val="Normal"/>
    <w:uiPriority w:val="99"/>
    <w:semiHidden/>
    <w:unhideWhenUsed/>
    <w:locked/>
    <w:rsid w:val="00814C50"/>
    <w:pPr>
      <w:spacing w:before="0" w:after="0"/>
      <w:ind w:left="1800" w:hanging="200"/>
    </w:pPr>
  </w:style>
  <w:style w:type="paragraph" w:styleId="IndexHeading">
    <w:name w:val="index heading"/>
    <w:basedOn w:val="Normal"/>
    <w:next w:val="Index1"/>
    <w:uiPriority w:val="99"/>
    <w:semiHidden/>
    <w:unhideWhenUsed/>
    <w:locked/>
    <w:rsid w:val="00814C50"/>
    <w:rPr>
      <w:rFonts w:asciiTheme="majorHAnsi" w:eastAsiaTheme="majorEastAsia" w:hAnsiTheme="majorHAnsi" w:cstheme="majorBidi"/>
      <w:b/>
      <w:bCs/>
    </w:rPr>
  </w:style>
  <w:style w:type="table" w:styleId="LightGrid">
    <w:name w:val="Light Grid"/>
    <w:basedOn w:val="TableNormal"/>
    <w:uiPriority w:val="62"/>
    <w:semiHidden/>
    <w:unhideWhenUsed/>
    <w:locked/>
    <w:rsid w:val="00814C50"/>
    <w:pPr>
      <w:spacing w:after="0" w:line="240" w:lineRule="auto"/>
    </w:pPr>
    <w:rPr>
      <w:rFonts w:eastAsiaTheme="minorEastAsia"/>
      <w:kern w:val="0"/>
      <w:sz w:val="20"/>
      <w:szCs w:val="20"/>
      <w:lang w:val="en-US" w:eastAsia="ja-JP"/>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locked/>
    <w:rsid w:val="00814C50"/>
    <w:pPr>
      <w:spacing w:after="0" w:line="240" w:lineRule="auto"/>
    </w:pPr>
    <w:rPr>
      <w:rFonts w:eastAsiaTheme="minorEastAsia"/>
      <w:kern w:val="0"/>
      <w:sz w:val="20"/>
      <w:szCs w:val="20"/>
      <w:lang w:val="en-US" w:eastAsia="ja-JP"/>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semiHidden/>
    <w:unhideWhenUsed/>
    <w:locked/>
    <w:rsid w:val="00814C50"/>
    <w:pPr>
      <w:spacing w:after="0" w:line="240" w:lineRule="auto"/>
    </w:pPr>
    <w:rPr>
      <w:rFonts w:eastAsiaTheme="minorEastAsia"/>
      <w:kern w:val="0"/>
      <w:sz w:val="20"/>
      <w:szCs w:val="20"/>
      <w:lang w:val="en-US" w:eastAsia="ja-JP"/>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semiHidden/>
    <w:unhideWhenUsed/>
    <w:locked/>
    <w:rsid w:val="00814C50"/>
    <w:pPr>
      <w:spacing w:after="0" w:line="240" w:lineRule="auto"/>
    </w:pPr>
    <w:rPr>
      <w:rFonts w:eastAsiaTheme="minorEastAsia"/>
      <w:kern w:val="0"/>
      <w:sz w:val="20"/>
      <w:szCs w:val="20"/>
      <w:lang w:val="en-US" w:eastAsia="ja-JP"/>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semiHidden/>
    <w:unhideWhenUsed/>
    <w:locked/>
    <w:rsid w:val="00814C50"/>
    <w:pPr>
      <w:spacing w:after="0" w:line="240" w:lineRule="auto"/>
    </w:pPr>
    <w:rPr>
      <w:rFonts w:eastAsiaTheme="minorEastAsia"/>
      <w:kern w:val="0"/>
      <w:sz w:val="20"/>
      <w:szCs w:val="20"/>
      <w:lang w:val="en-US" w:eastAsia="ja-JP"/>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semiHidden/>
    <w:unhideWhenUsed/>
    <w:locked/>
    <w:rsid w:val="00814C50"/>
    <w:pPr>
      <w:spacing w:after="0" w:line="240" w:lineRule="auto"/>
    </w:pPr>
    <w:rPr>
      <w:rFonts w:eastAsiaTheme="minorEastAsia"/>
      <w:kern w:val="0"/>
      <w:sz w:val="20"/>
      <w:szCs w:val="20"/>
      <w:lang w:val="en-US" w:eastAsia="ja-JP"/>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semiHidden/>
    <w:unhideWhenUsed/>
    <w:locked/>
    <w:rsid w:val="00814C50"/>
    <w:pPr>
      <w:spacing w:after="0" w:line="240" w:lineRule="auto"/>
    </w:pPr>
    <w:rPr>
      <w:rFonts w:eastAsiaTheme="minorEastAsia"/>
      <w:kern w:val="0"/>
      <w:sz w:val="20"/>
      <w:szCs w:val="20"/>
      <w:lang w:val="en-US" w:eastAsia="ja-JP"/>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61"/>
    <w:semiHidden/>
    <w:unhideWhenUsed/>
    <w:locked/>
    <w:rsid w:val="00814C50"/>
    <w:pPr>
      <w:spacing w:after="0" w:line="240" w:lineRule="auto"/>
    </w:pPr>
    <w:rPr>
      <w:rFonts w:eastAsiaTheme="minorEastAsia"/>
      <w:kern w:val="0"/>
      <w:sz w:val="20"/>
      <w:szCs w:val="20"/>
      <w:lang w:val="en-US" w:eastAsia="ja-JP"/>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locked/>
    <w:rsid w:val="00814C50"/>
    <w:pPr>
      <w:spacing w:after="0" w:line="240" w:lineRule="auto"/>
    </w:pPr>
    <w:rPr>
      <w:rFonts w:eastAsiaTheme="minorEastAsia"/>
      <w:kern w:val="0"/>
      <w:sz w:val="20"/>
      <w:szCs w:val="20"/>
      <w:lang w:val="en-US" w:eastAsia="ja-JP"/>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semiHidden/>
    <w:unhideWhenUsed/>
    <w:locked/>
    <w:rsid w:val="00814C50"/>
    <w:pPr>
      <w:spacing w:after="0" w:line="240" w:lineRule="auto"/>
    </w:pPr>
    <w:rPr>
      <w:rFonts w:eastAsiaTheme="minorEastAsia"/>
      <w:kern w:val="0"/>
      <w:sz w:val="20"/>
      <w:szCs w:val="20"/>
      <w:lang w:val="en-US" w:eastAsia="ja-JP"/>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semiHidden/>
    <w:unhideWhenUsed/>
    <w:locked/>
    <w:rsid w:val="00814C50"/>
    <w:pPr>
      <w:spacing w:after="0" w:line="240" w:lineRule="auto"/>
    </w:pPr>
    <w:rPr>
      <w:rFonts w:eastAsiaTheme="minorEastAsia"/>
      <w:kern w:val="0"/>
      <w:sz w:val="20"/>
      <w:szCs w:val="20"/>
      <w:lang w:val="en-US" w:eastAsia="ja-JP"/>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semiHidden/>
    <w:unhideWhenUsed/>
    <w:locked/>
    <w:rsid w:val="00814C50"/>
    <w:pPr>
      <w:spacing w:after="0" w:line="240" w:lineRule="auto"/>
    </w:pPr>
    <w:rPr>
      <w:rFonts w:eastAsiaTheme="minorEastAsia"/>
      <w:kern w:val="0"/>
      <w:sz w:val="20"/>
      <w:szCs w:val="20"/>
      <w:lang w:val="en-US" w:eastAsia="ja-JP"/>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semiHidden/>
    <w:unhideWhenUsed/>
    <w:locked/>
    <w:rsid w:val="00814C50"/>
    <w:pPr>
      <w:spacing w:after="0" w:line="240" w:lineRule="auto"/>
    </w:pPr>
    <w:rPr>
      <w:rFonts w:eastAsiaTheme="minorEastAsia"/>
      <w:kern w:val="0"/>
      <w:sz w:val="20"/>
      <w:szCs w:val="20"/>
      <w:lang w:val="en-US" w:eastAsia="ja-JP"/>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semiHidden/>
    <w:unhideWhenUsed/>
    <w:locked/>
    <w:rsid w:val="00814C50"/>
    <w:pPr>
      <w:spacing w:after="0" w:line="240" w:lineRule="auto"/>
    </w:pPr>
    <w:rPr>
      <w:rFonts w:eastAsiaTheme="minorEastAsia"/>
      <w:kern w:val="0"/>
      <w:sz w:val="20"/>
      <w:szCs w:val="20"/>
      <w:lang w:val="en-US" w:eastAsia="ja-JP"/>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60"/>
    <w:semiHidden/>
    <w:unhideWhenUsed/>
    <w:locked/>
    <w:rsid w:val="00814C50"/>
    <w:pPr>
      <w:spacing w:after="0" w:line="240" w:lineRule="auto"/>
    </w:pPr>
    <w:rPr>
      <w:rFonts w:eastAsiaTheme="minorEastAsia"/>
      <w:color w:val="000000" w:themeColor="text1" w:themeShade="BF"/>
      <w:kern w:val="0"/>
      <w:sz w:val="20"/>
      <w:szCs w:val="20"/>
      <w:lang w:val="en-US" w:eastAsia="ja-JP"/>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locked/>
    <w:rsid w:val="00814C50"/>
    <w:pPr>
      <w:spacing w:after="0" w:line="240" w:lineRule="auto"/>
    </w:pPr>
    <w:rPr>
      <w:rFonts w:eastAsiaTheme="minorEastAsia"/>
      <w:color w:val="0F4761" w:themeColor="accent1" w:themeShade="BF"/>
      <w:kern w:val="0"/>
      <w:sz w:val="20"/>
      <w:szCs w:val="20"/>
      <w:lang w:val="en-US" w:eastAsia="ja-JP"/>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semiHidden/>
    <w:unhideWhenUsed/>
    <w:locked/>
    <w:rsid w:val="00814C50"/>
    <w:pPr>
      <w:spacing w:after="0" w:line="240" w:lineRule="auto"/>
    </w:pPr>
    <w:rPr>
      <w:rFonts w:eastAsiaTheme="minorEastAsia"/>
      <w:color w:val="BF4E14" w:themeColor="accent2" w:themeShade="BF"/>
      <w:kern w:val="0"/>
      <w:sz w:val="20"/>
      <w:szCs w:val="20"/>
      <w:lang w:val="en-US" w:eastAsia="ja-JP"/>
      <w14:ligatures w14:val="none"/>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semiHidden/>
    <w:unhideWhenUsed/>
    <w:locked/>
    <w:rsid w:val="00814C50"/>
    <w:pPr>
      <w:spacing w:after="0" w:line="240" w:lineRule="auto"/>
    </w:pPr>
    <w:rPr>
      <w:rFonts w:eastAsiaTheme="minorEastAsia"/>
      <w:color w:val="124F1A" w:themeColor="accent3" w:themeShade="BF"/>
      <w:kern w:val="0"/>
      <w:sz w:val="20"/>
      <w:szCs w:val="20"/>
      <w:lang w:val="en-US" w:eastAsia="ja-JP"/>
      <w14:ligatures w14:val="none"/>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semiHidden/>
    <w:unhideWhenUsed/>
    <w:locked/>
    <w:rsid w:val="00814C50"/>
    <w:pPr>
      <w:spacing w:after="0" w:line="240" w:lineRule="auto"/>
    </w:pPr>
    <w:rPr>
      <w:rFonts w:eastAsiaTheme="minorEastAsia"/>
      <w:color w:val="0B769F" w:themeColor="accent4" w:themeShade="BF"/>
      <w:kern w:val="0"/>
      <w:sz w:val="20"/>
      <w:szCs w:val="20"/>
      <w:lang w:val="en-US" w:eastAsia="ja-JP"/>
      <w14:ligatures w14:val="none"/>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semiHidden/>
    <w:unhideWhenUsed/>
    <w:locked/>
    <w:rsid w:val="00814C50"/>
    <w:pPr>
      <w:spacing w:after="0" w:line="240" w:lineRule="auto"/>
    </w:pPr>
    <w:rPr>
      <w:rFonts w:eastAsiaTheme="minorEastAsia"/>
      <w:color w:val="77206D" w:themeColor="accent5" w:themeShade="BF"/>
      <w:kern w:val="0"/>
      <w:sz w:val="20"/>
      <w:szCs w:val="20"/>
      <w:lang w:val="en-US" w:eastAsia="ja-JP"/>
      <w14:ligatures w14:val="none"/>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semiHidden/>
    <w:unhideWhenUsed/>
    <w:locked/>
    <w:rsid w:val="00814C50"/>
    <w:pPr>
      <w:spacing w:after="0" w:line="240" w:lineRule="auto"/>
    </w:pPr>
    <w:rPr>
      <w:rFonts w:eastAsiaTheme="minorEastAsia"/>
      <w:color w:val="3A7C22" w:themeColor="accent6" w:themeShade="BF"/>
      <w:kern w:val="0"/>
      <w:sz w:val="20"/>
      <w:szCs w:val="20"/>
      <w:lang w:val="en-US" w:eastAsia="ja-JP"/>
      <w14:ligatures w14:val="none"/>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character" w:styleId="LineNumber">
    <w:name w:val="line number"/>
    <w:basedOn w:val="DefaultParagraphFont"/>
    <w:uiPriority w:val="99"/>
    <w:semiHidden/>
    <w:unhideWhenUsed/>
    <w:locked/>
    <w:rsid w:val="00814C50"/>
    <w:rPr>
      <w:noProof w:val="0"/>
    </w:rPr>
  </w:style>
  <w:style w:type="paragraph" w:styleId="List">
    <w:name w:val="List"/>
    <w:basedOn w:val="Normal"/>
    <w:uiPriority w:val="99"/>
    <w:semiHidden/>
    <w:unhideWhenUsed/>
    <w:locked/>
    <w:rsid w:val="00814C50"/>
    <w:pPr>
      <w:ind w:left="283" w:hanging="283"/>
      <w:contextualSpacing/>
    </w:pPr>
  </w:style>
  <w:style w:type="paragraph" w:styleId="List2">
    <w:name w:val="List 2"/>
    <w:basedOn w:val="Normal"/>
    <w:uiPriority w:val="99"/>
    <w:semiHidden/>
    <w:unhideWhenUsed/>
    <w:locked/>
    <w:rsid w:val="00814C50"/>
    <w:pPr>
      <w:ind w:left="566" w:hanging="283"/>
      <w:contextualSpacing/>
    </w:pPr>
  </w:style>
  <w:style w:type="paragraph" w:styleId="List3">
    <w:name w:val="List 3"/>
    <w:basedOn w:val="Normal"/>
    <w:uiPriority w:val="99"/>
    <w:semiHidden/>
    <w:unhideWhenUsed/>
    <w:locked/>
    <w:rsid w:val="00814C50"/>
    <w:pPr>
      <w:ind w:left="849" w:hanging="283"/>
      <w:contextualSpacing/>
    </w:pPr>
  </w:style>
  <w:style w:type="paragraph" w:styleId="List4">
    <w:name w:val="List 4"/>
    <w:basedOn w:val="Normal"/>
    <w:uiPriority w:val="99"/>
    <w:semiHidden/>
    <w:unhideWhenUsed/>
    <w:locked/>
    <w:rsid w:val="00814C50"/>
    <w:pPr>
      <w:ind w:left="1132" w:hanging="283"/>
      <w:contextualSpacing/>
    </w:pPr>
  </w:style>
  <w:style w:type="paragraph" w:styleId="List5">
    <w:name w:val="List 5"/>
    <w:basedOn w:val="Normal"/>
    <w:uiPriority w:val="99"/>
    <w:semiHidden/>
    <w:unhideWhenUsed/>
    <w:locked/>
    <w:rsid w:val="00814C50"/>
    <w:pPr>
      <w:ind w:left="1415" w:hanging="283"/>
      <w:contextualSpacing/>
    </w:pPr>
  </w:style>
  <w:style w:type="paragraph" w:styleId="ListBullet">
    <w:name w:val="List Bullet"/>
    <w:basedOn w:val="Normal"/>
    <w:uiPriority w:val="99"/>
    <w:semiHidden/>
    <w:unhideWhenUsed/>
    <w:locked/>
    <w:rsid w:val="00814C50"/>
    <w:pPr>
      <w:tabs>
        <w:tab w:val="num" w:pos="360"/>
      </w:tabs>
      <w:ind w:left="360" w:hanging="360"/>
      <w:contextualSpacing/>
    </w:pPr>
  </w:style>
  <w:style w:type="paragraph" w:styleId="ListBullet2">
    <w:name w:val="List Bullet 2"/>
    <w:basedOn w:val="Normal"/>
    <w:uiPriority w:val="99"/>
    <w:semiHidden/>
    <w:unhideWhenUsed/>
    <w:locked/>
    <w:rsid w:val="00814C50"/>
    <w:pPr>
      <w:tabs>
        <w:tab w:val="num" w:pos="643"/>
      </w:tabs>
      <w:ind w:left="643" w:hanging="360"/>
      <w:contextualSpacing/>
    </w:pPr>
  </w:style>
  <w:style w:type="paragraph" w:styleId="ListBullet3">
    <w:name w:val="List Bullet 3"/>
    <w:basedOn w:val="Normal"/>
    <w:uiPriority w:val="99"/>
    <w:semiHidden/>
    <w:unhideWhenUsed/>
    <w:locked/>
    <w:rsid w:val="00814C50"/>
    <w:pPr>
      <w:tabs>
        <w:tab w:val="num" w:pos="926"/>
      </w:tabs>
      <w:ind w:left="926" w:hanging="360"/>
      <w:contextualSpacing/>
    </w:pPr>
  </w:style>
  <w:style w:type="paragraph" w:styleId="ListBullet4">
    <w:name w:val="List Bullet 4"/>
    <w:basedOn w:val="Normal"/>
    <w:uiPriority w:val="99"/>
    <w:semiHidden/>
    <w:unhideWhenUsed/>
    <w:locked/>
    <w:rsid w:val="00814C50"/>
    <w:pPr>
      <w:tabs>
        <w:tab w:val="num" w:pos="1209"/>
      </w:tabs>
      <w:ind w:left="1209" w:hanging="360"/>
      <w:contextualSpacing/>
    </w:pPr>
  </w:style>
  <w:style w:type="paragraph" w:styleId="ListBullet5">
    <w:name w:val="List Bullet 5"/>
    <w:basedOn w:val="Normal"/>
    <w:uiPriority w:val="99"/>
    <w:semiHidden/>
    <w:unhideWhenUsed/>
    <w:locked/>
    <w:rsid w:val="00814C50"/>
    <w:pPr>
      <w:tabs>
        <w:tab w:val="num" w:pos="1492"/>
      </w:tabs>
      <w:ind w:left="1492" w:hanging="360"/>
      <w:contextualSpacing/>
    </w:pPr>
  </w:style>
  <w:style w:type="paragraph" w:styleId="ListContinue">
    <w:name w:val="List Continue"/>
    <w:basedOn w:val="Normal"/>
    <w:uiPriority w:val="99"/>
    <w:semiHidden/>
    <w:unhideWhenUsed/>
    <w:locked/>
    <w:rsid w:val="00814C50"/>
    <w:pPr>
      <w:spacing w:after="120"/>
      <w:ind w:left="283"/>
      <w:contextualSpacing/>
    </w:pPr>
  </w:style>
  <w:style w:type="paragraph" w:styleId="ListContinue2">
    <w:name w:val="List Continue 2"/>
    <w:basedOn w:val="Normal"/>
    <w:uiPriority w:val="99"/>
    <w:semiHidden/>
    <w:unhideWhenUsed/>
    <w:locked/>
    <w:rsid w:val="00814C50"/>
    <w:pPr>
      <w:spacing w:after="120"/>
      <w:ind w:left="566"/>
      <w:contextualSpacing/>
    </w:pPr>
  </w:style>
  <w:style w:type="paragraph" w:styleId="ListContinue3">
    <w:name w:val="List Continue 3"/>
    <w:basedOn w:val="Normal"/>
    <w:uiPriority w:val="99"/>
    <w:semiHidden/>
    <w:unhideWhenUsed/>
    <w:locked/>
    <w:rsid w:val="00814C50"/>
    <w:pPr>
      <w:spacing w:after="120"/>
      <w:ind w:left="849"/>
      <w:contextualSpacing/>
    </w:pPr>
  </w:style>
  <w:style w:type="paragraph" w:styleId="ListContinue4">
    <w:name w:val="List Continue 4"/>
    <w:basedOn w:val="Normal"/>
    <w:uiPriority w:val="99"/>
    <w:semiHidden/>
    <w:unhideWhenUsed/>
    <w:locked/>
    <w:rsid w:val="00814C50"/>
    <w:pPr>
      <w:spacing w:after="120"/>
      <w:ind w:left="1132"/>
      <w:contextualSpacing/>
    </w:pPr>
  </w:style>
  <w:style w:type="paragraph" w:styleId="ListContinue5">
    <w:name w:val="List Continue 5"/>
    <w:basedOn w:val="Normal"/>
    <w:uiPriority w:val="99"/>
    <w:semiHidden/>
    <w:unhideWhenUsed/>
    <w:locked/>
    <w:rsid w:val="00814C50"/>
    <w:pPr>
      <w:spacing w:after="120"/>
      <w:ind w:left="1415"/>
      <w:contextualSpacing/>
    </w:pPr>
  </w:style>
  <w:style w:type="paragraph" w:styleId="ListNumber">
    <w:name w:val="List Number"/>
    <w:basedOn w:val="Normal"/>
    <w:uiPriority w:val="99"/>
    <w:semiHidden/>
    <w:unhideWhenUsed/>
    <w:locked/>
    <w:rsid w:val="00814C50"/>
    <w:pPr>
      <w:tabs>
        <w:tab w:val="num" w:pos="360"/>
      </w:tabs>
      <w:ind w:left="360" w:hanging="360"/>
      <w:contextualSpacing/>
    </w:pPr>
  </w:style>
  <w:style w:type="paragraph" w:styleId="ListNumber2">
    <w:name w:val="List Number 2"/>
    <w:basedOn w:val="Normal"/>
    <w:uiPriority w:val="99"/>
    <w:semiHidden/>
    <w:unhideWhenUsed/>
    <w:locked/>
    <w:rsid w:val="00814C50"/>
    <w:pPr>
      <w:tabs>
        <w:tab w:val="num" w:pos="643"/>
      </w:tabs>
      <w:ind w:left="643" w:hanging="360"/>
      <w:contextualSpacing/>
    </w:pPr>
  </w:style>
  <w:style w:type="paragraph" w:styleId="ListNumber3">
    <w:name w:val="List Number 3"/>
    <w:basedOn w:val="Normal"/>
    <w:uiPriority w:val="99"/>
    <w:semiHidden/>
    <w:unhideWhenUsed/>
    <w:locked/>
    <w:rsid w:val="00814C50"/>
    <w:pPr>
      <w:tabs>
        <w:tab w:val="num" w:pos="926"/>
      </w:tabs>
      <w:ind w:left="926" w:hanging="360"/>
      <w:contextualSpacing/>
    </w:pPr>
  </w:style>
  <w:style w:type="paragraph" w:styleId="ListNumber4">
    <w:name w:val="List Number 4"/>
    <w:basedOn w:val="Normal"/>
    <w:uiPriority w:val="99"/>
    <w:semiHidden/>
    <w:unhideWhenUsed/>
    <w:locked/>
    <w:rsid w:val="00814C50"/>
    <w:pPr>
      <w:tabs>
        <w:tab w:val="num" w:pos="1209"/>
      </w:tabs>
      <w:ind w:left="1209" w:hanging="360"/>
      <w:contextualSpacing/>
    </w:pPr>
  </w:style>
  <w:style w:type="paragraph" w:styleId="ListNumber5">
    <w:name w:val="List Number 5"/>
    <w:basedOn w:val="Normal"/>
    <w:uiPriority w:val="99"/>
    <w:semiHidden/>
    <w:unhideWhenUsed/>
    <w:locked/>
    <w:rsid w:val="00814C50"/>
    <w:pPr>
      <w:tabs>
        <w:tab w:val="num" w:pos="1492"/>
      </w:tabs>
      <w:ind w:left="1492" w:hanging="360"/>
      <w:contextualSpacing/>
    </w:pPr>
  </w:style>
  <w:style w:type="table" w:styleId="ListTable1Light">
    <w:name w:val="List Table 1 Light"/>
    <w:basedOn w:val="TableNormal"/>
    <w:uiPriority w:val="46"/>
    <w:locked/>
    <w:rsid w:val="00814C50"/>
    <w:pPr>
      <w:spacing w:after="0" w:line="240" w:lineRule="auto"/>
    </w:pPr>
    <w:rPr>
      <w:rFonts w:eastAsiaTheme="minorEastAsia"/>
      <w:kern w:val="0"/>
      <w:sz w:val="20"/>
      <w:szCs w:val="20"/>
      <w:lang w:val="en-US" w:eastAsia="ja-JP"/>
      <w14:ligatures w14:val="none"/>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locked/>
    <w:rsid w:val="00814C50"/>
    <w:pPr>
      <w:spacing w:after="0" w:line="240" w:lineRule="auto"/>
    </w:pPr>
    <w:rPr>
      <w:rFonts w:eastAsiaTheme="minorEastAsia"/>
      <w:kern w:val="0"/>
      <w:sz w:val="20"/>
      <w:szCs w:val="20"/>
      <w:lang w:val="en-US" w:eastAsia="ja-JP"/>
      <w14:ligatures w14:val="none"/>
    </w:r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locked/>
    <w:rsid w:val="00814C50"/>
    <w:pPr>
      <w:spacing w:after="0" w:line="240" w:lineRule="auto"/>
    </w:pPr>
    <w:rPr>
      <w:rFonts w:eastAsiaTheme="minorEastAsia"/>
      <w:kern w:val="0"/>
      <w:sz w:val="20"/>
      <w:szCs w:val="20"/>
      <w:lang w:val="en-US" w:eastAsia="ja-JP"/>
      <w14:ligatures w14:val="none"/>
    </w:r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locked/>
    <w:rsid w:val="00814C50"/>
    <w:pPr>
      <w:spacing w:after="0" w:line="240" w:lineRule="auto"/>
    </w:pPr>
    <w:rPr>
      <w:rFonts w:eastAsiaTheme="minorEastAsia"/>
      <w:kern w:val="0"/>
      <w:sz w:val="20"/>
      <w:szCs w:val="20"/>
      <w:lang w:val="en-US" w:eastAsia="ja-JP"/>
      <w14:ligatures w14:val="none"/>
    </w:r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locked/>
    <w:rsid w:val="00814C50"/>
    <w:pPr>
      <w:spacing w:after="0" w:line="240" w:lineRule="auto"/>
    </w:pPr>
    <w:rPr>
      <w:rFonts w:eastAsiaTheme="minorEastAsia"/>
      <w:kern w:val="0"/>
      <w:sz w:val="20"/>
      <w:szCs w:val="20"/>
      <w:lang w:val="en-US" w:eastAsia="ja-JP"/>
      <w14:ligatures w14:val="none"/>
    </w:r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46"/>
    <w:locked/>
    <w:rsid w:val="00814C50"/>
    <w:pPr>
      <w:spacing w:after="0" w:line="240" w:lineRule="auto"/>
    </w:pPr>
    <w:rPr>
      <w:rFonts w:eastAsiaTheme="minorEastAsia"/>
      <w:kern w:val="0"/>
      <w:sz w:val="20"/>
      <w:szCs w:val="20"/>
      <w:lang w:val="en-US" w:eastAsia="ja-JP"/>
      <w14:ligatures w14:val="none"/>
    </w:r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46"/>
    <w:locked/>
    <w:rsid w:val="00814C50"/>
    <w:pPr>
      <w:spacing w:after="0" w:line="240" w:lineRule="auto"/>
    </w:pPr>
    <w:rPr>
      <w:rFonts w:eastAsiaTheme="minorEastAsia"/>
      <w:kern w:val="0"/>
      <w:sz w:val="20"/>
      <w:szCs w:val="20"/>
      <w:lang w:val="en-US" w:eastAsia="ja-JP"/>
      <w14:ligatures w14:val="none"/>
    </w:r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locked/>
    <w:rsid w:val="00814C50"/>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locked/>
    <w:rsid w:val="00814C50"/>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locked/>
    <w:rsid w:val="00814C50"/>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locked/>
    <w:rsid w:val="00814C50"/>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locked/>
    <w:rsid w:val="00814C50"/>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locked/>
    <w:rsid w:val="00814C50"/>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47"/>
    <w:locked/>
    <w:rsid w:val="00814C50"/>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locked/>
    <w:rsid w:val="00814C50"/>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locked/>
    <w:rsid w:val="00814C50"/>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48"/>
    <w:locked/>
    <w:rsid w:val="00814C50"/>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48"/>
    <w:locked/>
    <w:rsid w:val="00814C50"/>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48"/>
    <w:locked/>
    <w:rsid w:val="00814C50"/>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48"/>
    <w:locked/>
    <w:rsid w:val="00814C50"/>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48"/>
    <w:locked/>
    <w:rsid w:val="00814C50"/>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49"/>
    <w:locked/>
    <w:rsid w:val="00814C50"/>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locked/>
    <w:rsid w:val="00814C50"/>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locked/>
    <w:rsid w:val="00814C50"/>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locked/>
    <w:rsid w:val="00814C50"/>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locked/>
    <w:rsid w:val="00814C50"/>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locked/>
    <w:rsid w:val="00814C50"/>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locked/>
    <w:rsid w:val="00814C50"/>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locked/>
    <w:rsid w:val="00814C50"/>
    <w:pPr>
      <w:spacing w:after="0" w:line="240" w:lineRule="auto"/>
    </w:pPr>
    <w:rPr>
      <w:rFonts w:eastAsiaTheme="minorEastAsia"/>
      <w:color w:val="FFFFFF" w:themeColor="background1"/>
      <w:kern w:val="0"/>
      <w:sz w:val="20"/>
      <w:szCs w:val="20"/>
      <w:lang w:val="en-US" w:eastAsia="ja-JP"/>
      <w14:ligatures w14:val="none"/>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locked/>
    <w:rsid w:val="00814C50"/>
    <w:pPr>
      <w:spacing w:after="0" w:line="240" w:lineRule="auto"/>
    </w:pPr>
    <w:rPr>
      <w:rFonts w:eastAsiaTheme="minorEastAsia"/>
      <w:color w:val="FFFFFF" w:themeColor="background1"/>
      <w:kern w:val="0"/>
      <w:sz w:val="20"/>
      <w:szCs w:val="20"/>
      <w:lang w:val="en-US" w:eastAsia="ja-JP"/>
      <w14:ligatures w14:val="none"/>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locked/>
    <w:rsid w:val="00814C50"/>
    <w:pPr>
      <w:spacing w:after="0" w:line="240" w:lineRule="auto"/>
    </w:pPr>
    <w:rPr>
      <w:rFonts w:eastAsiaTheme="minorEastAsia"/>
      <w:color w:val="FFFFFF" w:themeColor="background1"/>
      <w:kern w:val="0"/>
      <w:sz w:val="20"/>
      <w:szCs w:val="20"/>
      <w:lang w:val="en-US" w:eastAsia="ja-JP"/>
      <w14:ligatures w14:val="none"/>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locked/>
    <w:rsid w:val="00814C50"/>
    <w:pPr>
      <w:spacing w:after="0" w:line="240" w:lineRule="auto"/>
    </w:pPr>
    <w:rPr>
      <w:rFonts w:eastAsiaTheme="minorEastAsia"/>
      <w:color w:val="FFFFFF" w:themeColor="background1"/>
      <w:kern w:val="0"/>
      <w:sz w:val="20"/>
      <w:szCs w:val="20"/>
      <w:lang w:val="en-US" w:eastAsia="ja-JP"/>
      <w14:ligatures w14:val="none"/>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locked/>
    <w:rsid w:val="00814C50"/>
    <w:pPr>
      <w:spacing w:after="0" w:line="240" w:lineRule="auto"/>
    </w:pPr>
    <w:rPr>
      <w:rFonts w:eastAsiaTheme="minorEastAsia"/>
      <w:color w:val="FFFFFF" w:themeColor="background1"/>
      <w:kern w:val="0"/>
      <w:sz w:val="20"/>
      <w:szCs w:val="20"/>
      <w:lang w:val="en-US" w:eastAsia="ja-JP"/>
      <w14:ligatures w14:val="none"/>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locked/>
    <w:rsid w:val="00814C50"/>
    <w:pPr>
      <w:spacing w:after="0" w:line="240" w:lineRule="auto"/>
    </w:pPr>
    <w:rPr>
      <w:rFonts w:eastAsiaTheme="minorEastAsia"/>
      <w:color w:val="FFFFFF" w:themeColor="background1"/>
      <w:kern w:val="0"/>
      <w:sz w:val="20"/>
      <w:szCs w:val="20"/>
      <w:lang w:val="en-US" w:eastAsia="ja-JP"/>
      <w14:ligatures w14:val="none"/>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locked/>
    <w:rsid w:val="00814C50"/>
    <w:pPr>
      <w:spacing w:after="0" w:line="240" w:lineRule="auto"/>
    </w:pPr>
    <w:rPr>
      <w:rFonts w:eastAsiaTheme="minorEastAsia"/>
      <w:color w:val="FFFFFF" w:themeColor="background1"/>
      <w:kern w:val="0"/>
      <w:sz w:val="20"/>
      <w:szCs w:val="20"/>
      <w:lang w:val="en-US" w:eastAsia="ja-JP"/>
      <w14:ligatures w14:val="none"/>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locked/>
    <w:rsid w:val="00814C50"/>
    <w:pPr>
      <w:spacing w:after="0" w:line="240" w:lineRule="auto"/>
    </w:pPr>
    <w:rPr>
      <w:rFonts w:eastAsiaTheme="minorEastAsia"/>
      <w:color w:val="000000" w:themeColor="text1"/>
      <w:kern w:val="0"/>
      <w:sz w:val="20"/>
      <w:szCs w:val="20"/>
      <w:lang w:val="en-US" w:eastAsia="ja-JP"/>
      <w14:ligatures w14:val="none"/>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locked/>
    <w:rsid w:val="00814C50"/>
    <w:pPr>
      <w:spacing w:after="0" w:line="240" w:lineRule="auto"/>
    </w:pPr>
    <w:rPr>
      <w:rFonts w:eastAsiaTheme="minorEastAsia"/>
      <w:color w:val="0F4761" w:themeColor="accent1" w:themeShade="BF"/>
      <w:kern w:val="0"/>
      <w:sz w:val="20"/>
      <w:szCs w:val="20"/>
      <w:lang w:val="en-US" w:eastAsia="ja-JP"/>
      <w14:ligatures w14:val="none"/>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rful-Accent2">
    <w:name w:val="List Table 6 Colorful Accent 2"/>
    <w:basedOn w:val="TableNormal"/>
    <w:uiPriority w:val="51"/>
    <w:locked/>
    <w:rsid w:val="00814C50"/>
    <w:pPr>
      <w:spacing w:after="0" w:line="240" w:lineRule="auto"/>
    </w:pPr>
    <w:rPr>
      <w:rFonts w:eastAsiaTheme="minorEastAsia"/>
      <w:color w:val="BF4E14" w:themeColor="accent2" w:themeShade="BF"/>
      <w:kern w:val="0"/>
      <w:sz w:val="20"/>
      <w:szCs w:val="20"/>
      <w:lang w:val="en-US" w:eastAsia="ja-JP"/>
      <w14:ligatures w14:val="none"/>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rful-Accent3">
    <w:name w:val="List Table 6 Colorful Accent 3"/>
    <w:basedOn w:val="TableNormal"/>
    <w:uiPriority w:val="51"/>
    <w:locked/>
    <w:rsid w:val="00814C50"/>
    <w:pPr>
      <w:spacing w:after="0" w:line="240" w:lineRule="auto"/>
    </w:pPr>
    <w:rPr>
      <w:rFonts w:eastAsiaTheme="minorEastAsia"/>
      <w:color w:val="124F1A" w:themeColor="accent3" w:themeShade="BF"/>
      <w:kern w:val="0"/>
      <w:sz w:val="20"/>
      <w:szCs w:val="20"/>
      <w:lang w:val="en-US" w:eastAsia="ja-JP"/>
      <w14:ligatures w14:val="none"/>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rful-Accent4">
    <w:name w:val="List Table 6 Colorful Accent 4"/>
    <w:basedOn w:val="TableNormal"/>
    <w:uiPriority w:val="51"/>
    <w:locked/>
    <w:rsid w:val="00814C50"/>
    <w:pPr>
      <w:spacing w:after="0" w:line="240" w:lineRule="auto"/>
    </w:pPr>
    <w:rPr>
      <w:rFonts w:eastAsiaTheme="minorEastAsia"/>
      <w:color w:val="0B769F" w:themeColor="accent4" w:themeShade="BF"/>
      <w:kern w:val="0"/>
      <w:sz w:val="20"/>
      <w:szCs w:val="20"/>
      <w:lang w:val="en-US" w:eastAsia="ja-JP"/>
      <w14:ligatures w14:val="none"/>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rful-Accent5">
    <w:name w:val="List Table 6 Colorful Accent 5"/>
    <w:basedOn w:val="TableNormal"/>
    <w:uiPriority w:val="51"/>
    <w:locked/>
    <w:rsid w:val="00814C50"/>
    <w:pPr>
      <w:spacing w:after="0" w:line="240" w:lineRule="auto"/>
    </w:pPr>
    <w:rPr>
      <w:rFonts w:eastAsiaTheme="minorEastAsia"/>
      <w:color w:val="77206D" w:themeColor="accent5" w:themeShade="BF"/>
      <w:kern w:val="0"/>
      <w:sz w:val="20"/>
      <w:szCs w:val="20"/>
      <w:lang w:val="en-US" w:eastAsia="ja-JP"/>
      <w14:ligatures w14:val="none"/>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rful-Accent6">
    <w:name w:val="List Table 6 Colorful Accent 6"/>
    <w:basedOn w:val="TableNormal"/>
    <w:uiPriority w:val="51"/>
    <w:locked/>
    <w:rsid w:val="00814C50"/>
    <w:pPr>
      <w:spacing w:after="0" w:line="240" w:lineRule="auto"/>
    </w:pPr>
    <w:rPr>
      <w:rFonts w:eastAsiaTheme="minorEastAsia"/>
      <w:color w:val="3A7C22" w:themeColor="accent6" w:themeShade="BF"/>
      <w:kern w:val="0"/>
      <w:sz w:val="20"/>
      <w:szCs w:val="20"/>
      <w:lang w:val="en-US" w:eastAsia="ja-JP"/>
      <w14:ligatures w14:val="none"/>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rful">
    <w:name w:val="List Table 7 Colorful"/>
    <w:basedOn w:val="TableNormal"/>
    <w:uiPriority w:val="52"/>
    <w:locked/>
    <w:rsid w:val="00814C50"/>
    <w:pPr>
      <w:spacing w:after="0" w:line="240" w:lineRule="auto"/>
    </w:pPr>
    <w:rPr>
      <w:rFonts w:eastAsiaTheme="minorEastAsia"/>
      <w:color w:val="000000" w:themeColor="text1"/>
      <w:kern w:val="0"/>
      <w:sz w:val="20"/>
      <w:szCs w:val="20"/>
      <w:lang w:val="en-US" w:eastAsia="ja-JP"/>
      <w14:ligatures w14:val="none"/>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locked/>
    <w:rsid w:val="00814C50"/>
    <w:pPr>
      <w:spacing w:after="0" w:line="240" w:lineRule="auto"/>
    </w:pPr>
    <w:rPr>
      <w:rFonts w:eastAsiaTheme="minorEastAsia"/>
      <w:color w:val="0F4761" w:themeColor="accent1" w:themeShade="BF"/>
      <w:kern w:val="0"/>
      <w:sz w:val="20"/>
      <w:szCs w:val="20"/>
      <w:lang w:val="en-US" w:eastAsia="ja-JP"/>
      <w14:ligatures w14:val="none"/>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locked/>
    <w:rsid w:val="00814C50"/>
    <w:pPr>
      <w:spacing w:after="0" w:line="240" w:lineRule="auto"/>
    </w:pPr>
    <w:rPr>
      <w:rFonts w:eastAsiaTheme="minorEastAsia"/>
      <w:color w:val="BF4E14" w:themeColor="accent2" w:themeShade="BF"/>
      <w:kern w:val="0"/>
      <w:sz w:val="20"/>
      <w:szCs w:val="20"/>
      <w:lang w:val="en-US" w:eastAsia="ja-JP"/>
      <w14:ligatures w14:val="none"/>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locked/>
    <w:rsid w:val="00814C50"/>
    <w:pPr>
      <w:spacing w:after="0" w:line="240" w:lineRule="auto"/>
    </w:pPr>
    <w:rPr>
      <w:rFonts w:eastAsiaTheme="minorEastAsia"/>
      <w:color w:val="124F1A" w:themeColor="accent3" w:themeShade="BF"/>
      <w:kern w:val="0"/>
      <w:sz w:val="20"/>
      <w:szCs w:val="20"/>
      <w:lang w:val="en-US" w:eastAsia="ja-JP"/>
      <w14:ligatures w14:val="none"/>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locked/>
    <w:rsid w:val="00814C50"/>
    <w:pPr>
      <w:spacing w:after="0" w:line="240" w:lineRule="auto"/>
    </w:pPr>
    <w:rPr>
      <w:rFonts w:eastAsiaTheme="minorEastAsia"/>
      <w:color w:val="0B769F" w:themeColor="accent4" w:themeShade="BF"/>
      <w:kern w:val="0"/>
      <w:sz w:val="20"/>
      <w:szCs w:val="20"/>
      <w:lang w:val="en-US" w:eastAsia="ja-JP"/>
      <w14:ligatures w14:val="none"/>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locked/>
    <w:rsid w:val="00814C50"/>
    <w:pPr>
      <w:spacing w:after="0" w:line="240" w:lineRule="auto"/>
    </w:pPr>
    <w:rPr>
      <w:rFonts w:eastAsiaTheme="minorEastAsia"/>
      <w:color w:val="77206D" w:themeColor="accent5" w:themeShade="BF"/>
      <w:kern w:val="0"/>
      <w:sz w:val="20"/>
      <w:szCs w:val="20"/>
      <w:lang w:val="en-US" w:eastAsia="ja-JP"/>
      <w14:ligatures w14:val="none"/>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locked/>
    <w:rsid w:val="00814C50"/>
    <w:pPr>
      <w:spacing w:after="0" w:line="240" w:lineRule="auto"/>
    </w:pPr>
    <w:rPr>
      <w:rFonts w:eastAsiaTheme="minorEastAsia"/>
      <w:color w:val="3A7C22" w:themeColor="accent6" w:themeShade="BF"/>
      <w:kern w:val="0"/>
      <w:sz w:val="20"/>
      <w:szCs w:val="20"/>
      <w:lang w:val="en-US" w:eastAsia="ja-JP"/>
      <w14:ligatures w14:val="none"/>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locked/>
    <w:rsid w:val="00814C50"/>
    <w:pPr>
      <w:tabs>
        <w:tab w:val="left" w:pos="480"/>
        <w:tab w:val="left" w:pos="960"/>
        <w:tab w:val="left" w:pos="1440"/>
        <w:tab w:val="left" w:pos="1920"/>
        <w:tab w:val="left" w:pos="2400"/>
        <w:tab w:val="left" w:pos="2880"/>
        <w:tab w:val="left" w:pos="3360"/>
        <w:tab w:val="left" w:pos="3840"/>
        <w:tab w:val="left" w:pos="4320"/>
      </w:tabs>
      <w:spacing w:before="100" w:after="0" w:line="240" w:lineRule="auto"/>
    </w:pPr>
    <w:rPr>
      <w:rFonts w:ascii="Consolas" w:hAnsi="Consolas" w:cs="Segoe UI"/>
      <w:color w:val="000000" w:themeColor="text1"/>
      <w:kern w:val="0"/>
      <w:sz w:val="20"/>
      <w:szCs w:val="20"/>
      <w14:ligatures w14:val="none"/>
    </w:rPr>
  </w:style>
  <w:style w:type="character" w:customStyle="1" w:styleId="MacroTextChar">
    <w:name w:val="Macro Text Char"/>
    <w:basedOn w:val="DefaultParagraphFont"/>
    <w:link w:val="MacroText"/>
    <w:uiPriority w:val="99"/>
    <w:semiHidden/>
    <w:rsid w:val="00814C50"/>
    <w:rPr>
      <w:rFonts w:ascii="Consolas" w:hAnsi="Consolas" w:cs="Segoe UI"/>
      <w:color w:val="000000" w:themeColor="text1"/>
      <w:kern w:val="0"/>
      <w:sz w:val="20"/>
      <w:szCs w:val="20"/>
      <w14:ligatures w14:val="none"/>
    </w:rPr>
  </w:style>
  <w:style w:type="table" w:styleId="MediumGrid1">
    <w:name w:val="Medium Grid 1"/>
    <w:basedOn w:val="TableNormal"/>
    <w:uiPriority w:val="67"/>
    <w:semiHidden/>
    <w:unhideWhenUsed/>
    <w:locked/>
    <w:rsid w:val="00814C50"/>
    <w:pPr>
      <w:spacing w:after="0" w:line="240" w:lineRule="auto"/>
    </w:pPr>
    <w:rPr>
      <w:rFonts w:eastAsiaTheme="minorEastAsia"/>
      <w:kern w:val="0"/>
      <w:sz w:val="20"/>
      <w:szCs w:val="20"/>
      <w:lang w:val="en-US" w:eastAsia="ja-JP"/>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locked/>
    <w:rsid w:val="00814C50"/>
    <w:pPr>
      <w:spacing w:after="0" w:line="240" w:lineRule="auto"/>
    </w:pPr>
    <w:rPr>
      <w:rFonts w:eastAsiaTheme="minorEastAsia"/>
      <w:kern w:val="0"/>
      <w:sz w:val="20"/>
      <w:szCs w:val="20"/>
      <w:lang w:val="en-US" w:eastAsia="ja-JP"/>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semiHidden/>
    <w:unhideWhenUsed/>
    <w:locked/>
    <w:rsid w:val="00814C50"/>
    <w:pPr>
      <w:spacing w:after="0" w:line="240" w:lineRule="auto"/>
    </w:pPr>
    <w:rPr>
      <w:rFonts w:eastAsiaTheme="minorEastAsia"/>
      <w:kern w:val="0"/>
      <w:sz w:val="20"/>
      <w:szCs w:val="20"/>
      <w:lang w:val="en-US" w:eastAsia="ja-JP"/>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semiHidden/>
    <w:unhideWhenUsed/>
    <w:locked/>
    <w:rsid w:val="00814C50"/>
    <w:pPr>
      <w:spacing w:after="0" w:line="240" w:lineRule="auto"/>
    </w:pPr>
    <w:rPr>
      <w:rFonts w:eastAsiaTheme="minorEastAsia"/>
      <w:kern w:val="0"/>
      <w:sz w:val="20"/>
      <w:szCs w:val="20"/>
      <w:lang w:val="en-US" w:eastAsia="ja-JP"/>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semiHidden/>
    <w:unhideWhenUsed/>
    <w:locked/>
    <w:rsid w:val="00814C50"/>
    <w:pPr>
      <w:spacing w:after="0" w:line="240" w:lineRule="auto"/>
    </w:pPr>
    <w:rPr>
      <w:rFonts w:eastAsiaTheme="minorEastAsia"/>
      <w:kern w:val="0"/>
      <w:sz w:val="20"/>
      <w:szCs w:val="20"/>
      <w:lang w:val="en-US" w:eastAsia="ja-JP"/>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semiHidden/>
    <w:unhideWhenUsed/>
    <w:locked/>
    <w:rsid w:val="00814C50"/>
    <w:pPr>
      <w:spacing w:after="0" w:line="240" w:lineRule="auto"/>
    </w:pPr>
    <w:rPr>
      <w:rFonts w:eastAsiaTheme="minorEastAsia"/>
      <w:kern w:val="0"/>
      <w:sz w:val="20"/>
      <w:szCs w:val="20"/>
      <w:lang w:val="en-US" w:eastAsia="ja-JP"/>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semiHidden/>
    <w:unhideWhenUsed/>
    <w:locked/>
    <w:rsid w:val="00814C50"/>
    <w:pPr>
      <w:spacing w:after="0" w:line="240" w:lineRule="auto"/>
    </w:pPr>
    <w:rPr>
      <w:rFonts w:eastAsiaTheme="minorEastAsia"/>
      <w:kern w:val="0"/>
      <w:sz w:val="20"/>
      <w:szCs w:val="20"/>
      <w:lang w:val="en-US" w:eastAsia="ja-JP"/>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semiHidden/>
    <w:unhideWhenUsed/>
    <w:locked/>
    <w:rsid w:val="00814C50"/>
    <w:pPr>
      <w:spacing w:after="0" w:line="240" w:lineRule="auto"/>
    </w:pPr>
    <w:rPr>
      <w:rFonts w:asciiTheme="majorHAnsi" w:eastAsiaTheme="majorEastAsia" w:hAnsiTheme="majorHAnsi" w:cstheme="majorBidi"/>
      <w:color w:val="000000" w:themeColor="text1"/>
      <w:kern w:val="0"/>
      <w:sz w:val="20"/>
      <w:szCs w:val="20"/>
      <w:lang w:val="en-US" w:eastAsia="ja-JP"/>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locked/>
    <w:rsid w:val="00814C50"/>
    <w:pPr>
      <w:spacing w:after="0" w:line="240" w:lineRule="auto"/>
    </w:pPr>
    <w:rPr>
      <w:rFonts w:asciiTheme="majorHAnsi" w:eastAsiaTheme="majorEastAsia" w:hAnsiTheme="majorHAnsi" w:cstheme="majorBidi"/>
      <w:color w:val="000000" w:themeColor="text1"/>
      <w:kern w:val="0"/>
      <w:sz w:val="20"/>
      <w:szCs w:val="20"/>
      <w:lang w:val="en-US" w:eastAsia="ja-JP"/>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locked/>
    <w:rsid w:val="00814C50"/>
    <w:pPr>
      <w:spacing w:after="0" w:line="240" w:lineRule="auto"/>
    </w:pPr>
    <w:rPr>
      <w:rFonts w:asciiTheme="majorHAnsi" w:eastAsiaTheme="majorEastAsia" w:hAnsiTheme="majorHAnsi" w:cstheme="majorBidi"/>
      <w:color w:val="000000" w:themeColor="text1"/>
      <w:kern w:val="0"/>
      <w:sz w:val="20"/>
      <w:szCs w:val="20"/>
      <w:lang w:val="en-US" w:eastAsia="ja-JP"/>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locked/>
    <w:rsid w:val="00814C50"/>
    <w:pPr>
      <w:spacing w:after="0" w:line="240" w:lineRule="auto"/>
    </w:pPr>
    <w:rPr>
      <w:rFonts w:asciiTheme="majorHAnsi" w:eastAsiaTheme="majorEastAsia" w:hAnsiTheme="majorHAnsi" w:cstheme="majorBidi"/>
      <w:color w:val="000000" w:themeColor="text1"/>
      <w:kern w:val="0"/>
      <w:sz w:val="20"/>
      <w:szCs w:val="20"/>
      <w:lang w:val="en-US" w:eastAsia="ja-JP"/>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locked/>
    <w:rsid w:val="00814C50"/>
    <w:pPr>
      <w:spacing w:after="0" w:line="240" w:lineRule="auto"/>
    </w:pPr>
    <w:rPr>
      <w:rFonts w:asciiTheme="majorHAnsi" w:eastAsiaTheme="majorEastAsia" w:hAnsiTheme="majorHAnsi" w:cstheme="majorBidi"/>
      <w:color w:val="000000" w:themeColor="text1"/>
      <w:kern w:val="0"/>
      <w:sz w:val="20"/>
      <w:szCs w:val="20"/>
      <w:lang w:val="en-US" w:eastAsia="ja-JP"/>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locked/>
    <w:rsid w:val="00814C50"/>
    <w:pPr>
      <w:spacing w:after="0" w:line="240" w:lineRule="auto"/>
    </w:pPr>
    <w:rPr>
      <w:rFonts w:asciiTheme="majorHAnsi" w:eastAsiaTheme="majorEastAsia" w:hAnsiTheme="majorHAnsi" w:cstheme="majorBidi"/>
      <w:color w:val="000000" w:themeColor="text1"/>
      <w:kern w:val="0"/>
      <w:sz w:val="20"/>
      <w:szCs w:val="20"/>
      <w:lang w:val="en-US" w:eastAsia="ja-JP"/>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locked/>
    <w:rsid w:val="00814C50"/>
    <w:pPr>
      <w:spacing w:after="0" w:line="240" w:lineRule="auto"/>
    </w:pPr>
    <w:rPr>
      <w:rFonts w:asciiTheme="majorHAnsi" w:eastAsiaTheme="majorEastAsia" w:hAnsiTheme="majorHAnsi" w:cstheme="majorBidi"/>
      <w:color w:val="000000" w:themeColor="text1"/>
      <w:kern w:val="0"/>
      <w:sz w:val="20"/>
      <w:szCs w:val="20"/>
      <w:lang w:val="en-US" w:eastAsia="ja-JP"/>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locked/>
    <w:rsid w:val="00814C50"/>
    <w:pPr>
      <w:spacing w:after="0" w:line="240" w:lineRule="auto"/>
    </w:pPr>
    <w:rPr>
      <w:rFonts w:eastAsiaTheme="minorEastAsia"/>
      <w:kern w:val="0"/>
      <w:sz w:val="20"/>
      <w:szCs w:val="20"/>
      <w:lang w:val="en-US" w:eastAsia="ja-JP"/>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locked/>
    <w:rsid w:val="00814C50"/>
    <w:pPr>
      <w:spacing w:after="0" w:line="240" w:lineRule="auto"/>
    </w:pPr>
    <w:rPr>
      <w:rFonts w:eastAsiaTheme="minorEastAsia"/>
      <w:kern w:val="0"/>
      <w:sz w:val="20"/>
      <w:szCs w:val="20"/>
      <w:lang w:val="en-US" w:eastAsia="ja-JP"/>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semiHidden/>
    <w:unhideWhenUsed/>
    <w:locked/>
    <w:rsid w:val="00814C50"/>
    <w:pPr>
      <w:spacing w:after="0" w:line="240" w:lineRule="auto"/>
    </w:pPr>
    <w:rPr>
      <w:rFonts w:eastAsiaTheme="minorEastAsia"/>
      <w:kern w:val="0"/>
      <w:sz w:val="20"/>
      <w:szCs w:val="20"/>
      <w:lang w:val="en-US" w:eastAsia="ja-JP"/>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semiHidden/>
    <w:unhideWhenUsed/>
    <w:locked/>
    <w:rsid w:val="00814C50"/>
    <w:pPr>
      <w:spacing w:after="0" w:line="240" w:lineRule="auto"/>
    </w:pPr>
    <w:rPr>
      <w:rFonts w:eastAsiaTheme="minorEastAsia"/>
      <w:kern w:val="0"/>
      <w:sz w:val="20"/>
      <w:szCs w:val="20"/>
      <w:lang w:val="en-US" w:eastAsia="ja-JP"/>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semiHidden/>
    <w:unhideWhenUsed/>
    <w:locked/>
    <w:rsid w:val="00814C50"/>
    <w:pPr>
      <w:spacing w:after="0" w:line="240" w:lineRule="auto"/>
    </w:pPr>
    <w:rPr>
      <w:rFonts w:eastAsiaTheme="minorEastAsia"/>
      <w:kern w:val="0"/>
      <w:sz w:val="20"/>
      <w:szCs w:val="20"/>
      <w:lang w:val="en-US" w:eastAsia="ja-JP"/>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semiHidden/>
    <w:unhideWhenUsed/>
    <w:locked/>
    <w:rsid w:val="00814C50"/>
    <w:pPr>
      <w:spacing w:after="0" w:line="240" w:lineRule="auto"/>
    </w:pPr>
    <w:rPr>
      <w:rFonts w:eastAsiaTheme="minorEastAsia"/>
      <w:kern w:val="0"/>
      <w:sz w:val="20"/>
      <w:szCs w:val="20"/>
      <w:lang w:val="en-US" w:eastAsia="ja-JP"/>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semiHidden/>
    <w:unhideWhenUsed/>
    <w:locked/>
    <w:rsid w:val="00814C50"/>
    <w:pPr>
      <w:spacing w:after="0" w:line="240" w:lineRule="auto"/>
    </w:pPr>
    <w:rPr>
      <w:rFonts w:eastAsiaTheme="minorEastAsia"/>
      <w:kern w:val="0"/>
      <w:sz w:val="20"/>
      <w:szCs w:val="20"/>
      <w:lang w:val="en-US" w:eastAsia="ja-JP"/>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65"/>
    <w:semiHidden/>
    <w:unhideWhenUsed/>
    <w:locked/>
    <w:rsid w:val="00814C50"/>
    <w:pPr>
      <w:spacing w:after="0" w:line="240" w:lineRule="auto"/>
    </w:pPr>
    <w:rPr>
      <w:rFonts w:eastAsiaTheme="minorEastAsia"/>
      <w:color w:val="000000" w:themeColor="text1"/>
      <w:kern w:val="0"/>
      <w:sz w:val="20"/>
      <w:szCs w:val="20"/>
      <w:lang w:val="en-US" w:eastAsia="ja-JP"/>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locked/>
    <w:rsid w:val="00814C50"/>
    <w:pPr>
      <w:spacing w:after="0" w:line="240" w:lineRule="auto"/>
    </w:pPr>
    <w:rPr>
      <w:rFonts w:eastAsiaTheme="minorEastAsia"/>
      <w:color w:val="000000" w:themeColor="text1"/>
      <w:kern w:val="0"/>
      <w:sz w:val="20"/>
      <w:szCs w:val="20"/>
      <w:lang w:val="en-US" w:eastAsia="ja-JP"/>
      <w14:ligatures w14:val="none"/>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semiHidden/>
    <w:unhideWhenUsed/>
    <w:locked/>
    <w:rsid w:val="00814C50"/>
    <w:pPr>
      <w:spacing w:after="0" w:line="240" w:lineRule="auto"/>
    </w:pPr>
    <w:rPr>
      <w:rFonts w:eastAsiaTheme="minorEastAsia"/>
      <w:color w:val="000000" w:themeColor="text1"/>
      <w:kern w:val="0"/>
      <w:sz w:val="20"/>
      <w:szCs w:val="20"/>
      <w:lang w:val="en-US" w:eastAsia="ja-JP"/>
      <w14:ligatures w14:val="none"/>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semiHidden/>
    <w:unhideWhenUsed/>
    <w:locked/>
    <w:rsid w:val="00814C50"/>
    <w:pPr>
      <w:spacing w:after="0" w:line="240" w:lineRule="auto"/>
    </w:pPr>
    <w:rPr>
      <w:rFonts w:eastAsiaTheme="minorEastAsia"/>
      <w:color w:val="000000" w:themeColor="text1"/>
      <w:kern w:val="0"/>
      <w:sz w:val="20"/>
      <w:szCs w:val="20"/>
      <w:lang w:val="en-US" w:eastAsia="ja-JP"/>
      <w14:ligatures w14:val="none"/>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semiHidden/>
    <w:unhideWhenUsed/>
    <w:locked/>
    <w:rsid w:val="00814C50"/>
    <w:pPr>
      <w:spacing w:after="0" w:line="240" w:lineRule="auto"/>
    </w:pPr>
    <w:rPr>
      <w:rFonts w:eastAsiaTheme="minorEastAsia"/>
      <w:color w:val="000000" w:themeColor="text1"/>
      <w:kern w:val="0"/>
      <w:sz w:val="20"/>
      <w:szCs w:val="20"/>
      <w:lang w:val="en-US" w:eastAsia="ja-JP"/>
      <w14:ligatures w14:val="none"/>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semiHidden/>
    <w:unhideWhenUsed/>
    <w:locked/>
    <w:rsid w:val="00814C50"/>
    <w:pPr>
      <w:spacing w:after="0" w:line="240" w:lineRule="auto"/>
    </w:pPr>
    <w:rPr>
      <w:rFonts w:eastAsiaTheme="minorEastAsia"/>
      <w:color w:val="000000" w:themeColor="text1"/>
      <w:kern w:val="0"/>
      <w:sz w:val="20"/>
      <w:szCs w:val="20"/>
      <w:lang w:val="en-US" w:eastAsia="ja-JP"/>
      <w14:ligatures w14:val="none"/>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semiHidden/>
    <w:unhideWhenUsed/>
    <w:locked/>
    <w:rsid w:val="00814C50"/>
    <w:pPr>
      <w:spacing w:after="0" w:line="240" w:lineRule="auto"/>
    </w:pPr>
    <w:rPr>
      <w:rFonts w:eastAsiaTheme="minorEastAsia"/>
      <w:color w:val="000000" w:themeColor="text1"/>
      <w:kern w:val="0"/>
      <w:sz w:val="20"/>
      <w:szCs w:val="20"/>
      <w:lang w:val="en-US" w:eastAsia="ja-JP"/>
      <w14:ligatures w14:val="none"/>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semiHidden/>
    <w:unhideWhenUsed/>
    <w:locked/>
    <w:rsid w:val="00814C50"/>
    <w:pPr>
      <w:spacing w:after="0" w:line="240" w:lineRule="auto"/>
    </w:pPr>
    <w:rPr>
      <w:rFonts w:asciiTheme="majorHAnsi" w:eastAsiaTheme="majorEastAsia" w:hAnsiTheme="majorHAnsi" w:cstheme="majorBidi"/>
      <w:color w:val="000000" w:themeColor="text1"/>
      <w:kern w:val="0"/>
      <w:sz w:val="20"/>
      <w:szCs w:val="20"/>
      <w:lang w:val="en-US" w:eastAsia="ja-JP"/>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locked/>
    <w:rsid w:val="00814C50"/>
    <w:pPr>
      <w:spacing w:after="0" w:line="240" w:lineRule="auto"/>
    </w:pPr>
    <w:rPr>
      <w:rFonts w:asciiTheme="majorHAnsi" w:eastAsiaTheme="majorEastAsia" w:hAnsiTheme="majorHAnsi" w:cstheme="majorBidi"/>
      <w:color w:val="000000" w:themeColor="text1"/>
      <w:kern w:val="0"/>
      <w:sz w:val="20"/>
      <w:szCs w:val="20"/>
      <w:lang w:val="en-US" w:eastAsia="ja-JP"/>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locked/>
    <w:rsid w:val="00814C50"/>
    <w:pPr>
      <w:spacing w:after="0" w:line="240" w:lineRule="auto"/>
    </w:pPr>
    <w:rPr>
      <w:rFonts w:asciiTheme="majorHAnsi" w:eastAsiaTheme="majorEastAsia" w:hAnsiTheme="majorHAnsi" w:cstheme="majorBidi"/>
      <w:color w:val="000000" w:themeColor="text1"/>
      <w:kern w:val="0"/>
      <w:sz w:val="20"/>
      <w:szCs w:val="20"/>
      <w:lang w:val="en-US" w:eastAsia="ja-JP"/>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locked/>
    <w:rsid w:val="00814C50"/>
    <w:pPr>
      <w:spacing w:after="0" w:line="240" w:lineRule="auto"/>
    </w:pPr>
    <w:rPr>
      <w:rFonts w:asciiTheme="majorHAnsi" w:eastAsiaTheme="majorEastAsia" w:hAnsiTheme="majorHAnsi" w:cstheme="majorBidi"/>
      <w:color w:val="000000" w:themeColor="text1"/>
      <w:kern w:val="0"/>
      <w:sz w:val="20"/>
      <w:szCs w:val="20"/>
      <w:lang w:val="en-US" w:eastAsia="ja-JP"/>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locked/>
    <w:rsid w:val="00814C50"/>
    <w:pPr>
      <w:spacing w:after="0" w:line="240" w:lineRule="auto"/>
    </w:pPr>
    <w:rPr>
      <w:rFonts w:asciiTheme="majorHAnsi" w:eastAsiaTheme="majorEastAsia" w:hAnsiTheme="majorHAnsi" w:cstheme="majorBidi"/>
      <w:color w:val="000000" w:themeColor="text1"/>
      <w:kern w:val="0"/>
      <w:sz w:val="20"/>
      <w:szCs w:val="20"/>
      <w:lang w:val="en-US" w:eastAsia="ja-JP"/>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locked/>
    <w:rsid w:val="00814C50"/>
    <w:pPr>
      <w:spacing w:after="0" w:line="240" w:lineRule="auto"/>
    </w:pPr>
    <w:rPr>
      <w:rFonts w:asciiTheme="majorHAnsi" w:eastAsiaTheme="majorEastAsia" w:hAnsiTheme="majorHAnsi" w:cstheme="majorBidi"/>
      <w:color w:val="000000" w:themeColor="text1"/>
      <w:kern w:val="0"/>
      <w:sz w:val="20"/>
      <w:szCs w:val="20"/>
      <w:lang w:val="en-US" w:eastAsia="ja-JP"/>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locked/>
    <w:rsid w:val="00814C50"/>
    <w:pPr>
      <w:spacing w:after="0" w:line="240" w:lineRule="auto"/>
    </w:pPr>
    <w:rPr>
      <w:rFonts w:asciiTheme="majorHAnsi" w:eastAsiaTheme="majorEastAsia" w:hAnsiTheme="majorHAnsi" w:cstheme="majorBidi"/>
      <w:color w:val="000000" w:themeColor="text1"/>
      <w:kern w:val="0"/>
      <w:sz w:val="20"/>
      <w:szCs w:val="20"/>
      <w:lang w:val="en-US" w:eastAsia="ja-JP"/>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locked/>
    <w:rsid w:val="00814C50"/>
    <w:pPr>
      <w:spacing w:after="0" w:line="240" w:lineRule="auto"/>
    </w:pPr>
    <w:rPr>
      <w:rFonts w:eastAsiaTheme="minorEastAsia"/>
      <w:kern w:val="0"/>
      <w:sz w:val="20"/>
      <w:szCs w:val="20"/>
      <w:lang w:val="en-US" w:eastAsia="ja-JP"/>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locked/>
    <w:rsid w:val="00814C50"/>
    <w:pPr>
      <w:spacing w:after="0" w:line="240" w:lineRule="auto"/>
    </w:pPr>
    <w:rPr>
      <w:rFonts w:eastAsiaTheme="minorEastAsia"/>
      <w:kern w:val="0"/>
      <w:sz w:val="20"/>
      <w:szCs w:val="20"/>
      <w:lang w:val="en-US" w:eastAsia="ja-JP"/>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locked/>
    <w:rsid w:val="00814C50"/>
    <w:pPr>
      <w:spacing w:after="0" w:line="240" w:lineRule="auto"/>
    </w:pPr>
    <w:rPr>
      <w:rFonts w:eastAsiaTheme="minorEastAsia"/>
      <w:kern w:val="0"/>
      <w:sz w:val="20"/>
      <w:szCs w:val="20"/>
      <w:lang w:val="en-US" w:eastAsia="ja-JP"/>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locked/>
    <w:rsid w:val="00814C50"/>
    <w:pPr>
      <w:spacing w:after="0" w:line="240" w:lineRule="auto"/>
    </w:pPr>
    <w:rPr>
      <w:rFonts w:eastAsiaTheme="minorEastAsia"/>
      <w:kern w:val="0"/>
      <w:sz w:val="20"/>
      <w:szCs w:val="20"/>
      <w:lang w:val="en-US" w:eastAsia="ja-JP"/>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locked/>
    <w:rsid w:val="00814C50"/>
    <w:pPr>
      <w:spacing w:after="0" w:line="240" w:lineRule="auto"/>
    </w:pPr>
    <w:rPr>
      <w:rFonts w:eastAsiaTheme="minorEastAsia"/>
      <w:kern w:val="0"/>
      <w:sz w:val="20"/>
      <w:szCs w:val="20"/>
      <w:lang w:val="en-US" w:eastAsia="ja-JP"/>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locked/>
    <w:rsid w:val="00814C50"/>
    <w:pPr>
      <w:spacing w:after="0" w:line="240" w:lineRule="auto"/>
    </w:pPr>
    <w:rPr>
      <w:rFonts w:eastAsiaTheme="minorEastAsia"/>
      <w:kern w:val="0"/>
      <w:sz w:val="20"/>
      <w:szCs w:val="20"/>
      <w:lang w:val="en-US" w:eastAsia="ja-JP"/>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locked/>
    <w:rsid w:val="00814C50"/>
    <w:pPr>
      <w:spacing w:after="0" w:line="240" w:lineRule="auto"/>
    </w:pPr>
    <w:rPr>
      <w:rFonts w:eastAsiaTheme="minorEastAsia"/>
      <w:kern w:val="0"/>
      <w:sz w:val="20"/>
      <w:szCs w:val="20"/>
      <w:lang w:val="en-US" w:eastAsia="ja-JP"/>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locked/>
    <w:rsid w:val="00814C50"/>
    <w:pPr>
      <w:spacing w:after="0" w:line="240" w:lineRule="auto"/>
    </w:pPr>
    <w:rPr>
      <w:rFonts w:eastAsiaTheme="minorEastAsia"/>
      <w:kern w:val="0"/>
      <w:sz w:val="20"/>
      <w:szCs w:val="20"/>
      <w:lang w:val="en-US" w:eastAsia="ja-JP"/>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locked/>
    <w:rsid w:val="00814C50"/>
    <w:pPr>
      <w:spacing w:after="0" w:line="240" w:lineRule="auto"/>
    </w:pPr>
    <w:rPr>
      <w:rFonts w:eastAsiaTheme="minorEastAsia"/>
      <w:kern w:val="0"/>
      <w:sz w:val="20"/>
      <w:szCs w:val="20"/>
      <w:lang w:val="en-US" w:eastAsia="ja-JP"/>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locked/>
    <w:rsid w:val="00814C50"/>
    <w:pPr>
      <w:spacing w:after="0" w:line="240" w:lineRule="auto"/>
    </w:pPr>
    <w:rPr>
      <w:rFonts w:eastAsiaTheme="minorEastAsia"/>
      <w:kern w:val="0"/>
      <w:sz w:val="20"/>
      <w:szCs w:val="20"/>
      <w:lang w:val="en-US" w:eastAsia="ja-JP"/>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locked/>
    <w:rsid w:val="00814C50"/>
    <w:pPr>
      <w:spacing w:after="0" w:line="240" w:lineRule="auto"/>
    </w:pPr>
    <w:rPr>
      <w:rFonts w:eastAsiaTheme="minorEastAsia"/>
      <w:kern w:val="0"/>
      <w:sz w:val="20"/>
      <w:szCs w:val="20"/>
      <w:lang w:val="en-US" w:eastAsia="ja-JP"/>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locked/>
    <w:rsid w:val="00814C50"/>
    <w:pPr>
      <w:spacing w:after="0" w:line="240" w:lineRule="auto"/>
    </w:pPr>
    <w:rPr>
      <w:rFonts w:eastAsiaTheme="minorEastAsia"/>
      <w:kern w:val="0"/>
      <w:sz w:val="20"/>
      <w:szCs w:val="20"/>
      <w:lang w:val="en-US" w:eastAsia="ja-JP"/>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locked/>
    <w:rsid w:val="00814C50"/>
    <w:pPr>
      <w:spacing w:after="0" w:line="240" w:lineRule="auto"/>
    </w:pPr>
    <w:rPr>
      <w:rFonts w:eastAsiaTheme="minorEastAsia"/>
      <w:kern w:val="0"/>
      <w:sz w:val="20"/>
      <w:szCs w:val="20"/>
      <w:lang w:val="en-US" w:eastAsia="ja-JP"/>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locked/>
    <w:rsid w:val="00814C50"/>
    <w:pPr>
      <w:spacing w:after="0" w:line="240" w:lineRule="auto"/>
    </w:pPr>
    <w:rPr>
      <w:rFonts w:eastAsiaTheme="minorEastAsia"/>
      <w:kern w:val="0"/>
      <w:sz w:val="20"/>
      <w:szCs w:val="20"/>
      <w:lang w:val="en-US" w:eastAsia="ja-JP"/>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Mention">
    <w:name w:val="Mention"/>
    <w:basedOn w:val="DefaultParagraphFont"/>
    <w:uiPriority w:val="99"/>
    <w:semiHidden/>
    <w:unhideWhenUsed/>
    <w:locked/>
    <w:rsid w:val="00814C50"/>
    <w:rPr>
      <w:noProof w:val="0"/>
      <w:color w:val="2B579A"/>
      <w:shd w:val="clear" w:color="auto" w:fill="E1DFDD"/>
    </w:rPr>
  </w:style>
  <w:style w:type="paragraph" w:styleId="MessageHeader">
    <w:name w:val="Message Header"/>
    <w:basedOn w:val="Normal"/>
    <w:link w:val="MessageHeaderChar"/>
    <w:uiPriority w:val="99"/>
    <w:semiHidden/>
    <w:unhideWhenUsed/>
    <w:locked/>
    <w:rsid w:val="00814C50"/>
    <w:pPr>
      <w:pBdr>
        <w:top w:val="single" w:sz="6" w:space="1" w:color="auto"/>
        <w:left w:val="single" w:sz="6" w:space="1" w:color="auto"/>
        <w:bottom w:val="single" w:sz="6" w:space="1" w:color="auto"/>
        <w:right w:val="single" w:sz="6" w:space="1" w:color="auto"/>
      </w:pBdr>
      <w:shd w:val="pct20" w:color="auto" w:fill="auto"/>
      <w:spacing w:before="0" w:after="0"/>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814C50"/>
    <w:rPr>
      <w:rFonts w:asciiTheme="majorHAnsi" w:eastAsiaTheme="majorEastAsia" w:hAnsiTheme="majorHAnsi" w:cstheme="majorBidi"/>
      <w:color w:val="000000" w:themeColor="text1"/>
      <w:kern w:val="0"/>
      <w:shd w:val="pct20" w:color="auto" w:fill="auto"/>
      <w14:ligatures w14:val="none"/>
    </w:rPr>
  </w:style>
  <w:style w:type="paragraph" w:styleId="NoSpacing">
    <w:name w:val="No Spacing"/>
    <w:uiPriority w:val="1"/>
    <w:locked/>
    <w:rsid w:val="00814C50"/>
    <w:pPr>
      <w:spacing w:after="0" w:line="240" w:lineRule="auto"/>
    </w:pPr>
    <w:rPr>
      <w:rFonts w:ascii="Segoe UI" w:hAnsi="Segoe UI" w:cs="Segoe UI"/>
      <w:color w:val="000000" w:themeColor="text1"/>
      <w:kern w:val="0"/>
      <w:sz w:val="20"/>
      <w:szCs w:val="22"/>
      <w14:ligatures w14:val="none"/>
    </w:rPr>
  </w:style>
  <w:style w:type="paragraph" w:styleId="NormalWeb">
    <w:name w:val="Normal (Web)"/>
    <w:basedOn w:val="Normal"/>
    <w:uiPriority w:val="99"/>
    <w:semiHidden/>
    <w:unhideWhenUsed/>
    <w:locked/>
    <w:rsid w:val="00814C50"/>
    <w:rPr>
      <w:rFonts w:ascii="Times New Roman" w:hAnsi="Times New Roman" w:cs="Times New Roman"/>
      <w:sz w:val="24"/>
      <w:szCs w:val="24"/>
    </w:rPr>
  </w:style>
  <w:style w:type="paragraph" w:styleId="NormalIndent">
    <w:name w:val="Normal Indent"/>
    <w:basedOn w:val="Normal"/>
    <w:uiPriority w:val="99"/>
    <w:semiHidden/>
    <w:unhideWhenUsed/>
    <w:locked/>
    <w:rsid w:val="00814C50"/>
    <w:pPr>
      <w:ind w:left="720"/>
    </w:pPr>
  </w:style>
  <w:style w:type="paragraph" w:styleId="NoteHeading">
    <w:name w:val="Note Heading"/>
    <w:basedOn w:val="Normal"/>
    <w:next w:val="Normal"/>
    <w:link w:val="NoteHeadingChar"/>
    <w:uiPriority w:val="99"/>
    <w:semiHidden/>
    <w:unhideWhenUsed/>
    <w:locked/>
    <w:rsid w:val="00814C50"/>
    <w:pPr>
      <w:spacing w:before="0" w:after="0"/>
    </w:pPr>
  </w:style>
  <w:style w:type="character" w:customStyle="1" w:styleId="NoteHeadingChar">
    <w:name w:val="Note Heading Char"/>
    <w:basedOn w:val="DefaultParagraphFont"/>
    <w:link w:val="NoteHeading"/>
    <w:uiPriority w:val="99"/>
    <w:semiHidden/>
    <w:rsid w:val="00814C50"/>
    <w:rPr>
      <w:rFonts w:ascii="Poppins Light" w:hAnsi="Poppins Light" w:cs="Poppins Light"/>
      <w:color w:val="000000" w:themeColor="text1"/>
      <w:kern w:val="0"/>
      <w:sz w:val="18"/>
      <w:szCs w:val="18"/>
      <w14:ligatures w14:val="none"/>
    </w:rPr>
  </w:style>
  <w:style w:type="table" w:styleId="PlainTable1">
    <w:name w:val="Plain Table 1"/>
    <w:basedOn w:val="TableNormal"/>
    <w:uiPriority w:val="99"/>
    <w:locked/>
    <w:rsid w:val="00814C50"/>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99"/>
    <w:locked/>
    <w:rsid w:val="00814C50"/>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99"/>
    <w:locked/>
    <w:rsid w:val="00814C50"/>
    <w:pPr>
      <w:spacing w:after="0" w:line="240" w:lineRule="auto"/>
    </w:pPr>
    <w:rPr>
      <w:rFonts w:eastAsiaTheme="minorEastAsia"/>
      <w:kern w:val="0"/>
      <w:sz w:val="20"/>
      <w:szCs w:val="20"/>
      <w:lang w:val="en-US" w:eastAsia="ja-JP"/>
      <w14:ligatures w14:val="none"/>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99"/>
    <w:locked/>
    <w:rsid w:val="00814C50"/>
    <w:pPr>
      <w:spacing w:after="0" w:line="240" w:lineRule="auto"/>
    </w:pPr>
    <w:rPr>
      <w:rFonts w:eastAsiaTheme="minorEastAsia"/>
      <w:kern w:val="0"/>
      <w:sz w:val="20"/>
      <w:szCs w:val="20"/>
      <w:lang w:val="en-US" w:eastAsia="ja-JP"/>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99"/>
    <w:locked/>
    <w:rsid w:val="00814C50"/>
    <w:pPr>
      <w:spacing w:after="0" w:line="240" w:lineRule="auto"/>
    </w:pPr>
    <w:rPr>
      <w:rFonts w:eastAsiaTheme="minorEastAsia"/>
      <w:kern w:val="0"/>
      <w:sz w:val="20"/>
      <w:szCs w:val="20"/>
      <w:lang w:val="en-US" w:eastAsia="ja-JP"/>
      <w14:ligatures w14:val="none"/>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locked/>
    <w:rsid w:val="00814C50"/>
    <w:pPr>
      <w:spacing w:before="0" w:after="0"/>
    </w:pPr>
    <w:rPr>
      <w:rFonts w:ascii="Consolas" w:hAnsi="Consolas"/>
      <w:sz w:val="21"/>
      <w:szCs w:val="21"/>
    </w:rPr>
  </w:style>
  <w:style w:type="character" w:customStyle="1" w:styleId="PlainTextChar">
    <w:name w:val="Plain Text Char"/>
    <w:basedOn w:val="DefaultParagraphFont"/>
    <w:link w:val="PlainText"/>
    <w:uiPriority w:val="99"/>
    <w:semiHidden/>
    <w:rsid w:val="00814C50"/>
    <w:rPr>
      <w:rFonts w:ascii="Consolas" w:hAnsi="Consolas" w:cs="Poppins Light"/>
      <w:color w:val="000000" w:themeColor="text1"/>
      <w:kern w:val="0"/>
      <w:sz w:val="21"/>
      <w:szCs w:val="21"/>
      <w14:ligatures w14:val="none"/>
    </w:rPr>
  </w:style>
  <w:style w:type="paragraph" w:styleId="Salutation">
    <w:name w:val="Salutation"/>
    <w:basedOn w:val="Normal"/>
    <w:next w:val="Normal"/>
    <w:link w:val="SalutationChar"/>
    <w:uiPriority w:val="99"/>
    <w:semiHidden/>
    <w:unhideWhenUsed/>
    <w:locked/>
    <w:rsid w:val="00814C50"/>
  </w:style>
  <w:style w:type="character" w:customStyle="1" w:styleId="SalutationChar">
    <w:name w:val="Salutation Char"/>
    <w:basedOn w:val="DefaultParagraphFont"/>
    <w:link w:val="Salutation"/>
    <w:uiPriority w:val="99"/>
    <w:semiHidden/>
    <w:rsid w:val="00814C50"/>
    <w:rPr>
      <w:rFonts w:ascii="Poppins Light" w:hAnsi="Poppins Light" w:cs="Poppins Light"/>
      <w:color w:val="000000" w:themeColor="text1"/>
      <w:kern w:val="0"/>
      <w:sz w:val="18"/>
      <w:szCs w:val="18"/>
      <w14:ligatures w14:val="none"/>
    </w:rPr>
  </w:style>
  <w:style w:type="paragraph" w:styleId="Signature">
    <w:name w:val="Signature"/>
    <w:basedOn w:val="Normal"/>
    <w:link w:val="SignatureChar"/>
    <w:uiPriority w:val="99"/>
    <w:semiHidden/>
    <w:unhideWhenUsed/>
    <w:locked/>
    <w:rsid w:val="00814C50"/>
    <w:pPr>
      <w:spacing w:before="0" w:after="0"/>
      <w:ind w:left="4252"/>
    </w:pPr>
  </w:style>
  <w:style w:type="character" w:customStyle="1" w:styleId="SignatureChar">
    <w:name w:val="Signature Char"/>
    <w:basedOn w:val="DefaultParagraphFont"/>
    <w:link w:val="Signature"/>
    <w:uiPriority w:val="99"/>
    <w:semiHidden/>
    <w:rsid w:val="00814C50"/>
    <w:rPr>
      <w:rFonts w:ascii="Poppins Light" w:hAnsi="Poppins Light" w:cs="Poppins Light"/>
      <w:color w:val="000000" w:themeColor="text1"/>
      <w:kern w:val="0"/>
      <w:sz w:val="18"/>
      <w:szCs w:val="18"/>
      <w14:ligatures w14:val="none"/>
    </w:rPr>
  </w:style>
  <w:style w:type="character" w:styleId="SmartHyperlink">
    <w:name w:val="Smart Hyperlink"/>
    <w:basedOn w:val="DefaultParagraphFont"/>
    <w:uiPriority w:val="99"/>
    <w:semiHidden/>
    <w:unhideWhenUsed/>
    <w:locked/>
    <w:rsid w:val="00814C50"/>
    <w:rPr>
      <w:noProof w:val="0"/>
      <w:u w:val="dotted"/>
    </w:rPr>
  </w:style>
  <w:style w:type="character" w:styleId="SmartLink">
    <w:name w:val="Smart Link"/>
    <w:basedOn w:val="DefaultParagraphFont"/>
    <w:uiPriority w:val="99"/>
    <w:semiHidden/>
    <w:unhideWhenUsed/>
    <w:locked/>
    <w:rsid w:val="00814C50"/>
    <w:rPr>
      <w:noProof w:val="0"/>
      <w:color w:val="0000FF"/>
      <w:u w:val="single"/>
      <w:shd w:val="clear" w:color="auto" w:fill="F3F2F1"/>
    </w:rPr>
  </w:style>
  <w:style w:type="character" w:styleId="Strong">
    <w:name w:val="Strong"/>
    <w:basedOn w:val="DefaultParagraphFont"/>
    <w:uiPriority w:val="22"/>
    <w:locked/>
    <w:rsid w:val="00814C50"/>
    <w:rPr>
      <w:b/>
      <w:bCs/>
      <w:noProof w:val="0"/>
    </w:rPr>
  </w:style>
  <w:style w:type="character" w:styleId="SubtleEmphasis">
    <w:name w:val="Subtle Emphasis"/>
    <w:basedOn w:val="DefaultParagraphFont"/>
    <w:uiPriority w:val="19"/>
    <w:locked/>
    <w:rsid w:val="00814C50"/>
    <w:rPr>
      <w:i/>
      <w:iCs/>
      <w:noProof w:val="0"/>
      <w:color w:val="404040" w:themeColor="text1" w:themeTint="BF"/>
    </w:rPr>
  </w:style>
  <w:style w:type="character" w:styleId="SubtleReference">
    <w:name w:val="Subtle Reference"/>
    <w:basedOn w:val="DefaultParagraphFont"/>
    <w:uiPriority w:val="31"/>
    <w:locked/>
    <w:rsid w:val="00814C50"/>
    <w:rPr>
      <w:smallCaps/>
      <w:noProof w:val="0"/>
      <w:color w:val="5A5A5A" w:themeColor="text1" w:themeTint="A5"/>
    </w:rPr>
  </w:style>
  <w:style w:type="table" w:styleId="Table3Deffects1">
    <w:name w:val="Table 3D effects 1"/>
    <w:basedOn w:val="TableNormal"/>
    <w:uiPriority w:val="99"/>
    <w:semiHidden/>
    <w:unhideWhenUsed/>
    <w:locked/>
    <w:rsid w:val="00814C50"/>
    <w:pPr>
      <w:spacing w:before="100" w:after="100" w:line="240" w:lineRule="auto"/>
    </w:pPr>
    <w:rPr>
      <w:rFonts w:eastAsiaTheme="minorEastAsia"/>
      <w:kern w:val="0"/>
      <w:sz w:val="20"/>
      <w:szCs w:val="20"/>
      <w:lang w:val="en-US" w:eastAsia="ja-JP"/>
      <w14:ligatures w14:val="none"/>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locked/>
    <w:rsid w:val="00814C50"/>
    <w:pPr>
      <w:spacing w:before="100" w:after="100" w:line="240" w:lineRule="auto"/>
    </w:pPr>
    <w:rPr>
      <w:rFonts w:eastAsiaTheme="minorEastAsia"/>
      <w:kern w:val="0"/>
      <w:sz w:val="20"/>
      <w:szCs w:val="20"/>
      <w:lang w:val="en-US" w:eastAsia="ja-JP"/>
      <w14:ligatures w14:val="none"/>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locked/>
    <w:rsid w:val="00814C50"/>
    <w:pPr>
      <w:spacing w:before="100" w:after="100" w:line="240" w:lineRule="auto"/>
    </w:pPr>
    <w:rPr>
      <w:rFonts w:eastAsiaTheme="minorEastAsia"/>
      <w:kern w:val="0"/>
      <w:sz w:val="20"/>
      <w:szCs w:val="20"/>
      <w:lang w:val="en-US" w:eastAsia="ja-JP"/>
      <w14:ligatures w14:val="none"/>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locked/>
    <w:rsid w:val="00814C50"/>
    <w:pPr>
      <w:spacing w:before="100" w:after="100" w:line="240" w:lineRule="auto"/>
    </w:pPr>
    <w:rPr>
      <w:rFonts w:eastAsiaTheme="minorEastAsia"/>
      <w:kern w:val="0"/>
      <w:sz w:val="20"/>
      <w:szCs w:val="20"/>
      <w:lang w:val="en-US" w:eastAsia="ja-JP"/>
      <w14:ligatures w14:val="none"/>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locked/>
    <w:rsid w:val="00814C50"/>
    <w:pPr>
      <w:spacing w:before="100" w:after="100" w:line="240" w:lineRule="auto"/>
    </w:pPr>
    <w:rPr>
      <w:rFonts w:eastAsiaTheme="minorEastAsia"/>
      <w:kern w:val="0"/>
      <w:sz w:val="20"/>
      <w:szCs w:val="20"/>
      <w:lang w:val="en-US" w:eastAsia="ja-JP"/>
      <w14:ligatures w14:val="none"/>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locked/>
    <w:rsid w:val="00814C50"/>
    <w:pPr>
      <w:spacing w:before="100" w:after="100" w:line="240" w:lineRule="auto"/>
    </w:pPr>
    <w:rPr>
      <w:rFonts w:eastAsiaTheme="minorEastAsia"/>
      <w:color w:val="000080"/>
      <w:kern w:val="0"/>
      <w:sz w:val="20"/>
      <w:szCs w:val="20"/>
      <w:lang w:val="en-US" w:eastAsia="ja-JP"/>
      <w14:ligatures w14:val="none"/>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locked/>
    <w:rsid w:val="00814C50"/>
    <w:pPr>
      <w:spacing w:before="100" w:after="100" w:line="240" w:lineRule="auto"/>
    </w:pPr>
    <w:rPr>
      <w:rFonts w:eastAsiaTheme="minorEastAsia"/>
      <w:kern w:val="0"/>
      <w:sz w:val="20"/>
      <w:szCs w:val="20"/>
      <w:lang w:val="en-US" w:eastAsia="ja-JP"/>
      <w14:ligatures w14:val="none"/>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locked/>
    <w:rsid w:val="00814C50"/>
    <w:pPr>
      <w:spacing w:before="100" w:after="100" w:line="240" w:lineRule="auto"/>
    </w:pPr>
    <w:rPr>
      <w:rFonts w:eastAsiaTheme="minorEastAsia"/>
      <w:color w:val="FFFFFF"/>
      <w:kern w:val="0"/>
      <w:sz w:val="20"/>
      <w:szCs w:val="20"/>
      <w:lang w:val="en-US" w:eastAsia="ja-JP"/>
      <w14:ligatures w14:val="none"/>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locked/>
    <w:rsid w:val="00814C50"/>
    <w:pPr>
      <w:spacing w:before="100" w:after="100" w:line="240" w:lineRule="auto"/>
    </w:pPr>
    <w:rPr>
      <w:rFonts w:eastAsiaTheme="minorEastAsia"/>
      <w:kern w:val="0"/>
      <w:sz w:val="20"/>
      <w:szCs w:val="20"/>
      <w:lang w:val="en-US" w:eastAsia="ja-JP"/>
      <w14:ligatures w14:val="none"/>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locked/>
    <w:rsid w:val="00814C50"/>
    <w:pPr>
      <w:spacing w:before="100" w:after="100" w:line="240" w:lineRule="auto"/>
    </w:pPr>
    <w:rPr>
      <w:rFonts w:eastAsiaTheme="minorEastAsia"/>
      <w:kern w:val="0"/>
      <w:sz w:val="20"/>
      <w:szCs w:val="20"/>
      <w:lang w:val="en-US" w:eastAsia="ja-JP"/>
      <w14:ligatures w14:val="none"/>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locked/>
    <w:rsid w:val="00814C50"/>
    <w:pPr>
      <w:spacing w:before="100" w:after="100" w:line="240" w:lineRule="auto"/>
    </w:pPr>
    <w:rPr>
      <w:rFonts w:eastAsiaTheme="minorEastAsia"/>
      <w:b/>
      <w:bCs/>
      <w:kern w:val="0"/>
      <w:sz w:val="20"/>
      <w:szCs w:val="20"/>
      <w:lang w:val="en-US" w:eastAsia="ja-JP"/>
      <w14:ligatures w14:val="none"/>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locked/>
    <w:rsid w:val="00814C50"/>
    <w:pPr>
      <w:spacing w:before="100" w:after="100" w:line="240" w:lineRule="auto"/>
    </w:pPr>
    <w:rPr>
      <w:rFonts w:eastAsiaTheme="minorEastAsia"/>
      <w:b/>
      <w:bCs/>
      <w:kern w:val="0"/>
      <w:sz w:val="20"/>
      <w:szCs w:val="20"/>
      <w:lang w:val="en-US" w:eastAsia="ja-JP"/>
      <w14:ligatures w14:val="none"/>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locked/>
    <w:rsid w:val="00814C50"/>
    <w:pPr>
      <w:spacing w:before="100" w:after="100" w:line="240" w:lineRule="auto"/>
    </w:pPr>
    <w:rPr>
      <w:rFonts w:eastAsiaTheme="minorEastAsia"/>
      <w:b/>
      <w:bCs/>
      <w:kern w:val="0"/>
      <w:sz w:val="20"/>
      <w:szCs w:val="20"/>
      <w:lang w:val="en-US" w:eastAsia="ja-JP"/>
      <w14:ligatures w14:val="none"/>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locked/>
    <w:rsid w:val="00814C50"/>
    <w:pPr>
      <w:spacing w:before="100" w:after="100" w:line="240" w:lineRule="auto"/>
    </w:pPr>
    <w:rPr>
      <w:rFonts w:eastAsiaTheme="minorEastAsia"/>
      <w:kern w:val="0"/>
      <w:sz w:val="20"/>
      <w:szCs w:val="20"/>
      <w:lang w:val="en-US" w:eastAsia="ja-JP"/>
      <w14:ligatures w14:val="none"/>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locked/>
    <w:rsid w:val="00814C50"/>
    <w:pPr>
      <w:spacing w:before="100" w:after="100" w:line="240" w:lineRule="auto"/>
    </w:pPr>
    <w:rPr>
      <w:rFonts w:eastAsiaTheme="minorEastAsia"/>
      <w:kern w:val="0"/>
      <w:sz w:val="20"/>
      <w:szCs w:val="20"/>
      <w:lang w:val="en-US" w:eastAsia="ja-JP"/>
      <w14:ligatures w14:val="none"/>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locked/>
    <w:rsid w:val="00814C50"/>
    <w:pPr>
      <w:spacing w:before="100" w:after="100" w:line="240" w:lineRule="auto"/>
    </w:pPr>
    <w:rPr>
      <w:rFonts w:eastAsiaTheme="minorEastAsia"/>
      <w:kern w:val="0"/>
      <w:sz w:val="20"/>
      <w:szCs w:val="20"/>
      <w:lang w:val="en-US" w:eastAsia="ja-JP"/>
      <w14:ligatures w14:val="none"/>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locked/>
    <w:rsid w:val="00814C50"/>
    <w:pPr>
      <w:spacing w:before="100" w:after="100" w:line="240" w:lineRule="auto"/>
    </w:pPr>
    <w:rPr>
      <w:rFonts w:eastAsiaTheme="minorEastAsia"/>
      <w:kern w:val="0"/>
      <w:sz w:val="20"/>
      <w:szCs w:val="20"/>
      <w:lang w:val="en-US" w:eastAsia="ja-JP"/>
      <w14:ligatures w14:val="none"/>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locked/>
    <w:rsid w:val="00814C50"/>
    <w:pPr>
      <w:spacing w:after="0" w:line="240" w:lineRule="auto"/>
    </w:pPr>
    <w:rPr>
      <w:rFonts w:eastAsiaTheme="minorEastAsia"/>
      <w:kern w:val="0"/>
      <w:sz w:val="20"/>
      <w:szCs w:val="20"/>
      <w:lang w:val="en-US" w:eastAsia="ja-JP"/>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semiHidden/>
    <w:unhideWhenUsed/>
    <w:locked/>
    <w:rsid w:val="00814C50"/>
    <w:pPr>
      <w:spacing w:before="100" w:after="100" w:line="240" w:lineRule="auto"/>
    </w:pPr>
    <w:rPr>
      <w:rFonts w:eastAsiaTheme="minorEastAsia"/>
      <w:kern w:val="0"/>
      <w:sz w:val="20"/>
      <w:szCs w:val="20"/>
      <w:lang w:val="en-US" w:eastAsia="ja-JP"/>
      <w14:ligatures w14:val="non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locked/>
    <w:rsid w:val="00814C50"/>
    <w:pPr>
      <w:spacing w:before="100" w:after="100" w:line="240" w:lineRule="auto"/>
    </w:pPr>
    <w:rPr>
      <w:rFonts w:eastAsiaTheme="minorEastAsia"/>
      <w:kern w:val="0"/>
      <w:sz w:val="20"/>
      <w:szCs w:val="20"/>
      <w:lang w:val="en-US" w:eastAsia="ja-JP"/>
      <w14:ligatures w14:val="none"/>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locked/>
    <w:rsid w:val="00814C50"/>
    <w:pPr>
      <w:spacing w:before="100" w:after="100" w:line="240" w:lineRule="auto"/>
    </w:pPr>
    <w:rPr>
      <w:rFonts w:eastAsiaTheme="minorEastAsia"/>
      <w:kern w:val="0"/>
      <w:sz w:val="20"/>
      <w:szCs w:val="20"/>
      <w:lang w:val="en-US" w:eastAsia="ja-JP"/>
      <w14:ligatures w14:val="none"/>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locked/>
    <w:rsid w:val="00814C50"/>
    <w:pPr>
      <w:spacing w:before="100" w:after="100" w:line="240" w:lineRule="auto"/>
    </w:pPr>
    <w:rPr>
      <w:rFonts w:eastAsiaTheme="minorEastAsia"/>
      <w:kern w:val="0"/>
      <w:sz w:val="20"/>
      <w:szCs w:val="20"/>
      <w:lang w:val="en-US" w:eastAsia="ja-JP"/>
      <w14:ligatures w14:val="none"/>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locked/>
    <w:rsid w:val="00814C50"/>
    <w:pPr>
      <w:spacing w:before="100" w:after="100" w:line="240" w:lineRule="auto"/>
    </w:pPr>
    <w:rPr>
      <w:rFonts w:eastAsiaTheme="minorEastAsia"/>
      <w:kern w:val="0"/>
      <w:sz w:val="20"/>
      <w:szCs w:val="20"/>
      <w:lang w:val="en-US" w:eastAsia="ja-JP"/>
      <w14:ligatures w14:val="none"/>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locked/>
    <w:rsid w:val="00814C50"/>
    <w:pPr>
      <w:spacing w:before="100" w:after="100" w:line="240" w:lineRule="auto"/>
    </w:pPr>
    <w:rPr>
      <w:rFonts w:eastAsiaTheme="minorEastAsia"/>
      <w:kern w:val="0"/>
      <w:sz w:val="20"/>
      <w:szCs w:val="20"/>
      <w:lang w:val="en-US" w:eastAsia="ja-JP"/>
      <w14:ligatures w14:val="none"/>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locked/>
    <w:rsid w:val="00814C50"/>
    <w:pPr>
      <w:spacing w:before="100" w:after="100" w:line="240" w:lineRule="auto"/>
    </w:pPr>
    <w:rPr>
      <w:rFonts w:eastAsiaTheme="minorEastAsia"/>
      <w:b/>
      <w:bCs/>
      <w:kern w:val="0"/>
      <w:sz w:val="20"/>
      <w:szCs w:val="20"/>
      <w:lang w:val="en-US" w:eastAsia="ja-JP"/>
      <w14:ligatures w14:val="none"/>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locked/>
    <w:rsid w:val="00814C50"/>
    <w:pPr>
      <w:spacing w:before="100" w:after="100" w:line="240" w:lineRule="auto"/>
    </w:pPr>
    <w:rPr>
      <w:rFonts w:eastAsiaTheme="minorEastAsia"/>
      <w:kern w:val="0"/>
      <w:sz w:val="20"/>
      <w:szCs w:val="20"/>
      <w:lang w:val="en-US" w:eastAsia="ja-JP"/>
      <w14:ligatures w14:val="none"/>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99"/>
    <w:locked/>
    <w:rsid w:val="00814C50"/>
    <w:pPr>
      <w:spacing w:after="0" w:line="240" w:lineRule="auto"/>
    </w:pPr>
    <w:rPr>
      <w:rFonts w:eastAsiaTheme="minorEastAsia"/>
      <w:kern w:val="0"/>
      <w:sz w:val="20"/>
      <w:szCs w:val="20"/>
      <w:lang w:val="en-US" w:eastAsia="ja-JP"/>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locked/>
    <w:rsid w:val="00814C50"/>
    <w:pPr>
      <w:spacing w:before="100" w:after="100" w:line="240" w:lineRule="auto"/>
    </w:pPr>
    <w:rPr>
      <w:rFonts w:eastAsiaTheme="minorEastAsia"/>
      <w:kern w:val="0"/>
      <w:sz w:val="20"/>
      <w:szCs w:val="20"/>
      <w:lang w:val="en-US" w:eastAsia="ja-JP"/>
      <w14:ligatures w14:val="none"/>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locked/>
    <w:rsid w:val="00814C50"/>
    <w:pPr>
      <w:spacing w:before="100" w:after="100" w:line="240" w:lineRule="auto"/>
    </w:pPr>
    <w:rPr>
      <w:rFonts w:eastAsiaTheme="minorEastAsia"/>
      <w:kern w:val="0"/>
      <w:sz w:val="20"/>
      <w:szCs w:val="20"/>
      <w:lang w:val="en-US" w:eastAsia="ja-JP"/>
      <w14:ligatures w14:val="none"/>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locked/>
    <w:rsid w:val="00814C50"/>
    <w:pPr>
      <w:spacing w:before="100" w:after="100" w:line="240" w:lineRule="auto"/>
    </w:pPr>
    <w:rPr>
      <w:rFonts w:eastAsiaTheme="minorEastAsia"/>
      <w:kern w:val="0"/>
      <w:sz w:val="20"/>
      <w:szCs w:val="20"/>
      <w:lang w:val="en-US" w:eastAsia="ja-JP"/>
      <w14:ligatures w14:val="none"/>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locked/>
    <w:rsid w:val="00814C50"/>
    <w:pPr>
      <w:spacing w:before="100" w:after="100" w:line="240" w:lineRule="auto"/>
    </w:pPr>
    <w:rPr>
      <w:rFonts w:eastAsiaTheme="minorEastAsia"/>
      <w:kern w:val="0"/>
      <w:sz w:val="20"/>
      <w:szCs w:val="20"/>
      <w:lang w:val="en-US" w:eastAsia="ja-JP"/>
      <w14:ligatures w14:val="none"/>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locked/>
    <w:rsid w:val="00814C50"/>
    <w:pPr>
      <w:spacing w:before="100" w:after="100" w:line="240" w:lineRule="auto"/>
    </w:pPr>
    <w:rPr>
      <w:rFonts w:eastAsiaTheme="minorEastAsia"/>
      <w:kern w:val="0"/>
      <w:sz w:val="20"/>
      <w:szCs w:val="20"/>
      <w:lang w:val="en-US" w:eastAsia="ja-JP"/>
      <w14:ligatures w14:val="none"/>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locked/>
    <w:rsid w:val="00814C50"/>
    <w:pPr>
      <w:spacing w:before="100" w:after="100" w:line="240" w:lineRule="auto"/>
    </w:pPr>
    <w:rPr>
      <w:rFonts w:eastAsiaTheme="minorEastAsia"/>
      <w:kern w:val="0"/>
      <w:sz w:val="20"/>
      <w:szCs w:val="20"/>
      <w:lang w:val="en-US" w:eastAsia="ja-JP"/>
      <w14:ligatures w14:val="none"/>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locked/>
    <w:rsid w:val="00814C50"/>
    <w:pPr>
      <w:spacing w:before="100" w:after="100" w:line="240" w:lineRule="auto"/>
    </w:pPr>
    <w:rPr>
      <w:rFonts w:eastAsiaTheme="minorEastAsia"/>
      <w:kern w:val="0"/>
      <w:sz w:val="20"/>
      <w:szCs w:val="20"/>
      <w:lang w:val="en-US" w:eastAsia="ja-JP"/>
      <w14:ligatures w14:val="none"/>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locked/>
    <w:rsid w:val="00814C50"/>
    <w:pPr>
      <w:spacing w:before="100" w:after="100" w:line="240" w:lineRule="auto"/>
    </w:pPr>
    <w:rPr>
      <w:rFonts w:eastAsiaTheme="minorEastAsia"/>
      <w:kern w:val="0"/>
      <w:sz w:val="20"/>
      <w:szCs w:val="20"/>
      <w:lang w:val="en-US" w:eastAsia="ja-JP"/>
      <w14:ligatures w14:val="none"/>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locked/>
    <w:rsid w:val="00814C50"/>
    <w:pPr>
      <w:spacing w:after="0"/>
      <w:ind w:left="200" w:hanging="200"/>
    </w:pPr>
  </w:style>
  <w:style w:type="paragraph" w:styleId="TableofFigures">
    <w:name w:val="table of figures"/>
    <w:basedOn w:val="Normal"/>
    <w:next w:val="Normal"/>
    <w:uiPriority w:val="99"/>
    <w:semiHidden/>
    <w:unhideWhenUsed/>
    <w:locked/>
    <w:rsid w:val="00814C50"/>
    <w:pPr>
      <w:spacing w:after="0"/>
    </w:pPr>
  </w:style>
  <w:style w:type="table" w:styleId="TableProfessional">
    <w:name w:val="Table Professional"/>
    <w:basedOn w:val="TableNormal"/>
    <w:uiPriority w:val="99"/>
    <w:semiHidden/>
    <w:unhideWhenUsed/>
    <w:locked/>
    <w:rsid w:val="00814C50"/>
    <w:pPr>
      <w:spacing w:before="100" w:after="100" w:line="240" w:lineRule="auto"/>
    </w:pPr>
    <w:rPr>
      <w:rFonts w:eastAsiaTheme="minorEastAsia"/>
      <w:kern w:val="0"/>
      <w:sz w:val="20"/>
      <w:szCs w:val="20"/>
      <w:lang w:val="en-US" w:eastAsia="ja-JP"/>
      <w14:ligatures w14:val="non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locked/>
    <w:rsid w:val="00814C50"/>
    <w:pPr>
      <w:spacing w:before="100" w:after="100" w:line="240" w:lineRule="auto"/>
    </w:pPr>
    <w:rPr>
      <w:rFonts w:eastAsiaTheme="minorEastAsia"/>
      <w:kern w:val="0"/>
      <w:sz w:val="20"/>
      <w:szCs w:val="20"/>
      <w:lang w:val="en-US" w:eastAsia="ja-JP"/>
      <w14:ligatures w14:val="none"/>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locked/>
    <w:rsid w:val="00814C50"/>
    <w:pPr>
      <w:spacing w:before="100" w:after="100" w:line="240" w:lineRule="auto"/>
    </w:pPr>
    <w:rPr>
      <w:rFonts w:eastAsiaTheme="minorEastAsia"/>
      <w:kern w:val="0"/>
      <w:sz w:val="20"/>
      <w:szCs w:val="20"/>
      <w:lang w:val="en-US" w:eastAsia="ja-JP"/>
      <w14:ligatures w14:val="none"/>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locked/>
    <w:rsid w:val="00814C50"/>
    <w:pPr>
      <w:spacing w:before="100" w:after="100" w:line="240" w:lineRule="auto"/>
    </w:pPr>
    <w:rPr>
      <w:rFonts w:eastAsiaTheme="minorEastAsia"/>
      <w:kern w:val="0"/>
      <w:sz w:val="20"/>
      <w:szCs w:val="20"/>
      <w:lang w:val="en-US" w:eastAsia="ja-JP"/>
      <w14:ligatures w14:val="none"/>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locked/>
    <w:rsid w:val="00814C50"/>
    <w:pPr>
      <w:spacing w:before="100" w:after="100" w:line="240" w:lineRule="auto"/>
    </w:pPr>
    <w:rPr>
      <w:rFonts w:eastAsiaTheme="minorEastAsia"/>
      <w:kern w:val="0"/>
      <w:sz w:val="20"/>
      <w:szCs w:val="20"/>
      <w:lang w:val="en-US" w:eastAsia="ja-JP"/>
      <w14:ligatures w14:val="none"/>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locked/>
    <w:rsid w:val="00814C50"/>
    <w:pPr>
      <w:spacing w:before="100" w:after="100" w:line="240" w:lineRule="auto"/>
    </w:pPr>
    <w:rPr>
      <w:rFonts w:eastAsiaTheme="minorEastAsia"/>
      <w:kern w:val="0"/>
      <w:sz w:val="20"/>
      <w:szCs w:val="20"/>
      <w:lang w:val="en-US" w:eastAsia="ja-JP"/>
      <w14:ligatures w14:val="none"/>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locked/>
    <w:rsid w:val="00814C50"/>
    <w:pPr>
      <w:spacing w:before="100" w:after="100" w:line="240" w:lineRule="auto"/>
    </w:pPr>
    <w:rPr>
      <w:rFonts w:eastAsiaTheme="minorEastAsia"/>
      <w:kern w:val="0"/>
      <w:sz w:val="20"/>
      <w:szCs w:val="20"/>
      <w:lang w:val="en-US" w:eastAsia="ja-JP"/>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locked/>
    <w:rsid w:val="00814C50"/>
    <w:pPr>
      <w:spacing w:before="100" w:after="100" w:line="240" w:lineRule="auto"/>
    </w:pPr>
    <w:rPr>
      <w:rFonts w:eastAsiaTheme="minorEastAsia"/>
      <w:kern w:val="0"/>
      <w:sz w:val="20"/>
      <w:szCs w:val="20"/>
      <w:lang w:val="en-US" w:eastAsia="ja-JP"/>
      <w14:ligatures w14:val="none"/>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locked/>
    <w:rsid w:val="00814C50"/>
    <w:pPr>
      <w:spacing w:before="100" w:after="100" w:line="240" w:lineRule="auto"/>
    </w:pPr>
    <w:rPr>
      <w:rFonts w:eastAsiaTheme="minorEastAsia"/>
      <w:kern w:val="0"/>
      <w:sz w:val="20"/>
      <w:szCs w:val="20"/>
      <w:lang w:val="en-US" w:eastAsia="ja-JP"/>
      <w14:ligatures w14:val="none"/>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locked/>
    <w:rsid w:val="00814C50"/>
    <w:pPr>
      <w:spacing w:before="100" w:after="100" w:line="240" w:lineRule="auto"/>
    </w:pPr>
    <w:rPr>
      <w:rFonts w:eastAsiaTheme="minorEastAsia"/>
      <w:kern w:val="0"/>
      <w:sz w:val="20"/>
      <w:szCs w:val="20"/>
      <w:lang w:val="en-US" w:eastAsia="ja-JP"/>
      <w14:ligatures w14:val="none"/>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locked/>
    <w:rsid w:val="00814C50"/>
    <w:pPr>
      <w:spacing w:before="120"/>
    </w:pPr>
    <w:rPr>
      <w:rFonts w:asciiTheme="majorHAnsi" w:eastAsiaTheme="majorEastAsia" w:hAnsiTheme="majorHAnsi" w:cstheme="majorBidi"/>
      <w:b/>
      <w:bCs/>
      <w:sz w:val="24"/>
      <w:szCs w:val="24"/>
    </w:rPr>
  </w:style>
  <w:style w:type="paragraph" w:styleId="TOC1">
    <w:name w:val="toc 1"/>
    <w:basedOn w:val="Normal"/>
    <w:next w:val="Normal"/>
    <w:uiPriority w:val="39"/>
    <w:semiHidden/>
    <w:unhideWhenUsed/>
    <w:locked/>
    <w:rsid w:val="00814C50"/>
  </w:style>
  <w:style w:type="paragraph" w:styleId="TOC2">
    <w:name w:val="toc 2"/>
    <w:basedOn w:val="Normal"/>
    <w:next w:val="Normal"/>
    <w:uiPriority w:val="39"/>
    <w:semiHidden/>
    <w:unhideWhenUsed/>
    <w:locked/>
    <w:rsid w:val="00814C50"/>
    <w:pPr>
      <w:ind w:left="200"/>
    </w:pPr>
  </w:style>
  <w:style w:type="paragraph" w:styleId="TOC3">
    <w:name w:val="toc 3"/>
    <w:basedOn w:val="Normal"/>
    <w:next w:val="Normal"/>
    <w:uiPriority w:val="39"/>
    <w:semiHidden/>
    <w:unhideWhenUsed/>
    <w:locked/>
    <w:rsid w:val="00814C50"/>
    <w:pPr>
      <w:ind w:left="400"/>
    </w:pPr>
  </w:style>
  <w:style w:type="paragraph" w:styleId="TOC4">
    <w:name w:val="toc 4"/>
    <w:basedOn w:val="Normal"/>
    <w:next w:val="Normal"/>
    <w:uiPriority w:val="39"/>
    <w:semiHidden/>
    <w:unhideWhenUsed/>
    <w:locked/>
    <w:rsid w:val="00814C50"/>
    <w:pPr>
      <w:ind w:left="600"/>
    </w:pPr>
  </w:style>
  <w:style w:type="paragraph" w:styleId="TOC5">
    <w:name w:val="toc 5"/>
    <w:basedOn w:val="Normal"/>
    <w:next w:val="Normal"/>
    <w:uiPriority w:val="39"/>
    <w:semiHidden/>
    <w:unhideWhenUsed/>
    <w:locked/>
    <w:rsid w:val="00814C50"/>
    <w:pPr>
      <w:ind w:left="800"/>
    </w:pPr>
  </w:style>
  <w:style w:type="paragraph" w:styleId="TOC6">
    <w:name w:val="toc 6"/>
    <w:basedOn w:val="Normal"/>
    <w:next w:val="Normal"/>
    <w:uiPriority w:val="39"/>
    <w:semiHidden/>
    <w:unhideWhenUsed/>
    <w:locked/>
    <w:rsid w:val="00814C50"/>
    <w:pPr>
      <w:ind w:left="1000"/>
    </w:pPr>
  </w:style>
  <w:style w:type="paragraph" w:styleId="TOC7">
    <w:name w:val="toc 7"/>
    <w:basedOn w:val="Normal"/>
    <w:next w:val="Normal"/>
    <w:uiPriority w:val="39"/>
    <w:semiHidden/>
    <w:unhideWhenUsed/>
    <w:locked/>
    <w:rsid w:val="00814C50"/>
    <w:pPr>
      <w:ind w:left="1200"/>
    </w:pPr>
  </w:style>
  <w:style w:type="paragraph" w:styleId="TOC8">
    <w:name w:val="toc 8"/>
    <w:basedOn w:val="Normal"/>
    <w:next w:val="Normal"/>
    <w:uiPriority w:val="39"/>
    <w:semiHidden/>
    <w:unhideWhenUsed/>
    <w:locked/>
    <w:rsid w:val="00814C50"/>
    <w:pPr>
      <w:ind w:left="1400"/>
    </w:pPr>
  </w:style>
  <w:style w:type="paragraph" w:styleId="TOC9">
    <w:name w:val="toc 9"/>
    <w:basedOn w:val="Normal"/>
    <w:next w:val="Normal"/>
    <w:uiPriority w:val="39"/>
    <w:semiHidden/>
    <w:unhideWhenUsed/>
    <w:locked/>
    <w:rsid w:val="00814C50"/>
    <w:pPr>
      <w:ind w:left="1600"/>
    </w:pPr>
  </w:style>
  <w:style w:type="paragraph" w:styleId="TOCHeading">
    <w:name w:val="TOC Heading"/>
    <w:basedOn w:val="Heading1"/>
    <w:next w:val="Normal"/>
    <w:uiPriority w:val="39"/>
    <w:semiHidden/>
    <w:unhideWhenUsed/>
    <w:qFormat/>
    <w:locked/>
    <w:rsid w:val="00814C50"/>
    <w:pPr>
      <w:spacing w:before="240" w:after="0" w:line="240" w:lineRule="auto"/>
      <w:outlineLvl w:val="9"/>
    </w:pPr>
    <w:rPr>
      <w:rFonts w:asciiTheme="majorHAnsi" w:hAnsiTheme="majorHAnsi"/>
      <w:b/>
      <w:color w:val="0F4761" w:themeColor="accent1" w:themeShade="BF"/>
    </w:rPr>
  </w:style>
  <w:style w:type="character" w:styleId="UnresolvedMention">
    <w:name w:val="Unresolved Mention"/>
    <w:basedOn w:val="DefaultParagraphFont"/>
    <w:uiPriority w:val="99"/>
    <w:semiHidden/>
    <w:unhideWhenUsed/>
    <w:locked/>
    <w:rsid w:val="00814C50"/>
    <w:rPr>
      <w:noProof w:val="0"/>
      <w:color w:val="605E5C"/>
      <w:shd w:val="clear" w:color="auto" w:fill="E1DFDD"/>
    </w:rPr>
  </w:style>
  <w:style w:type="paragraph" w:customStyle="1" w:styleId="RepeatingHeader">
    <w:name w:val="Repeating Header"/>
    <w:link w:val="RepeatingHeaderChar"/>
    <w:qFormat/>
    <w:locked/>
    <w:rsid w:val="00814C50"/>
    <w:pPr>
      <w:spacing w:before="240" w:after="0" w:line="240" w:lineRule="auto"/>
      <w:contextualSpacing/>
    </w:pPr>
    <w:rPr>
      <w:rFonts w:ascii="Poppins Light" w:hAnsi="Poppins Light" w:cs="Poppins Light"/>
      <w:color w:val="455055"/>
      <w:kern w:val="0"/>
      <w:sz w:val="16"/>
      <w:szCs w:val="16"/>
      <w14:ligatures w14:val="none"/>
    </w:rPr>
  </w:style>
  <w:style w:type="character" w:customStyle="1" w:styleId="RepeatingHeaderChar">
    <w:name w:val="Repeating Header Char"/>
    <w:basedOn w:val="DefaultParagraphFont"/>
    <w:link w:val="RepeatingHeader"/>
    <w:rsid w:val="00814C50"/>
    <w:rPr>
      <w:rFonts w:ascii="Poppins Light" w:hAnsi="Poppins Light" w:cs="Poppins Light"/>
      <w:color w:val="455055"/>
      <w:kern w:val="0"/>
      <w:sz w:val="16"/>
      <w:szCs w:val="16"/>
      <w14:ligatures w14:val="none"/>
    </w:rPr>
  </w:style>
  <w:style w:type="paragraph" w:customStyle="1" w:styleId="BodyBulletIndent">
    <w:name w:val="Body Bullet Indent"/>
    <w:basedOn w:val="Normal"/>
    <w:link w:val="BodyBulletIndentChar"/>
    <w:qFormat/>
    <w:locked/>
    <w:rsid w:val="00814C50"/>
    <w:pPr>
      <w:spacing w:before="0" w:line="220" w:lineRule="exact"/>
      <w:ind w:left="284"/>
    </w:pPr>
  </w:style>
  <w:style w:type="character" w:customStyle="1" w:styleId="BodyBulletIndentChar">
    <w:name w:val="Body Bullet Indent Char"/>
    <w:basedOn w:val="DefaultParagraphFont"/>
    <w:link w:val="BodyBulletIndent"/>
    <w:rsid w:val="00814C50"/>
    <w:rPr>
      <w:rFonts w:ascii="Poppins Light" w:hAnsi="Poppins Light" w:cs="Poppins Light"/>
      <w:color w:val="000000" w:themeColor="text1"/>
      <w:kern w:val="0"/>
      <w:sz w:val="18"/>
      <w:szCs w:val="18"/>
      <w14:ligatures w14:val="none"/>
    </w:rPr>
  </w:style>
  <w:style w:type="paragraph" w:customStyle="1" w:styleId="Chart">
    <w:name w:val="Chart"/>
    <w:link w:val="ChartChar"/>
    <w:qFormat/>
    <w:locked/>
    <w:rsid w:val="00814C50"/>
    <w:pPr>
      <w:spacing w:before="120" w:after="0" w:line="240" w:lineRule="auto"/>
    </w:pPr>
    <w:rPr>
      <w:rFonts w:ascii="Poppins Light" w:hAnsi="Poppins Light" w:cs="Poppins Light"/>
      <w:color w:val="000000" w:themeColor="text1"/>
      <w:kern w:val="0"/>
      <w:sz w:val="18"/>
      <w:szCs w:val="18"/>
      <w14:ligatures w14:val="none"/>
    </w:rPr>
  </w:style>
  <w:style w:type="character" w:customStyle="1" w:styleId="ChartChar">
    <w:name w:val="Chart Char"/>
    <w:basedOn w:val="DefaultParagraphFont"/>
    <w:link w:val="Chart"/>
    <w:rsid w:val="00814C50"/>
    <w:rPr>
      <w:rFonts w:ascii="Poppins Light" w:hAnsi="Poppins Light" w:cs="Poppins Light"/>
      <w:color w:val="000000" w:themeColor="text1"/>
      <w:kern w:val="0"/>
      <w:sz w:val="18"/>
      <w:szCs w:val="1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10.png"/><Relationship Id="rId26" Type="http://schemas.openxmlformats.org/officeDocument/2006/relationships/hyperlink" Target="https://my.oxfordeconomics.com/reportaction/6002901a3aAA4563a1c376/Toc" TargetMode="External"/><Relationship Id="rId3" Type="http://schemas.openxmlformats.org/officeDocument/2006/relationships/customXml" Target="../customXml/item3.xml"/><Relationship Id="rId21" Type="http://schemas.openxmlformats.org/officeDocument/2006/relationships/image" Target="media/image13.svg"/><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yperlink" Target="https://my.oxfordeconomics.com/reportaction/d77CC69924E64b52b7aE56/Toc"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image" Target="media/image12.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svg"/><Relationship Id="rId24" Type="http://schemas.openxmlformats.org/officeDocument/2006/relationships/image" Target="media/image15.svg"/><Relationship Id="rId32" Type="http://schemas.openxmlformats.org/officeDocument/2006/relationships/glossaryDocument" Target="glossary/document.xml"/><Relationship Id="rId5" Type="http://schemas.openxmlformats.org/officeDocument/2006/relationships/styles" Target="styles.xml"/><Relationship Id="rId15" Type="http://schemas.openxmlformats.org/officeDocument/2006/relationships/footer" Target="footer2.xml"/><Relationship Id="rId23" Type="http://schemas.openxmlformats.org/officeDocument/2006/relationships/image" Target="media/image14.png"/><Relationship Id="rId28" Type="http://schemas.openxmlformats.org/officeDocument/2006/relationships/image" Target="media/image17.svg"/><Relationship Id="rId10" Type="http://schemas.openxmlformats.org/officeDocument/2006/relationships/image" Target="media/image1.png"/><Relationship Id="rId19" Type="http://schemas.openxmlformats.org/officeDocument/2006/relationships/image" Target="media/image11.svg"/><Relationship Id="rId31"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 Id="rId22" Type="http://schemas.openxmlformats.org/officeDocument/2006/relationships/hyperlink" Target="https://my.oxfordeconomics.com/reportaction/83fc823-9b19-49ee-9241/Toc" TargetMode="External"/><Relationship Id="rId27" Type="http://schemas.openxmlformats.org/officeDocument/2006/relationships/image" Target="media/image16.png"/><Relationship Id="rId30" Type="http://schemas.openxmlformats.org/officeDocument/2006/relationships/image" Target="media/image19.svg"/><Relationship Id="rId8" Type="http://schemas.openxmlformats.org/officeDocument/2006/relationships/footnotes" Target="footnotes.xml"/></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_rels/footer3.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sv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3" Type="http://schemas.openxmlformats.org/officeDocument/2006/relationships/image" Target="media/image9.png"/><Relationship Id="rId2" Type="http://schemas.openxmlformats.org/officeDocument/2006/relationships/image" Target="media/image8.svg"/><Relationship Id="rId1" Type="http://schemas.openxmlformats.org/officeDocument/2006/relationships/image" Target="media/image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7"/>
        <w:category>
          <w:name w:val="General"/>
          <w:gallery w:val="placeholder"/>
        </w:category>
        <w:types>
          <w:type w:val="bbPlcHdr"/>
        </w:types>
        <w:behaviors>
          <w:behavior w:val="content"/>
        </w:behaviors>
        <w:guid w:val="{922579E7-F7A9-4990-BE4B-D382854B422E}"/>
      </w:docPartPr>
      <w:docPartBody>
        <w:p w:rsidR="005947C2" w:rsidRDefault="005947C2">
          <w:r w:rsidRPr="002A092E">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Poppins Light">
    <w:panose1 w:val="00000400000000000000"/>
    <w:charset w:val="00"/>
    <w:family w:val="auto"/>
    <w:pitch w:val="variable"/>
    <w:sig w:usb0="00008007" w:usb1="00000000" w:usb2="00000000" w:usb3="00000000" w:csb0="00000093" w:csb1="00000000"/>
  </w:font>
  <w:font w:name="Poppins Medium">
    <w:panose1 w:val="00000600000000000000"/>
    <w:charset w:val="00"/>
    <w:family w:val="auto"/>
    <w:pitch w:val="variable"/>
    <w:sig w:usb0="00008007" w:usb1="00000000" w:usb2="00000000" w:usb3="00000000" w:csb0="00000093"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Poppins SemiBold">
    <w:panose1 w:val="00000700000000000000"/>
    <w:charset w:val="00"/>
    <w:family w:val="auto"/>
    <w:pitch w:val="variable"/>
    <w:sig w:usb0="00008007" w:usb1="00000000" w:usb2="00000000" w:usb3="00000000" w:csb0="00000093" w:csb1="00000000"/>
  </w:font>
  <w:font w:name="Poppins">
    <w:panose1 w:val="00000500000000000000"/>
    <w:charset w:val="00"/>
    <w:family w:val="auto"/>
    <w:pitch w:val="variable"/>
    <w:sig w:usb0="00008007" w:usb1="00000000" w:usb2="00000000" w:usb3="00000000" w:csb0="00000093" w:csb1="00000000"/>
  </w:font>
  <w:font w:name="Consolas">
    <w:panose1 w:val="020B0609020204030204"/>
    <w:charset w:val="00"/>
    <w:family w:val="modern"/>
    <w:pitch w:val="fixed"/>
    <w:sig w:usb0="E00006FF" w:usb1="0000FC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7C2"/>
    <w:rsid w:val="00337637"/>
    <w:rsid w:val="003B71DE"/>
    <w:rsid w:val="005947C2"/>
    <w:rsid w:val="005964E1"/>
    <w:rsid w:val="00B23BFC"/>
    <w:rsid w:val="00C12DB1"/>
    <w:rsid w:val="00DD17D7"/>
    <w:rsid w:val="00E31CA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947C2"/>
    <w:rPr>
      <w:noProof w:val="0"/>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9401BB7205AF745BAD4FA98BDE0B98F" ma:contentTypeVersion="17" ma:contentTypeDescription="Create a new document." ma:contentTypeScope="" ma:versionID="a1b354df745ae6595cb300db67460c2c">
  <xsd:schema xmlns:xsd="http://www.w3.org/2001/XMLSchema" xmlns:xs="http://www.w3.org/2001/XMLSchema" xmlns:p="http://schemas.microsoft.com/office/2006/metadata/properties" xmlns:ns3="6ec33f61-c765-4e3b-9958-53c32fd1fd0b" xmlns:ns4="6c77b332-7df6-4eff-997f-266963d55fc4" targetNamespace="http://schemas.microsoft.com/office/2006/metadata/properties" ma:root="true" ma:fieldsID="3d26e621a7a3b4fe63a10b62de79d33e" ns3:_="" ns4:_="">
    <xsd:import namespace="6ec33f61-c765-4e3b-9958-53c32fd1fd0b"/>
    <xsd:import namespace="6c77b332-7df6-4eff-997f-266963d55fc4"/>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4:SharedWithUsers" minOccurs="0"/>
                <xsd:element ref="ns4:SharedWithDetails" minOccurs="0"/>
                <xsd:element ref="ns4:SharingHintHash" minOccurs="0"/>
                <xsd:element ref="ns3:MediaServiceAutoKeyPoints" minOccurs="0"/>
                <xsd:element ref="ns3:MediaServiceKeyPoints" minOccurs="0"/>
                <xsd:element ref="ns3:MediaLengthInSecond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c33f61-c765-4e3b-9958-53c32fd1fd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c77b332-7df6-4eff-997f-266963d55fc4"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6ec33f61-c765-4e3b-9958-53c32fd1fd0b" xsi:nil="true"/>
  </documentManagement>
</p:properties>
</file>

<file path=customXml/itemProps1.xml><?xml version="1.0" encoding="utf-8"?>
<ds:datastoreItem xmlns:ds="http://schemas.openxmlformats.org/officeDocument/2006/customXml" ds:itemID="{C906EB86-936B-461E-9BC6-785C5892C39E}">
  <ds:schemaRefs>
    <ds:schemaRef ds:uri="http://schemas.microsoft.com/sharepoint/v3/contenttype/forms"/>
  </ds:schemaRefs>
</ds:datastoreItem>
</file>

<file path=customXml/itemProps2.xml><?xml version="1.0" encoding="utf-8"?>
<ds:datastoreItem xmlns:ds="http://schemas.openxmlformats.org/officeDocument/2006/customXml" ds:itemID="{40239A5C-AEF1-4936-A45A-1965F917B4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c33f61-c765-4e3b-9958-53c32fd1fd0b"/>
    <ds:schemaRef ds:uri="6c77b332-7df6-4eff-997f-266963d55f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B9E40A0-AF7A-4E35-A607-D19C58ED747B}">
  <ds:schemaRefs>
    <ds:schemaRef ds:uri="http://schemas.microsoft.com/office/2006/metadata/properties"/>
    <ds:schemaRef ds:uri="http://schemas.microsoft.com/office/infopath/2007/PartnerControls"/>
    <ds:schemaRef ds:uri="6ec33f61-c765-4e3b-9958-53c32fd1fd0b"/>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6</Pages>
  <Words>1820</Words>
  <Characters>10377</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Goodwin</dc:creator>
  <cp:keywords/>
  <dc:description/>
  <cp:lastModifiedBy>Andrew Goodwin</cp:lastModifiedBy>
  <cp:revision>22</cp:revision>
  <cp:lastPrinted>2026-05-12T10:43:00Z</cp:lastPrinted>
  <dcterms:created xsi:type="dcterms:W3CDTF">2026-05-12T10:00:00Z</dcterms:created>
  <dcterms:modified xsi:type="dcterms:W3CDTF">2026-05-12T10:45:00Z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31f5784-19ed-4d1e-9a93-4ea41014d730_Enabled">
    <vt:lpwstr>true</vt:lpwstr>
  </property>
  <property fmtid="{D5CDD505-2E9C-101B-9397-08002B2CF9AE}" pid="3" name="MSIP_Label_231f5784-19ed-4d1e-9a93-4ea41014d730_SetDate">
    <vt:lpwstr>2026-05-12T08:18:49.000Z</vt:lpwstr>
  </property>
  <property fmtid="{D5CDD505-2E9C-101B-9397-08002B2CF9AE}" pid="4" name="MSIP_Label_231f5784-19ed-4d1e-9a93-4ea41014d730_Method">
    <vt:lpwstr>Privileged</vt:lpwstr>
  </property>
  <property fmtid="{D5CDD505-2E9C-101B-9397-08002B2CF9AE}" pid="5" name="MSIP_Label_231f5784-19ed-4d1e-9a93-4ea41014d730_Name">
    <vt:lpwstr>External</vt:lpwstr>
  </property>
  <property fmtid="{D5CDD505-2E9C-101B-9397-08002B2CF9AE}" pid="6" name="MSIP_Label_231f5784-19ed-4d1e-9a93-4ea41014d730_SiteId">
    <vt:lpwstr>2c277f63-6743-4f98-ac15-4851e55c0cc7</vt:lpwstr>
  </property>
  <property fmtid="{D5CDD505-2E9C-101B-9397-08002B2CF9AE}" pid="7" name="OEP_VERSION">
    <vt:lpwstr>0.0.3.5</vt:lpwstr>
  </property>
  <property fmtid="{D5CDD505-2E9C-101B-9397-08002B2CF9AE}" pid="8" name="OEP_TEMPLATE_STYLES">
    <vt:lpwstr>0.0.0.1</vt:lpwstr>
  </property>
  <property fmtid="{D5CDD505-2E9C-101B-9397-08002B2CF9AE}" pid="9" name="OEP_ANALYST_FULLNAME">
    <vt:lpwstr>Andrew Goodwin</vt:lpwstr>
  </property>
  <property fmtid="{D5CDD505-2E9C-101B-9397-08002B2CF9AE}" pid="10" name="OEP_ANALYST_JOBTITLE">
    <vt:lpwstr>Chief UK Economist</vt:lpwstr>
  </property>
  <property fmtid="{D5CDD505-2E9C-101B-9397-08002B2CF9AE}" pid="11" name="OEP_ANALYST_EMAIL">
    <vt:lpwstr>agoodwin@oxfordeconomics.com</vt:lpwstr>
  </property>
  <property fmtid="{D5CDD505-2E9C-101B-9397-08002B2CF9AE}" pid="12" name="OEP_CHART 1">
    <vt:lpwstr>Z:\UK Team\UK Research Briefing\20260512 RB UK Gilts - Charts.xlsx,Chart - RLG since 270226</vt:lpwstr>
  </property>
  <property fmtid="{D5CDD505-2E9C-101B-9397-08002B2CF9AE}" pid="13" name="OEP_CHART 2">
    <vt:lpwstr>Z:\UK Team\UK Research Briefing\20260512 RB UK Gilts - Charts.xlsx,Chart - UK yield curve</vt:lpwstr>
  </property>
  <property fmtid="{D5CDD505-2E9C-101B-9397-08002B2CF9AE}" pid="14" name="OEP_CHART 3">
    <vt:lpwstr>Z:\UK Team\UK Research Briefing\20260512 RB UK Gilts - Charts.xlsx,Chart - Market pricing BoE</vt:lpwstr>
  </property>
  <property fmtid="{D5CDD505-2E9C-101B-9397-08002B2CF9AE}" pid="15" name="OEP_CHART 4">
    <vt:lpwstr>Z:\UK Team\UK Research Briefing\20260512 RB UK Gilts - Charts.xlsx,Chart - Vote shares</vt:lpwstr>
  </property>
  <property fmtid="{D5CDD505-2E9C-101B-9397-08002B2CF9AE}" pid="16" name="OEP_CHART 5">
    <vt:lpwstr>Z:\UK Team\UK Research Briefing\20260512 RB UK Gilts - Charts.xlsx,Chart - Term premium</vt:lpwstr>
  </property>
  <property fmtid="{D5CDD505-2E9C-101B-9397-08002B2CF9AE}" pid="17" name="OEP_CHART 6">
    <vt:lpwstr>Z:\UK Team\UK Research Briefing\20260512 RB UK Gilts - Charts.xlsx,Chart - Quoted mortgage rates</vt:lpwstr>
  </property>
  <property fmtid="{D5CDD505-2E9C-101B-9397-08002B2CF9AE}" pid="18" name="ContentTypeId">
    <vt:lpwstr>0x01010009401BB7205AF745BAD4FA98BDE0B98F</vt:lpwstr>
  </property>
  <property fmtid="{D5CDD505-2E9C-101B-9397-08002B2CF9AE}" pid="19" name="OEP_CATEGORIES">
    <vt:lpwstr>AnalysisbyRegion-Europe-UnitedKingdom, Macro-ResearchBriefings-UnitedKingdom</vt:lpwstr>
  </property>
  <property fmtid="{D5CDD505-2E9C-101B-9397-08002B2CF9AE}" pid="20" name="OEP_KEY_THEMES">
    <vt:lpwstr>financial markets, fiscal policy, politics, Middle East conflict, monetary policy</vt:lpwstr>
  </property>
  <property fmtid="{D5CDD505-2E9C-101B-9397-08002B2CF9AE}" pid="21" name="OEP_TAGS">
    <vt:lpwstr>Key Themes:financial markets, fiscal policy, politics, Middle East conflict, monetary policy</vt:lpwstr>
  </property>
  <property fmtid="{D5CDD505-2E9C-101B-9397-08002B2CF9AE}" pid="22" name="OEP_PRODUCT_TYPE">
    <vt:lpwstr>Briefing</vt:lpwstr>
  </property>
  <property fmtid="{D5CDD505-2E9C-101B-9397-08002B2CF9AE}" pid="23" name="OEP_PRODUCT_CODE">
    <vt:lpwstr>589d982-182e-4f19-be29</vt:lpwstr>
  </property>
</Properties>
</file>