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E1C7C" w14:textId="7EE33657" w:rsidR="00401BAA" w:rsidRDefault="004E746F" w:rsidP="00C064FB">
      <w:pPr>
        <w:pStyle w:val="Bullet"/>
      </w:pPr>
      <w:r>
        <w:t>The Monetary Policy Committee voted to cut Bank Rate by 25bps to 4.5% at its meeting this week</w:t>
      </w:r>
      <w:r w:rsidR="00DD4BCA">
        <w:t>.</w:t>
      </w:r>
      <w:r>
        <w:t xml:space="preserve"> Though the vote split appeared dovish at first glance, we think it has little relevance for the monetary policy outlook. Of more importance was the MPC's updated forecasts, which</w:t>
      </w:r>
      <w:r w:rsidR="00C3403B">
        <w:t xml:space="preserve"> showed inflation above target </w:t>
      </w:r>
      <w:r w:rsidR="001D66EB">
        <w:t>for nearly three years,</w:t>
      </w:r>
      <w:r w:rsidR="00C3403B">
        <w:t xml:space="preserve"> and a worse growth-inflation trade-off</w:t>
      </w:r>
      <w:r>
        <w:t>.</w:t>
      </w:r>
    </w:p>
    <w:p w14:paraId="60380399" w14:textId="659E3EB2" w:rsidR="006B4CBB" w:rsidRDefault="001D66EB" w:rsidP="00E11115">
      <w:pPr>
        <w:pStyle w:val="Bullet"/>
      </w:pPr>
      <w:r>
        <w:t xml:space="preserve">After December's </w:t>
      </w:r>
      <w:r w:rsidR="001B1EA8">
        <w:t xml:space="preserve">surprisingly dovish tone, </w:t>
      </w:r>
      <w:r w:rsidR="00E11115">
        <w:t>February's meeting sent a more hawkish signal</w:t>
      </w:r>
      <w:r w:rsidR="007877C4">
        <w:t>. These mixed messages largely reflect the wide range of views on the committee. For the time being</w:t>
      </w:r>
      <w:r w:rsidR="00E11115">
        <w:t>, we maintain our forecast that the MPC will cut rates by a further 75bps in 2025.</w:t>
      </w:r>
    </w:p>
    <w:p w14:paraId="503A8B17" w14:textId="2F83639D" w:rsidR="000270F4" w:rsidRDefault="00216C5B" w:rsidP="00D01242">
      <w:r>
        <w:t>The Bank of England's February monetary policy decision was the week's main event</w:t>
      </w:r>
      <w:r w:rsidR="004F71B3">
        <w:t xml:space="preserve">, with </w:t>
      </w:r>
      <w:r w:rsidR="00EE3FE8">
        <w:t>t</w:t>
      </w:r>
      <w:r w:rsidR="00327663">
        <w:t xml:space="preserve">he </w:t>
      </w:r>
      <w:hyperlink r:id="rId11" w:history="1">
        <w:r w:rsidR="00327663" w:rsidRPr="007E4EBB">
          <w:rPr>
            <w:rStyle w:val="Hyperlink"/>
          </w:rPr>
          <w:t xml:space="preserve">Monetary Policy Committee </w:t>
        </w:r>
        <w:r w:rsidR="004F71B3" w:rsidRPr="007E4EBB">
          <w:rPr>
            <w:rStyle w:val="Hyperlink"/>
          </w:rPr>
          <w:t>vot</w:t>
        </w:r>
        <w:r w:rsidR="004F71B3">
          <w:rPr>
            <w:rStyle w:val="Hyperlink"/>
          </w:rPr>
          <w:t>ing</w:t>
        </w:r>
        <w:r w:rsidR="004F71B3" w:rsidRPr="007E4EBB">
          <w:rPr>
            <w:rStyle w:val="Hyperlink"/>
          </w:rPr>
          <w:t xml:space="preserve"> </w:t>
        </w:r>
        <w:r w:rsidR="007E4EBB" w:rsidRPr="007E4EBB">
          <w:rPr>
            <w:rStyle w:val="Hyperlink"/>
          </w:rPr>
          <w:t xml:space="preserve">7-2 </w:t>
        </w:r>
        <w:r w:rsidR="00327663" w:rsidRPr="007E4EBB">
          <w:rPr>
            <w:rStyle w:val="Hyperlink"/>
          </w:rPr>
          <w:t>to cut Bank Rate by 25bps to 4.5%</w:t>
        </w:r>
      </w:hyperlink>
      <w:r w:rsidR="00327663">
        <w:t>.</w:t>
      </w:r>
      <w:r w:rsidR="007E4EBB">
        <w:t xml:space="preserve"> </w:t>
      </w:r>
      <w:r w:rsidR="001E4DAE">
        <w:t>While th</w:t>
      </w:r>
      <w:r w:rsidR="006731A0">
        <w:t>e rate cut</w:t>
      </w:r>
      <w:r w:rsidR="001E4DAE">
        <w:t xml:space="preserve"> was fully expected, the vote split was anything but. Catharine Mann</w:t>
      </w:r>
      <w:r w:rsidR="001E4DAE" w:rsidRPr="001E4DAE">
        <w:t> –</w:t>
      </w:r>
      <w:r w:rsidR="001E4DAE">
        <w:t xml:space="preserve"> who up until Thursday's vote was widely seen as the MPC's most hawkish member </w:t>
      </w:r>
      <w:r w:rsidR="001E4DAE" w:rsidRPr="001E4DAE">
        <w:t>–</w:t>
      </w:r>
      <w:r w:rsidR="001E4DAE">
        <w:t xml:space="preserve"> joined Swati Dhingra in voting for a 50bp cut. </w:t>
      </w:r>
    </w:p>
    <w:p w14:paraId="19206E0F" w14:textId="09803711" w:rsidR="000270F4" w:rsidRPr="000270F4" w:rsidRDefault="000270F4" w:rsidP="000270F4">
      <w:r>
        <w:t xml:space="preserve">As in the minutes from </w:t>
      </w:r>
      <w:hyperlink r:id="rId12" w:history="1">
        <w:r w:rsidRPr="003B4335">
          <w:rPr>
            <w:rStyle w:val="Hyperlink"/>
          </w:rPr>
          <w:t>December's meeting</w:t>
        </w:r>
      </w:hyperlink>
      <w:r>
        <w:t xml:space="preserve">, </w:t>
      </w:r>
      <w:r w:rsidR="001A55D5" w:rsidRPr="00FC1E71">
        <w:t>February's minutes</w:t>
      </w:r>
      <w:r>
        <w:t xml:space="preserve"> highlighted that the committee was now placing greater emphasis on the softness of recent activity and employment data. </w:t>
      </w:r>
      <w:r w:rsidR="00772860">
        <w:t xml:space="preserve">However, it was clear </w:t>
      </w:r>
      <w:r>
        <w:t xml:space="preserve">that the views among the seven members voting </w:t>
      </w:r>
      <w:r w:rsidRPr="000270F4">
        <w:t xml:space="preserve">for a 25bp </w:t>
      </w:r>
      <w:r w:rsidR="00772860">
        <w:t xml:space="preserve">cut </w:t>
      </w:r>
      <w:r w:rsidRPr="000270F4">
        <w:t>varied significantly</w:t>
      </w:r>
      <w:r>
        <w:t xml:space="preserve">, with some attributing the weakness in growth </w:t>
      </w:r>
      <w:r w:rsidR="002917A1">
        <w:t>to</w:t>
      </w:r>
      <w:r>
        <w:t xml:space="preserve"> insufficient demand, while others </w:t>
      </w:r>
      <w:r w:rsidR="00772860">
        <w:t xml:space="preserve">put more </w:t>
      </w:r>
      <w:r w:rsidR="00147C0E">
        <w:t>weight</w:t>
      </w:r>
      <w:r w:rsidR="00772860">
        <w:t xml:space="preserve"> on the economy's weak supply-side.</w:t>
      </w:r>
    </w:p>
    <w:p w14:paraId="351238DC" w14:textId="53B754B9" w:rsidR="00FC1E71" w:rsidRDefault="005067C1" w:rsidP="00FC1E71">
      <w:r>
        <w:t>T</w:t>
      </w:r>
      <w:r w:rsidR="00772860">
        <w:t xml:space="preserve">he MPC </w:t>
      </w:r>
      <w:r w:rsidR="00F26E3D">
        <w:t xml:space="preserve">cut </w:t>
      </w:r>
      <w:r w:rsidR="00FD2E7E">
        <w:t xml:space="preserve">its forecast for GDP growth in 2025 to 0.7% from 1.5%, reflecting both the carry-over </w:t>
      </w:r>
      <w:r w:rsidR="00FD2E7E" w:rsidRPr="00FD2E7E">
        <w:t>effect of the poor performance at the end of last year and a downgrade to its projections for H1 2025 (</w:t>
      </w:r>
      <w:r w:rsidR="0020647B" w:rsidRPr="009E239E">
        <w:rPr>
          <w:b/>
          <w:color w:val="003469"/>
        </w:rPr>
        <w:fldChar w:fldCharType="begin"/>
      </w:r>
      <w:r w:rsidR="009E239E" w:rsidRPr="009E239E">
        <w:rPr>
          <w:b/>
          <w:color w:val="003469"/>
        </w:rPr>
        <w:instrText xml:space="preserve">REF _Ref137744867 \h \* Charformat </w:instrText>
      </w:r>
      <w:r w:rsidR="009E239E" w:rsidRPr="009E239E">
        <w:rPr>
          <w:b/>
          <w:color w:val="003469"/>
        </w:rPr>
      </w:r>
      <w:r w:rsidR="0020647B" w:rsidRPr="009E239E">
        <w:rPr>
          <w:b/>
          <w:color w:val="003469"/>
        </w:rPr>
        <w:fldChar w:fldCharType="separate"/>
      </w:r>
      <w:r w:rsidR="009E239E" w:rsidRPr="009E239E">
        <w:rPr>
          <w:b/>
          <w:color w:val="003469"/>
        </w:rPr>
        <w:t>Chart 1</w:t>
      </w:r>
      <w:r w:rsidR="0020647B" w:rsidRPr="009E239E">
        <w:rPr>
          <w:b/>
          <w:color w:val="003469"/>
        </w:rPr>
        <w:fldChar w:fldCharType="end"/>
      </w:r>
      <w:r w:rsidR="00FD2E7E" w:rsidRPr="00FD2E7E">
        <w:t>)</w:t>
      </w:r>
      <w:r w:rsidR="00FD2E7E">
        <w:t>.</w:t>
      </w:r>
      <w:r w:rsidR="005C1EE6">
        <w:t xml:space="preserve"> This </w:t>
      </w:r>
      <w:r w:rsidR="00C13342">
        <w:t>dropped the MPC's</w:t>
      </w:r>
      <w:r w:rsidR="005C1EE6">
        <w:t xml:space="preserve"> </w:t>
      </w:r>
      <w:r w:rsidR="00F26E3D">
        <w:t xml:space="preserve">projection </w:t>
      </w:r>
      <w:r w:rsidR="00FB5023">
        <w:t>under</w:t>
      </w:r>
      <w:r w:rsidR="00C13342">
        <w:t xml:space="preserve"> our below-consensus </w:t>
      </w:r>
      <w:r w:rsidR="00F26E3D">
        <w:t xml:space="preserve">forecast </w:t>
      </w:r>
      <w:r w:rsidR="005C1EE6">
        <w:t xml:space="preserve">of 1% </w:t>
      </w:r>
      <w:r w:rsidR="00F26E3D">
        <w:t>growth</w:t>
      </w:r>
      <w:r w:rsidR="005C1EE6">
        <w:t xml:space="preserve"> this year</w:t>
      </w:r>
      <w:r w:rsidR="00F70722">
        <w:t xml:space="preserve"> </w:t>
      </w:r>
      <w:r w:rsidR="00F26E3D">
        <w:t xml:space="preserve">(our new </w:t>
      </w:r>
      <w:r w:rsidR="00C027E0">
        <w:t xml:space="preserve">UK forecast </w:t>
      </w:r>
      <w:r w:rsidR="00F70722">
        <w:t>will be part of our global forecast release on February 11</w:t>
      </w:r>
      <w:r w:rsidR="00C027E0">
        <w:t>)</w:t>
      </w:r>
      <w:r w:rsidR="00F70722">
        <w:t>.</w:t>
      </w:r>
    </w:p>
    <w:p w14:paraId="2510FAE3" w14:textId="2B5FBB99" w:rsidR="00BA54A6" w:rsidRDefault="00BA54A6" w:rsidP="00FC1E71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FC1E71">
        <w:instrText>SEQ CHART</w:instrText>
      </w:r>
      <w:r>
        <w:fldChar w:fldCharType="separate"/>
      </w:r>
      <w:r w:rsidR="00FC1E71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583926">
        <w:t>The MPC's new growth forecast is weaker than its November projection and our own estimates</w:t>
      </w:r>
    </w:p>
    <w:p w14:paraId="7F3F6419" w14:textId="402BD1BB" w:rsidR="00FC1E71" w:rsidRDefault="00FC1E71" w:rsidP="00FC1E71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C19BE29" wp14:editId="15EBA1B1">
            <wp:extent cx="4006964" cy="3126978"/>
            <wp:effectExtent l="0" t="0" r="0" b="0"/>
            <wp:docPr id="12796288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28807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287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2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6E80A1E8" w:rsidR="00901F45" w:rsidRDefault="00FC1E71" w:rsidP="00FC1E71">
      <w:pPr>
        <w:pStyle w:val="ExhibitSource"/>
        <w:spacing w:after="120"/>
        <w:jc w:val="center"/>
      </w:pPr>
      <w:r>
        <w:t>Sources: Oxford Economics, BoE, HMT, OBR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FC1E71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5AA4FF3B" w14:textId="720C14C8" w:rsidR="0011719E" w:rsidRDefault="00B63C85" w:rsidP="00FE0296">
      <w:pPr>
        <w:tabs>
          <w:tab w:val="left" w:pos="2000"/>
        </w:tabs>
      </w:pPr>
      <w:r>
        <w:lastRenderedPageBreak/>
        <w:t xml:space="preserve">Despite a </w:t>
      </w:r>
      <w:r w:rsidR="00171CB7">
        <w:t>softer</w:t>
      </w:r>
      <w:r>
        <w:t xml:space="preserve"> growth forecast, the results of the MPC's annual supply-side stocktake concluded that potential productivity growth has been much weaker than previously anticipated, meaning that very little spare capacity has emerged. This, in combination with a higher assumption for energy prices and a weaker profile for sterling, meant that the MPC lifted its 2025 inflation forecast by 0.75ppts to 3.5%</w:t>
      </w:r>
      <w:r w:rsidR="00DC51DD">
        <w:t>.</w:t>
      </w:r>
      <w:r w:rsidR="00FD3CBD">
        <w:t xml:space="preserve"> </w:t>
      </w:r>
    </w:p>
    <w:p w14:paraId="0C7B9B06" w14:textId="5D9273F0" w:rsidR="00772860" w:rsidRDefault="00DC51DD" w:rsidP="00FD3CBD">
      <w:pPr>
        <w:tabs>
          <w:tab w:val="left" w:pos="2000"/>
        </w:tabs>
      </w:pPr>
      <w:r>
        <w:t>Though an increase in the MPC's near-term inflation forecast was expected</w:t>
      </w:r>
      <w:r w:rsidR="0027077F">
        <w:t>,</w:t>
      </w:r>
      <w:r w:rsidR="00FD3CBD" w:rsidRPr="00FD3CBD">
        <w:t> </w:t>
      </w:r>
      <w:r w:rsidR="00FD3CBD">
        <w:t xml:space="preserve">and aligned with the signal sent by the prices balance in this week's </w:t>
      </w:r>
      <w:hyperlink r:id="rId21" w:history="1">
        <w:r w:rsidR="00FD3CBD" w:rsidRPr="00807CDC">
          <w:rPr>
            <w:rStyle w:val="Hyperlink"/>
          </w:rPr>
          <w:t>S&amp;P Global survey</w:t>
        </w:r>
      </w:hyperlink>
      <w:r w:rsidR="009C3847">
        <w:rPr>
          <w:rStyle w:val="Hyperlink"/>
        </w:rPr>
        <w:t xml:space="preserve">, </w:t>
      </w:r>
      <w:r w:rsidR="00FD3CBD" w:rsidRPr="00FD3CBD">
        <w:t>we had thought the medium-term projection would be revised lower</w:t>
      </w:r>
      <w:r w:rsidR="00FD3CBD">
        <w:t xml:space="preserve">. This was </w:t>
      </w:r>
      <w:r w:rsidR="00AF25BE">
        <w:t>because</w:t>
      </w:r>
      <w:r w:rsidR="00FD3CBD">
        <w:t xml:space="preserve"> the forecast</w:t>
      </w:r>
      <w:r w:rsidR="00FD3CBD" w:rsidRPr="00FD3CBD">
        <w:t xml:space="preserve"> </w:t>
      </w:r>
      <w:r w:rsidR="00AF25BE">
        <w:t>was</w:t>
      </w:r>
      <w:r w:rsidR="00AF25BE" w:rsidRPr="00FD3CBD">
        <w:t xml:space="preserve"> </w:t>
      </w:r>
      <w:r w:rsidR="00FD3CBD" w:rsidRPr="00FD3CBD">
        <w:t>conditioned on a market-implied path for Bank Rate that was 40-50bps higher than in November.</w:t>
      </w:r>
      <w:r>
        <w:t xml:space="preserve"> However, the MPC's </w:t>
      </w:r>
      <w:r w:rsidR="00171CB7">
        <w:t xml:space="preserve">new inflation projection was higher across the entire forecast horizon and showed inflation at 2.3% in two years' time, only getting </w:t>
      </w:r>
      <w:r w:rsidR="00AF25BE">
        <w:t xml:space="preserve">back to </w:t>
      </w:r>
      <w:r w:rsidR="00171CB7">
        <w:t xml:space="preserve">the 2% target </w:t>
      </w:r>
      <w:r w:rsidR="00AF25BE">
        <w:t xml:space="preserve">towards </w:t>
      </w:r>
      <w:r w:rsidR="00171CB7">
        <w:t>the end of the third year (</w:t>
      </w:r>
      <w:r w:rsidR="0020647B" w:rsidRPr="009E239E">
        <w:rPr>
          <w:b/>
          <w:color w:val="003469"/>
        </w:rPr>
        <w:fldChar w:fldCharType="begin"/>
      </w:r>
      <w:r w:rsidR="009E239E" w:rsidRPr="009E239E">
        <w:rPr>
          <w:b/>
          <w:color w:val="003469"/>
        </w:rPr>
        <w:instrText xml:space="preserve">REF _Ref172268331 \h \* Charformat </w:instrText>
      </w:r>
      <w:r w:rsidR="009E239E" w:rsidRPr="009E239E">
        <w:rPr>
          <w:b/>
          <w:color w:val="003469"/>
        </w:rPr>
      </w:r>
      <w:r w:rsidR="0020647B" w:rsidRPr="009E239E">
        <w:rPr>
          <w:b/>
          <w:color w:val="003469"/>
        </w:rPr>
        <w:fldChar w:fldCharType="separate"/>
      </w:r>
      <w:r w:rsidR="009E239E" w:rsidRPr="009E239E">
        <w:rPr>
          <w:b/>
          <w:color w:val="003469"/>
        </w:rPr>
        <w:t>Chart 2</w:t>
      </w:r>
      <w:r w:rsidR="0020647B" w:rsidRPr="009E239E">
        <w:rPr>
          <w:b/>
          <w:color w:val="003469"/>
        </w:rPr>
        <w:fldChar w:fldCharType="end"/>
      </w:r>
      <w:r w:rsidR="00171CB7">
        <w:t>).</w:t>
      </w:r>
    </w:p>
    <w:p w14:paraId="2DF95929" w14:textId="37F4EF1B" w:rsidR="00460167" w:rsidRDefault="00460167" w:rsidP="002129A0">
      <w:pPr>
        <w:pStyle w:val="ExhibitTitle"/>
      </w:pPr>
      <w:bookmarkStart w:id="5" w:name="_Ref172268331"/>
      <w:r>
        <w:t xml:space="preserve">Chart </w:t>
      </w:r>
      <w:r w:rsidR="003F2B33">
        <w:fldChar w:fldCharType="begin"/>
      </w:r>
      <w:r w:rsidR="003528BF">
        <w:instrText>SEQ CHART</w:instrText>
      </w:r>
      <w:r w:rsidR="003F2B33">
        <w:fldChar w:fldCharType="separate"/>
      </w:r>
      <w:r w:rsidR="00FC1E71">
        <w:rPr>
          <w:noProof/>
        </w:rPr>
        <w:t>2</w:t>
      </w:r>
      <w:r w:rsidR="003F2B33">
        <w:rPr>
          <w:noProof/>
        </w:rPr>
        <w:fldChar w:fldCharType="end"/>
      </w:r>
      <w:bookmarkEnd w:id="5"/>
      <w:r>
        <w:t xml:space="preserve">: </w:t>
      </w:r>
      <w:r w:rsidR="00D4334E">
        <w:t xml:space="preserve">The </w:t>
      </w:r>
      <w:r w:rsidR="009B6254">
        <w:t xml:space="preserve">MPC's revised forecast </w:t>
      </w:r>
      <w:r w:rsidR="00851EB8">
        <w:t xml:space="preserve">shows inflation </w:t>
      </w:r>
      <w:r w:rsidR="009B6254">
        <w:t>above 2% at the two-year policy relevant horizon</w:t>
      </w:r>
    </w:p>
    <w:p w14:paraId="0ABE3C98" w14:textId="6228DCD1" w:rsidR="003528BF" w:rsidRDefault="003528BF" w:rsidP="002129A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4AC1B83" wp14:editId="15BEC1F8">
            <wp:extent cx="3250933" cy="2541433"/>
            <wp:effectExtent l="0" t="0" r="6985" b="0"/>
            <wp:docPr id="18826108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10823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0455" w14:textId="0BF5E4D2" w:rsidR="009360CD" w:rsidRDefault="003528BF" w:rsidP="002129A0">
      <w:pPr>
        <w:pStyle w:val="ExhibitSource"/>
        <w:spacing w:after="120"/>
      </w:pPr>
      <w:r>
        <w:t>Source: Oxford Economics, Bank of England Monetary Policy Report</w:t>
      </w:r>
    </w:p>
    <w:p w14:paraId="673A6373" w14:textId="62615FBE" w:rsidR="0055727B" w:rsidRDefault="00AF50A6" w:rsidP="0027077F">
      <w:r>
        <w:t>T</w:t>
      </w:r>
      <w:r w:rsidR="0027077F">
        <w:t xml:space="preserve">he </w:t>
      </w:r>
      <w:r>
        <w:t xml:space="preserve">key </w:t>
      </w:r>
      <w:r w:rsidR="0027077F">
        <w:t>message</w:t>
      </w:r>
      <w:r w:rsidR="00D62683">
        <w:t xml:space="preserve"> from</w:t>
      </w:r>
      <w:r w:rsidR="0027077F">
        <w:t xml:space="preserve"> </w:t>
      </w:r>
      <w:r>
        <w:t xml:space="preserve">the MPC's new forecasts </w:t>
      </w:r>
      <w:r w:rsidR="0027077F">
        <w:t>appears to be that the UK's persistently poor supply-side performance means the growth-inflation trade-off has worsened. This was consistent with the minutes placing greater emphasis on the most hawkish of the MPC's three inflation scenarios</w:t>
      </w:r>
      <w:r w:rsidR="00D62683">
        <w:t xml:space="preserve">, </w:t>
      </w:r>
      <w:r w:rsidR="0027077F">
        <w:t xml:space="preserve">which says that structural shifts </w:t>
      </w:r>
      <w:r w:rsidR="00C872F0">
        <w:t xml:space="preserve">in the economy </w:t>
      </w:r>
      <w:r w:rsidR="0027077F">
        <w:t>mean that elevated inflation will persist unless there is a period of weak GDP growth and a marked rise in unemployment.</w:t>
      </w:r>
      <w:r w:rsidR="00FE7671">
        <w:t xml:space="preserve"> </w:t>
      </w:r>
    </w:p>
    <w:p w14:paraId="04438EF7" w14:textId="146655EA" w:rsidR="00D01242" w:rsidRDefault="00FE7671" w:rsidP="0027077F">
      <w:r>
        <w:t xml:space="preserve">The </w:t>
      </w:r>
      <w:r w:rsidR="004468A7">
        <w:t>Monetary Policy Report</w:t>
      </w:r>
      <w:r>
        <w:t xml:space="preserve"> also revealed that the Bank's annual pay survey suggested that settlements in 2025 </w:t>
      </w:r>
      <w:r w:rsidR="004468A7">
        <w:t xml:space="preserve">are expected to </w:t>
      </w:r>
      <w:r w:rsidR="008C67DA">
        <w:t>average</w:t>
      </w:r>
      <w:r>
        <w:t xml:space="preserve"> 3.7%, which is at the upper end of the 2-4% range previously indicated by the Bank's Agents.</w:t>
      </w:r>
      <w:r w:rsidR="0055727B">
        <w:t xml:space="preserve"> And while the committee stuck</w:t>
      </w:r>
      <w:r w:rsidR="0055727B" w:rsidRPr="005E1518">
        <w:t xml:space="preserve"> </w:t>
      </w:r>
      <w:r w:rsidR="0055727B">
        <w:t>with the guidance that it will likely loosen policy "gradually", it made a point of adding the word "careful" when discussing its approach and</w:t>
      </w:r>
      <w:r w:rsidR="00871871">
        <w:t xml:space="preserve"> emphasised</w:t>
      </w:r>
      <w:r w:rsidR="0055727B">
        <w:t xml:space="preserve"> the two-sided risks around the monetary policy outlook</w:t>
      </w:r>
      <w:r w:rsidR="00871871">
        <w:t>.</w:t>
      </w:r>
    </w:p>
    <w:p w14:paraId="42DB2C2A" w14:textId="7F577F2B" w:rsidR="00BC720C" w:rsidRDefault="00BC720C" w:rsidP="0027077F">
      <w:r>
        <w:t xml:space="preserve">That the MPC wanted to convey a more hawkish message was </w:t>
      </w:r>
      <w:r w:rsidR="00614C73">
        <w:t xml:space="preserve">reaffirmed by BoE Governor Andrew Bailey's </w:t>
      </w:r>
      <w:hyperlink r:id="rId24" w:history="1">
        <w:r w:rsidR="00614C73" w:rsidRPr="00005B16">
          <w:rPr>
            <w:rStyle w:val="Hyperlink"/>
          </w:rPr>
          <w:t>interview with Bloomberg</w:t>
        </w:r>
      </w:hyperlink>
      <w:r w:rsidR="00614C73">
        <w:t xml:space="preserve"> on Thursday afternoon. After markets had initially responded dovishly</w:t>
      </w:r>
      <w:r w:rsidR="00341420">
        <w:t xml:space="preserve">, Bailey cautioned investors not to put too much weight on the voting as the split "is not a communication tool". He also </w:t>
      </w:r>
      <w:r w:rsidR="00B60C3F">
        <w:t>encouraged the market to "</w:t>
      </w:r>
      <w:r w:rsidR="00416485">
        <w:t>read the minutes pretty carefully this time".</w:t>
      </w:r>
      <w:r w:rsidR="00B60C3F">
        <w:t xml:space="preserve"> </w:t>
      </w:r>
      <w:r w:rsidR="00341420">
        <w:t xml:space="preserve">This </w:t>
      </w:r>
      <w:r w:rsidR="00416485">
        <w:t xml:space="preserve">interview triggered </w:t>
      </w:r>
      <w:r w:rsidR="00341420">
        <w:t>a modest repricing, with the 2-year gilt yield ending Thursday slightly higher than it had started the day</w:t>
      </w:r>
      <w:r w:rsidR="008B58C8">
        <w:t>.</w:t>
      </w:r>
    </w:p>
    <w:p w14:paraId="7A98D604" w14:textId="101B5C7C" w:rsidR="009360CD" w:rsidRDefault="00964CD2" w:rsidP="00FA5DB9">
      <w:r w:rsidRPr="00964CD2">
        <w:t>One way of reading the MPC's communications is that it's trying to stress that the 'cut-hold' tempo that's been established over the past six months shouldn't be taken as given, and there is some jeopardy at every meeting</w:t>
      </w:r>
      <w:r w:rsidR="00FD2523">
        <w:t>. But o</w:t>
      </w:r>
      <w:r>
        <w:t xml:space="preserve">n balance, </w:t>
      </w:r>
      <w:r w:rsidR="00FD2523">
        <w:t>w</w:t>
      </w:r>
      <w:r w:rsidR="00C872F0">
        <w:t xml:space="preserve">e </w:t>
      </w:r>
      <w:r w:rsidR="005E1518">
        <w:t xml:space="preserve">still </w:t>
      </w:r>
      <w:r w:rsidR="00C872F0">
        <w:t xml:space="preserve">think </w:t>
      </w:r>
      <w:r w:rsidR="00FD2523">
        <w:t>the most likely outcome is that the 'cut-hold' tempo continues, with 25bp c</w:t>
      </w:r>
      <w:r w:rsidR="004168FF">
        <w:t>uts in May, August, and November leaving Bank Rate at 3.75% at the end of 2025</w:t>
      </w:r>
      <w:r w:rsidR="005E1518">
        <w:t>.</w:t>
      </w:r>
      <w:r w:rsidR="009360CD">
        <w:br w:type="page"/>
      </w:r>
    </w:p>
    <w:p w14:paraId="649C6CE0" w14:textId="3F8536BB" w:rsidR="00177509" w:rsidRPr="00B21210" w:rsidRDefault="005E2315" w:rsidP="002129A0">
      <w:pPr>
        <w:pStyle w:val="Heading2"/>
        <w:rPr>
          <w:color w:val="auto"/>
        </w:rPr>
      </w:pPr>
      <w:r w:rsidRPr="005E2315">
        <w:lastRenderedPageBreak/>
        <w:t xml:space="preserve">The </w:t>
      </w:r>
      <w:r w:rsidR="009022E4">
        <w:t>week</w:t>
      </w:r>
      <w:r w:rsidRPr="005E2315">
        <w:t xml:space="preserve"> ahead</w:t>
      </w:r>
    </w:p>
    <w:p w14:paraId="67A26C8D" w14:textId="3B162616" w:rsidR="001C1B62" w:rsidRDefault="00845408" w:rsidP="0085655F">
      <w:pPr>
        <w:tabs>
          <w:tab w:val="left" w:pos="1240"/>
        </w:tabs>
      </w:pPr>
      <w:r>
        <w:t xml:space="preserve">Next week's only major release is the GDP data for December. </w:t>
      </w:r>
      <w:r w:rsidR="00C51846">
        <w:t>Activity rose modestly in November, due to a small uptick in activity in the consumer-facing services and construction sectors</w:t>
      </w:r>
      <w:r w:rsidR="002954F7">
        <w:t xml:space="preserve">. We expect these sectors to have held on to their gains in December, while </w:t>
      </w:r>
      <w:r w:rsidR="00D618C9">
        <w:t xml:space="preserve">November's weak manufacturing reading probably unwound. Overall, </w:t>
      </w:r>
      <w:r w:rsidR="00D618C9" w:rsidRPr="00D618C9">
        <w:rPr>
          <w:b/>
          <w:color w:val="003469"/>
        </w:rPr>
        <w:t>we estimate that GDP grew by 0.2% m/m in December</w:t>
      </w:r>
      <w:r w:rsidR="00D618C9">
        <w:t xml:space="preserve">. Absent revisions, </w:t>
      </w:r>
      <w:r w:rsidR="00D618C9" w:rsidRPr="00D618C9">
        <w:rPr>
          <w:b/>
          <w:color w:val="003469"/>
        </w:rPr>
        <w:t>this would leave GDP flat in Q4 as a whole</w:t>
      </w:r>
      <w:r w:rsidR="00D618C9">
        <w:t>.</w:t>
      </w:r>
    </w:p>
    <w:p w14:paraId="3B4ADD95" w14:textId="3D6F7292" w:rsidR="003D1C7F" w:rsidRDefault="003D1C7F" w:rsidP="002129A0">
      <w:pPr>
        <w:pStyle w:val="ExhibitTitle"/>
      </w:pPr>
      <w:r>
        <w:t xml:space="preserve">Table </w:t>
      </w:r>
      <w:r w:rsidR="00025995">
        <w:fldChar w:fldCharType="begin"/>
      </w:r>
      <w:r w:rsidR="00152DEF">
        <w:instrText>SEQ TABLE</w:instrText>
      </w:r>
      <w:r w:rsidR="00025995">
        <w:fldChar w:fldCharType="separate"/>
      </w:r>
      <w:r w:rsidR="00FC1E71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334709">
        <w:t>Week ahead</w:t>
      </w:r>
      <w:r w:rsidR="005E2315" w:rsidRPr="005E2315">
        <w:t xml:space="preserve">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004"/>
        <w:gridCol w:w="1584"/>
        <w:gridCol w:w="824"/>
        <w:gridCol w:w="1059"/>
        <w:gridCol w:w="1059"/>
      </w:tblGrid>
      <w:tr w:rsidR="00152DEF" w:rsidRPr="00152DEF" w14:paraId="66DED7EE" w14:textId="77777777" w:rsidTr="00152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6370E18F" w14:textId="77777777" w:rsidR="00152DEF" w:rsidRPr="00152DEF" w:rsidRDefault="00152DEF" w:rsidP="00152DEF">
            <w:pPr>
              <w:pStyle w:val="TableHeader"/>
            </w:pPr>
            <w:bookmarkStart w:id="6" w:name="RANGE!B2:H14"/>
            <w:r w:rsidRPr="00152DEF">
              <w:t>Date</w:t>
            </w:r>
            <w:bookmarkEnd w:id="6"/>
          </w:p>
        </w:tc>
        <w:tc>
          <w:tcPr>
            <w:tcW w:w="2940" w:type="dxa"/>
            <w:noWrap/>
            <w:hideMark/>
          </w:tcPr>
          <w:p w14:paraId="7C8A1498" w14:textId="77777777" w:rsidR="00152DEF" w:rsidRPr="00152DEF" w:rsidRDefault="00152DEF" w:rsidP="00152DEF">
            <w:pPr>
              <w:pStyle w:val="TableHeader"/>
            </w:pPr>
            <w:r w:rsidRPr="00152DEF">
              <w:t>Events</w:t>
            </w:r>
          </w:p>
        </w:tc>
        <w:tc>
          <w:tcPr>
            <w:tcW w:w="1004" w:type="dxa"/>
            <w:noWrap/>
            <w:hideMark/>
          </w:tcPr>
          <w:p w14:paraId="58450FC4" w14:textId="77777777" w:rsidR="00152DEF" w:rsidRPr="00152DEF" w:rsidRDefault="00152DEF" w:rsidP="00152DEF">
            <w:pPr>
              <w:pStyle w:val="TableHeader"/>
              <w:jc w:val="center"/>
            </w:pPr>
            <w:r w:rsidRPr="00152DEF">
              <w:t>Period</w:t>
            </w:r>
          </w:p>
        </w:tc>
        <w:tc>
          <w:tcPr>
            <w:tcW w:w="1584" w:type="dxa"/>
            <w:noWrap/>
            <w:hideMark/>
          </w:tcPr>
          <w:p w14:paraId="6C7AB87A" w14:textId="77777777" w:rsidR="00152DEF" w:rsidRPr="00152DEF" w:rsidRDefault="00152DEF" w:rsidP="00152DEF">
            <w:pPr>
              <w:pStyle w:val="TableHeader"/>
              <w:jc w:val="center"/>
            </w:pPr>
            <w:r w:rsidRPr="00152DEF">
              <w:t>Measure</w:t>
            </w:r>
          </w:p>
        </w:tc>
        <w:tc>
          <w:tcPr>
            <w:tcW w:w="824" w:type="dxa"/>
            <w:noWrap/>
            <w:hideMark/>
          </w:tcPr>
          <w:p w14:paraId="3B041E33" w14:textId="77777777" w:rsidR="00152DEF" w:rsidRPr="00152DEF" w:rsidRDefault="00152DEF" w:rsidP="00152DEF">
            <w:pPr>
              <w:pStyle w:val="TableHeader"/>
              <w:jc w:val="center"/>
            </w:pPr>
            <w:r w:rsidRPr="00152DEF">
              <w:t>Unit</w:t>
            </w:r>
          </w:p>
        </w:tc>
        <w:tc>
          <w:tcPr>
            <w:tcW w:w="1059" w:type="dxa"/>
            <w:noWrap/>
            <w:hideMark/>
          </w:tcPr>
          <w:p w14:paraId="28076A5D" w14:textId="77777777" w:rsidR="00152DEF" w:rsidRPr="00152DEF" w:rsidRDefault="00152DEF" w:rsidP="00152DEF">
            <w:pPr>
              <w:pStyle w:val="TableHeader"/>
              <w:jc w:val="center"/>
            </w:pPr>
            <w:r w:rsidRPr="00152DEF">
              <w:t>Previous</w:t>
            </w:r>
          </w:p>
        </w:tc>
        <w:tc>
          <w:tcPr>
            <w:tcW w:w="1059" w:type="dxa"/>
            <w:noWrap/>
            <w:hideMark/>
          </w:tcPr>
          <w:p w14:paraId="3F883179" w14:textId="77777777" w:rsidR="00152DEF" w:rsidRPr="00152DEF" w:rsidRDefault="00152DEF" w:rsidP="00152DEF">
            <w:pPr>
              <w:pStyle w:val="TableHeader"/>
              <w:jc w:val="center"/>
            </w:pPr>
            <w:r w:rsidRPr="00152DEF">
              <w:t>Forecast</w:t>
            </w:r>
          </w:p>
        </w:tc>
      </w:tr>
      <w:tr w:rsidR="00152DEF" w:rsidRPr="00152DEF" w14:paraId="55CC7FE2" w14:textId="77777777" w:rsidTr="00152DEF">
        <w:tc>
          <w:tcPr>
            <w:tcW w:w="1010" w:type="dxa"/>
            <w:noWrap/>
            <w:hideMark/>
          </w:tcPr>
          <w:p w14:paraId="0E0EB1A9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64C25EF5" w14:textId="77777777" w:rsidR="00152DEF" w:rsidRPr="00152DEF" w:rsidRDefault="00152DEF" w:rsidP="00152DEF">
            <w:pPr>
              <w:pStyle w:val="TableData"/>
            </w:pPr>
            <w:r w:rsidRPr="00152DEF">
              <w:t>GDP</w:t>
            </w:r>
          </w:p>
        </w:tc>
        <w:tc>
          <w:tcPr>
            <w:tcW w:w="1004" w:type="dxa"/>
            <w:noWrap/>
            <w:hideMark/>
          </w:tcPr>
          <w:p w14:paraId="0FC1D08C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196A41C9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m/m</w:t>
            </w:r>
          </w:p>
        </w:tc>
        <w:tc>
          <w:tcPr>
            <w:tcW w:w="824" w:type="dxa"/>
            <w:noWrap/>
            <w:hideMark/>
          </w:tcPr>
          <w:p w14:paraId="1C6A74F8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%</w:t>
            </w:r>
          </w:p>
        </w:tc>
        <w:tc>
          <w:tcPr>
            <w:tcW w:w="1059" w:type="dxa"/>
            <w:noWrap/>
            <w:hideMark/>
          </w:tcPr>
          <w:p w14:paraId="3B16035E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0.1</w:t>
            </w:r>
          </w:p>
        </w:tc>
        <w:tc>
          <w:tcPr>
            <w:tcW w:w="1059" w:type="dxa"/>
            <w:noWrap/>
            <w:hideMark/>
          </w:tcPr>
          <w:p w14:paraId="568C0C9B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0.2</w:t>
            </w:r>
          </w:p>
        </w:tc>
      </w:tr>
      <w:tr w:rsidR="00152DEF" w:rsidRPr="00152DEF" w14:paraId="6A2C0C1D" w14:textId="77777777" w:rsidTr="00152DEF">
        <w:tc>
          <w:tcPr>
            <w:tcW w:w="1010" w:type="dxa"/>
            <w:noWrap/>
            <w:hideMark/>
          </w:tcPr>
          <w:p w14:paraId="2152D852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024185C1" w14:textId="77777777" w:rsidR="00152DEF" w:rsidRPr="00152DEF" w:rsidRDefault="00152DEF" w:rsidP="00152DEF">
            <w:pPr>
              <w:pStyle w:val="TableData"/>
            </w:pPr>
            <w:r w:rsidRPr="00152DEF">
              <w:t>GDP</w:t>
            </w:r>
          </w:p>
        </w:tc>
        <w:tc>
          <w:tcPr>
            <w:tcW w:w="1004" w:type="dxa"/>
            <w:noWrap/>
            <w:hideMark/>
          </w:tcPr>
          <w:p w14:paraId="26B4E6ED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050BD337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3m/3m</w:t>
            </w:r>
          </w:p>
        </w:tc>
        <w:tc>
          <w:tcPr>
            <w:tcW w:w="824" w:type="dxa"/>
            <w:noWrap/>
            <w:hideMark/>
          </w:tcPr>
          <w:p w14:paraId="31B2A98B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%</w:t>
            </w:r>
          </w:p>
        </w:tc>
        <w:tc>
          <w:tcPr>
            <w:tcW w:w="1059" w:type="dxa"/>
            <w:noWrap/>
            <w:hideMark/>
          </w:tcPr>
          <w:p w14:paraId="2E1EF4B1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0.0</w:t>
            </w:r>
          </w:p>
        </w:tc>
        <w:tc>
          <w:tcPr>
            <w:tcW w:w="1059" w:type="dxa"/>
            <w:noWrap/>
            <w:hideMark/>
          </w:tcPr>
          <w:p w14:paraId="749DF0CE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0.0</w:t>
            </w:r>
          </w:p>
        </w:tc>
      </w:tr>
      <w:tr w:rsidR="00152DEF" w:rsidRPr="00152DEF" w14:paraId="1AC3A79A" w14:textId="77777777" w:rsidTr="00152DEF">
        <w:tc>
          <w:tcPr>
            <w:tcW w:w="1010" w:type="dxa"/>
            <w:noWrap/>
            <w:hideMark/>
          </w:tcPr>
          <w:p w14:paraId="36D9A959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57429BFD" w14:textId="77777777" w:rsidR="00152DEF" w:rsidRPr="00152DEF" w:rsidRDefault="00152DEF" w:rsidP="00152DEF">
            <w:pPr>
              <w:pStyle w:val="TableData"/>
            </w:pPr>
            <w:r w:rsidRPr="00152DEF">
              <w:t>Index of services</w:t>
            </w:r>
          </w:p>
        </w:tc>
        <w:tc>
          <w:tcPr>
            <w:tcW w:w="1004" w:type="dxa"/>
            <w:noWrap/>
            <w:hideMark/>
          </w:tcPr>
          <w:p w14:paraId="31671EE4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5C18CC78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m/m</w:t>
            </w:r>
          </w:p>
        </w:tc>
        <w:tc>
          <w:tcPr>
            <w:tcW w:w="824" w:type="dxa"/>
            <w:noWrap/>
            <w:hideMark/>
          </w:tcPr>
          <w:p w14:paraId="3E6907E9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%</w:t>
            </w:r>
          </w:p>
        </w:tc>
        <w:tc>
          <w:tcPr>
            <w:tcW w:w="1059" w:type="dxa"/>
            <w:noWrap/>
            <w:hideMark/>
          </w:tcPr>
          <w:p w14:paraId="5E615A32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0.1</w:t>
            </w:r>
          </w:p>
        </w:tc>
        <w:tc>
          <w:tcPr>
            <w:tcW w:w="1059" w:type="dxa"/>
            <w:noWrap/>
            <w:hideMark/>
          </w:tcPr>
          <w:p w14:paraId="57CE2739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0.2</w:t>
            </w:r>
          </w:p>
        </w:tc>
      </w:tr>
      <w:tr w:rsidR="00152DEF" w:rsidRPr="00152DEF" w14:paraId="2C4E5093" w14:textId="77777777" w:rsidTr="00152DEF">
        <w:tc>
          <w:tcPr>
            <w:tcW w:w="1010" w:type="dxa"/>
            <w:noWrap/>
            <w:hideMark/>
          </w:tcPr>
          <w:p w14:paraId="5F017604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561964B3" w14:textId="77777777" w:rsidR="00152DEF" w:rsidRPr="00152DEF" w:rsidRDefault="00152DEF" w:rsidP="00152DEF">
            <w:pPr>
              <w:pStyle w:val="TableData"/>
            </w:pPr>
            <w:r w:rsidRPr="00152DEF">
              <w:t>Index of services</w:t>
            </w:r>
          </w:p>
        </w:tc>
        <w:tc>
          <w:tcPr>
            <w:tcW w:w="1004" w:type="dxa"/>
            <w:noWrap/>
            <w:hideMark/>
          </w:tcPr>
          <w:p w14:paraId="2738FA6D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4FEBE171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3m/3m</w:t>
            </w:r>
          </w:p>
        </w:tc>
        <w:tc>
          <w:tcPr>
            <w:tcW w:w="824" w:type="dxa"/>
            <w:noWrap/>
            <w:hideMark/>
          </w:tcPr>
          <w:p w14:paraId="27348E95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%</w:t>
            </w:r>
          </w:p>
        </w:tc>
        <w:tc>
          <w:tcPr>
            <w:tcW w:w="1059" w:type="dxa"/>
            <w:noWrap/>
            <w:hideMark/>
          </w:tcPr>
          <w:p w14:paraId="264EBE80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0.0</w:t>
            </w:r>
          </w:p>
        </w:tc>
        <w:tc>
          <w:tcPr>
            <w:tcW w:w="1059" w:type="dxa"/>
            <w:noWrap/>
            <w:hideMark/>
          </w:tcPr>
          <w:p w14:paraId="35EEFC35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0.1</w:t>
            </w:r>
          </w:p>
        </w:tc>
      </w:tr>
      <w:tr w:rsidR="00152DEF" w:rsidRPr="00152DEF" w14:paraId="5332897A" w14:textId="77777777" w:rsidTr="00152DEF">
        <w:tc>
          <w:tcPr>
            <w:tcW w:w="1010" w:type="dxa"/>
            <w:noWrap/>
            <w:hideMark/>
          </w:tcPr>
          <w:p w14:paraId="5375F0A4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6E9DAA3A" w14:textId="77777777" w:rsidR="00152DEF" w:rsidRPr="00152DEF" w:rsidRDefault="00152DEF" w:rsidP="00152DEF">
            <w:pPr>
              <w:pStyle w:val="TableData"/>
            </w:pPr>
            <w:r w:rsidRPr="00152DEF">
              <w:t>Manufacturing output</w:t>
            </w:r>
          </w:p>
        </w:tc>
        <w:tc>
          <w:tcPr>
            <w:tcW w:w="1004" w:type="dxa"/>
            <w:noWrap/>
            <w:hideMark/>
          </w:tcPr>
          <w:p w14:paraId="31986D6E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3FAAE044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m/m</w:t>
            </w:r>
          </w:p>
        </w:tc>
        <w:tc>
          <w:tcPr>
            <w:tcW w:w="824" w:type="dxa"/>
            <w:noWrap/>
            <w:hideMark/>
          </w:tcPr>
          <w:p w14:paraId="196A593D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%</w:t>
            </w:r>
          </w:p>
        </w:tc>
        <w:tc>
          <w:tcPr>
            <w:tcW w:w="1059" w:type="dxa"/>
            <w:noWrap/>
            <w:hideMark/>
          </w:tcPr>
          <w:p w14:paraId="1FEE260B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-0.3</w:t>
            </w:r>
          </w:p>
        </w:tc>
        <w:tc>
          <w:tcPr>
            <w:tcW w:w="1059" w:type="dxa"/>
            <w:noWrap/>
            <w:hideMark/>
          </w:tcPr>
          <w:p w14:paraId="0E364645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0.3</w:t>
            </w:r>
          </w:p>
        </w:tc>
      </w:tr>
      <w:tr w:rsidR="00152DEF" w:rsidRPr="00152DEF" w14:paraId="231568E4" w14:textId="77777777" w:rsidTr="00152DEF">
        <w:tc>
          <w:tcPr>
            <w:tcW w:w="1010" w:type="dxa"/>
            <w:noWrap/>
            <w:hideMark/>
          </w:tcPr>
          <w:p w14:paraId="54D0E0F0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6C524C4C" w14:textId="77777777" w:rsidR="00152DEF" w:rsidRPr="00152DEF" w:rsidRDefault="00152DEF" w:rsidP="00152DEF">
            <w:pPr>
              <w:pStyle w:val="TableData"/>
            </w:pPr>
            <w:r w:rsidRPr="00152DEF">
              <w:t>Manufacturing output</w:t>
            </w:r>
          </w:p>
        </w:tc>
        <w:tc>
          <w:tcPr>
            <w:tcW w:w="1004" w:type="dxa"/>
            <w:noWrap/>
            <w:hideMark/>
          </w:tcPr>
          <w:p w14:paraId="2C45FC24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13E6C6B9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y/y</w:t>
            </w:r>
          </w:p>
        </w:tc>
        <w:tc>
          <w:tcPr>
            <w:tcW w:w="824" w:type="dxa"/>
            <w:noWrap/>
            <w:hideMark/>
          </w:tcPr>
          <w:p w14:paraId="1762724A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%</w:t>
            </w:r>
          </w:p>
        </w:tc>
        <w:tc>
          <w:tcPr>
            <w:tcW w:w="1059" w:type="dxa"/>
            <w:noWrap/>
            <w:hideMark/>
          </w:tcPr>
          <w:p w14:paraId="36C73482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-1.2</w:t>
            </w:r>
          </w:p>
        </w:tc>
        <w:tc>
          <w:tcPr>
            <w:tcW w:w="1059" w:type="dxa"/>
            <w:noWrap/>
            <w:hideMark/>
          </w:tcPr>
          <w:p w14:paraId="13363ED7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-1.8</w:t>
            </w:r>
          </w:p>
        </w:tc>
      </w:tr>
      <w:tr w:rsidR="00152DEF" w:rsidRPr="00152DEF" w14:paraId="1411CA96" w14:textId="77777777" w:rsidTr="00152DEF">
        <w:tc>
          <w:tcPr>
            <w:tcW w:w="1010" w:type="dxa"/>
            <w:noWrap/>
            <w:hideMark/>
          </w:tcPr>
          <w:p w14:paraId="0765C1CE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65C8C08B" w14:textId="77777777" w:rsidR="00152DEF" w:rsidRPr="00152DEF" w:rsidRDefault="00152DEF" w:rsidP="00152DEF">
            <w:pPr>
              <w:pStyle w:val="TableData"/>
            </w:pPr>
            <w:r w:rsidRPr="00152DEF">
              <w:t>Industrial production</w:t>
            </w:r>
          </w:p>
        </w:tc>
        <w:tc>
          <w:tcPr>
            <w:tcW w:w="1004" w:type="dxa"/>
            <w:noWrap/>
            <w:hideMark/>
          </w:tcPr>
          <w:p w14:paraId="618F83FD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59C7658A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m/m</w:t>
            </w:r>
          </w:p>
        </w:tc>
        <w:tc>
          <w:tcPr>
            <w:tcW w:w="824" w:type="dxa"/>
            <w:noWrap/>
            <w:hideMark/>
          </w:tcPr>
          <w:p w14:paraId="518F36CC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%</w:t>
            </w:r>
          </w:p>
        </w:tc>
        <w:tc>
          <w:tcPr>
            <w:tcW w:w="1059" w:type="dxa"/>
            <w:noWrap/>
            <w:hideMark/>
          </w:tcPr>
          <w:p w14:paraId="7E361DE0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-0.4</w:t>
            </w:r>
          </w:p>
        </w:tc>
        <w:tc>
          <w:tcPr>
            <w:tcW w:w="1059" w:type="dxa"/>
            <w:noWrap/>
            <w:hideMark/>
          </w:tcPr>
          <w:p w14:paraId="7D251E8C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0.2</w:t>
            </w:r>
          </w:p>
        </w:tc>
      </w:tr>
      <w:tr w:rsidR="00152DEF" w:rsidRPr="00152DEF" w14:paraId="0FF13111" w14:textId="77777777" w:rsidTr="00152DEF">
        <w:tc>
          <w:tcPr>
            <w:tcW w:w="1010" w:type="dxa"/>
            <w:noWrap/>
            <w:hideMark/>
          </w:tcPr>
          <w:p w14:paraId="09959B5C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4B75DB1C" w14:textId="77777777" w:rsidR="00152DEF" w:rsidRPr="00152DEF" w:rsidRDefault="00152DEF" w:rsidP="00152DEF">
            <w:pPr>
              <w:pStyle w:val="TableData"/>
            </w:pPr>
            <w:r w:rsidRPr="00152DEF">
              <w:t>Industrial production</w:t>
            </w:r>
          </w:p>
        </w:tc>
        <w:tc>
          <w:tcPr>
            <w:tcW w:w="1004" w:type="dxa"/>
            <w:noWrap/>
            <w:hideMark/>
          </w:tcPr>
          <w:p w14:paraId="03638DFA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1D4A6A44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y/y</w:t>
            </w:r>
          </w:p>
        </w:tc>
        <w:tc>
          <w:tcPr>
            <w:tcW w:w="824" w:type="dxa"/>
            <w:noWrap/>
            <w:hideMark/>
          </w:tcPr>
          <w:p w14:paraId="4ADB8041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%</w:t>
            </w:r>
          </w:p>
        </w:tc>
        <w:tc>
          <w:tcPr>
            <w:tcW w:w="1059" w:type="dxa"/>
            <w:noWrap/>
            <w:hideMark/>
          </w:tcPr>
          <w:p w14:paraId="61D41760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-1.8</w:t>
            </w:r>
          </w:p>
        </w:tc>
        <w:tc>
          <w:tcPr>
            <w:tcW w:w="1059" w:type="dxa"/>
            <w:noWrap/>
            <w:hideMark/>
          </w:tcPr>
          <w:p w14:paraId="2091AEF2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-2.0</w:t>
            </w:r>
          </w:p>
        </w:tc>
      </w:tr>
      <w:tr w:rsidR="00152DEF" w:rsidRPr="00152DEF" w14:paraId="0090AC6A" w14:textId="77777777" w:rsidTr="00152DEF">
        <w:tc>
          <w:tcPr>
            <w:tcW w:w="1010" w:type="dxa"/>
            <w:noWrap/>
            <w:hideMark/>
          </w:tcPr>
          <w:p w14:paraId="32F400AA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55CA4908" w14:textId="77777777" w:rsidR="00152DEF" w:rsidRPr="00152DEF" w:rsidRDefault="00152DEF" w:rsidP="00152DEF">
            <w:pPr>
              <w:pStyle w:val="TableData"/>
            </w:pPr>
            <w:r w:rsidRPr="00152DEF">
              <w:t>Construction output</w:t>
            </w:r>
          </w:p>
        </w:tc>
        <w:tc>
          <w:tcPr>
            <w:tcW w:w="1004" w:type="dxa"/>
            <w:noWrap/>
            <w:hideMark/>
          </w:tcPr>
          <w:p w14:paraId="4C60987D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30C6D26C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m/m</w:t>
            </w:r>
          </w:p>
        </w:tc>
        <w:tc>
          <w:tcPr>
            <w:tcW w:w="824" w:type="dxa"/>
            <w:noWrap/>
            <w:hideMark/>
          </w:tcPr>
          <w:p w14:paraId="568338FF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%</w:t>
            </w:r>
          </w:p>
        </w:tc>
        <w:tc>
          <w:tcPr>
            <w:tcW w:w="1059" w:type="dxa"/>
            <w:noWrap/>
            <w:hideMark/>
          </w:tcPr>
          <w:p w14:paraId="032E7E95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0.4</w:t>
            </w:r>
          </w:p>
        </w:tc>
        <w:tc>
          <w:tcPr>
            <w:tcW w:w="1059" w:type="dxa"/>
            <w:noWrap/>
            <w:hideMark/>
          </w:tcPr>
          <w:p w14:paraId="29BADBD8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0.2</w:t>
            </w:r>
          </w:p>
        </w:tc>
      </w:tr>
      <w:tr w:rsidR="00152DEF" w:rsidRPr="00152DEF" w14:paraId="59A449A8" w14:textId="77777777" w:rsidTr="00152DEF">
        <w:tc>
          <w:tcPr>
            <w:tcW w:w="1010" w:type="dxa"/>
            <w:noWrap/>
            <w:hideMark/>
          </w:tcPr>
          <w:p w14:paraId="493318CD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484B5673" w14:textId="77777777" w:rsidR="00152DEF" w:rsidRPr="00152DEF" w:rsidRDefault="00152DEF" w:rsidP="00152DEF">
            <w:pPr>
              <w:pStyle w:val="TableData"/>
            </w:pPr>
            <w:r w:rsidRPr="00152DEF">
              <w:t>Construction output</w:t>
            </w:r>
          </w:p>
        </w:tc>
        <w:tc>
          <w:tcPr>
            <w:tcW w:w="1004" w:type="dxa"/>
            <w:noWrap/>
            <w:hideMark/>
          </w:tcPr>
          <w:p w14:paraId="0D406740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7AC5C42F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y/y</w:t>
            </w:r>
          </w:p>
        </w:tc>
        <w:tc>
          <w:tcPr>
            <w:tcW w:w="824" w:type="dxa"/>
            <w:noWrap/>
            <w:hideMark/>
          </w:tcPr>
          <w:p w14:paraId="10043949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%</w:t>
            </w:r>
          </w:p>
        </w:tc>
        <w:tc>
          <w:tcPr>
            <w:tcW w:w="1059" w:type="dxa"/>
            <w:noWrap/>
            <w:hideMark/>
          </w:tcPr>
          <w:p w14:paraId="0D1662E4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0.2</w:t>
            </w:r>
          </w:p>
        </w:tc>
        <w:tc>
          <w:tcPr>
            <w:tcW w:w="1059" w:type="dxa"/>
            <w:noWrap/>
            <w:hideMark/>
          </w:tcPr>
          <w:p w14:paraId="2EDC6F3D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1.2</w:t>
            </w:r>
          </w:p>
        </w:tc>
      </w:tr>
      <w:tr w:rsidR="00152DEF" w:rsidRPr="00152DEF" w14:paraId="4EE885BC" w14:textId="77777777" w:rsidTr="00152DEF">
        <w:tc>
          <w:tcPr>
            <w:tcW w:w="1010" w:type="dxa"/>
            <w:noWrap/>
            <w:hideMark/>
          </w:tcPr>
          <w:p w14:paraId="0EAA8B59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3FB09C97" w14:textId="77777777" w:rsidR="00152DEF" w:rsidRPr="00152DEF" w:rsidRDefault="00152DEF" w:rsidP="00152DEF">
            <w:pPr>
              <w:pStyle w:val="TableData"/>
            </w:pPr>
            <w:r w:rsidRPr="00152DEF">
              <w:t>UK trade</w:t>
            </w:r>
          </w:p>
        </w:tc>
        <w:tc>
          <w:tcPr>
            <w:tcW w:w="1004" w:type="dxa"/>
            <w:noWrap/>
            <w:hideMark/>
          </w:tcPr>
          <w:p w14:paraId="75741CBA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027EFD8A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Trade balance</w:t>
            </w:r>
          </w:p>
        </w:tc>
        <w:tc>
          <w:tcPr>
            <w:tcW w:w="824" w:type="dxa"/>
            <w:noWrap/>
            <w:hideMark/>
          </w:tcPr>
          <w:p w14:paraId="5CD1553F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£bn</w:t>
            </w:r>
          </w:p>
        </w:tc>
        <w:tc>
          <w:tcPr>
            <w:tcW w:w="1059" w:type="dxa"/>
            <w:noWrap/>
            <w:hideMark/>
          </w:tcPr>
          <w:p w14:paraId="65C041FB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-4.8</w:t>
            </w:r>
          </w:p>
        </w:tc>
        <w:tc>
          <w:tcPr>
            <w:tcW w:w="1059" w:type="dxa"/>
            <w:noWrap/>
            <w:hideMark/>
          </w:tcPr>
          <w:p w14:paraId="1BB020D7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-1.7</w:t>
            </w:r>
          </w:p>
        </w:tc>
      </w:tr>
      <w:tr w:rsidR="00152DEF" w:rsidRPr="00152DEF" w14:paraId="76D0EFA3" w14:textId="77777777" w:rsidTr="00152DEF">
        <w:tc>
          <w:tcPr>
            <w:tcW w:w="1010" w:type="dxa"/>
            <w:noWrap/>
            <w:hideMark/>
          </w:tcPr>
          <w:p w14:paraId="495F6EE3" w14:textId="77777777" w:rsidR="00152DEF" w:rsidRPr="00152DEF" w:rsidRDefault="00152DEF" w:rsidP="00152DEF">
            <w:pPr>
              <w:pStyle w:val="TableData"/>
            </w:pPr>
            <w:r w:rsidRPr="00152DEF">
              <w:t>Feb 13</w:t>
            </w:r>
          </w:p>
        </w:tc>
        <w:tc>
          <w:tcPr>
            <w:tcW w:w="2940" w:type="dxa"/>
            <w:noWrap/>
            <w:hideMark/>
          </w:tcPr>
          <w:p w14:paraId="6D2DE263" w14:textId="77777777" w:rsidR="00152DEF" w:rsidRPr="00152DEF" w:rsidRDefault="00152DEF" w:rsidP="00152DEF">
            <w:pPr>
              <w:pStyle w:val="TableData"/>
            </w:pPr>
            <w:r w:rsidRPr="00152DEF">
              <w:t>UK trade</w:t>
            </w:r>
          </w:p>
        </w:tc>
        <w:tc>
          <w:tcPr>
            <w:tcW w:w="1004" w:type="dxa"/>
            <w:noWrap/>
            <w:hideMark/>
          </w:tcPr>
          <w:p w14:paraId="1452EDB3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Dec</w:t>
            </w:r>
          </w:p>
        </w:tc>
        <w:tc>
          <w:tcPr>
            <w:tcW w:w="1584" w:type="dxa"/>
            <w:noWrap/>
            <w:hideMark/>
          </w:tcPr>
          <w:p w14:paraId="4C7597B6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 xml:space="preserve">Visible balance </w:t>
            </w:r>
          </w:p>
        </w:tc>
        <w:tc>
          <w:tcPr>
            <w:tcW w:w="824" w:type="dxa"/>
            <w:noWrap/>
            <w:hideMark/>
          </w:tcPr>
          <w:p w14:paraId="5649F6FC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£bn</w:t>
            </w:r>
          </w:p>
        </w:tc>
        <w:tc>
          <w:tcPr>
            <w:tcW w:w="1059" w:type="dxa"/>
            <w:noWrap/>
            <w:hideMark/>
          </w:tcPr>
          <w:p w14:paraId="6E950187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-19.3</w:t>
            </w:r>
          </w:p>
        </w:tc>
        <w:tc>
          <w:tcPr>
            <w:tcW w:w="1059" w:type="dxa"/>
            <w:noWrap/>
            <w:hideMark/>
          </w:tcPr>
          <w:p w14:paraId="65688C08" w14:textId="77777777" w:rsidR="00152DEF" w:rsidRPr="00152DEF" w:rsidRDefault="00152DEF" w:rsidP="00152DEF">
            <w:pPr>
              <w:pStyle w:val="TableData"/>
              <w:jc w:val="center"/>
            </w:pPr>
            <w:r w:rsidRPr="00152DEF">
              <w:t>-16.8</w:t>
            </w:r>
          </w:p>
        </w:tc>
      </w:tr>
    </w:tbl>
    <w:p w14:paraId="4F1709C9" w14:textId="301091C4" w:rsidR="003D1C7F" w:rsidRDefault="00152DEF" w:rsidP="002129A0">
      <w:pPr>
        <w:pStyle w:val="ExhibitSource"/>
      </w:pPr>
      <w:r>
        <w:t>Source: Oxford Economics</w:t>
      </w:r>
    </w:p>
    <w:p w14:paraId="3AC48DFD" w14:textId="7E549111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2129A0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2E3B329F" w:rsidR="009E3E2C" w:rsidRDefault="005926D6" w:rsidP="002129A0">
      <w:pPr>
        <w:pStyle w:val="ExhibitTitle"/>
      </w:pPr>
      <w:bookmarkStart w:id="7" w:name="_Ref117848239"/>
      <w:r>
        <w:t>Table</w:t>
      </w:r>
      <w:r w:rsidR="009E3E2C">
        <w:t xml:space="preserve"> </w:t>
      </w:r>
      <w:r w:rsidR="009E3E2C">
        <w:fldChar w:fldCharType="begin"/>
      </w:r>
      <w:r w:rsidR="00A52D63">
        <w:instrText>SEQ TABLE</w:instrText>
      </w:r>
      <w:r w:rsidR="009E3E2C">
        <w:fldChar w:fldCharType="separate"/>
      </w:r>
      <w:r w:rsidR="00FC1E71">
        <w:rPr>
          <w:noProof/>
        </w:rPr>
        <w:t>2</w:t>
      </w:r>
      <w:r w:rsidR="009E3E2C">
        <w:fldChar w:fldCharType="end"/>
      </w:r>
      <w:bookmarkEnd w:id="7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A52D63" w:rsidRPr="00A52D63" w14:paraId="3D6238B4" w14:textId="77777777" w:rsidTr="00A52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295BAF56" w14:textId="77777777" w:rsidR="00A52D63" w:rsidRPr="00A52D63" w:rsidRDefault="00A52D63" w:rsidP="00A52D63">
            <w:pPr>
              <w:pStyle w:val="TableHeader"/>
              <w:jc w:val="center"/>
            </w:pPr>
            <w:bookmarkStart w:id="8" w:name="RANGE!E7:K23"/>
            <w:r w:rsidRPr="00A52D63">
              <w:t>(Annual percentage changes unless specified)</w:t>
            </w:r>
            <w:bookmarkEnd w:id="8"/>
          </w:p>
        </w:tc>
      </w:tr>
      <w:tr w:rsidR="00A52D63" w:rsidRPr="00A52D63" w14:paraId="75EC0B9D" w14:textId="77777777" w:rsidTr="00A52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7C262FA6" w14:textId="77777777" w:rsidR="00A52D63" w:rsidRPr="00A52D63" w:rsidRDefault="00A52D63" w:rsidP="00A52D63">
            <w:pPr>
              <w:pStyle w:val="TableHeader"/>
              <w:jc w:val="center"/>
            </w:pPr>
            <w:r w:rsidRPr="00A52D63">
              <w:t> </w:t>
            </w:r>
          </w:p>
        </w:tc>
        <w:tc>
          <w:tcPr>
            <w:tcW w:w="1080" w:type="dxa"/>
            <w:hideMark/>
          </w:tcPr>
          <w:p w14:paraId="5FFEE079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2022</w:t>
            </w:r>
          </w:p>
        </w:tc>
        <w:tc>
          <w:tcPr>
            <w:tcW w:w="1080" w:type="dxa"/>
            <w:hideMark/>
          </w:tcPr>
          <w:p w14:paraId="4FF674D2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2023</w:t>
            </w:r>
          </w:p>
        </w:tc>
        <w:tc>
          <w:tcPr>
            <w:tcW w:w="1080" w:type="dxa"/>
            <w:hideMark/>
          </w:tcPr>
          <w:p w14:paraId="3CEC8796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2024</w:t>
            </w:r>
          </w:p>
        </w:tc>
        <w:tc>
          <w:tcPr>
            <w:tcW w:w="1080" w:type="dxa"/>
            <w:hideMark/>
          </w:tcPr>
          <w:p w14:paraId="591A6387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2025</w:t>
            </w:r>
          </w:p>
        </w:tc>
        <w:tc>
          <w:tcPr>
            <w:tcW w:w="1080" w:type="dxa"/>
            <w:hideMark/>
          </w:tcPr>
          <w:p w14:paraId="64690A4E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2026</w:t>
            </w:r>
          </w:p>
        </w:tc>
        <w:tc>
          <w:tcPr>
            <w:tcW w:w="1080" w:type="dxa"/>
            <w:hideMark/>
          </w:tcPr>
          <w:p w14:paraId="2CBD517E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2027</w:t>
            </w:r>
          </w:p>
        </w:tc>
      </w:tr>
      <w:tr w:rsidR="00956973" w:rsidRPr="00A52D63" w14:paraId="62ABD7CC" w14:textId="77777777" w:rsidTr="00A52D63">
        <w:tc>
          <w:tcPr>
            <w:tcW w:w="3800" w:type="dxa"/>
            <w:hideMark/>
          </w:tcPr>
          <w:p w14:paraId="7B8672C1" w14:textId="77777777" w:rsidR="00A52D63" w:rsidRPr="00A52D63" w:rsidRDefault="00A52D63" w:rsidP="00A52D63">
            <w:pPr>
              <w:pStyle w:val="TableData"/>
            </w:pPr>
            <w:r w:rsidRPr="00A52D63">
              <w:t>GDP</w:t>
            </w:r>
          </w:p>
        </w:tc>
        <w:tc>
          <w:tcPr>
            <w:tcW w:w="1080" w:type="dxa"/>
            <w:hideMark/>
          </w:tcPr>
          <w:p w14:paraId="6FED4587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4.8</w:t>
            </w:r>
          </w:p>
        </w:tc>
        <w:tc>
          <w:tcPr>
            <w:tcW w:w="1080" w:type="dxa"/>
            <w:hideMark/>
          </w:tcPr>
          <w:p w14:paraId="7C915023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0.4</w:t>
            </w:r>
          </w:p>
        </w:tc>
        <w:tc>
          <w:tcPr>
            <w:tcW w:w="1080" w:type="dxa"/>
            <w:hideMark/>
          </w:tcPr>
          <w:p w14:paraId="6DBC57E8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0.8</w:t>
            </w:r>
          </w:p>
        </w:tc>
        <w:tc>
          <w:tcPr>
            <w:tcW w:w="1080" w:type="dxa"/>
            <w:hideMark/>
          </w:tcPr>
          <w:p w14:paraId="6D854F9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1.0</w:t>
            </w:r>
          </w:p>
        </w:tc>
        <w:tc>
          <w:tcPr>
            <w:tcW w:w="1080" w:type="dxa"/>
            <w:hideMark/>
          </w:tcPr>
          <w:p w14:paraId="2E4B853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1.6</w:t>
            </w:r>
          </w:p>
        </w:tc>
        <w:tc>
          <w:tcPr>
            <w:tcW w:w="1080" w:type="dxa"/>
            <w:hideMark/>
          </w:tcPr>
          <w:p w14:paraId="2242405C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1.7</w:t>
            </w:r>
          </w:p>
        </w:tc>
      </w:tr>
      <w:tr w:rsidR="00956973" w:rsidRPr="00A52D63" w14:paraId="13AAE27F" w14:textId="77777777" w:rsidTr="00A52D63">
        <w:tc>
          <w:tcPr>
            <w:tcW w:w="3800" w:type="dxa"/>
            <w:hideMark/>
          </w:tcPr>
          <w:p w14:paraId="758286CC" w14:textId="77777777" w:rsidR="00A52D63" w:rsidRPr="00A52D63" w:rsidRDefault="00A52D63" w:rsidP="00A52D63">
            <w:pPr>
              <w:pStyle w:val="TableData"/>
            </w:pPr>
            <w:r w:rsidRPr="00A52D63">
              <w:t xml:space="preserve">   Private consumption</w:t>
            </w:r>
          </w:p>
        </w:tc>
        <w:tc>
          <w:tcPr>
            <w:tcW w:w="1080" w:type="dxa"/>
            <w:hideMark/>
          </w:tcPr>
          <w:p w14:paraId="2B7A2A3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7.3</w:t>
            </w:r>
          </w:p>
        </w:tc>
        <w:tc>
          <w:tcPr>
            <w:tcW w:w="1080" w:type="dxa"/>
            <w:hideMark/>
          </w:tcPr>
          <w:p w14:paraId="08B214E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0.4</w:t>
            </w:r>
          </w:p>
        </w:tc>
        <w:tc>
          <w:tcPr>
            <w:tcW w:w="1080" w:type="dxa"/>
            <w:hideMark/>
          </w:tcPr>
          <w:p w14:paraId="32D815F1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1.0</w:t>
            </w:r>
          </w:p>
        </w:tc>
        <w:tc>
          <w:tcPr>
            <w:tcW w:w="1080" w:type="dxa"/>
            <w:hideMark/>
          </w:tcPr>
          <w:p w14:paraId="26CE915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1.3</w:t>
            </w:r>
          </w:p>
        </w:tc>
        <w:tc>
          <w:tcPr>
            <w:tcW w:w="1080" w:type="dxa"/>
            <w:hideMark/>
          </w:tcPr>
          <w:p w14:paraId="5DAAD228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1.4</w:t>
            </w:r>
          </w:p>
        </w:tc>
        <w:tc>
          <w:tcPr>
            <w:tcW w:w="1080" w:type="dxa"/>
            <w:hideMark/>
          </w:tcPr>
          <w:p w14:paraId="7D4D25AA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1.5</w:t>
            </w:r>
          </w:p>
        </w:tc>
      </w:tr>
      <w:tr w:rsidR="00956973" w:rsidRPr="00A52D63" w14:paraId="3FB26DB8" w14:textId="77777777" w:rsidTr="00A52D63">
        <w:tc>
          <w:tcPr>
            <w:tcW w:w="3800" w:type="dxa"/>
            <w:hideMark/>
          </w:tcPr>
          <w:p w14:paraId="1DBFDFCE" w14:textId="77777777" w:rsidR="00A52D63" w:rsidRPr="00A52D63" w:rsidRDefault="00A52D63" w:rsidP="00A52D63">
            <w:pPr>
              <w:pStyle w:val="TableData"/>
            </w:pPr>
            <w:r w:rsidRPr="00A52D63">
              <w:t xml:space="preserve">   Fixed investment</w:t>
            </w:r>
          </w:p>
        </w:tc>
        <w:tc>
          <w:tcPr>
            <w:tcW w:w="1080" w:type="dxa"/>
            <w:hideMark/>
          </w:tcPr>
          <w:p w14:paraId="64F9A81E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5.1</w:t>
            </w:r>
          </w:p>
        </w:tc>
        <w:tc>
          <w:tcPr>
            <w:tcW w:w="1080" w:type="dxa"/>
            <w:hideMark/>
          </w:tcPr>
          <w:p w14:paraId="58B36F4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0.3</w:t>
            </w:r>
          </w:p>
        </w:tc>
        <w:tc>
          <w:tcPr>
            <w:tcW w:w="1080" w:type="dxa"/>
            <w:hideMark/>
          </w:tcPr>
          <w:p w14:paraId="76C0AB3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</w:t>
            </w:r>
          </w:p>
        </w:tc>
        <w:tc>
          <w:tcPr>
            <w:tcW w:w="1080" w:type="dxa"/>
            <w:hideMark/>
          </w:tcPr>
          <w:p w14:paraId="5876490E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0.2</w:t>
            </w:r>
          </w:p>
        </w:tc>
        <w:tc>
          <w:tcPr>
            <w:tcW w:w="1080" w:type="dxa"/>
            <w:hideMark/>
          </w:tcPr>
          <w:p w14:paraId="4CDD8EB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3.2</w:t>
            </w:r>
          </w:p>
        </w:tc>
        <w:tc>
          <w:tcPr>
            <w:tcW w:w="1080" w:type="dxa"/>
            <w:hideMark/>
          </w:tcPr>
          <w:p w14:paraId="6AB8697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2.5</w:t>
            </w:r>
          </w:p>
        </w:tc>
      </w:tr>
      <w:tr w:rsidR="00956973" w:rsidRPr="00A52D63" w14:paraId="4901240F" w14:textId="77777777" w:rsidTr="00A52D63">
        <w:tc>
          <w:tcPr>
            <w:tcW w:w="3800" w:type="dxa"/>
            <w:hideMark/>
          </w:tcPr>
          <w:p w14:paraId="3B27F8DF" w14:textId="77777777" w:rsidR="00A52D63" w:rsidRPr="00A52D63" w:rsidRDefault="00A52D63" w:rsidP="00A52D63">
            <w:pPr>
              <w:pStyle w:val="TableData"/>
            </w:pPr>
            <w:r w:rsidRPr="00A52D63">
              <w:t xml:space="preserve">   Government consumption</w:t>
            </w:r>
          </w:p>
        </w:tc>
        <w:tc>
          <w:tcPr>
            <w:tcW w:w="1080" w:type="dxa"/>
            <w:hideMark/>
          </w:tcPr>
          <w:p w14:paraId="0783525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0.6</w:t>
            </w:r>
          </w:p>
        </w:tc>
        <w:tc>
          <w:tcPr>
            <w:tcW w:w="1080" w:type="dxa"/>
            <w:hideMark/>
          </w:tcPr>
          <w:p w14:paraId="53FB7AF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1.0</w:t>
            </w:r>
          </w:p>
        </w:tc>
        <w:tc>
          <w:tcPr>
            <w:tcW w:w="1080" w:type="dxa"/>
            <w:hideMark/>
          </w:tcPr>
          <w:p w14:paraId="71A97D58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2.1</w:t>
            </w:r>
          </w:p>
        </w:tc>
        <w:tc>
          <w:tcPr>
            <w:tcW w:w="1080" w:type="dxa"/>
            <w:hideMark/>
          </w:tcPr>
          <w:p w14:paraId="0E3A7F7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2.6</w:t>
            </w:r>
          </w:p>
        </w:tc>
        <w:tc>
          <w:tcPr>
            <w:tcW w:w="1080" w:type="dxa"/>
            <w:hideMark/>
          </w:tcPr>
          <w:p w14:paraId="75390B03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1.6</w:t>
            </w:r>
          </w:p>
        </w:tc>
        <w:tc>
          <w:tcPr>
            <w:tcW w:w="1080" w:type="dxa"/>
            <w:hideMark/>
          </w:tcPr>
          <w:p w14:paraId="28686BE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1.6</w:t>
            </w:r>
          </w:p>
        </w:tc>
      </w:tr>
      <w:tr w:rsidR="00956973" w:rsidRPr="00A52D63" w14:paraId="0D7EE2B0" w14:textId="77777777" w:rsidTr="00A52D63">
        <w:tc>
          <w:tcPr>
            <w:tcW w:w="3800" w:type="dxa"/>
            <w:hideMark/>
          </w:tcPr>
          <w:p w14:paraId="4BD13FCC" w14:textId="77777777" w:rsidR="00A52D63" w:rsidRPr="00A52D63" w:rsidRDefault="00A52D63" w:rsidP="00A52D63">
            <w:pPr>
              <w:pStyle w:val="TableData"/>
            </w:pPr>
            <w:r w:rsidRPr="00A52D63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3589419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12.6</w:t>
            </w:r>
          </w:p>
        </w:tc>
        <w:tc>
          <w:tcPr>
            <w:tcW w:w="1080" w:type="dxa"/>
            <w:hideMark/>
          </w:tcPr>
          <w:p w14:paraId="6DA6E8F7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-3.2</w:t>
            </w:r>
          </w:p>
        </w:tc>
        <w:tc>
          <w:tcPr>
            <w:tcW w:w="1080" w:type="dxa"/>
            <w:hideMark/>
          </w:tcPr>
          <w:p w14:paraId="37445021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-2.5</w:t>
            </w:r>
          </w:p>
        </w:tc>
        <w:tc>
          <w:tcPr>
            <w:tcW w:w="1080" w:type="dxa"/>
            <w:hideMark/>
          </w:tcPr>
          <w:p w14:paraId="52C2DA5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-0.8</w:t>
            </w:r>
          </w:p>
        </w:tc>
        <w:tc>
          <w:tcPr>
            <w:tcW w:w="1080" w:type="dxa"/>
            <w:hideMark/>
          </w:tcPr>
          <w:p w14:paraId="183EA847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</w:t>
            </w:r>
          </w:p>
        </w:tc>
        <w:tc>
          <w:tcPr>
            <w:tcW w:w="1080" w:type="dxa"/>
            <w:hideMark/>
          </w:tcPr>
          <w:p w14:paraId="36CA648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1.5</w:t>
            </w:r>
          </w:p>
        </w:tc>
      </w:tr>
      <w:tr w:rsidR="00956973" w:rsidRPr="00A52D63" w14:paraId="4E50BAA6" w14:textId="77777777" w:rsidTr="00A52D63">
        <w:tc>
          <w:tcPr>
            <w:tcW w:w="3800" w:type="dxa"/>
            <w:hideMark/>
          </w:tcPr>
          <w:p w14:paraId="57CB3F65" w14:textId="77777777" w:rsidR="00A52D63" w:rsidRPr="00A52D63" w:rsidRDefault="00A52D63" w:rsidP="00A52D63">
            <w:pPr>
              <w:pStyle w:val="TableData"/>
            </w:pPr>
            <w:r w:rsidRPr="00A52D63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2B4BEE25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13.0</w:t>
            </w:r>
          </w:p>
        </w:tc>
        <w:tc>
          <w:tcPr>
            <w:tcW w:w="1080" w:type="dxa"/>
            <w:hideMark/>
          </w:tcPr>
          <w:p w14:paraId="1AFBBCD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-4.5</w:t>
            </w:r>
          </w:p>
        </w:tc>
        <w:tc>
          <w:tcPr>
            <w:tcW w:w="1080" w:type="dxa"/>
            <w:hideMark/>
          </w:tcPr>
          <w:p w14:paraId="46891F5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1.6</w:t>
            </w:r>
          </w:p>
        </w:tc>
        <w:tc>
          <w:tcPr>
            <w:tcW w:w="1080" w:type="dxa"/>
            <w:hideMark/>
          </w:tcPr>
          <w:p w14:paraId="1583F0CC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0.4</w:t>
            </w:r>
          </w:p>
        </w:tc>
        <w:tc>
          <w:tcPr>
            <w:tcW w:w="1080" w:type="dxa"/>
            <w:hideMark/>
          </w:tcPr>
          <w:p w14:paraId="01B991B0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1.6</w:t>
            </w:r>
          </w:p>
        </w:tc>
        <w:tc>
          <w:tcPr>
            <w:tcW w:w="1080" w:type="dxa"/>
            <w:hideMark/>
          </w:tcPr>
          <w:p w14:paraId="4716BCAB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1.3</w:t>
            </w:r>
          </w:p>
        </w:tc>
      </w:tr>
      <w:tr w:rsidR="00956973" w:rsidRPr="00A52D63" w14:paraId="1AB7B801" w14:textId="77777777" w:rsidTr="00A52D63">
        <w:tc>
          <w:tcPr>
            <w:tcW w:w="3800" w:type="dxa"/>
            <w:hideMark/>
          </w:tcPr>
          <w:p w14:paraId="0A154A93" w14:textId="77777777" w:rsidR="00A52D63" w:rsidRPr="00A52D63" w:rsidRDefault="00A52D63" w:rsidP="00A52D63">
            <w:pPr>
              <w:pStyle w:val="TableData"/>
            </w:pPr>
            <w:r w:rsidRPr="00A52D63">
              <w:t>Industrial Production</w:t>
            </w:r>
          </w:p>
        </w:tc>
        <w:tc>
          <w:tcPr>
            <w:tcW w:w="1080" w:type="dxa"/>
            <w:hideMark/>
          </w:tcPr>
          <w:p w14:paraId="6DDA9BD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-6.4</w:t>
            </w:r>
          </w:p>
        </w:tc>
        <w:tc>
          <w:tcPr>
            <w:tcW w:w="1080" w:type="dxa"/>
            <w:hideMark/>
          </w:tcPr>
          <w:p w14:paraId="7698F738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-0.9</w:t>
            </w:r>
          </w:p>
        </w:tc>
        <w:tc>
          <w:tcPr>
            <w:tcW w:w="1080" w:type="dxa"/>
            <w:hideMark/>
          </w:tcPr>
          <w:p w14:paraId="65510C10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-1.6</w:t>
            </w:r>
          </w:p>
        </w:tc>
        <w:tc>
          <w:tcPr>
            <w:tcW w:w="1080" w:type="dxa"/>
            <w:hideMark/>
          </w:tcPr>
          <w:p w14:paraId="7148B13A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-0.4</w:t>
            </w:r>
          </w:p>
        </w:tc>
        <w:tc>
          <w:tcPr>
            <w:tcW w:w="1080" w:type="dxa"/>
            <w:hideMark/>
          </w:tcPr>
          <w:p w14:paraId="0CC4021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</w:t>
            </w:r>
          </w:p>
        </w:tc>
        <w:tc>
          <w:tcPr>
            <w:tcW w:w="1080" w:type="dxa"/>
            <w:hideMark/>
          </w:tcPr>
          <w:p w14:paraId="56912EA8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</w:t>
            </w:r>
          </w:p>
        </w:tc>
      </w:tr>
      <w:tr w:rsidR="00956973" w:rsidRPr="00A52D63" w14:paraId="3DE55BD0" w14:textId="77777777" w:rsidTr="00A52D63">
        <w:tc>
          <w:tcPr>
            <w:tcW w:w="3800" w:type="dxa"/>
            <w:hideMark/>
          </w:tcPr>
          <w:p w14:paraId="151AB118" w14:textId="77777777" w:rsidR="00A52D63" w:rsidRPr="00A52D63" w:rsidRDefault="00A52D63" w:rsidP="00A52D63">
            <w:pPr>
              <w:pStyle w:val="TableData"/>
            </w:pPr>
            <w:r w:rsidRPr="00A52D63">
              <w:t>Consumer prices</w:t>
            </w:r>
          </w:p>
        </w:tc>
        <w:tc>
          <w:tcPr>
            <w:tcW w:w="1080" w:type="dxa"/>
            <w:hideMark/>
          </w:tcPr>
          <w:p w14:paraId="3C089812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9.1</w:t>
            </w:r>
          </w:p>
        </w:tc>
        <w:tc>
          <w:tcPr>
            <w:tcW w:w="1080" w:type="dxa"/>
            <w:hideMark/>
          </w:tcPr>
          <w:p w14:paraId="30BEC6C7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7.3</w:t>
            </w:r>
          </w:p>
        </w:tc>
        <w:tc>
          <w:tcPr>
            <w:tcW w:w="1080" w:type="dxa"/>
            <w:hideMark/>
          </w:tcPr>
          <w:p w14:paraId="21DC8AC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2.5</w:t>
            </w:r>
          </w:p>
        </w:tc>
        <w:tc>
          <w:tcPr>
            <w:tcW w:w="1080" w:type="dxa"/>
            <w:hideMark/>
          </w:tcPr>
          <w:p w14:paraId="24C4968A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3.1</w:t>
            </w:r>
          </w:p>
        </w:tc>
        <w:tc>
          <w:tcPr>
            <w:tcW w:w="1080" w:type="dxa"/>
            <w:hideMark/>
          </w:tcPr>
          <w:p w14:paraId="24CFDFFC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2.5</w:t>
            </w:r>
          </w:p>
        </w:tc>
        <w:tc>
          <w:tcPr>
            <w:tcW w:w="1080" w:type="dxa"/>
            <w:hideMark/>
          </w:tcPr>
          <w:p w14:paraId="55D094B2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2.1</w:t>
            </w:r>
          </w:p>
        </w:tc>
      </w:tr>
      <w:tr w:rsidR="00956973" w:rsidRPr="00A52D63" w14:paraId="53C7D2DA" w14:textId="77777777" w:rsidTr="00A52D63">
        <w:tc>
          <w:tcPr>
            <w:tcW w:w="3800" w:type="dxa"/>
            <w:hideMark/>
          </w:tcPr>
          <w:p w14:paraId="23000AAA" w14:textId="77777777" w:rsidR="00A52D63" w:rsidRPr="00A52D63" w:rsidRDefault="00A52D63" w:rsidP="00A52D63">
            <w:pPr>
              <w:pStyle w:val="TableData"/>
            </w:pPr>
            <w:r w:rsidRPr="00A52D63">
              <w:t>Unemployment rate (%)</w:t>
            </w:r>
          </w:p>
        </w:tc>
        <w:tc>
          <w:tcPr>
            <w:tcW w:w="1080" w:type="dxa"/>
            <w:hideMark/>
          </w:tcPr>
          <w:p w14:paraId="53A5D5E7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3.8</w:t>
            </w:r>
          </w:p>
        </w:tc>
        <w:tc>
          <w:tcPr>
            <w:tcW w:w="1080" w:type="dxa"/>
            <w:hideMark/>
          </w:tcPr>
          <w:p w14:paraId="1C0BD6F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4.1</w:t>
            </w:r>
          </w:p>
        </w:tc>
        <w:tc>
          <w:tcPr>
            <w:tcW w:w="1080" w:type="dxa"/>
            <w:hideMark/>
          </w:tcPr>
          <w:p w14:paraId="0D425F41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4.3</w:t>
            </w:r>
          </w:p>
        </w:tc>
        <w:tc>
          <w:tcPr>
            <w:tcW w:w="1080" w:type="dxa"/>
            <w:hideMark/>
          </w:tcPr>
          <w:p w14:paraId="464D09D1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4.5</w:t>
            </w:r>
          </w:p>
        </w:tc>
        <w:tc>
          <w:tcPr>
            <w:tcW w:w="1080" w:type="dxa"/>
            <w:hideMark/>
          </w:tcPr>
          <w:p w14:paraId="147E8287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4.5</w:t>
            </w:r>
          </w:p>
        </w:tc>
        <w:tc>
          <w:tcPr>
            <w:tcW w:w="1080" w:type="dxa"/>
            <w:hideMark/>
          </w:tcPr>
          <w:p w14:paraId="5462223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4.3</w:t>
            </w:r>
          </w:p>
        </w:tc>
      </w:tr>
      <w:tr w:rsidR="00956973" w:rsidRPr="00A52D63" w14:paraId="2472FDC2" w14:textId="77777777" w:rsidTr="00A52D63">
        <w:tc>
          <w:tcPr>
            <w:tcW w:w="3800" w:type="dxa"/>
            <w:hideMark/>
          </w:tcPr>
          <w:p w14:paraId="33F0CF7C" w14:textId="77777777" w:rsidR="00A52D63" w:rsidRPr="00A52D63" w:rsidRDefault="00A52D63" w:rsidP="00A52D63">
            <w:pPr>
              <w:pStyle w:val="TableData"/>
            </w:pPr>
            <w:r w:rsidRPr="00A52D63">
              <w:t>Current a/c balance (% of GDP)</w:t>
            </w:r>
          </w:p>
        </w:tc>
        <w:tc>
          <w:tcPr>
            <w:tcW w:w="1080" w:type="dxa"/>
            <w:hideMark/>
          </w:tcPr>
          <w:p w14:paraId="38549D2B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-2.2</w:t>
            </w:r>
          </w:p>
        </w:tc>
        <w:tc>
          <w:tcPr>
            <w:tcW w:w="1080" w:type="dxa"/>
            <w:hideMark/>
          </w:tcPr>
          <w:p w14:paraId="211E3B4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-2.2</w:t>
            </w:r>
          </w:p>
        </w:tc>
        <w:tc>
          <w:tcPr>
            <w:tcW w:w="1080" w:type="dxa"/>
            <w:hideMark/>
          </w:tcPr>
          <w:p w14:paraId="1FD52FFF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-2.8</w:t>
            </w:r>
          </w:p>
        </w:tc>
        <w:tc>
          <w:tcPr>
            <w:tcW w:w="1080" w:type="dxa"/>
            <w:hideMark/>
          </w:tcPr>
          <w:p w14:paraId="509F0042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-3.0</w:t>
            </w:r>
          </w:p>
        </w:tc>
        <w:tc>
          <w:tcPr>
            <w:tcW w:w="1080" w:type="dxa"/>
            <w:hideMark/>
          </w:tcPr>
          <w:p w14:paraId="7ED9CDC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-2.9</w:t>
            </w:r>
          </w:p>
        </w:tc>
        <w:tc>
          <w:tcPr>
            <w:tcW w:w="1080" w:type="dxa"/>
            <w:hideMark/>
          </w:tcPr>
          <w:p w14:paraId="04B8110E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-2.7</w:t>
            </w:r>
          </w:p>
        </w:tc>
      </w:tr>
      <w:tr w:rsidR="00956973" w:rsidRPr="00A52D63" w14:paraId="644D7CAA" w14:textId="77777777" w:rsidTr="00A52D63">
        <w:tc>
          <w:tcPr>
            <w:tcW w:w="3800" w:type="dxa"/>
            <w:hideMark/>
          </w:tcPr>
          <w:p w14:paraId="6A7DD3BD" w14:textId="77777777" w:rsidR="00A52D63" w:rsidRPr="00A52D63" w:rsidRDefault="00A52D63" w:rsidP="00A52D63">
            <w:pPr>
              <w:pStyle w:val="TableData"/>
            </w:pPr>
            <w:r w:rsidRPr="00A52D63">
              <w:t>Government balance (% of GDP)</w:t>
            </w:r>
          </w:p>
        </w:tc>
        <w:tc>
          <w:tcPr>
            <w:tcW w:w="1080" w:type="dxa"/>
            <w:hideMark/>
          </w:tcPr>
          <w:p w14:paraId="7830F8CF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4.1</w:t>
            </w:r>
          </w:p>
        </w:tc>
        <w:tc>
          <w:tcPr>
            <w:tcW w:w="1080" w:type="dxa"/>
            <w:hideMark/>
          </w:tcPr>
          <w:p w14:paraId="09C626C5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5.2</w:t>
            </w:r>
          </w:p>
        </w:tc>
        <w:tc>
          <w:tcPr>
            <w:tcW w:w="1080" w:type="dxa"/>
            <w:hideMark/>
          </w:tcPr>
          <w:p w14:paraId="11CA19E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4.9</w:t>
            </w:r>
          </w:p>
        </w:tc>
        <w:tc>
          <w:tcPr>
            <w:tcW w:w="1080" w:type="dxa"/>
            <w:hideMark/>
          </w:tcPr>
          <w:p w14:paraId="11516215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3.2</w:t>
            </w:r>
          </w:p>
        </w:tc>
        <w:tc>
          <w:tcPr>
            <w:tcW w:w="1080" w:type="dxa"/>
            <w:hideMark/>
          </w:tcPr>
          <w:p w14:paraId="7A2C6FF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2.8</w:t>
            </w:r>
          </w:p>
        </w:tc>
        <w:tc>
          <w:tcPr>
            <w:tcW w:w="1080" w:type="dxa"/>
            <w:hideMark/>
          </w:tcPr>
          <w:p w14:paraId="15CFE9EA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2.2</w:t>
            </w:r>
          </w:p>
        </w:tc>
      </w:tr>
      <w:tr w:rsidR="00956973" w:rsidRPr="00A52D63" w14:paraId="60BC87A7" w14:textId="77777777" w:rsidTr="00A52D63">
        <w:tc>
          <w:tcPr>
            <w:tcW w:w="3800" w:type="dxa"/>
            <w:hideMark/>
          </w:tcPr>
          <w:p w14:paraId="0BB46A9D" w14:textId="77777777" w:rsidR="00A52D63" w:rsidRPr="00A52D63" w:rsidRDefault="00A52D63" w:rsidP="00A52D63">
            <w:pPr>
              <w:pStyle w:val="TableData"/>
            </w:pPr>
            <w:r w:rsidRPr="00A52D63">
              <w:t>Central bank policy rate (%, EOP)</w:t>
            </w:r>
          </w:p>
        </w:tc>
        <w:tc>
          <w:tcPr>
            <w:tcW w:w="1080" w:type="dxa"/>
            <w:hideMark/>
          </w:tcPr>
          <w:p w14:paraId="236ACF3F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3.50</w:t>
            </w:r>
          </w:p>
        </w:tc>
        <w:tc>
          <w:tcPr>
            <w:tcW w:w="1080" w:type="dxa"/>
            <w:hideMark/>
          </w:tcPr>
          <w:p w14:paraId="539D5EEE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5.25</w:t>
            </w:r>
          </w:p>
        </w:tc>
        <w:tc>
          <w:tcPr>
            <w:tcW w:w="1080" w:type="dxa"/>
            <w:hideMark/>
          </w:tcPr>
          <w:p w14:paraId="574FAF65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4.75</w:t>
            </w:r>
          </w:p>
        </w:tc>
        <w:tc>
          <w:tcPr>
            <w:tcW w:w="1080" w:type="dxa"/>
            <w:hideMark/>
          </w:tcPr>
          <w:p w14:paraId="270894DA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3.75</w:t>
            </w:r>
          </w:p>
        </w:tc>
        <w:tc>
          <w:tcPr>
            <w:tcW w:w="1080" w:type="dxa"/>
            <w:hideMark/>
          </w:tcPr>
          <w:p w14:paraId="0F433CE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3.00</w:t>
            </w:r>
          </w:p>
        </w:tc>
        <w:tc>
          <w:tcPr>
            <w:tcW w:w="1080" w:type="dxa"/>
            <w:hideMark/>
          </w:tcPr>
          <w:p w14:paraId="218404E5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2.50</w:t>
            </w:r>
          </w:p>
        </w:tc>
      </w:tr>
      <w:tr w:rsidR="00956973" w:rsidRPr="00A52D63" w14:paraId="7B697788" w14:textId="77777777" w:rsidTr="00A52D63">
        <w:tc>
          <w:tcPr>
            <w:tcW w:w="3800" w:type="dxa"/>
            <w:hideMark/>
          </w:tcPr>
          <w:p w14:paraId="3BACEFEE" w14:textId="77777777" w:rsidR="00A52D63" w:rsidRPr="00A52D63" w:rsidRDefault="00A52D63" w:rsidP="00A52D63">
            <w:pPr>
              <w:pStyle w:val="TableData"/>
            </w:pPr>
            <w:r w:rsidRPr="00A52D63">
              <w:t>10yr govt. bond yield (%, EOP)</w:t>
            </w:r>
          </w:p>
        </w:tc>
        <w:tc>
          <w:tcPr>
            <w:tcW w:w="1080" w:type="dxa"/>
            <w:hideMark/>
          </w:tcPr>
          <w:p w14:paraId="747D444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3.67</w:t>
            </w:r>
          </w:p>
        </w:tc>
        <w:tc>
          <w:tcPr>
            <w:tcW w:w="1080" w:type="dxa"/>
            <w:hideMark/>
          </w:tcPr>
          <w:p w14:paraId="04B0D77F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3.54</w:t>
            </w:r>
          </w:p>
        </w:tc>
        <w:tc>
          <w:tcPr>
            <w:tcW w:w="1080" w:type="dxa"/>
            <w:hideMark/>
          </w:tcPr>
          <w:p w14:paraId="0F47E11B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4.57</w:t>
            </w:r>
          </w:p>
        </w:tc>
        <w:tc>
          <w:tcPr>
            <w:tcW w:w="1080" w:type="dxa"/>
            <w:hideMark/>
          </w:tcPr>
          <w:p w14:paraId="5393849A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4.31</w:t>
            </w:r>
          </w:p>
        </w:tc>
        <w:tc>
          <w:tcPr>
            <w:tcW w:w="1080" w:type="dxa"/>
            <w:hideMark/>
          </w:tcPr>
          <w:p w14:paraId="5D52DFD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3.89</w:t>
            </w:r>
          </w:p>
        </w:tc>
        <w:tc>
          <w:tcPr>
            <w:tcW w:w="1080" w:type="dxa"/>
            <w:hideMark/>
          </w:tcPr>
          <w:p w14:paraId="4F61F10E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3.44</w:t>
            </w:r>
          </w:p>
        </w:tc>
      </w:tr>
      <w:tr w:rsidR="00956973" w:rsidRPr="00A52D63" w14:paraId="730CA9F2" w14:textId="77777777" w:rsidTr="00A52D63">
        <w:tc>
          <w:tcPr>
            <w:tcW w:w="3800" w:type="dxa"/>
            <w:hideMark/>
          </w:tcPr>
          <w:p w14:paraId="181B8742" w14:textId="77777777" w:rsidR="00A52D63" w:rsidRPr="00A52D63" w:rsidRDefault="00A52D63" w:rsidP="00A52D63">
            <w:pPr>
              <w:pStyle w:val="TableData"/>
            </w:pPr>
            <w:r w:rsidRPr="00A52D63">
              <w:t>Exchange rate (US$ per £, EOP)</w:t>
            </w:r>
          </w:p>
        </w:tc>
        <w:tc>
          <w:tcPr>
            <w:tcW w:w="1080" w:type="dxa"/>
            <w:hideMark/>
          </w:tcPr>
          <w:p w14:paraId="7320A35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1.20</w:t>
            </w:r>
          </w:p>
        </w:tc>
        <w:tc>
          <w:tcPr>
            <w:tcW w:w="1080" w:type="dxa"/>
            <w:hideMark/>
          </w:tcPr>
          <w:p w14:paraId="46278C43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1.27</w:t>
            </w:r>
          </w:p>
        </w:tc>
        <w:tc>
          <w:tcPr>
            <w:tcW w:w="1080" w:type="dxa"/>
            <w:hideMark/>
          </w:tcPr>
          <w:p w14:paraId="763CB4C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1.25</w:t>
            </w:r>
          </w:p>
        </w:tc>
        <w:tc>
          <w:tcPr>
            <w:tcW w:w="1080" w:type="dxa"/>
            <w:hideMark/>
          </w:tcPr>
          <w:p w14:paraId="11F08A0B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1.26</w:t>
            </w:r>
          </w:p>
        </w:tc>
        <w:tc>
          <w:tcPr>
            <w:tcW w:w="1080" w:type="dxa"/>
            <w:hideMark/>
          </w:tcPr>
          <w:p w14:paraId="53EC87C2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1.27</w:t>
            </w:r>
          </w:p>
        </w:tc>
        <w:tc>
          <w:tcPr>
            <w:tcW w:w="1080" w:type="dxa"/>
            <w:hideMark/>
          </w:tcPr>
          <w:p w14:paraId="34210D6C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1.28</w:t>
            </w:r>
          </w:p>
        </w:tc>
      </w:tr>
      <w:tr w:rsidR="00956973" w:rsidRPr="00A52D63" w14:paraId="2D92CFA0" w14:textId="77777777" w:rsidTr="00A52D63">
        <w:tc>
          <w:tcPr>
            <w:tcW w:w="3800" w:type="dxa"/>
            <w:hideMark/>
          </w:tcPr>
          <w:p w14:paraId="47E08E38" w14:textId="77777777" w:rsidR="00A52D63" w:rsidRPr="00A52D63" w:rsidRDefault="00A52D63" w:rsidP="00A52D63">
            <w:pPr>
              <w:pStyle w:val="TableData"/>
            </w:pPr>
            <w:r w:rsidRPr="00A52D63">
              <w:t>Exchange rate (euro per £, EOP)</w:t>
            </w:r>
          </w:p>
        </w:tc>
        <w:tc>
          <w:tcPr>
            <w:tcW w:w="1080" w:type="dxa"/>
            <w:hideMark/>
          </w:tcPr>
          <w:p w14:paraId="0CBCC400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1.13</w:t>
            </w:r>
          </w:p>
        </w:tc>
        <w:tc>
          <w:tcPr>
            <w:tcW w:w="1080" w:type="dxa"/>
            <w:hideMark/>
          </w:tcPr>
          <w:p w14:paraId="40B7FCAE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1.15</w:t>
            </w:r>
          </w:p>
        </w:tc>
        <w:tc>
          <w:tcPr>
            <w:tcW w:w="1080" w:type="dxa"/>
            <w:hideMark/>
          </w:tcPr>
          <w:p w14:paraId="6D65806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1.21</w:t>
            </w:r>
          </w:p>
        </w:tc>
        <w:tc>
          <w:tcPr>
            <w:tcW w:w="1080" w:type="dxa"/>
            <w:hideMark/>
          </w:tcPr>
          <w:p w14:paraId="69FB6CB8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1.19</w:t>
            </w:r>
          </w:p>
        </w:tc>
        <w:tc>
          <w:tcPr>
            <w:tcW w:w="1080" w:type="dxa"/>
            <w:hideMark/>
          </w:tcPr>
          <w:p w14:paraId="6D86BA5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1.19</w:t>
            </w:r>
          </w:p>
        </w:tc>
        <w:tc>
          <w:tcPr>
            <w:tcW w:w="1080" w:type="dxa"/>
            <w:hideMark/>
          </w:tcPr>
          <w:p w14:paraId="64A874B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1.19</w:t>
            </w:r>
          </w:p>
        </w:tc>
      </w:tr>
    </w:tbl>
    <w:p w14:paraId="39182C71" w14:textId="7646485D" w:rsidR="00C24709" w:rsidRDefault="00A52D63" w:rsidP="002129A0">
      <w:pPr>
        <w:pStyle w:val="ExhibitSource"/>
      </w:pPr>
      <w:r>
        <w:t>Source: Oxford Economics</w:t>
      </w:r>
    </w:p>
    <w:p w14:paraId="7C76824B" w14:textId="1FB04A6C" w:rsidR="009E3E2C" w:rsidRDefault="005926D6" w:rsidP="002129A0">
      <w:pPr>
        <w:pStyle w:val="ExhibitTitle"/>
      </w:pPr>
      <w:bookmarkStart w:id="9" w:name="_Ref117848240"/>
      <w:r>
        <w:t>Table</w:t>
      </w:r>
      <w:r w:rsidR="009E3E2C">
        <w:t xml:space="preserve"> </w:t>
      </w:r>
      <w:r w:rsidR="009E3E2C">
        <w:fldChar w:fldCharType="begin"/>
      </w:r>
      <w:r w:rsidR="00A52D63">
        <w:instrText>SEQ TABLE</w:instrText>
      </w:r>
      <w:r w:rsidR="009E3E2C">
        <w:fldChar w:fldCharType="separate"/>
      </w:r>
      <w:r w:rsidR="00FC1E71">
        <w:rPr>
          <w:noProof/>
        </w:rPr>
        <w:t>3</w:t>
      </w:r>
      <w:r w:rsidR="009E3E2C">
        <w:fldChar w:fldCharType="end"/>
      </w:r>
      <w:bookmarkEnd w:id="9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A52D63" w:rsidRPr="00A52D63" w14:paraId="3DA3D176" w14:textId="77777777" w:rsidTr="00A52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1A9060C" w14:textId="77777777" w:rsidR="00A52D63" w:rsidRPr="00A52D63" w:rsidRDefault="00A52D63" w:rsidP="00A52D63">
            <w:pPr>
              <w:pStyle w:val="TableHeader"/>
              <w:jc w:val="center"/>
            </w:pPr>
            <w:bookmarkStart w:id="10" w:name="RANGE!E7:M14"/>
            <w:r w:rsidRPr="00A52D63">
              <w:t> </w:t>
            </w:r>
            <w:bookmarkEnd w:id="10"/>
          </w:p>
        </w:tc>
        <w:tc>
          <w:tcPr>
            <w:tcW w:w="860" w:type="dxa"/>
            <w:hideMark/>
          </w:tcPr>
          <w:p w14:paraId="5C59E847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2024</w:t>
            </w:r>
          </w:p>
        </w:tc>
        <w:tc>
          <w:tcPr>
            <w:tcW w:w="860" w:type="dxa"/>
            <w:hideMark/>
          </w:tcPr>
          <w:p w14:paraId="0030D78B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 </w:t>
            </w:r>
          </w:p>
        </w:tc>
        <w:tc>
          <w:tcPr>
            <w:tcW w:w="860" w:type="dxa"/>
            <w:hideMark/>
          </w:tcPr>
          <w:p w14:paraId="6CC9AA9D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 </w:t>
            </w:r>
          </w:p>
        </w:tc>
        <w:tc>
          <w:tcPr>
            <w:tcW w:w="860" w:type="dxa"/>
            <w:hideMark/>
          </w:tcPr>
          <w:p w14:paraId="0FA32EF1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 </w:t>
            </w:r>
          </w:p>
        </w:tc>
        <w:tc>
          <w:tcPr>
            <w:tcW w:w="860" w:type="dxa"/>
            <w:hideMark/>
          </w:tcPr>
          <w:p w14:paraId="024C969E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2025</w:t>
            </w:r>
          </w:p>
        </w:tc>
        <w:tc>
          <w:tcPr>
            <w:tcW w:w="860" w:type="dxa"/>
            <w:hideMark/>
          </w:tcPr>
          <w:p w14:paraId="4F3ACE50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 </w:t>
            </w:r>
          </w:p>
        </w:tc>
        <w:tc>
          <w:tcPr>
            <w:tcW w:w="860" w:type="dxa"/>
            <w:hideMark/>
          </w:tcPr>
          <w:p w14:paraId="1E09C5A2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 </w:t>
            </w:r>
          </w:p>
        </w:tc>
        <w:tc>
          <w:tcPr>
            <w:tcW w:w="860" w:type="dxa"/>
            <w:hideMark/>
          </w:tcPr>
          <w:p w14:paraId="77EF97EA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 </w:t>
            </w:r>
          </w:p>
        </w:tc>
      </w:tr>
      <w:tr w:rsidR="00A52D63" w:rsidRPr="00A52D63" w14:paraId="3542E8BF" w14:textId="77777777" w:rsidTr="00A52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0A7739C" w14:textId="77777777" w:rsidR="00A52D63" w:rsidRPr="00A52D63" w:rsidRDefault="00A52D63" w:rsidP="00A52D63">
            <w:pPr>
              <w:pStyle w:val="TableHeader"/>
              <w:jc w:val="center"/>
            </w:pPr>
            <w:r w:rsidRPr="00A52D63">
              <w:t> </w:t>
            </w:r>
          </w:p>
        </w:tc>
        <w:tc>
          <w:tcPr>
            <w:tcW w:w="860" w:type="dxa"/>
            <w:hideMark/>
          </w:tcPr>
          <w:p w14:paraId="430AF60C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Q1</w:t>
            </w:r>
          </w:p>
        </w:tc>
        <w:tc>
          <w:tcPr>
            <w:tcW w:w="860" w:type="dxa"/>
            <w:hideMark/>
          </w:tcPr>
          <w:p w14:paraId="168E040D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Q2</w:t>
            </w:r>
          </w:p>
        </w:tc>
        <w:tc>
          <w:tcPr>
            <w:tcW w:w="860" w:type="dxa"/>
            <w:hideMark/>
          </w:tcPr>
          <w:p w14:paraId="613E2A75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Q3</w:t>
            </w:r>
          </w:p>
        </w:tc>
        <w:tc>
          <w:tcPr>
            <w:tcW w:w="860" w:type="dxa"/>
            <w:hideMark/>
          </w:tcPr>
          <w:p w14:paraId="28EFAC23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Q4</w:t>
            </w:r>
          </w:p>
        </w:tc>
        <w:tc>
          <w:tcPr>
            <w:tcW w:w="860" w:type="dxa"/>
            <w:hideMark/>
          </w:tcPr>
          <w:p w14:paraId="0DAB8832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Q1</w:t>
            </w:r>
          </w:p>
        </w:tc>
        <w:tc>
          <w:tcPr>
            <w:tcW w:w="860" w:type="dxa"/>
            <w:hideMark/>
          </w:tcPr>
          <w:p w14:paraId="0894929A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Q2</w:t>
            </w:r>
          </w:p>
        </w:tc>
        <w:tc>
          <w:tcPr>
            <w:tcW w:w="860" w:type="dxa"/>
            <w:hideMark/>
          </w:tcPr>
          <w:p w14:paraId="46C8C668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Q3</w:t>
            </w:r>
          </w:p>
        </w:tc>
        <w:tc>
          <w:tcPr>
            <w:tcW w:w="860" w:type="dxa"/>
            <w:hideMark/>
          </w:tcPr>
          <w:p w14:paraId="1F7060EB" w14:textId="77777777" w:rsidR="00A52D63" w:rsidRPr="00A52D63" w:rsidRDefault="00A52D63" w:rsidP="00A52D63">
            <w:pPr>
              <w:pStyle w:val="TableHeader"/>
              <w:jc w:val="right"/>
            </w:pPr>
            <w:r w:rsidRPr="00A52D63">
              <w:t>Q4</w:t>
            </w:r>
          </w:p>
        </w:tc>
      </w:tr>
      <w:tr w:rsidR="00956973" w:rsidRPr="00A52D63" w14:paraId="4CCAB843" w14:textId="77777777" w:rsidTr="00A52D63">
        <w:tc>
          <w:tcPr>
            <w:tcW w:w="2840" w:type="dxa"/>
            <w:hideMark/>
          </w:tcPr>
          <w:p w14:paraId="62E7A4E7" w14:textId="77777777" w:rsidR="00A52D63" w:rsidRPr="00A52D63" w:rsidRDefault="00A52D63" w:rsidP="00A52D63">
            <w:pPr>
              <w:pStyle w:val="TableData"/>
            </w:pPr>
            <w:r w:rsidRPr="00A52D63">
              <w:t>GDP (% year)</w:t>
            </w:r>
          </w:p>
        </w:tc>
        <w:tc>
          <w:tcPr>
            <w:tcW w:w="860" w:type="dxa"/>
            <w:hideMark/>
          </w:tcPr>
          <w:p w14:paraId="6BAE10A0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0.3</w:t>
            </w:r>
          </w:p>
        </w:tc>
        <w:tc>
          <w:tcPr>
            <w:tcW w:w="860" w:type="dxa"/>
            <w:hideMark/>
          </w:tcPr>
          <w:p w14:paraId="0FC0BABF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0.7</w:t>
            </w:r>
          </w:p>
        </w:tc>
        <w:tc>
          <w:tcPr>
            <w:tcW w:w="860" w:type="dxa"/>
            <w:hideMark/>
          </w:tcPr>
          <w:p w14:paraId="6FC8E52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0.9</w:t>
            </w:r>
          </w:p>
        </w:tc>
        <w:tc>
          <w:tcPr>
            <w:tcW w:w="860" w:type="dxa"/>
            <w:hideMark/>
          </w:tcPr>
          <w:p w14:paraId="090C4372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</w:t>
            </w:r>
          </w:p>
        </w:tc>
        <w:tc>
          <w:tcPr>
            <w:tcW w:w="860" w:type="dxa"/>
            <w:hideMark/>
          </w:tcPr>
          <w:p w14:paraId="36840F1B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0.8</w:t>
            </w:r>
          </w:p>
        </w:tc>
        <w:tc>
          <w:tcPr>
            <w:tcW w:w="860" w:type="dxa"/>
            <w:hideMark/>
          </w:tcPr>
          <w:p w14:paraId="03445C7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0.8</w:t>
            </w:r>
          </w:p>
        </w:tc>
        <w:tc>
          <w:tcPr>
            <w:tcW w:w="860" w:type="dxa"/>
            <w:hideMark/>
          </w:tcPr>
          <w:p w14:paraId="709C4361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</w:t>
            </w:r>
          </w:p>
        </w:tc>
        <w:tc>
          <w:tcPr>
            <w:tcW w:w="860" w:type="dxa"/>
            <w:hideMark/>
          </w:tcPr>
          <w:p w14:paraId="35D1CDA3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1.5</w:t>
            </w:r>
          </w:p>
        </w:tc>
      </w:tr>
      <w:tr w:rsidR="00956973" w:rsidRPr="00A52D63" w14:paraId="6D9011CF" w14:textId="77777777" w:rsidTr="00A52D63">
        <w:tc>
          <w:tcPr>
            <w:tcW w:w="2840" w:type="dxa"/>
            <w:hideMark/>
          </w:tcPr>
          <w:p w14:paraId="180BB836" w14:textId="77777777" w:rsidR="00A52D63" w:rsidRPr="00A52D63" w:rsidRDefault="00A52D63" w:rsidP="00A52D63">
            <w:pPr>
              <w:pStyle w:val="TableData"/>
            </w:pPr>
            <w:r w:rsidRPr="00A52D63">
              <w:t>CPI inflation (% year)</w:t>
            </w:r>
          </w:p>
        </w:tc>
        <w:tc>
          <w:tcPr>
            <w:tcW w:w="860" w:type="dxa"/>
            <w:hideMark/>
          </w:tcPr>
          <w:p w14:paraId="14A6A93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3.5</w:t>
            </w:r>
          </w:p>
        </w:tc>
        <w:tc>
          <w:tcPr>
            <w:tcW w:w="860" w:type="dxa"/>
            <w:hideMark/>
          </w:tcPr>
          <w:p w14:paraId="58B756C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2.1</w:t>
            </w:r>
          </w:p>
        </w:tc>
        <w:tc>
          <w:tcPr>
            <w:tcW w:w="860" w:type="dxa"/>
            <w:hideMark/>
          </w:tcPr>
          <w:p w14:paraId="0C893DC1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2.1</w:t>
            </w:r>
          </w:p>
        </w:tc>
        <w:tc>
          <w:tcPr>
            <w:tcW w:w="860" w:type="dxa"/>
            <w:hideMark/>
          </w:tcPr>
          <w:p w14:paraId="0812DBB3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2.5</w:t>
            </w:r>
          </w:p>
        </w:tc>
        <w:tc>
          <w:tcPr>
            <w:tcW w:w="860" w:type="dxa"/>
            <w:hideMark/>
          </w:tcPr>
          <w:p w14:paraId="5683198C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2.7</w:t>
            </w:r>
          </w:p>
        </w:tc>
        <w:tc>
          <w:tcPr>
            <w:tcW w:w="860" w:type="dxa"/>
            <w:hideMark/>
          </w:tcPr>
          <w:p w14:paraId="7E78008C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3.0</w:t>
            </w:r>
          </w:p>
        </w:tc>
        <w:tc>
          <w:tcPr>
            <w:tcW w:w="860" w:type="dxa"/>
            <w:hideMark/>
          </w:tcPr>
          <w:p w14:paraId="5CBA0241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3.5</w:t>
            </w:r>
          </w:p>
        </w:tc>
        <w:tc>
          <w:tcPr>
            <w:tcW w:w="860" w:type="dxa"/>
            <w:hideMark/>
          </w:tcPr>
          <w:p w14:paraId="66F55A2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3.4</w:t>
            </w:r>
          </w:p>
        </w:tc>
      </w:tr>
      <w:tr w:rsidR="00956973" w:rsidRPr="00A52D63" w14:paraId="484EB3B8" w14:textId="77777777" w:rsidTr="00A52D63">
        <w:tc>
          <w:tcPr>
            <w:tcW w:w="2840" w:type="dxa"/>
            <w:hideMark/>
          </w:tcPr>
          <w:p w14:paraId="4B082045" w14:textId="77777777" w:rsidR="00A52D63" w:rsidRPr="00A52D63" w:rsidRDefault="00A52D63" w:rsidP="00A52D63">
            <w:pPr>
              <w:pStyle w:val="TableData"/>
            </w:pPr>
            <w:r w:rsidRPr="00A52D63">
              <w:t>Bank Rate (%, EOP)</w:t>
            </w:r>
          </w:p>
        </w:tc>
        <w:tc>
          <w:tcPr>
            <w:tcW w:w="860" w:type="dxa"/>
            <w:hideMark/>
          </w:tcPr>
          <w:p w14:paraId="11CACA77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5.25</w:t>
            </w:r>
          </w:p>
        </w:tc>
        <w:tc>
          <w:tcPr>
            <w:tcW w:w="860" w:type="dxa"/>
            <w:hideMark/>
          </w:tcPr>
          <w:p w14:paraId="2BC5F114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5.25</w:t>
            </w:r>
          </w:p>
        </w:tc>
        <w:tc>
          <w:tcPr>
            <w:tcW w:w="860" w:type="dxa"/>
            <w:hideMark/>
          </w:tcPr>
          <w:p w14:paraId="63BE486E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5.00</w:t>
            </w:r>
          </w:p>
        </w:tc>
        <w:tc>
          <w:tcPr>
            <w:tcW w:w="860" w:type="dxa"/>
            <w:hideMark/>
          </w:tcPr>
          <w:p w14:paraId="15ED9EB2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4.75</w:t>
            </w:r>
          </w:p>
        </w:tc>
        <w:tc>
          <w:tcPr>
            <w:tcW w:w="860" w:type="dxa"/>
            <w:hideMark/>
          </w:tcPr>
          <w:p w14:paraId="57EDDA5F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4.50</w:t>
            </w:r>
          </w:p>
        </w:tc>
        <w:tc>
          <w:tcPr>
            <w:tcW w:w="860" w:type="dxa"/>
            <w:hideMark/>
          </w:tcPr>
          <w:p w14:paraId="5ADF41D5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4.25</w:t>
            </w:r>
          </w:p>
        </w:tc>
        <w:tc>
          <w:tcPr>
            <w:tcW w:w="860" w:type="dxa"/>
            <w:hideMark/>
          </w:tcPr>
          <w:p w14:paraId="41ED619E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4.00</w:t>
            </w:r>
          </w:p>
        </w:tc>
        <w:tc>
          <w:tcPr>
            <w:tcW w:w="860" w:type="dxa"/>
            <w:hideMark/>
          </w:tcPr>
          <w:p w14:paraId="4AC6D10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3.75</w:t>
            </w:r>
          </w:p>
        </w:tc>
      </w:tr>
      <w:tr w:rsidR="00956973" w:rsidRPr="00A52D63" w14:paraId="3357FB12" w14:textId="77777777" w:rsidTr="00A52D63">
        <w:tc>
          <w:tcPr>
            <w:tcW w:w="2840" w:type="dxa"/>
            <w:hideMark/>
          </w:tcPr>
          <w:p w14:paraId="0E516513" w14:textId="77777777" w:rsidR="00A52D63" w:rsidRPr="00A52D63" w:rsidRDefault="00A52D63" w:rsidP="00A52D63">
            <w:pPr>
              <w:pStyle w:val="TableData"/>
            </w:pPr>
            <w:r w:rsidRPr="00A52D63">
              <w:t>10yr gilt yield (%, EOP)</w:t>
            </w:r>
          </w:p>
        </w:tc>
        <w:tc>
          <w:tcPr>
            <w:tcW w:w="860" w:type="dxa"/>
            <w:hideMark/>
          </w:tcPr>
          <w:p w14:paraId="639F4B7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3.95</w:t>
            </w:r>
          </w:p>
        </w:tc>
        <w:tc>
          <w:tcPr>
            <w:tcW w:w="860" w:type="dxa"/>
            <w:hideMark/>
          </w:tcPr>
          <w:p w14:paraId="711EEB98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4.17</w:t>
            </w:r>
          </w:p>
        </w:tc>
        <w:tc>
          <w:tcPr>
            <w:tcW w:w="860" w:type="dxa"/>
            <w:hideMark/>
          </w:tcPr>
          <w:p w14:paraId="4A411E7A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4.00</w:t>
            </w:r>
          </w:p>
        </w:tc>
        <w:tc>
          <w:tcPr>
            <w:tcW w:w="860" w:type="dxa"/>
            <w:hideMark/>
          </w:tcPr>
          <w:p w14:paraId="3F3B1CB1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4.57</w:t>
            </w:r>
          </w:p>
        </w:tc>
        <w:tc>
          <w:tcPr>
            <w:tcW w:w="860" w:type="dxa"/>
            <w:hideMark/>
          </w:tcPr>
          <w:p w14:paraId="59C87B21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4.50</w:t>
            </w:r>
          </w:p>
        </w:tc>
        <w:tc>
          <w:tcPr>
            <w:tcW w:w="860" w:type="dxa"/>
            <w:hideMark/>
          </w:tcPr>
          <w:p w14:paraId="7B28901B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4.45</w:t>
            </w:r>
          </w:p>
        </w:tc>
        <w:tc>
          <w:tcPr>
            <w:tcW w:w="860" w:type="dxa"/>
            <w:hideMark/>
          </w:tcPr>
          <w:p w14:paraId="5E2D43F5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4.39</w:t>
            </w:r>
          </w:p>
        </w:tc>
        <w:tc>
          <w:tcPr>
            <w:tcW w:w="860" w:type="dxa"/>
            <w:hideMark/>
          </w:tcPr>
          <w:p w14:paraId="0994FA6E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4.31</w:t>
            </w:r>
          </w:p>
        </w:tc>
      </w:tr>
      <w:tr w:rsidR="00956973" w:rsidRPr="00A52D63" w14:paraId="6C592A23" w14:textId="77777777" w:rsidTr="00A52D63">
        <w:tc>
          <w:tcPr>
            <w:tcW w:w="2840" w:type="dxa"/>
            <w:hideMark/>
          </w:tcPr>
          <w:p w14:paraId="5147A25A" w14:textId="77777777" w:rsidR="00A52D63" w:rsidRPr="00A52D63" w:rsidRDefault="00A52D63" w:rsidP="00A52D63">
            <w:pPr>
              <w:pStyle w:val="TableData"/>
            </w:pPr>
            <w:r w:rsidRPr="00A52D63">
              <w:t>US$ per £ (EOP)</w:t>
            </w:r>
          </w:p>
        </w:tc>
        <w:tc>
          <w:tcPr>
            <w:tcW w:w="860" w:type="dxa"/>
            <w:hideMark/>
          </w:tcPr>
          <w:p w14:paraId="442C351B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1.26</w:t>
            </w:r>
          </w:p>
        </w:tc>
        <w:tc>
          <w:tcPr>
            <w:tcW w:w="860" w:type="dxa"/>
            <w:hideMark/>
          </w:tcPr>
          <w:p w14:paraId="6EFE218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1.26</w:t>
            </w:r>
          </w:p>
        </w:tc>
        <w:tc>
          <w:tcPr>
            <w:tcW w:w="860" w:type="dxa"/>
            <w:hideMark/>
          </w:tcPr>
          <w:p w14:paraId="265A08C6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1.34</w:t>
            </w:r>
          </w:p>
        </w:tc>
        <w:tc>
          <w:tcPr>
            <w:tcW w:w="860" w:type="dxa"/>
            <w:hideMark/>
          </w:tcPr>
          <w:p w14:paraId="670F52CB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1.25</w:t>
            </w:r>
          </w:p>
        </w:tc>
        <w:tc>
          <w:tcPr>
            <w:tcW w:w="860" w:type="dxa"/>
            <w:hideMark/>
          </w:tcPr>
          <w:p w14:paraId="51E81ECB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1.23</w:t>
            </w:r>
          </w:p>
        </w:tc>
        <w:tc>
          <w:tcPr>
            <w:tcW w:w="860" w:type="dxa"/>
            <w:hideMark/>
          </w:tcPr>
          <w:p w14:paraId="50F244E9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1.24</w:t>
            </w:r>
          </w:p>
        </w:tc>
        <w:tc>
          <w:tcPr>
            <w:tcW w:w="860" w:type="dxa"/>
            <w:hideMark/>
          </w:tcPr>
          <w:p w14:paraId="794A7F73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1.25</w:t>
            </w:r>
          </w:p>
        </w:tc>
        <w:tc>
          <w:tcPr>
            <w:tcW w:w="860" w:type="dxa"/>
            <w:hideMark/>
          </w:tcPr>
          <w:p w14:paraId="3A0852B1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1.26</w:t>
            </w:r>
          </w:p>
        </w:tc>
      </w:tr>
      <w:tr w:rsidR="00956973" w:rsidRPr="00A52D63" w14:paraId="659BDB66" w14:textId="77777777" w:rsidTr="00A52D63">
        <w:tc>
          <w:tcPr>
            <w:tcW w:w="2840" w:type="dxa"/>
            <w:hideMark/>
          </w:tcPr>
          <w:p w14:paraId="33B278C0" w14:textId="77777777" w:rsidR="00A52D63" w:rsidRPr="00A52D63" w:rsidRDefault="00A52D63" w:rsidP="00A52D63">
            <w:pPr>
              <w:pStyle w:val="TableData"/>
            </w:pPr>
            <w:r w:rsidRPr="00A52D63">
              <w:t>Euro per £ (EOP)</w:t>
            </w:r>
          </w:p>
        </w:tc>
        <w:tc>
          <w:tcPr>
            <w:tcW w:w="860" w:type="dxa"/>
            <w:hideMark/>
          </w:tcPr>
          <w:p w14:paraId="60CF374A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1.17</w:t>
            </w:r>
          </w:p>
        </w:tc>
        <w:tc>
          <w:tcPr>
            <w:tcW w:w="860" w:type="dxa"/>
            <w:hideMark/>
          </w:tcPr>
          <w:p w14:paraId="0888EE0C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1.18</w:t>
            </w:r>
          </w:p>
        </w:tc>
        <w:tc>
          <w:tcPr>
            <w:tcW w:w="860" w:type="dxa"/>
            <w:hideMark/>
          </w:tcPr>
          <w:p w14:paraId="082105E0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1.20</w:t>
            </w:r>
          </w:p>
        </w:tc>
        <w:tc>
          <w:tcPr>
            <w:tcW w:w="860" w:type="dxa"/>
            <w:hideMark/>
          </w:tcPr>
          <w:p w14:paraId="75EB08BC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1.21</w:t>
            </w:r>
          </w:p>
        </w:tc>
        <w:tc>
          <w:tcPr>
            <w:tcW w:w="860" w:type="dxa"/>
            <w:hideMark/>
          </w:tcPr>
          <w:p w14:paraId="54BB1480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1.19</w:t>
            </w:r>
          </w:p>
        </w:tc>
        <w:tc>
          <w:tcPr>
            <w:tcW w:w="860" w:type="dxa"/>
            <w:hideMark/>
          </w:tcPr>
          <w:p w14:paraId="280E4440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1.19</w:t>
            </w:r>
          </w:p>
        </w:tc>
        <w:tc>
          <w:tcPr>
            <w:tcW w:w="860" w:type="dxa"/>
            <w:hideMark/>
          </w:tcPr>
          <w:p w14:paraId="465D053F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1.19</w:t>
            </w:r>
          </w:p>
        </w:tc>
        <w:tc>
          <w:tcPr>
            <w:tcW w:w="860" w:type="dxa"/>
            <w:hideMark/>
          </w:tcPr>
          <w:p w14:paraId="799F0BFD" w14:textId="77777777" w:rsidR="00A52D63" w:rsidRPr="00A52D63" w:rsidRDefault="00A52D63" w:rsidP="00A52D63">
            <w:pPr>
              <w:pStyle w:val="TableData"/>
              <w:jc w:val="right"/>
            </w:pPr>
            <w:r w:rsidRPr="00A52D63">
              <w:t>1.19</w:t>
            </w:r>
          </w:p>
        </w:tc>
      </w:tr>
    </w:tbl>
    <w:p w14:paraId="5F69A48B" w14:textId="576C419A" w:rsidR="00C24709" w:rsidRDefault="00A52D63" w:rsidP="002129A0">
      <w:pPr>
        <w:pStyle w:val="ExhibitSource"/>
      </w:pPr>
      <w:r>
        <w:t>Source: Oxford Economics</w:t>
      </w:r>
    </w:p>
    <w:p w14:paraId="12995B1E" w14:textId="41A2E80A" w:rsidR="009C071B" w:rsidRDefault="009C071B" w:rsidP="002129A0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4A325CDC" w:rsidR="000A4FE1" w:rsidRDefault="00AF6F81" w:rsidP="0053523A">
      <w:hyperlink r:id="rId25" w:history="1">
        <w:r w:rsidR="001C1B62" w:rsidRPr="001C1B62">
          <w:rPr>
            <w:rStyle w:val="Hyperlink"/>
          </w:rPr>
          <w:t>January</w:t>
        </w:r>
        <w:r w:rsidR="0051620D" w:rsidRPr="001C1B62">
          <w:rPr>
            <w:rStyle w:val="Hyperlink"/>
          </w:rPr>
          <w:t xml:space="preserve"> </w:t>
        </w:r>
        <w:r w:rsidR="001C1B62" w:rsidRPr="001C1B62">
          <w:rPr>
            <w:rStyle w:val="Hyperlink"/>
          </w:rPr>
          <w:t>22</w:t>
        </w:r>
        <w:r w:rsidR="0051620D" w:rsidRPr="001C1B62">
          <w:rPr>
            <w:rStyle w:val="Hyperlink"/>
          </w:rPr>
          <w:t>, 202</w:t>
        </w:r>
        <w:r w:rsidR="001C1B62" w:rsidRPr="001C1B62">
          <w:rPr>
            <w:rStyle w:val="Hyperlink"/>
          </w:rPr>
          <w:t>5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2129A0">
      <w:pPr>
        <w:pStyle w:val="Heading2"/>
      </w:pPr>
      <w:r>
        <w:t xml:space="preserve">Recent </w:t>
      </w:r>
      <w:r w:rsidR="00EA5C4A">
        <w:t>publications</w:t>
      </w:r>
    </w:p>
    <w:p w14:paraId="2F974D66" w14:textId="118005FC" w:rsidR="000F5DB2" w:rsidRPr="000F5DB2" w:rsidRDefault="000F5DB2" w:rsidP="002129A0">
      <w:pPr>
        <w:pStyle w:val="Heading3"/>
        <w:tabs>
          <w:tab w:val="center" w:pos="4748"/>
        </w:tabs>
      </w:pPr>
      <w:r w:rsidRPr="000F5DB2">
        <w:t>Data Insights</w:t>
      </w:r>
    </w:p>
    <w:p w14:paraId="14D3FC9E" w14:textId="5A038241" w:rsidR="001B2232" w:rsidRDefault="00AF6F81" w:rsidP="005E2315">
      <w:hyperlink r:id="rId26" w:history="1">
        <w:r w:rsidR="001B2232" w:rsidRPr="001B2232">
          <w:rPr>
            <w:rStyle w:val="Hyperlink"/>
          </w:rPr>
          <w:t>PMIs suggest growth off to a slow start in 2025</w:t>
        </w:r>
      </w:hyperlink>
    </w:p>
    <w:p w14:paraId="41569E9D" w14:textId="0FD1114C" w:rsidR="001B2232" w:rsidRDefault="00AF6F81" w:rsidP="005E2315">
      <w:hyperlink r:id="rId27" w:history="1">
        <w:r w:rsidR="001B2232" w:rsidRPr="001B2232">
          <w:rPr>
            <w:rStyle w:val="Hyperlink"/>
          </w:rPr>
          <w:t>January's manufacturing PMI pointed to softer decline in activity</w:t>
        </w:r>
      </w:hyperlink>
    </w:p>
    <w:p w14:paraId="5A727090" w14:textId="7A7D8B32" w:rsidR="00BB6B2A" w:rsidRDefault="00AF6F81" w:rsidP="005E2315">
      <w:hyperlink r:id="rId28" w:history="1">
        <w:r w:rsidR="00A76B6D" w:rsidRPr="00A76B6D">
          <w:rPr>
            <w:rStyle w:val="Hyperlink"/>
          </w:rPr>
          <w:t>Mortgage approvals picked up a little at the end of 2024</w:t>
        </w:r>
      </w:hyperlink>
    </w:p>
    <w:p w14:paraId="6FD35F47" w14:textId="0B3E6A3F" w:rsidR="006E7587" w:rsidRDefault="00AF6F81" w:rsidP="005E2315">
      <w:hyperlink r:id="rId29" w:history="1">
        <w:r w:rsidR="006E7587" w:rsidRPr="006E7587">
          <w:rPr>
            <w:rStyle w:val="Hyperlink"/>
          </w:rPr>
          <w:t>The PMIs started 2025 on a slightly brighter note</w:t>
        </w:r>
      </w:hyperlink>
    </w:p>
    <w:p w14:paraId="2D2F990E" w14:textId="3B0BA096" w:rsidR="001C1B62" w:rsidRDefault="00AF6F81" w:rsidP="005E2315">
      <w:hyperlink r:id="rId30" w:history="1">
        <w:r w:rsidR="001C1B62" w:rsidRPr="001C1B62">
          <w:rPr>
            <w:rStyle w:val="Hyperlink"/>
          </w:rPr>
          <w:t>Government has little fiscal room for manoeuvre</w:t>
        </w:r>
      </w:hyperlink>
    </w:p>
    <w:p w14:paraId="2805A57A" w14:textId="1FA96E46" w:rsidR="000F5DB2" w:rsidRPr="000F5DB2" w:rsidRDefault="000F5DB2" w:rsidP="002129A0">
      <w:pPr>
        <w:pStyle w:val="Heading3"/>
      </w:pPr>
      <w:r w:rsidRPr="000F5DB2">
        <w:t>Research Briefings</w:t>
      </w:r>
    </w:p>
    <w:p w14:paraId="002B45C4" w14:textId="04910A9C" w:rsidR="00044A34" w:rsidRDefault="00AF6F81" w:rsidP="003435F4">
      <w:hyperlink r:id="rId31" w:history="1">
        <w:r w:rsidR="00044A34" w:rsidRPr="00044A34">
          <w:rPr>
            <w:rStyle w:val="Hyperlink"/>
          </w:rPr>
          <w:t>MPC cuts rates, but growth-inflation dynamic is worsening</w:t>
        </w:r>
      </w:hyperlink>
    </w:p>
    <w:p w14:paraId="23E44705" w14:textId="723AA38B" w:rsidR="00A76B6D" w:rsidRDefault="00AF6F81" w:rsidP="003435F4">
      <w:hyperlink r:id="rId32" w:history="1">
        <w:r w:rsidR="00A76B6D" w:rsidRPr="00A76B6D">
          <w:rPr>
            <w:rStyle w:val="Hyperlink"/>
          </w:rPr>
          <w:t>MPC preview – Maintaining the dovish message</w:t>
        </w:r>
      </w:hyperlink>
    </w:p>
    <w:p w14:paraId="2211C29D" w14:textId="119B772D" w:rsidR="00A76B6D" w:rsidRDefault="00AF6F81" w:rsidP="003435F4">
      <w:hyperlink r:id="rId33" w:history="1">
        <w:r w:rsidR="00A76B6D" w:rsidRPr="00A76B6D">
          <w:rPr>
            <w:rStyle w:val="Hyperlink"/>
          </w:rPr>
          <w:t>A plan for growth - next steps</w:t>
        </w:r>
      </w:hyperlink>
    </w:p>
    <w:p w14:paraId="0C208FEE" w14:textId="388EB993" w:rsidR="001C1B62" w:rsidRDefault="00AF6F81" w:rsidP="003435F4">
      <w:hyperlink r:id="rId34" w:history="1">
        <w:r w:rsidR="001C1B62" w:rsidRPr="001C1B62">
          <w:rPr>
            <w:rStyle w:val="Hyperlink"/>
          </w:rPr>
          <w:t>Labour market data woes show the importance of nowcasts</w:t>
        </w:r>
      </w:hyperlink>
    </w:p>
    <w:p w14:paraId="6A26D3AF" w14:textId="6E6AE11F" w:rsidR="001C1B62" w:rsidRDefault="00AF6F81" w:rsidP="003435F4">
      <w:hyperlink r:id="rId35" w:history="1">
        <w:r w:rsidR="001C1B62" w:rsidRPr="001C1B62">
          <w:rPr>
            <w:rStyle w:val="Hyperlink"/>
          </w:rPr>
          <w:t>Three key uncertainties cloud the labour market outlook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2129A0">
      <w:pPr>
        <w:pStyle w:val="Heading3"/>
      </w:pPr>
      <w:r>
        <w:t>Oxford Economics' UK team</w:t>
      </w:r>
    </w:p>
    <w:p w14:paraId="31517C4F" w14:textId="0427CDC8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6" w:history="1">
        <w:r w:rsidR="00CD294D" w:rsidRPr="003A4E12">
          <w:rPr>
            <w:rStyle w:val="Hyperlink"/>
          </w:rPr>
          <w:t>agoodwin@oxfordeconomics.com</w:t>
        </w:r>
      </w:hyperlink>
    </w:p>
    <w:p w14:paraId="3273F113" w14:textId="69376990" w:rsidR="00956973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7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4E7D27FD" w:rsidR="009C788D" w:rsidRPr="009C788D" w:rsidRDefault="009C788D" w:rsidP="009C788D"/>
    <w:sectPr w:rsidR="009C788D" w:rsidRPr="009C788D" w:rsidSect="00FC1E71">
      <w:pgSz w:w="11906" w:h="16838"/>
      <w:pgMar w:top="1417" w:right="1276" w:bottom="81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46CF9" w14:textId="77777777" w:rsidR="00E25D46" w:rsidRDefault="00E25D46" w:rsidP="00BA54A6">
      <w:pPr>
        <w:spacing w:after="0"/>
      </w:pPr>
      <w:r>
        <w:separator/>
      </w:r>
    </w:p>
  </w:endnote>
  <w:endnote w:type="continuationSeparator" w:id="0">
    <w:p w14:paraId="2A8C3EFA" w14:textId="77777777" w:rsidR="00E25D46" w:rsidRDefault="00E25D46" w:rsidP="00BA54A6">
      <w:pPr>
        <w:spacing w:after="0"/>
      </w:pPr>
      <w:r>
        <w:continuationSeparator/>
      </w:r>
    </w:p>
  </w:endnote>
  <w:endnote w:type="continuationNotice" w:id="1">
    <w:p w14:paraId="26BFF39F" w14:textId="77777777" w:rsidR="00E25D46" w:rsidRDefault="00E25D4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7B80C" w14:textId="77777777" w:rsidR="00AF6F81" w:rsidRDefault="00AF6F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3EBE0E6E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D01242">
      <w:t>Edward Allenby</w:t>
    </w:r>
    <w:r w:rsidR="00FB0912">
      <w:t xml:space="preserve"> </w:t>
    </w:r>
    <w:r>
      <w:t xml:space="preserve">- </w:t>
    </w:r>
    <w:r w:rsidR="00D01242">
      <w:t>eallenby</w:t>
    </w:r>
    <w:r>
      <w:t>@oxfordeconomics.com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15F6FD00" w:rsidR="00BA54A6" w:rsidRDefault="00D01242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2129A0">
      <w:t xml:space="preserve"> - </w:t>
    </w:r>
    <w:r w:rsidR="00460167">
      <w:t>U</w:t>
    </w:r>
    <w:r w:rsidR="00BA54A6">
      <w:t>K Economist</w:t>
    </w:r>
    <w:r w:rsidR="002129A0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D6C9A" w14:textId="77777777" w:rsidR="00E25D46" w:rsidRDefault="00E25D46" w:rsidP="00BA54A6">
      <w:pPr>
        <w:spacing w:after="0"/>
      </w:pPr>
      <w:r>
        <w:separator/>
      </w:r>
    </w:p>
  </w:footnote>
  <w:footnote w:type="continuationSeparator" w:id="0">
    <w:p w14:paraId="5852FBEA" w14:textId="77777777" w:rsidR="00E25D46" w:rsidRDefault="00E25D46" w:rsidP="00BA54A6">
      <w:pPr>
        <w:spacing w:after="0"/>
      </w:pPr>
      <w:r>
        <w:continuationSeparator/>
      </w:r>
    </w:p>
  </w:footnote>
  <w:footnote w:type="continuationNotice" w:id="1">
    <w:p w14:paraId="7B9BF66C" w14:textId="77777777" w:rsidR="00E25D46" w:rsidRDefault="00E25D4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3151B370" w:rsidR="00BA54A6" w:rsidRDefault="00347324" w:rsidP="00803266">
    <w:pPr>
      <w:pStyle w:val="Headline"/>
      <w:spacing w:before="120" w:after="100"/>
      <w:ind w:right="-998"/>
    </w:pPr>
    <w:bookmarkStart w:id="1" w:name="_Hlk174693856"/>
    <w:bookmarkStart w:id="2" w:name="_Hlk174693857"/>
    <w:bookmarkStart w:id="3" w:name="_Hlk187371273"/>
    <w:bookmarkStart w:id="4" w:name="_Hlk187371274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59B98951">
          <wp:simplePos x="0" y="0"/>
          <wp:positionH relativeFrom="page">
            <wp:posOffset>-15875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598762466" name="Picture 598762466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r w:rsidR="00DF17EC">
      <w:t xml:space="preserve">MPC's rate cut </w:t>
    </w:r>
    <w:r w:rsidR="003470D1">
      <w:t>left</w:t>
    </w:r>
    <w:r w:rsidR="00DF17EC">
      <w:t xml:space="preserve"> a hawkish aftertaste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741775793" name="Picture 1741775793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5-02-07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5C1FF1E3" w:rsidR="00193120" w:rsidRDefault="00D01242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7</w:t>
        </w:r>
        <w:r w:rsidR="009360CD">
          <w:t xml:space="preserve"> </w:t>
        </w:r>
        <w:r>
          <w:t xml:space="preserve">February </w:t>
        </w:r>
        <w:r w:rsidR="009360CD">
          <w:t>2025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22F9A3CB" w:rsidR="00193120" w:rsidRPr="00193120" w:rsidRDefault="00DF17EC" w:rsidP="00151DBE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MPC's rate cut </w:t>
    </w:r>
    <w:r w:rsidR="003470D1">
      <w:t>left</w:t>
    </w:r>
    <w:r>
      <w:t xml:space="preserve"> a hawkish aftertaste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49"/>
    <w:rsid w:val="00000F33"/>
    <w:rsid w:val="00000F3C"/>
    <w:rsid w:val="000013AD"/>
    <w:rsid w:val="0000155E"/>
    <w:rsid w:val="00001587"/>
    <w:rsid w:val="00001655"/>
    <w:rsid w:val="00001657"/>
    <w:rsid w:val="000018C7"/>
    <w:rsid w:val="00001B71"/>
    <w:rsid w:val="00001C90"/>
    <w:rsid w:val="00001EDD"/>
    <w:rsid w:val="0000203B"/>
    <w:rsid w:val="0000204C"/>
    <w:rsid w:val="00002320"/>
    <w:rsid w:val="0000239F"/>
    <w:rsid w:val="000023B4"/>
    <w:rsid w:val="000029AA"/>
    <w:rsid w:val="00002A42"/>
    <w:rsid w:val="00002A4A"/>
    <w:rsid w:val="00002AD9"/>
    <w:rsid w:val="0000308B"/>
    <w:rsid w:val="0000308F"/>
    <w:rsid w:val="0000329E"/>
    <w:rsid w:val="000034C3"/>
    <w:rsid w:val="00003A27"/>
    <w:rsid w:val="00003C1E"/>
    <w:rsid w:val="00003E08"/>
    <w:rsid w:val="00003F12"/>
    <w:rsid w:val="00003F3B"/>
    <w:rsid w:val="000040E3"/>
    <w:rsid w:val="00004247"/>
    <w:rsid w:val="0000449C"/>
    <w:rsid w:val="0000468E"/>
    <w:rsid w:val="000046E4"/>
    <w:rsid w:val="0000470C"/>
    <w:rsid w:val="00004E4C"/>
    <w:rsid w:val="00004F87"/>
    <w:rsid w:val="00005120"/>
    <w:rsid w:val="00005319"/>
    <w:rsid w:val="000053C5"/>
    <w:rsid w:val="000053CF"/>
    <w:rsid w:val="00005453"/>
    <w:rsid w:val="000054E4"/>
    <w:rsid w:val="00005808"/>
    <w:rsid w:val="0000583C"/>
    <w:rsid w:val="000058F4"/>
    <w:rsid w:val="00005B16"/>
    <w:rsid w:val="00005CC5"/>
    <w:rsid w:val="00005D3E"/>
    <w:rsid w:val="00006104"/>
    <w:rsid w:val="00006119"/>
    <w:rsid w:val="0000665E"/>
    <w:rsid w:val="00006673"/>
    <w:rsid w:val="0000671F"/>
    <w:rsid w:val="00006814"/>
    <w:rsid w:val="00006A52"/>
    <w:rsid w:val="00006B6D"/>
    <w:rsid w:val="00006CAE"/>
    <w:rsid w:val="00006D7E"/>
    <w:rsid w:val="00006E43"/>
    <w:rsid w:val="00007026"/>
    <w:rsid w:val="000072AD"/>
    <w:rsid w:val="000075A0"/>
    <w:rsid w:val="000075C0"/>
    <w:rsid w:val="0000776E"/>
    <w:rsid w:val="000077D2"/>
    <w:rsid w:val="0000784F"/>
    <w:rsid w:val="000079EE"/>
    <w:rsid w:val="00007BA4"/>
    <w:rsid w:val="00007BED"/>
    <w:rsid w:val="00007D42"/>
    <w:rsid w:val="00007E63"/>
    <w:rsid w:val="00010052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C29"/>
    <w:rsid w:val="00010D2D"/>
    <w:rsid w:val="00010F8B"/>
    <w:rsid w:val="00010FA9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205A"/>
    <w:rsid w:val="00012149"/>
    <w:rsid w:val="0001240A"/>
    <w:rsid w:val="000124EF"/>
    <w:rsid w:val="000128D3"/>
    <w:rsid w:val="0001291B"/>
    <w:rsid w:val="00012C65"/>
    <w:rsid w:val="00012FD1"/>
    <w:rsid w:val="00013054"/>
    <w:rsid w:val="00013360"/>
    <w:rsid w:val="000134E2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86D"/>
    <w:rsid w:val="0001493B"/>
    <w:rsid w:val="00014A4F"/>
    <w:rsid w:val="00014AE7"/>
    <w:rsid w:val="00014B5D"/>
    <w:rsid w:val="00015284"/>
    <w:rsid w:val="000155B8"/>
    <w:rsid w:val="00015759"/>
    <w:rsid w:val="000157F2"/>
    <w:rsid w:val="00015897"/>
    <w:rsid w:val="000158F6"/>
    <w:rsid w:val="00015B5C"/>
    <w:rsid w:val="00015D4C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2A9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477"/>
    <w:rsid w:val="00021637"/>
    <w:rsid w:val="00021806"/>
    <w:rsid w:val="000220B8"/>
    <w:rsid w:val="000220C4"/>
    <w:rsid w:val="00022114"/>
    <w:rsid w:val="000223EE"/>
    <w:rsid w:val="000224E3"/>
    <w:rsid w:val="000225F0"/>
    <w:rsid w:val="000225F9"/>
    <w:rsid w:val="0002270C"/>
    <w:rsid w:val="00022792"/>
    <w:rsid w:val="00022C15"/>
    <w:rsid w:val="00022C4C"/>
    <w:rsid w:val="00022CD5"/>
    <w:rsid w:val="00022F45"/>
    <w:rsid w:val="000230E4"/>
    <w:rsid w:val="0002316B"/>
    <w:rsid w:val="0002332F"/>
    <w:rsid w:val="000233D8"/>
    <w:rsid w:val="0002349D"/>
    <w:rsid w:val="000234CD"/>
    <w:rsid w:val="0002352B"/>
    <w:rsid w:val="000235B4"/>
    <w:rsid w:val="000235C1"/>
    <w:rsid w:val="00023768"/>
    <w:rsid w:val="0002390B"/>
    <w:rsid w:val="00023A3F"/>
    <w:rsid w:val="00023C51"/>
    <w:rsid w:val="00023C95"/>
    <w:rsid w:val="00023D2B"/>
    <w:rsid w:val="00023D5B"/>
    <w:rsid w:val="00023DEA"/>
    <w:rsid w:val="000241C1"/>
    <w:rsid w:val="000241EA"/>
    <w:rsid w:val="0002460D"/>
    <w:rsid w:val="00024618"/>
    <w:rsid w:val="000247D8"/>
    <w:rsid w:val="00024951"/>
    <w:rsid w:val="00024B00"/>
    <w:rsid w:val="00024CE4"/>
    <w:rsid w:val="00024FA5"/>
    <w:rsid w:val="00024FD7"/>
    <w:rsid w:val="00025008"/>
    <w:rsid w:val="00025569"/>
    <w:rsid w:val="000255A3"/>
    <w:rsid w:val="000255C6"/>
    <w:rsid w:val="000258E4"/>
    <w:rsid w:val="00025995"/>
    <w:rsid w:val="00025998"/>
    <w:rsid w:val="00025C14"/>
    <w:rsid w:val="00025C71"/>
    <w:rsid w:val="00025E98"/>
    <w:rsid w:val="00026076"/>
    <w:rsid w:val="000260DF"/>
    <w:rsid w:val="000263A5"/>
    <w:rsid w:val="0002650D"/>
    <w:rsid w:val="000267AD"/>
    <w:rsid w:val="0002680B"/>
    <w:rsid w:val="00026C20"/>
    <w:rsid w:val="00026E2E"/>
    <w:rsid w:val="00026E8F"/>
    <w:rsid w:val="000270F4"/>
    <w:rsid w:val="000271D9"/>
    <w:rsid w:val="00027A47"/>
    <w:rsid w:val="00027C23"/>
    <w:rsid w:val="00027CB4"/>
    <w:rsid w:val="00027D6C"/>
    <w:rsid w:val="0003043B"/>
    <w:rsid w:val="00030767"/>
    <w:rsid w:val="00030882"/>
    <w:rsid w:val="00030991"/>
    <w:rsid w:val="00030A79"/>
    <w:rsid w:val="00030A8B"/>
    <w:rsid w:val="00030E65"/>
    <w:rsid w:val="0003102F"/>
    <w:rsid w:val="000313B0"/>
    <w:rsid w:val="000317F7"/>
    <w:rsid w:val="0003184A"/>
    <w:rsid w:val="00031957"/>
    <w:rsid w:val="00031A14"/>
    <w:rsid w:val="00031A50"/>
    <w:rsid w:val="00031A80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572"/>
    <w:rsid w:val="00034584"/>
    <w:rsid w:val="0003484E"/>
    <w:rsid w:val="00034C64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013"/>
    <w:rsid w:val="00036346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8C8"/>
    <w:rsid w:val="0003791B"/>
    <w:rsid w:val="00037C61"/>
    <w:rsid w:val="000401F9"/>
    <w:rsid w:val="00040326"/>
    <w:rsid w:val="0004039A"/>
    <w:rsid w:val="000403F0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ABD"/>
    <w:rsid w:val="00042C1B"/>
    <w:rsid w:val="00042F16"/>
    <w:rsid w:val="00042F5B"/>
    <w:rsid w:val="00042F9E"/>
    <w:rsid w:val="00042FAA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FF"/>
    <w:rsid w:val="0004409C"/>
    <w:rsid w:val="0004416B"/>
    <w:rsid w:val="00044195"/>
    <w:rsid w:val="0004426F"/>
    <w:rsid w:val="000444FB"/>
    <w:rsid w:val="00044705"/>
    <w:rsid w:val="00044777"/>
    <w:rsid w:val="00044A34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A71"/>
    <w:rsid w:val="00045B4D"/>
    <w:rsid w:val="00045F6F"/>
    <w:rsid w:val="00045FA1"/>
    <w:rsid w:val="00045FCE"/>
    <w:rsid w:val="00046145"/>
    <w:rsid w:val="000461CE"/>
    <w:rsid w:val="000463B8"/>
    <w:rsid w:val="00046843"/>
    <w:rsid w:val="000469AF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D45"/>
    <w:rsid w:val="00057EE8"/>
    <w:rsid w:val="00060131"/>
    <w:rsid w:val="000602A7"/>
    <w:rsid w:val="000605E4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3560"/>
    <w:rsid w:val="00063794"/>
    <w:rsid w:val="000637BB"/>
    <w:rsid w:val="000637BC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304"/>
    <w:rsid w:val="00065457"/>
    <w:rsid w:val="000658AD"/>
    <w:rsid w:val="00065936"/>
    <w:rsid w:val="0006594F"/>
    <w:rsid w:val="00065A72"/>
    <w:rsid w:val="00065B6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BA0"/>
    <w:rsid w:val="00066D54"/>
    <w:rsid w:val="00067022"/>
    <w:rsid w:val="0006707B"/>
    <w:rsid w:val="000670D3"/>
    <w:rsid w:val="000670D7"/>
    <w:rsid w:val="00067283"/>
    <w:rsid w:val="00067664"/>
    <w:rsid w:val="00067830"/>
    <w:rsid w:val="00067848"/>
    <w:rsid w:val="0006789A"/>
    <w:rsid w:val="000679E5"/>
    <w:rsid w:val="00067A2B"/>
    <w:rsid w:val="00067B63"/>
    <w:rsid w:val="00067C46"/>
    <w:rsid w:val="00067DB0"/>
    <w:rsid w:val="00070016"/>
    <w:rsid w:val="000700EB"/>
    <w:rsid w:val="00070147"/>
    <w:rsid w:val="00070288"/>
    <w:rsid w:val="00070525"/>
    <w:rsid w:val="00070536"/>
    <w:rsid w:val="000705B5"/>
    <w:rsid w:val="000708BB"/>
    <w:rsid w:val="0007094A"/>
    <w:rsid w:val="0007097E"/>
    <w:rsid w:val="000709E6"/>
    <w:rsid w:val="000709FA"/>
    <w:rsid w:val="00070B44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A70"/>
    <w:rsid w:val="00072B47"/>
    <w:rsid w:val="00073025"/>
    <w:rsid w:val="0007309A"/>
    <w:rsid w:val="00073115"/>
    <w:rsid w:val="000731D9"/>
    <w:rsid w:val="00073278"/>
    <w:rsid w:val="000735AA"/>
    <w:rsid w:val="000735B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D0"/>
    <w:rsid w:val="000770AB"/>
    <w:rsid w:val="000773A0"/>
    <w:rsid w:val="000774E1"/>
    <w:rsid w:val="00077585"/>
    <w:rsid w:val="00077872"/>
    <w:rsid w:val="000778EE"/>
    <w:rsid w:val="00077B4F"/>
    <w:rsid w:val="00077B72"/>
    <w:rsid w:val="00077CA2"/>
    <w:rsid w:val="00077D87"/>
    <w:rsid w:val="00077FA2"/>
    <w:rsid w:val="00077FC0"/>
    <w:rsid w:val="000801C7"/>
    <w:rsid w:val="00080472"/>
    <w:rsid w:val="000807AF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307"/>
    <w:rsid w:val="00083327"/>
    <w:rsid w:val="000835CD"/>
    <w:rsid w:val="000835FD"/>
    <w:rsid w:val="00083813"/>
    <w:rsid w:val="00083AC2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060"/>
    <w:rsid w:val="000851D0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60"/>
    <w:rsid w:val="000875B9"/>
    <w:rsid w:val="000876B9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A80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999"/>
    <w:rsid w:val="00095A76"/>
    <w:rsid w:val="00095B1D"/>
    <w:rsid w:val="00095B28"/>
    <w:rsid w:val="00095B7F"/>
    <w:rsid w:val="00095DBB"/>
    <w:rsid w:val="00095DE2"/>
    <w:rsid w:val="00095F5B"/>
    <w:rsid w:val="00096142"/>
    <w:rsid w:val="000961A9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B2A"/>
    <w:rsid w:val="00097D51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FF2"/>
    <w:rsid w:val="000A60C4"/>
    <w:rsid w:val="000A6100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DF3"/>
    <w:rsid w:val="000B0E0E"/>
    <w:rsid w:val="000B0F4C"/>
    <w:rsid w:val="000B1009"/>
    <w:rsid w:val="000B100E"/>
    <w:rsid w:val="000B103B"/>
    <w:rsid w:val="000B1097"/>
    <w:rsid w:val="000B129D"/>
    <w:rsid w:val="000B1522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53"/>
    <w:rsid w:val="000B1FFC"/>
    <w:rsid w:val="000B2030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96"/>
    <w:rsid w:val="000B59E6"/>
    <w:rsid w:val="000B5D00"/>
    <w:rsid w:val="000B5E52"/>
    <w:rsid w:val="000B6039"/>
    <w:rsid w:val="000B61AA"/>
    <w:rsid w:val="000B6981"/>
    <w:rsid w:val="000B6A45"/>
    <w:rsid w:val="000B6A4B"/>
    <w:rsid w:val="000B6BB2"/>
    <w:rsid w:val="000B6BDD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817"/>
    <w:rsid w:val="000C0C10"/>
    <w:rsid w:val="000C0DC5"/>
    <w:rsid w:val="000C0EFA"/>
    <w:rsid w:val="000C0FB1"/>
    <w:rsid w:val="000C13A2"/>
    <w:rsid w:val="000C145F"/>
    <w:rsid w:val="000C16F5"/>
    <w:rsid w:val="000C175E"/>
    <w:rsid w:val="000C17DB"/>
    <w:rsid w:val="000C1A51"/>
    <w:rsid w:val="000C1C58"/>
    <w:rsid w:val="000C1D55"/>
    <w:rsid w:val="000C20D4"/>
    <w:rsid w:val="000C211C"/>
    <w:rsid w:val="000C21C0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F3"/>
    <w:rsid w:val="000C3C15"/>
    <w:rsid w:val="000C3C72"/>
    <w:rsid w:val="000C428E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82E"/>
    <w:rsid w:val="000C5AD9"/>
    <w:rsid w:val="000C5AEB"/>
    <w:rsid w:val="000C5B2B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AAD"/>
    <w:rsid w:val="000C6AF8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90"/>
    <w:rsid w:val="000D2456"/>
    <w:rsid w:val="000D25C8"/>
    <w:rsid w:val="000D2691"/>
    <w:rsid w:val="000D27F3"/>
    <w:rsid w:val="000D2B06"/>
    <w:rsid w:val="000D2B94"/>
    <w:rsid w:val="000D2DF1"/>
    <w:rsid w:val="000D303A"/>
    <w:rsid w:val="000D3223"/>
    <w:rsid w:val="000D3446"/>
    <w:rsid w:val="000D396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D5"/>
    <w:rsid w:val="000D55A8"/>
    <w:rsid w:val="000D5852"/>
    <w:rsid w:val="000D5927"/>
    <w:rsid w:val="000D595F"/>
    <w:rsid w:val="000D5B71"/>
    <w:rsid w:val="000D5EA2"/>
    <w:rsid w:val="000D5F20"/>
    <w:rsid w:val="000D6206"/>
    <w:rsid w:val="000D6367"/>
    <w:rsid w:val="000D643B"/>
    <w:rsid w:val="000D653F"/>
    <w:rsid w:val="000D658D"/>
    <w:rsid w:val="000D6928"/>
    <w:rsid w:val="000D6A0D"/>
    <w:rsid w:val="000D6B19"/>
    <w:rsid w:val="000D6C36"/>
    <w:rsid w:val="000D6C45"/>
    <w:rsid w:val="000D6C4F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9DF"/>
    <w:rsid w:val="000D7ADD"/>
    <w:rsid w:val="000D7D7A"/>
    <w:rsid w:val="000D7E07"/>
    <w:rsid w:val="000E0118"/>
    <w:rsid w:val="000E0177"/>
    <w:rsid w:val="000E0194"/>
    <w:rsid w:val="000E0363"/>
    <w:rsid w:val="000E0392"/>
    <w:rsid w:val="000E03F8"/>
    <w:rsid w:val="000E077E"/>
    <w:rsid w:val="000E0A3C"/>
    <w:rsid w:val="000E0ADA"/>
    <w:rsid w:val="000E0C5A"/>
    <w:rsid w:val="000E133F"/>
    <w:rsid w:val="000E1367"/>
    <w:rsid w:val="000E13DD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447"/>
    <w:rsid w:val="000E378A"/>
    <w:rsid w:val="000E3842"/>
    <w:rsid w:val="000E3ADE"/>
    <w:rsid w:val="000E3FC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6A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64"/>
    <w:rsid w:val="000E71C4"/>
    <w:rsid w:val="000E727A"/>
    <w:rsid w:val="000E73C7"/>
    <w:rsid w:val="000E7416"/>
    <w:rsid w:val="000E75BB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F0106"/>
    <w:rsid w:val="000F0203"/>
    <w:rsid w:val="000F0357"/>
    <w:rsid w:val="000F0365"/>
    <w:rsid w:val="000F0409"/>
    <w:rsid w:val="000F0416"/>
    <w:rsid w:val="000F0595"/>
    <w:rsid w:val="000F08F9"/>
    <w:rsid w:val="000F0A4B"/>
    <w:rsid w:val="000F0ADD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FB2"/>
    <w:rsid w:val="000F2015"/>
    <w:rsid w:val="000F23A8"/>
    <w:rsid w:val="000F2567"/>
    <w:rsid w:val="000F26CF"/>
    <w:rsid w:val="000F26F4"/>
    <w:rsid w:val="000F2969"/>
    <w:rsid w:val="000F2A65"/>
    <w:rsid w:val="000F2DB0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101"/>
    <w:rsid w:val="000F4211"/>
    <w:rsid w:val="000F423A"/>
    <w:rsid w:val="000F4285"/>
    <w:rsid w:val="000F43C0"/>
    <w:rsid w:val="000F4411"/>
    <w:rsid w:val="000F4760"/>
    <w:rsid w:val="000F4779"/>
    <w:rsid w:val="000F4896"/>
    <w:rsid w:val="000F490A"/>
    <w:rsid w:val="000F4A05"/>
    <w:rsid w:val="000F4D57"/>
    <w:rsid w:val="000F4FC8"/>
    <w:rsid w:val="000F506E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723"/>
    <w:rsid w:val="000F679E"/>
    <w:rsid w:val="000F68D1"/>
    <w:rsid w:val="000F6ABF"/>
    <w:rsid w:val="000F6B05"/>
    <w:rsid w:val="000F6C0B"/>
    <w:rsid w:val="000F6DD3"/>
    <w:rsid w:val="000F6DF8"/>
    <w:rsid w:val="000F6E8F"/>
    <w:rsid w:val="000F7107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33F"/>
    <w:rsid w:val="00100805"/>
    <w:rsid w:val="00100874"/>
    <w:rsid w:val="00100B1A"/>
    <w:rsid w:val="00100C4B"/>
    <w:rsid w:val="00100D5C"/>
    <w:rsid w:val="00101157"/>
    <w:rsid w:val="0010183B"/>
    <w:rsid w:val="001018D8"/>
    <w:rsid w:val="00101A31"/>
    <w:rsid w:val="00101B81"/>
    <w:rsid w:val="00101BED"/>
    <w:rsid w:val="00101CCB"/>
    <w:rsid w:val="00101EDC"/>
    <w:rsid w:val="00101F51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59D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3BA"/>
    <w:rsid w:val="001045FD"/>
    <w:rsid w:val="00104964"/>
    <w:rsid w:val="0010499B"/>
    <w:rsid w:val="00104C5D"/>
    <w:rsid w:val="00104C6A"/>
    <w:rsid w:val="00104E5F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901"/>
    <w:rsid w:val="00105A8B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4A3"/>
    <w:rsid w:val="0011055B"/>
    <w:rsid w:val="0011060A"/>
    <w:rsid w:val="0011064A"/>
    <w:rsid w:val="001106FC"/>
    <w:rsid w:val="00110BCA"/>
    <w:rsid w:val="00110CB2"/>
    <w:rsid w:val="00110CED"/>
    <w:rsid w:val="001110FD"/>
    <w:rsid w:val="001112BA"/>
    <w:rsid w:val="001113C2"/>
    <w:rsid w:val="0011163A"/>
    <w:rsid w:val="001116AF"/>
    <w:rsid w:val="0011198F"/>
    <w:rsid w:val="00111A10"/>
    <w:rsid w:val="00111CAB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324A"/>
    <w:rsid w:val="00113378"/>
    <w:rsid w:val="0011361D"/>
    <w:rsid w:val="00113739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B13"/>
    <w:rsid w:val="00115EE4"/>
    <w:rsid w:val="00116399"/>
    <w:rsid w:val="0011670B"/>
    <w:rsid w:val="0011678C"/>
    <w:rsid w:val="001167AC"/>
    <w:rsid w:val="001168DE"/>
    <w:rsid w:val="00116957"/>
    <w:rsid w:val="00116AAA"/>
    <w:rsid w:val="00116ABC"/>
    <w:rsid w:val="00116E36"/>
    <w:rsid w:val="00116F1A"/>
    <w:rsid w:val="0011719E"/>
    <w:rsid w:val="001172F2"/>
    <w:rsid w:val="001174C1"/>
    <w:rsid w:val="0011767E"/>
    <w:rsid w:val="00117729"/>
    <w:rsid w:val="001177E2"/>
    <w:rsid w:val="00117915"/>
    <w:rsid w:val="00117C64"/>
    <w:rsid w:val="00117CBA"/>
    <w:rsid w:val="00120231"/>
    <w:rsid w:val="00120360"/>
    <w:rsid w:val="00120507"/>
    <w:rsid w:val="0012085C"/>
    <w:rsid w:val="00120872"/>
    <w:rsid w:val="00120E9C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F6"/>
    <w:rsid w:val="00122B9C"/>
    <w:rsid w:val="00122E30"/>
    <w:rsid w:val="00122E99"/>
    <w:rsid w:val="00122F35"/>
    <w:rsid w:val="00122F92"/>
    <w:rsid w:val="001230BC"/>
    <w:rsid w:val="001231C8"/>
    <w:rsid w:val="00123244"/>
    <w:rsid w:val="0012338D"/>
    <w:rsid w:val="001233B6"/>
    <w:rsid w:val="00123466"/>
    <w:rsid w:val="00123812"/>
    <w:rsid w:val="00123AA0"/>
    <w:rsid w:val="00123AB7"/>
    <w:rsid w:val="00123B84"/>
    <w:rsid w:val="00123C38"/>
    <w:rsid w:val="00123C9E"/>
    <w:rsid w:val="0012443B"/>
    <w:rsid w:val="001244E2"/>
    <w:rsid w:val="00124716"/>
    <w:rsid w:val="00124720"/>
    <w:rsid w:val="00124788"/>
    <w:rsid w:val="001248A3"/>
    <w:rsid w:val="00124976"/>
    <w:rsid w:val="001249AD"/>
    <w:rsid w:val="00124A44"/>
    <w:rsid w:val="00124B1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3F5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025"/>
    <w:rsid w:val="001333D3"/>
    <w:rsid w:val="0013343D"/>
    <w:rsid w:val="001334DA"/>
    <w:rsid w:val="00133756"/>
    <w:rsid w:val="001337C5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33"/>
    <w:rsid w:val="001356A5"/>
    <w:rsid w:val="00135727"/>
    <w:rsid w:val="0013587A"/>
    <w:rsid w:val="001359C4"/>
    <w:rsid w:val="001361D8"/>
    <w:rsid w:val="00136593"/>
    <w:rsid w:val="00136761"/>
    <w:rsid w:val="001368B4"/>
    <w:rsid w:val="00136C42"/>
    <w:rsid w:val="00136CA8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37EE3"/>
    <w:rsid w:val="00140001"/>
    <w:rsid w:val="00140079"/>
    <w:rsid w:val="00140386"/>
    <w:rsid w:val="001403BF"/>
    <w:rsid w:val="0014060F"/>
    <w:rsid w:val="00140842"/>
    <w:rsid w:val="00140AFC"/>
    <w:rsid w:val="00140B72"/>
    <w:rsid w:val="00140C4E"/>
    <w:rsid w:val="00140F6E"/>
    <w:rsid w:val="001410FE"/>
    <w:rsid w:val="0014110C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2368"/>
    <w:rsid w:val="00142466"/>
    <w:rsid w:val="0014247D"/>
    <w:rsid w:val="00142559"/>
    <w:rsid w:val="001425A9"/>
    <w:rsid w:val="00142688"/>
    <w:rsid w:val="00142BDC"/>
    <w:rsid w:val="00142C0F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D8"/>
    <w:rsid w:val="00143A1A"/>
    <w:rsid w:val="00143A80"/>
    <w:rsid w:val="00143B4C"/>
    <w:rsid w:val="00143C9D"/>
    <w:rsid w:val="00143CA1"/>
    <w:rsid w:val="00143DB2"/>
    <w:rsid w:val="00144094"/>
    <w:rsid w:val="00144182"/>
    <w:rsid w:val="0014424A"/>
    <w:rsid w:val="001443BF"/>
    <w:rsid w:val="00144517"/>
    <w:rsid w:val="001447D1"/>
    <w:rsid w:val="00144B2D"/>
    <w:rsid w:val="00144BBA"/>
    <w:rsid w:val="00144C19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47C0E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933"/>
    <w:rsid w:val="00155E6A"/>
    <w:rsid w:val="00155EE2"/>
    <w:rsid w:val="001560F0"/>
    <w:rsid w:val="00156225"/>
    <w:rsid w:val="0015624C"/>
    <w:rsid w:val="001564B5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E7"/>
    <w:rsid w:val="00160E38"/>
    <w:rsid w:val="001610DD"/>
    <w:rsid w:val="00161135"/>
    <w:rsid w:val="00161168"/>
    <w:rsid w:val="00161531"/>
    <w:rsid w:val="00161552"/>
    <w:rsid w:val="001615B6"/>
    <w:rsid w:val="00161610"/>
    <w:rsid w:val="00161CEA"/>
    <w:rsid w:val="00161F1B"/>
    <w:rsid w:val="001621FC"/>
    <w:rsid w:val="001626BA"/>
    <w:rsid w:val="00162729"/>
    <w:rsid w:val="00162757"/>
    <w:rsid w:val="001628D2"/>
    <w:rsid w:val="001628E9"/>
    <w:rsid w:val="00162AA6"/>
    <w:rsid w:val="00162B4B"/>
    <w:rsid w:val="00162ED7"/>
    <w:rsid w:val="00162F7F"/>
    <w:rsid w:val="00163144"/>
    <w:rsid w:val="001632E8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736"/>
    <w:rsid w:val="00164925"/>
    <w:rsid w:val="00164DE5"/>
    <w:rsid w:val="0016501D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99E"/>
    <w:rsid w:val="00170B81"/>
    <w:rsid w:val="00170C4A"/>
    <w:rsid w:val="00170D31"/>
    <w:rsid w:val="00170F39"/>
    <w:rsid w:val="00171005"/>
    <w:rsid w:val="0017101E"/>
    <w:rsid w:val="00171043"/>
    <w:rsid w:val="001711EB"/>
    <w:rsid w:val="0017138A"/>
    <w:rsid w:val="00171629"/>
    <w:rsid w:val="0017162E"/>
    <w:rsid w:val="0017166F"/>
    <w:rsid w:val="00171734"/>
    <w:rsid w:val="001717A6"/>
    <w:rsid w:val="00171881"/>
    <w:rsid w:val="00171A8B"/>
    <w:rsid w:val="00171BF4"/>
    <w:rsid w:val="00171CB7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A16"/>
    <w:rsid w:val="00172AAF"/>
    <w:rsid w:val="00172FC4"/>
    <w:rsid w:val="00172FEC"/>
    <w:rsid w:val="001730EC"/>
    <w:rsid w:val="0017313B"/>
    <w:rsid w:val="001731B0"/>
    <w:rsid w:val="00173523"/>
    <w:rsid w:val="001735D5"/>
    <w:rsid w:val="00173672"/>
    <w:rsid w:val="00173833"/>
    <w:rsid w:val="0017394F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E"/>
    <w:rsid w:val="001754D5"/>
    <w:rsid w:val="00175550"/>
    <w:rsid w:val="00175A7C"/>
    <w:rsid w:val="00175CC3"/>
    <w:rsid w:val="00175E15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705A"/>
    <w:rsid w:val="0017711D"/>
    <w:rsid w:val="00177429"/>
    <w:rsid w:val="001774F8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BC9"/>
    <w:rsid w:val="00180C55"/>
    <w:rsid w:val="00180C5D"/>
    <w:rsid w:val="00180C9D"/>
    <w:rsid w:val="00180DDB"/>
    <w:rsid w:val="00180EAE"/>
    <w:rsid w:val="001813BF"/>
    <w:rsid w:val="00181684"/>
    <w:rsid w:val="00181802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647"/>
    <w:rsid w:val="0019069B"/>
    <w:rsid w:val="0019072F"/>
    <w:rsid w:val="001909C2"/>
    <w:rsid w:val="00190C5A"/>
    <w:rsid w:val="00190CEF"/>
    <w:rsid w:val="00190D07"/>
    <w:rsid w:val="00190EEB"/>
    <w:rsid w:val="001910F1"/>
    <w:rsid w:val="00191140"/>
    <w:rsid w:val="0019117A"/>
    <w:rsid w:val="00191230"/>
    <w:rsid w:val="001917DD"/>
    <w:rsid w:val="00191A82"/>
    <w:rsid w:val="00191B69"/>
    <w:rsid w:val="00191B97"/>
    <w:rsid w:val="00191BDC"/>
    <w:rsid w:val="00192425"/>
    <w:rsid w:val="001924B1"/>
    <w:rsid w:val="001926CF"/>
    <w:rsid w:val="00192E3C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9C0"/>
    <w:rsid w:val="001A0B1E"/>
    <w:rsid w:val="001A0E46"/>
    <w:rsid w:val="001A1154"/>
    <w:rsid w:val="001A12B3"/>
    <w:rsid w:val="001A158A"/>
    <w:rsid w:val="001A15DF"/>
    <w:rsid w:val="001A19E3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7E4"/>
    <w:rsid w:val="001A384C"/>
    <w:rsid w:val="001A3858"/>
    <w:rsid w:val="001A38FC"/>
    <w:rsid w:val="001A3D0B"/>
    <w:rsid w:val="001A3D97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55D5"/>
    <w:rsid w:val="001A59F4"/>
    <w:rsid w:val="001A5BE5"/>
    <w:rsid w:val="001A5FE4"/>
    <w:rsid w:val="001A5FF6"/>
    <w:rsid w:val="001A6337"/>
    <w:rsid w:val="001A6367"/>
    <w:rsid w:val="001A657B"/>
    <w:rsid w:val="001A66E3"/>
    <w:rsid w:val="001A67AF"/>
    <w:rsid w:val="001A6C5C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502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B56"/>
    <w:rsid w:val="001B3258"/>
    <w:rsid w:val="001B330C"/>
    <w:rsid w:val="001B3361"/>
    <w:rsid w:val="001B3A07"/>
    <w:rsid w:val="001B3B30"/>
    <w:rsid w:val="001B3CE8"/>
    <w:rsid w:val="001B3D56"/>
    <w:rsid w:val="001B3E6A"/>
    <w:rsid w:val="001B3F04"/>
    <w:rsid w:val="001B403B"/>
    <w:rsid w:val="001B40C5"/>
    <w:rsid w:val="001B4109"/>
    <w:rsid w:val="001B4113"/>
    <w:rsid w:val="001B4750"/>
    <w:rsid w:val="001B4875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C0182"/>
    <w:rsid w:val="001C0447"/>
    <w:rsid w:val="001C0474"/>
    <w:rsid w:val="001C0792"/>
    <w:rsid w:val="001C07C3"/>
    <w:rsid w:val="001C07DB"/>
    <w:rsid w:val="001C0885"/>
    <w:rsid w:val="001C0A1A"/>
    <w:rsid w:val="001C0B34"/>
    <w:rsid w:val="001C0D41"/>
    <w:rsid w:val="001C0FF1"/>
    <w:rsid w:val="001C1130"/>
    <w:rsid w:val="001C162A"/>
    <w:rsid w:val="001C16A8"/>
    <w:rsid w:val="001C1724"/>
    <w:rsid w:val="001C1B62"/>
    <w:rsid w:val="001C1F06"/>
    <w:rsid w:val="001C1F42"/>
    <w:rsid w:val="001C20B8"/>
    <w:rsid w:val="001C20EF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16"/>
    <w:rsid w:val="001C659C"/>
    <w:rsid w:val="001C68D8"/>
    <w:rsid w:val="001C69D3"/>
    <w:rsid w:val="001C6D9C"/>
    <w:rsid w:val="001C709A"/>
    <w:rsid w:val="001C715B"/>
    <w:rsid w:val="001C72C1"/>
    <w:rsid w:val="001C751D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B6"/>
    <w:rsid w:val="001D3523"/>
    <w:rsid w:val="001D36BA"/>
    <w:rsid w:val="001D377B"/>
    <w:rsid w:val="001D3C6D"/>
    <w:rsid w:val="001D3DBD"/>
    <w:rsid w:val="001D4136"/>
    <w:rsid w:val="001D4151"/>
    <w:rsid w:val="001D4175"/>
    <w:rsid w:val="001D4641"/>
    <w:rsid w:val="001D4765"/>
    <w:rsid w:val="001D4864"/>
    <w:rsid w:val="001D4B9A"/>
    <w:rsid w:val="001D5035"/>
    <w:rsid w:val="001D5210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E7"/>
    <w:rsid w:val="001D66EB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556"/>
    <w:rsid w:val="001D78F4"/>
    <w:rsid w:val="001D799E"/>
    <w:rsid w:val="001D79A5"/>
    <w:rsid w:val="001D7AA4"/>
    <w:rsid w:val="001D7B56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2"/>
    <w:rsid w:val="001E0B86"/>
    <w:rsid w:val="001E0CF1"/>
    <w:rsid w:val="001E10F5"/>
    <w:rsid w:val="001E11DE"/>
    <w:rsid w:val="001E1209"/>
    <w:rsid w:val="001E13E5"/>
    <w:rsid w:val="001E1435"/>
    <w:rsid w:val="001E14F0"/>
    <w:rsid w:val="001E150A"/>
    <w:rsid w:val="001E1AB4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730"/>
    <w:rsid w:val="001E4778"/>
    <w:rsid w:val="001E47E1"/>
    <w:rsid w:val="001E48CA"/>
    <w:rsid w:val="001E4C15"/>
    <w:rsid w:val="001E4CFC"/>
    <w:rsid w:val="001E4DAE"/>
    <w:rsid w:val="001E4F6E"/>
    <w:rsid w:val="001E5362"/>
    <w:rsid w:val="001E57D7"/>
    <w:rsid w:val="001E5D98"/>
    <w:rsid w:val="001E5E75"/>
    <w:rsid w:val="001E5ED8"/>
    <w:rsid w:val="001E62DB"/>
    <w:rsid w:val="001E6365"/>
    <w:rsid w:val="001E6490"/>
    <w:rsid w:val="001E6548"/>
    <w:rsid w:val="001E66ED"/>
    <w:rsid w:val="001E69B5"/>
    <w:rsid w:val="001E6AC8"/>
    <w:rsid w:val="001E6CAD"/>
    <w:rsid w:val="001E6E69"/>
    <w:rsid w:val="001E6FDF"/>
    <w:rsid w:val="001E71E2"/>
    <w:rsid w:val="001E766D"/>
    <w:rsid w:val="001E783B"/>
    <w:rsid w:val="001E78A8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567"/>
    <w:rsid w:val="001F068A"/>
    <w:rsid w:val="001F0722"/>
    <w:rsid w:val="001F0757"/>
    <w:rsid w:val="001F09BC"/>
    <w:rsid w:val="001F0DE2"/>
    <w:rsid w:val="001F0F19"/>
    <w:rsid w:val="001F1081"/>
    <w:rsid w:val="001F118E"/>
    <w:rsid w:val="001F11F9"/>
    <w:rsid w:val="001F12CD"/>
    <w:rsid w:val="001F1342"/>
    <w:rsid w:val="001F1695"/>
    <w:rsid w:val="001F1845"/>
    <w:rsid w:val="001F1935"/>
    <w:rsid w:val="001F1BF7"/>
    <w:rsid w:val="001F1CD7"/>
    <w:rsid w:val="001F1CF7"/>
    <w:rsid w:val="001F1E22"/>
    <w:rsid w:val="001F208D"/>
    <w:rsid w:val="001F20D5"/>
    <w:rsid w:val="001F21E4"/>
    <w:rsid w:val="001F2377"/>
    <w:rsid w:val="001F23E4"/>
    <w:rsid w:val="001F2B9C"/>
    <w:rsid w:val="001F3392"/>
    <w:rsid w:val="001F3751"/>
    <w:rsid w:val="001F3AE2"/>
    <w:rsid w:val="001F3CF1"/>
    <w:rsid w:val="001F40A5"/>
    <w:rsid w:val="001F4160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D1A"/>
    <w:rsid w:val="001F7E3B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D34"/>
    <w:rsid w:val="00200E7A"/>
    <w:rsid w:val="0020101D"/>
    <w:rsid w:val="002010CA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19D"/>
    <w:rsid w:val="0020431E"/>
    <w:rsid w:val="00204332"/>
    <w:rsid w:val="00204572"/>
    <w:rsid w:val="002048B0"/>
    <w:rsid w:val="00204913"/>
    <w:rsid w:val="00204AA0"/>
    <w:rsid w:val="00204E22"/>
    <w:rsid w:val="00204EF2"/>
    <w:rsid w:val="00205457"/>
    <w:rsid w:val="002056BE"/>
    <w:rsid w:val="0020582D"/>
    <w:rsid w:val="00205874"/>
    <w:rsid w:val="00205A49"/>
    <w:rsid w:val="00205B22"/>
    <w:rsid w:val="00205DC0"/>
    <w:rsid w:val="00205FAF"/>
    <w:rsid w:val="002061A8"/>
    <w:rsid w:val="0020647B"/>
    <w:rsid w:val="0020648E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83F"/>
    <w:rsid w:val="00207983"/>
    <w:rsid w:val="002100AB"/>
    <w:rsid w:val="00210261"/>
    <w:rsid w:val="002102E2"/>
    <w:rsid w:val="00210324"/>
    <w:rsid w:val="0021041B"/>
    <w:rsid w:val="0021043A"/>
    <w:rsid w:val="002104A8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97C"/>
    <w:rsid w:val="00211BC7"/>
    <w:rsid w:val="00211CB3"/>
    <w:rsid w:val="00211F8F"/>
    <w:rsid w:val="0021205B"/>
    <w:rsid w:val="002125BF"/>
    <w:rsid w:val="00212617"/>
    <w:rsid w:val="00212619"/>
    <w:rsid w:val="0021277C"/>
    <w:rsid w:val="00212946"/>
    <w:rsid w:val="002129A0"/>
    <w:rsid w:val="00212A71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F0E"/>
    <w:rsid w:val="0022130F"/>
    <w:rsid w:val="002213B0"/>
    <w:rsid w:val="00221896"/>
    <w:rsid w:val="00221BC4"/>
    <w:rsid w:val="00221C80"/>
    <w:rsid w:val="00221E01"/>
    <w:rsid w:val="00221E53"/>
    <w:rsid w:val="00221E70"/>
    <w:rsid w:val="00222094"/>
    <w:rsid w:val="0022223B"/>
    <w:rsid w:val="0022243C"/>
    <w:rsid w:val="00222554"/>
    <w:rsid w:val="00222609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4215"/>
    <w:rsid w:val="00224240"/>
    <w:rsid w:val="00224474"/>
    <w:rsid w:val="00224570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4E"/>
    <w:rsid w:val="00225FD8"/>
    <w:rsid w:val="002263B7"/>
    <w:rsid w:val="0022641A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54E"/>
    <w:rsid w:val="00232A89"/>
    <w:rsid w:val="00232A8D"/>
    <w:rsid w:val="00233028"/>
    <w:rsid w:val="002331AA"/>
    <w:rsid w:val="00233359"/>
    <w:rsid w:val="00233562"/>
    <w:rsid w:val="00233981"/>
    <w:rsid w:val="00233AF6"/>
    <w:rsid w:val="00233B41"/>
    <w:rsid w:val="00233CED"/>
    <w:rsid w:val="00233EE2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108"/>
    <w:rsid w:val="002362B3"/>
    <w:rsid w:val="00236387"/>
    <w:rsid w:val="002363E4"/>
    <w:rsid w:val="00236411"/>
    <w:rsid w:val="0023655B"/>
    <w:rsid w:val="00236615"/>
    <w:rsid w:val="00236874"/>
    <w:rsid w:val="00236960"/>
    <w:rsid w:val="00236BA5"/>
    <w:rsid w:val="00236D1E"/>
    <w:rsid w:val="002371C9"/>
    <w:rsid w:val="00237825"/>
    <w:rsid w:val="0023791D"/>
    <w:rsid w:val="00237B10"/>
    <w:rsid w:val="00237B14"/>
    <w:rsid w:val="00237B38"/>
    <w:rsid w:val="00237F2B"/>
    <w:rsid w:val="00240079"/>
    <w:rsid w:val="00240138"/>
    <w:rsid w:val="00240194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1097"/>
    <w:rsid w:val="0024115F"/>
    <w:rsid w:val="00241293"/>
    <w:rsid w:val="002415B9"/>
    <w:rsid w:val="002415F1"/>
    <w:rsid w:val="002416BE"/>
    <w:rsid w:val="002417A8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40AA"/>
    <w:rsid w:val="002445C1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31E"/>
    <w:rsid w:val="00246627"/>
    <w:rsid w:val="00246697"/>
    <w:rsid w:val="00246740"/>
    <w:rsid w:val="002467D2"/>
    <w:rsid w:val="0024683F"/>
    <w:rsid w:val="00246D0E"/>
    <w:rsid w:val="0024700C"/>
    <w:rsid w:val="00247030"/>
    <w:rsid w:val="0024742D"/>
    <w:rsid w:val="0024749A"/>
    <w:rsid w:val="00247560"/>
    <w:rsid w:val="002477F1"/>
    <w:rsid w:val="00247A3E"/>
    <w:rsid w:val="00247AAB"/>
    <w:rsid w:val="00247C0C"/>
    <w:rsid w:val="00247E03"/>
    <w:rsid w:val="00247EF8"/>
    <w:rsid w:val="002501CE"/>
    <w:rsid w:val="0025029E"/>
    <w:rsid w:val="002503B6"/>
    <w:rsid w:val="002503D4"/>
    <w:rsid w:val="002508BB"/>
    <w:rsid w:val="002508E6"/>
    <w:rsid w:val="00250AB8"/>
    <w:rsid w:val="002512BD"/>
    <w:rsid w:val="00251391"/>
    <w:rsid w:val="00251578"/>
    <w:rsid w:val="002515E7"/>
    <w:rsid w:val="002516FF"/>
    <w:rsid w:val="0025172F"/>
    <w:rsid w:val="0025190B"/>
    <w:rsid w:val="00251BAE"/>
    <w:rsid w:val="00251C1E"/>
    <w:rsid w:val="00251F0B"/>
    <w:rsid w:val="002526CF"/>
    <w:rsid w:val="002528E8"/>
    <w:rsid w:val="00252D88"/>
    <w:rsid w:val="00252EC3"/>
    <w:rsid w:val="00252FEC"/>
    <w:rsid w:val="0025333B"/>
    <w:rsid w:val="00253385"/>
    <w:rsid w:val="002533FE"/>
    <w:rsid w:val="00253412"/>
    <w:rsid w:val="0025347F"/>
    <w:rsid w:val="0025376D"/>
    <w:rsid w:val="002537D1"/>
    <w:rsid w:val="0025391E"/>
    <w:rsid w:val="00253F06"/>
    <w:rsid w:val="00254594"/>
    <w:rsid w:val="002545A5"/>
    <w:rsid w:val="002545C5"/>
    <w:rsid w:val="00254866"/>
    <w:rsid w:val="00254A2C"/>
    <w:rsid w:val="00254E43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F0"/>
    <w:rsid w:val="002560A8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747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1091"/>
    <w:rsid w:val="002610CF"/>
    <w:rsid w:val="002617CC"/>
    <w:rsid w:val="002618B0"/>
    <w:rsid w:val="00261929"/>
    <w:rsid w:val="00261A17"/>
    <w:rsid w:val="00261C0A"/>
    <w:rsid w:val="00261C5A"/>
    <w:rsid w:val="00261C84"/>
    <w:rsid w:val="00262004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419"/>
    <w:rsid w:val="00263730"/>
    <w:rsid w:val="0026389D"/>
    <w:rsid w:val="002639A1"/>
    <w:rsid w:val="002639FF"/>
    <w:rsid w:val="00263AF8"/>
    <w:rsid w:val="00263B26"/>
    <w:rsid w:val="00263DFA"/>
    <w:rsid w:val="00263EEA"/>
    <w:rsid w:val="00263F46"/>
    <w:rsid w:val="00264120"/>
    <w:rsid w:val="002643D1"/>
    <w:rsid w:val="002645A1"/>
    <w:rsid w:val="0026463C"/>
    <w:rsid w:val="002646C3"/>
    <w:rsid w:val="002647FF"/>
    <w:rsid w:val="0026489E"/>
    <w:rsid w:val="002648DB"/>
    <w:rsid w:val="002648F3"/>
    <w:rsid w:val="00264A2E"/>
    <w:rsid w:val="00264B16"/>
    <w:rsid w:val="00264B63"/>
    <w:rsid w:val="00264D7E"/>
    <w:rsid w:val="00264FC1"/>
    <w:rsid w:val="002650B1"/>
    <w:rsid w:val="0026517E"/>
    <w:rsid w:val="0026531E"/>
    <w:rsid w:val="00265378"/>
    <w:rsid w:val="0026561D"/>
    <w:rsid w:val="00265714"/>
    <w:rsid w:val="0026590F"/>
    <w:rsid w:val="00265AF0"/>
    <w:rsid w:val="00265E1E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E1F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9"/>
    <w:rsid w:val="00267DBA"/>
    <w:rsid w:val="0027025E"/>
    <w:rsid w:val="0027030A"/>
    <w:rsid w:val="0027077F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0F0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B03"/>
    <w:rsid w:val="00272C2C"/>
    <w:rsid w:val="00272C41"/>
    <w:rsid w:val="00272CEC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593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AC0"/>
    <w:rsid w:val="00275B78"/>
    <w:rsid w:val="00275C01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C6"/>
    <w:rsid w:val="002809FA"/>
    <w:rsid w:val="00280A47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4F1"/>
    <w:rsid w:val="00283511"/>
    <w:rsid w:val="0028367A"/>
    <w:rsid w:val="0028369D"/>
    <w:rsid w:val="002838EB"/>
    <w:rsid w:val="00283C82"/>
    <w:rsid w:val="00283CD2"/>
    <w:rsid w:val="00283D4F"/>
    <w:rsid w:val="00283FEE"/>
    <w:rsid w:val="00284071"/>
    <w:rsid w:val="00284356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E15"/>
    <w:rsid w:val="0028701F"/>
    <w:rsid w:val="002870E9"/>
    <w:rsid w:val="00287492"/>
    <w:rsid w:val="002876EF"/>
    <w:rsid w:val="00287A3D"/>
    <w:rsid w:val="00287AE6"/>
    <w:rsid w:val="00287CA5"/>
    <w:rsid w:val="00287CBA"/>
    <w:rsid w:val="00287E21"/>
    <w:rsid w:val="00287E7E"/>
    <w:rsid w:val="00287F44"/>
    <w:rsid w:val="00287F73"/>
    <w:rsid w:val="00290195"/>
    <w:rsid w:val="00290232"/>
    <w:rsid w:val="002902A4"/>
    <w:rsid w:val="002902F6"/>
    <w:rsid w:val="00290685"/>
    <w:rsid w:val="00290860"/>
    <w:rsid w:val="002908BB"/>
    <w:rsid w:val="00290E0E"/>
    <w:rsid w:val="00290E5E"/>
    <w:rsid w:val="00290F0F"/>
    <w:rsid w:val="00291502"/>
    <w:rsid w:val="002917A1"/>
    <w:rsid w:val="00291AA8"/>
    <w:rsid w:val="00291CC0"/>
    <w:rsid w:val="00292025"/>
    <w:rsid w:val="0029203C"/>
    <w:rsid w:val="002921F6"/>
    <w:rsid w:val="0029220C"/>
    <w:rsid w:val="0029270A"/>
    <w:rsid w:val="00292744"/>
    <w:rsid w:val="00292913"/>
    <w:rsid w:val="00292976"/>
    <w:rsid w:val="002929D6"/>
    <w:rsid w:val="00292B02"/>
    <w:rsid w:val="002932B1"/>
    <w:rsid w:val="0029351C"/>
    <w:rsid w:val="00293792"/>
    <w:rsid w:val="002939B8"/>
    <w:rsid w:val="00293C9A"/>
    <w:rsid w:val="00293D3C"/>
    <w:rsid w:val="00294480"/>
    <w:rsid w:val="00294782"/>
    <w:rsid w:val="0029495C"/>
    <w:rsid w:val="002949EC"/>
    <w:rsid w:val="00294A9A"/>
    <w:rsid w:val="00294ED6"/>
    <w:rsid w:val="00294F66"/>
    <w:rsid w:val="002952EA"/>
    <w:rsid w:val="002954F2"/>
    <w:rsid w:val="002954F7"/>
    <w:rsid w:val="00295530"/>
    <w:rsid w:val="002956F0"/>
    <w:rsid w:val="0029576C"/>
    <w:rsid w:val="002958FE"/>
    <w:rsid w:val="00295A12"/>
    <w:rsid w:val="00295B72"/>
    <w:rsid w:val="00295DEC"/>
    <w:rsid w:val="00295FB4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36F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BE4"/>
    <w:rsid w:val="002A30F0"/>
    <w:rsid w:val="002A31F6"/>
    <w:rsid w:val="002A3269"/>
    <w:rsid w:val="002A36A1"/>
    <w:rsid w:val="002A392E"/>
    <w:rsid w:val="002A3A1D"/>
    <w:rsid w:val="002A3E67"/>
    <w:rsid w:val="002A3ECF"/>
    <w:rsid w:val="002A4269"/>
    <w:rsid w:val="002A498E"/>
    <w:rsid w:val="002A4BD0"/>
    <w:rsid w:val="002A4DAC"/>
    <w:rsid w:val="002A4E11"/>
    <w:rsid w:val="002A4E74"/>
    <w:rsid w:val="002A4EF6"/>
    <w:rsid w:val="002A507C"/>
    <w:rsid w:val="002A5135"/>
    <w:rsid w:val="002A5159"/>
    <w:rsid w:val="002A5458"/>
    <w:rsid w:val="002A55A5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587"/>
    <w:rsid w:val="002A65A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A7FA4"/>
    <w:rsid w:val="002B014A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904"/>
    <w:rsid w:val="002B1955"/>
    <w:rsid w:val="002B1B7C"/>
    <w:rsid w:val="002B1B9E"/>
    <w:rsid w:val="002B1BAD"/>
    <w:rsid w:val="002B1FCC"/>
    <w:rsid w:val="002B2167"/>
    <w:rsid w:val="002B2369"/>
    <w:rsid w:val="002B242B"/>
    <w:rsid w:val="002B254F"/>
    <w:rsid w:val="002B26C2"/>
    <w:rsid w:val="002B2854"/>
    <w:rsid w:val="002B2BE2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A76"/>
    <w:rsid w:val="002B5E46"/>
    <w:rsid w:val="002B605E"/>
    <w:rsid w:val="002B6239"/>
    <w:rsid w:val="002B63FB"/>
    <w:rsid w:val="002B6487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CA5"/>
    <w:rsid w:val="002C0DA4"/>
    <w:rsid w:val="002C11E3"/>
    <w:rsid w:val="002C1373"/>
    <w:rsid w:val="002C14E3"/>
    <w:rsid w:val="002C16FF"/>
    <w:rsid w:val="002C1BF4"/>
    <w:rsid w:val="002C1E03"/>
    <w:rsid w:val="002C1F9D"/>
    <w:rsid w:val="002C2361"/>
    <w:rsid w:val="002C2377"/>
    <w:rsid w:val="002C26E9"/>
    <w:rsid w:val="002C272D"/>
    <w:rsid w:val="002C2802"/>
    <w:rsid w:val="002C28B1"/>
    <w:rsid w:val="002C2A04"/>
    <w:rsid w:val="002C2C72"/>
    <w:rsid w:val="002C2E7D"/>
    <w:rsid w:val="002C2F1D"/>
    <w:rsid w:val="002C2FA4"/>
    <w:rsid w:val="002C33D6"/>
    <w:rsid w:val="002C3507"/>
    <w:rsid w:val="002C38CB"/>
    <w:rsid w:val="002C3AE6"/>
    <w:rsid w:val="002C4056"/>
    <w:rsid w:val="002C41ED"/>
    <w:rsid w:val="002C45E5"/>
    <w:rsid w:val="002C47AC"/>
    <w:rsid w:val="002C4D44"/>
    <w:rsid w:val="002C4EC0"/>
    <w:rsid w:val="002C4F0E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57F"/>
    <w:rsid w:val="002C66AB"/>
    <w:rsid w:val="002C68AB"/>
    <w:rsid w:val="002C6972"/>
    <w:rsid w:val="002C6ACF"/>
    <w:rsid w:val="002C6E75"/>
    <w:rsid w:val="002C7325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F52"/>
    <w:rsid w:val="002D1039"/>
    <w:rsid w:val="002D1116"/>
    <w:rsid w:val="002D1252"/>
    <w:rsid w:val="002D1400"/>
    <w:rsid w:val="002D14A8"/>
    <w:rsid w:val="002D18AF"/>
    <w:rsid w:val="002D18F6"/>
    <w:rsid w:val="002D1B71"/>
    <w:rsid w:val="002D1D40"/>
    <w:rsid w:val="002D1D5B"/>
    <w:rsid w:val="002D1D96"/>
    <w:rsid w:val="002D1DD7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73"/>
    <w:rsid w:val="002D34A8"/>
    <w:rsid w:val="002D34DE"/>
    <w:rsid w:val="002D3516"/>
    <w:rsid w:val="002D3637"/>
    <w:rsid w:val="002D370C"/>
    <w:rsid w:val="002D3DA5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B0F"/>
    <w:rsid w:val="002D5DD3"/>
    <w:rsid w:val="002D5DF3"/>
    <w:rsid w:val="002D5DF7"/>
    <w:rsid w:val="002D5DFF"/>
    <w:rsid w:val="002D5E26"/>
    <w:rsid w:val="002D60E3"/>
    <w:rsid w:val="002D6250"/>
    <w:rsid w:val="002D678B"/>
    <w:rsid w:val="002D682C"/>
    <w:rsid w:val="002D68EF"/>
    <w:rsid w:val="002D6AC7"/>
    <w:rsid w:val="002D6BA4"/>
    <w:rsid w:val="002D6F10"/>
    <w:rsid w:val="002D70AF"/>
    <w:rsid w:val="002D7245"/>
    <w:rsid w:val="002D7303"/>
    <w:rsid w:val="002D743F"/>
    <w:rsid w:val="002D7492"/>
    <w:rsid w:val="002D75EB"/>
    <w:rsid w:val="002D78DD"/>
    <w:rsid w:val="002D7912"/>
    <w:rsid w:val="002D797A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ECF"/>
    <w:rsid w:val="002E1FA3"/>
    <w:rsid w:val="002E205D"/>
    <w:rsid w:val="002E2108"/>
    <w:rsid w:val="002E21FC"/>
    <w:rsid w:val="002E2873"/>
    <w:rsid w:val="002E2BF0"/>
    <w:rsid w:val="002E2C60"/>
    <w:rsid w:val="002E2D36"/>
    <w:rsid w:val="002E31BA"/>
    <w:rsid w:val="002E32F4"/>
    <w:rsid w:val="002E35A2"/>
    <w:rsid w:val="002E35FF"/>
    <w:rsid w:val="002E36FC"/>
    <w:rsid w:val="002E384E"/>
    <w:rsid w:val="002E386B"/>
    <w:rsid w:val="002E394F"/>
    <w:rsid w:val="002E3AD2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0A4"/>
    <w:rsid w:val="002E5118"/>
    <w:rsid w:val="002E524C"/>
    <w:rsid w:val="002E53D6"/>
    <w:rsid w:val="002E5502"/>
    <w:rsid w:val="002E551F"/>
    <w:rsid w:val="002E5687"/>
    <w:rsid w:val="002E57D4"/>
    <w:rsid w:val="002E58B2"/>
    <w:rsid w:val="002E5C69"/>
    <w:rsid w:val="002E5CD0"/>
    <w:rsid w:val="002E5DF1"/>
    <w:rsid w:val="002E5F34"/>
    <w:rsid w:val="002E605C"/>
    <w:rsid w:val="002E60B4"/>
    <w:rsid w:val="002E6502"/>
    <w:rsid w:val="002E6527"/>
    <w:rsid w:val="002E6664"/>
    <w:rsid w:val="002E670E"/>
    <w:rsid w:val="002E6714"/>
    <w:rsid w:val="002E6AAD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31E"/>
    <w:rsid w:val="002F4383"/>
    <w:rsid w:val="002F44A2"/>
    <w:rsid w:val="002F44DD"/>
    <w:rsid w:val="002F4606"/>
    <w:rsid w:val="002F4B72"/>
    <w:rsid w:val="002F4BA0"/>
    <w:rsid w:val="002F4BD7"/>
    <w:rsid w:val="002F4BF0"/>
    <w:rsid w:val="002F4E0C"/>
    <w:rsid w:val="002F4E2C"/>
    <w:rsid w:val="002F4F0C"/>
    <w:rsid w:val="002F4FA3"/>
    <w:rsid w:val="002F527B"/>
    <w:rsid w:val="002F52FB"/>
    <w:rsid w:val="002F5375"/>
    <w:rsid w:val="002F5376"/>
    <w:rsid w:val="002F5415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1A8"/>
    <w:rsid w:val="002F6202"/>
    <w:rsid w:val="002F6489"/>
    <w:rsid w:val="002F6573"/>
    <w:rsid w:val="002F657C"/>
    <w:rsid w:val="002F69D2"/>
    <w:rsid w:val="002F6B01"/>
    <w:rsid w:val="002F6BDC"/>
    <w:rsid w:val="002F6D0E"/>
    <w:rsid w:val="002F6D97"/>
    <w:rsid w:val="002F6EE9"/>
    <w:rsid w:val="002F6F0B"/>
    <w:rsid w:val="002F7253"/>
    <w:rsid w:val="002F75FF"/>
    <w:rsid w:val="002F779E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85D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9BB"/>
    <w:rsid w:val="00302F8B"/>
    <w:rsid w:val="00302FD3"/>
    <w:rsid w:val="00303070"/>
    <w:rsid w:val="00303072"/>
    <w:rsid w:val="0030312F"/>
    <w:rsid w:val="003032A5"/>
    <w:rsid w:val="00303302"/>
    <w:rsid w:val="00303361"/>
    <w:rsid w:val="0030343A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CB0"/>
    <w:rsid w:val="00305EF2"/>
    <w:rsid w:val="00306307"/>
    <w:rsid w:val="003063EA"/>
    <w:rsid w:val="00306722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5CB"/>
    <w:rsid w:val="003115DE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C70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E31"/>
    <w:rsid w:val="0031507C"/>
    <w:rsid w:val="00315165"/>
    <w:rsid w:val="00315349"/>
    <w:rsid w:val="003159C3"/>
    <w:rsid w:val="00315BA4"/>
    <w:rsid w:val="00315C60"/>
    <w:rsid w:val="00315C75"/>
    <w:rsid w:val="00315DA2"/>
    <w:rsid w:val="00315EA3"/>
    <w:rsid w:val="003160B8"/>
    <w:rsid w:val="0031618C"/>
    <w:rsid w:val="003164DD"/>
    <w:rsid w:val="003165FE"/>
    <w:rsid w:val="0031673C"/>
    <w:rsid w:val="00316893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4CE"/>
    <w:rsid w:val="00320A28"/>
    <w:rsid w:val="00320A3F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A0B"/>
    <w:rsid w:val="00321A60"/>
    <w:rsid w:val="00321AFB"/>
    <w:rsid w:val="00321CAC"/>
    <w:rsid w:val="00321D28"/>
    <w:rsid w:val="00321F09"/>
    <w:rsid w:val="0032263D"/>
    <w:rsid w:val="00322AB5"/>
    <w:rsid w:val="00322DA9"/>
    <w:rsid w:val="00322E6A"/>
    <w:rsid w:val="003232CC"/>
    <w:rsid w:val="003233D7"/>
    <w:rsid w:val="0032348C"/>
    <w:rsid w:val="00323653"/>
    <w:rsid w:val="003236D2"/>
    <w:rsid w:val="0032389E"/>
    <w:rsid w:val="00323BC6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46D"/>
    <w:rsid w:val="00325556"/>
    <w:rsid w:val="00325820"/>
    <w:rsid w:val="00325839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80A"/>
    <w:rsid w:val="0032698E"/>
    <w:rsid w:val="00326BAA"/>
    <w:rsid w:val="00326BD2"/>
    <w:rsid w:val="00326DF4"/>
    <w:rsid w:val="003270D6"/>
    <w:rsid w:val="0032727B"/>
    <w:rsid w:val="003274E5"/>
    <w:rsid w:val="00327616"/>
    <w:rsid w:val="00327663"/>
    <w:rsid w:val="003276D5"/>
    <w:rsid w:val="0032781E"/>
    <w:rsid w:val="003278A1"/>
    <w:rsid w:val="003279CD"/>
    <w:rsid w:val="00327B11"/>
    <w:rsid w:val="00327BAC"/>
    <w:rsid w:val="00327CD3"/>
    <w:rsid w:val="00327ECD"/>
    <w:rsid w:val="003300F4"/>
    <w:rsid w:val="00330103"/>
    <w:rsid w:val="00330126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328"/>
    <w:rsid w:val="00333644"/>
    <w:rsid w:val="00333759"/>
    <w:rsid w:val="0033396D"/>
    <w:rsid w:val="0033397B"/>
    <w:rsid w:val="00333E43"/>
    <w:rsid w:val="00333EDA"/>
    <w:rsid w:val="00333FE3"/>
    <w:rsid w:val="0033400C"/>
    <w:rsid w:val="00334098"/>
    <w:rsid w:val="0033434E"/>
    <w:rsid w:val="00334647"/>
    <w:rsid w:val="00334709"/>
    <w:rsid w:val="0033472F"/>
    <w:rsid w:val="00334984"/>
    <w:rsid w:val="00334A82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AF8"/>
    <w:rsid w:val="00337F1D"/>
    <w:rsid w:val="00337FFC"/>
    <w:rsid w:val="00340016"/>
    <w:rsid w:val="003403F3"/>
    <w:rsid w:val="003406C8"/>
    <w:rsid w:val="003406CD"/>
    <w:rsid w:val="00340782"/>
    <w:rsid w:val="0034082A"/>
    <w:rsid w:val="00340B0A"/>
    <w:rsid w:val="00340B41"/>
    <w:rsid w:val="00340D6B"/>
    <w:rsid w:val="00340E18"/>
    <w:rsid w:val="00341054"/>
    <w:rsid w:val="00341117"/>
    <w:rsid w:val="00341257"/>
    <w:rsid w:val="003412E3"/>
    <w:rsid w:val="00341383"/>
    <w:rsid w:val="00341420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839"/>
    <w:rsid w:val="00343ADD"/>
    <w:rsid w:val="00343B31"/>
    <w:rsid w:val="00343B58"/>
    <w:rsid w:val="00343F2F"/>
    <w:rsid w:val="00343FE6"/>
    <w:rsid w:val="00344200"/>
    <w:rsid w:val="00344206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123"/>
    <w:rsid w:val="00346283"/>
    <w:rsid w:val="003462E2"/>
    <w:rsid w:val="00346503"/>
    <w:rsid w:val="0034666C"/>
    <w:rsid w:val="00346884"/>
    <w:rsid w:val="0034692A"/>
    <w:rsid w:val="00346C22"/>
    <w:rsid w:val="00346D77"/>
    <w:rsid w:val="00346E7F"/>
    <w:rsid w:val="00346F4A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E87"/>
    <w:rsid w:val="00347EE4"/>
    <w:rsid w:val="003500CB"/>
    <w:rsid w:val="00350282"/>
    <w:rsid w:val="00350399"/>
    <w:rsid w:val="003503FB"/>
    <w:rsid w:val="00350459"/>
    <w:rsid w:val="00350627"/>
    <w:rsid w:val="00350A4F"/>
    <w:rsid w:val="00350A61"/>
    <w:rsid w:val="00350B7E"/>
    <w:rsid w:val="00350CF6"/>
    <w:rsid w:val="00350E58"/>
    <w:rsid w:val="00351040"/>
    <w:rsid w:val="00351164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62"/>
    <w:rsid w:val="003524A2"/>
    <w:rsid w:val="003524AB"/>
    <w:rsid w:val="00352594"/>
    <w:rsid w:val="003525EA"/>
    <w:rsid w:val="003526AC"/>
    <w:rsid w:val="00352795"/>
    <w:rsid w:val="00352868"/>
    <w:rsid w:val="003528BF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B10"/>
    <w:rsid w:val="00354D35"/>
    <w:rsid w:val="00354DAA"/>
    <w:rsid w:val="00354F0C"/>
    <w:rsid w:val="0035507D"/>
    <w:rsid w:val="003553BA"/>
    <w:rsid w:val="00355471"/>
    <w:rsid w:val="00355504"/>
    <w:rsid w:val="003559BD"/>
    <w:rsid w:val="00355BE5"/>
    <w:rsid w:val="00355E37"/>
    <w:rsid w:val="00355FEA"/>
    <w:rsid w:val="0035622F"/>
    <w:rsid w:val="003564A3"/>
    <w:rsid w:val="003564EE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C6"/>
    <w:rsid w:val="00356C5C"/>
    <w:rsid w:val="00356DB9"/>
    <w:rsid w:val="00357229"/>
    <w:rsid w:val="003572FC"/>
    <w:rsid w:val="00357647"/>
    <w:rsid w:val="00357995"/>
    <w:rsid w:val="00357B43"/>
    <w:rsid w:val="00357C1B"/>
    <w:rsid w:val="00357E87"/>
    <w:rsid w:val="0036003F"/>
    <w:rsid w:val="003601AA"/>
    <w:rsid w:val="00360262"/>
    <w:rsid w:val="00360469"/>
    <w:rsid w:val="0036056A"/>
    <w:rsid w:val="003606CB"/>
    <w:rsid w:val="003608C8"/>
    <w:rsid w:val="00360A43"/>
    <w:rsid w:val="00360BDE"/>
    <w:rsid w:val="00360DF8"/>
    <w:rsid w:val="00360E5C"/>
    <w:rsid w:val="00361205"/>
    <w:rsid w:val="0036120C"/>
    <w:rsid w:val="003614BC"/>
    <w:rsid w:val="0036162B"/>
    <w:rsid w:val="003616A1"/>
    <w:rsid w:val="00361833"/>
    <w:rsid w:val="00361B6F"/>
    <w:rsid w:val="00361E16"/>
    <w:rsid w:val="00361EFB"/>
    <w:rsid w:val="003620A7"/>
    <w:rsid w:val="0036219B"/>
    <w:rsid w:val="00362368"/>
    <w:rsid w:val="003625C3"/>
    <w:rsid w:val="00362604"/>
    <w:rsid w:val="00362A7D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CD1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602"/>
    <w:rsid w:val="00366A0D"/>
    <w:rsid w:val="00366C15"/>
    <w:rsid w:val="00366F62"/>
    <w:rsid w:val="00367043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DE1"/>
    <w:rsid w:val="00371EC2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478E"/>
    <w:rsid w:val="003747FB"/>
    <w:rsid w:val="00374AEA"/>
    <w:rsid w:val="00374BF3"/>
    <w:rsid w:val="00374C84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C3"/>
    <w:rsid w:val="00376CEE"/>
    <w:rsid w:val="00376D65"/>
    <w:rsid w:val="00376E4C"/>
    <w:rsid w:val="00376F65"/>
    <w:rsid w:val="0037706E"/>
    <w:rsid w:val="0037725B"/>
    <w:rsid w:val="003772DA"/>
    <w:rsid w:val="003772EF"/>
    <w:rsid w:val="003773B2"/>
    <w:rsid w:val="00377672"/>
    <w:rsid w:val="00377713"/>
    <w:rsid w:val="00377887"/>
    <w:rsid w:val="0037798A"/>
    <w:rsid w:val="00377C33"/>
    <w:rsid w:val="00377DDB"/>
    <w:rsid w:val="00377E36"/>
    <w:rsid w:val="00377E8A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D19"/>
    <w:rsid w:val="00381E0E"/>
    <w:rsid w:val="00381EE8"/>
    <w:rsid w:val="0038207B"/>
    <w:rsid w:val="003822CD"/>
    <w:rsid w:val="003824D8"/>
    <w:rsid w:val="00382546"/>
    <w:rsid w:val="003825F0"/>
    <w:rsid w:val="00382675"/>
    <w:rsid w:val="003826B9"/>
    <w:rsid w:val="00382896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5F5A"/>
    <w:rsid w:val="00385FDC"/>
    <w:rsid w:val="00386022"/>
    <w:rsid w:val="003863A9"/>
    <w:rsid w:val="003863DE"/>
    <w:rsid w:val="003867F2"/>
    <w:rsid w:val="003868A1"/>
    <w:rsid w:val="0038698C"/>
    <w:rsid w:val="00386A58"/>
    <w:rsid w:val="00386C11"/>
    <w:rsid w:val="00386CF4"/>
    <w:rsid w:val="0038712E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8B1"/>
    <w:rsid w:val="00391934"/>
    <w:rsid w:val="00391947"/>
    <w:rsid w:val="00391A22"/>
    <w:rsid w:val="00391A60"/>
    <w:rsid w:val="00391D57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948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D47"/>
    <w:rsid w:val="00396D56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0D0B"/>
    <w:rsid w:val="003A1041"/>
    <w:rsid w:val="003A1056"/>
    <w:rsid w:val="003A11E1"/>
    <w:rsid w:val="003A1296"/>
    <w:rsid w:val="003A1619"/>
    <w:rsid w:val="003A193C"/>
    <w:rsid w:val="003A1A79"/>
    <w:rsid w:val="003A1D43"/>
    <w:rsid w:val="003A1E6F"/>
    <w:rsid w:val="003A1EE1"/>
    <w:rsid w:val="003A252C"/>
    <w:rsid w:val="003A25CF"/>
    <w:rsid w:val="003A288C"/>
    <w:rsid w:val="003A2A1C"/>
    <w:rsid w:val="003A2E19"/>
    <w:rsid w:val="003A2FB1"/>
    <w:rsid w:val="003A30BB"/>
    <w:rsid w:val="003A3318"/>
    <w:rsid w:val="003A332E"/>
    <w:rsid w:val="003A3546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8B1"/>
    <w:rsid w:val="003A79B2"/>
    <w:rsid w:val="003A7C8F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D7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335"/>
    <w:rsid w:val="003B4518"/>
    <w:rsid w:val="003B451C"/>
    <w:rsid w:val="003B45AE"/>
    <w:rsid w:val="003B4828"/>
    <w:rsid w:val="003B49B5"/>
    <w:rsid w:val="003B4A22"/>
    <w:rsid w:val="003B4BFA"/>
    <w:rsid w:val="003B4F0C"/>
    <w:rsid w:val="003B4F57"/>
    <w:rsid w:val="003B503E"/>
    <w:rsid w:val="003B5151"/>
    <w:rsid w:val="003B517D"/>
    <w:rsid w:val="003B51E8"/>
    <w:rsid w:val="003B565F"/>
    <w:rsid w:val="003B577F"/>
    <w:rsid w:val="003B59B2"/>
    <w:rsid w:val="003B5B53"/>
    <w:rsid w:val="003B5CDD"/>
    <w:rsid w:val="003B5DFA"/>
    <w:rsid w:val="003B5DFE"/>
    <w:rsid w:val="003B6072"/>
    <w:rsid w:val="003B608F"/>
    <w:rsid w:val="003B6494"/>
    <w:rsid w:val="003B6670"/>
    <w:rsid w:val="003B6693"/>
    <w:rsid w:val="003B694A"/>
    <w:rsid w:val="003B69F6"/>
    <w:rsid w:val="003B6B7C"/>
    <w:rsid w:val="003B6BEB"/>
    <w:rsid w:val="003B6C8B"/>
    <w:rsid w:val="003B6D46"/>
    <w:rsid w:val="003B6D58"/>
    <w:rsid w:val="003B6E5E"/>
    <w:rsid w:val="003B6EC9"/>
    <w:rsid w:val="003B763E"/>
    <w:rsid w:val="003B7955"/>
    <w:rsid w:val="003B7A3F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10C1"/>
    <w:rsid w:val="003C10C6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3A3"/>
    <w:rsid w:val="003C5665"/>
    <w:rsid w:val="003C5668"/>
    <w:rsid w:val="003C5992"/>
    <w:rsid w:val="003C5B1F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1CB"/>
    <w:rsid w:val="003D025C"/>
    <w:rsid w:val="003D0457"/>
    <w:rsid w:val="003D0463"/>
    <w:rsid w:val="003D0565"/>
    <w:rsid w:val="003D0634"/>
    <w:rsid w:val="003D06F8"/>
    <w:rsid w:val="003D075B"/>
    <w:rsid w:val="003D0793"/>
    <w:rsid w:val="003D0817"/>
    <w:rsid w:val="003D0997"/>
    <w:rsid w:val="003D09F6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BBB"/>
    <w:rsid w:val="003D2E5D"/>
    <w:rsid w:val="003D2EEF"/>
    <w:rsid w:val="003D3496"/>
    <w:rsid w:val="003D3748"/>
    <w:rsid w:val="003D379D"/>
    <w:rsid w:val="003D38AA"/>
    <w:rsid w:val="003D3A55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62"/>
    <w:rsid w:val="003D4384"/>
    <w:rsid w:val="003D447D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995"/>
    <w:rsid w:val="003D4E9C"/>
    <w:rsid w:val="003D50C6"/>
    <w:rsid w:val="003D51E3"/>
    <w:rsid w:val="003D52F7"/>
    <w:rsid w:val="003D541A"/>
    <w:rsid w:val="003D542A"/>
    <w:rsid w:val="003D56F9"/>
    <w:rsid w:val="003D582C"/>
    <w:rsid w:val="003D597B"/>
    <w:rsid w:val="003D5C73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BA0"/>
    <w:rsid w:val="003D7E17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BAE"/>
    <w:rsid w:val="003E0C3A"/>
    <w:rsid w:val="003E0D06"/>
    <w:rsid w:val="003E0D9C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B2"/>
    <w:rsid w:val="003E31BC"/>
    <w:rsid w:val="003E3206"/>
    <w:rsid w:val="003E32A7"/>
    <w:rsid w:val="003E340A"/>
    <w:rsid w:val="003E34D9"/>
    <w:rsid w:val="003E377E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E1D"/>
    <w:rsid w:val="003E5E5B"/>
    <w:rsid w:val="003E5E95"/>
    <w:rsid w:val="003E5EB5"/>
    <w:rsid w:val="003E5EC5"/>
    <w:rsid w:val="003E60CC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90F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7D6"/>
    <w:rsid w:val="003F17EE"/>
    <w:rsid w:val="003F1961"/>
    <w:rsid w:val="003F19C1"/>
    <w:rsid w:val="003F19F0"/>
    <w:rsid w:val="003F1CA6"/>
    <w:rsid w:val="003F1D4F"/>
    <w:rsid w:val="003F1D80"/>
    <w:rsid w:val="003F1F4F"/>
    <w:rsid w:val="003F2161"/>
    <w:rsid w:val="003F223F"/>
    <w:rsid w:val="003F25EB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658"/>
    <w:rsid w:val="003F579B"/>
    <w:rsid w:val="003F57A9"/>
    <w:rsid w:val="003F57F7"/>
    <w:rsid w:val="003F598B"/>
    <w:rsid w:val="003F5A21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B39"/>
    <w:rsid w:val="00400C80"/>
    <w:rsid w:val="00400E82"/>
    <w:rsid w:val="004010F1"/>
    <w:rsid w:val="00401231"/>
    <w:rsid w:val="0040125E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109"/>
    <w:rsid w:val="004036B7"/>
    <w:rsid w:val="0040387A"/>
    <w:rsid w:val="00403B71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F0F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D64"/>
    <w:rsid w:val="00405DB5"/>
    <w:rsid w:val="00405F50"/>
    <w:rsid w:val="004060B8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A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9BB"/>
    <w:rsid w:val="00413B89"/>
    <w:rsid w:val="00413D50"/>
    <w:rsid w:val="00413DDE"/>
    <w:rsid w:val="00413E94"/>
    <w:rsid w:val="00414223"/>
    <w:rsid w:val="00414235"/>
    <w:rsid w:val="00414327"/>
    <w:rsid w:val="004143E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2F8"/>
    <w:rsid w:val="00416485"/>
    <w:rsid w:val="004166E7"/>
    <w:rsid w:val="004168FF"/>
    <w:rsid w:val="00416996"/>
    <w:rsid w:val="004169C1"/>
    <w:rsid w:val="00416A2F"/>
    <w:rsid w:val="00416B59"/>
    <w:rsid w:val="00416D52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D54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C5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61"/>
    <w:rsid w:val="00424BE9"/>
    <w:rsid w:val="004252AC"/>
    <w:rsid w:val="00425594"/>
    <w:rsid w:val="0042559C"/>
    <w:rsid w:val="004255B2"/>
    <w:rsid w:val="004256F2"/>
    <w:rsid w:val="0042570F"/>
    <w:rsid w:val="00425751"/>
    <w:rsid w:val="004258FD"/>
    <w:rsid w:val="0042598D"/>
    <w:rsid w:val="00425B91"/>
    <w:rsid w:val="00425C89"/>
    <w:rsid w:val="00425F2A"/>
    <w:rsid w:val="004262E9"/>
    <w:rsid w:val="004263C0"/>
    <w:rsid w:val="00426507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B9"/>
    <w:rsid w:val="00427AFA"/>
    <w:rsid w:val="00427C3A"/>
    <w:rsid w:val="00427D11"/>
    <w:rsid w:val="0043003B"/>
    <w:rsid w:val="004301B1"/>
    <w:rsid w:val="004305E5"/>
    <w:rsid w:val="00430990"/>
    <w:rsid w:val="00430B1E"/>
    <w:rsid w:val="00430DCD"/>
    <w:rsid w:val="00430E08"/>
    <w:rsid w:val="00430F77"/>
    <w:rsid w:val="00430FF4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51E4"/>
    <w:rsid w:val="0043535E"/>
    <w:rsid w:val="00435423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6B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876"/>
    <w:rsid w:val="00441961"/>
    <w:rsid w:val="00441BF7"/>
    <w:rsid w:val="00441C70"/>
    <w:rsid w:val="00441D98"/>
    <w:rsid w:val="00441F98"/>
    <w:rsid w:val="00441FCD"/>
    <w:rsid w:val="0044214C"/>
    <w:rsid w:val="00442218"/>
    <w:rsid w:val="004422D3"/>
    <w:rsid w:val="00442459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93"/>
    <w:rsid w:val="00445652"/>
    <w:rsid w:val="00445744"/>
    <w:rsid w:val="0044574F"/>
    <w:rsid w:val="00445794"/>
    <w:rsid w:val="00445A2C"/>
    <w:rsid w:val="00445C6C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E8"/>
    <w:rsid w:val="00446DC0"/>
    <w:rsid w:val="00446DF9"/>
    <w:rsid w:val="00446F7C"/>
    <w:rsid w:val="00447326"/>
    <w:rsid w:val="00447411"/>
    <w:rsid w:val="00447513"/>
    <w:rsid w:val="00447529"/>
    <w:rsid w:val="0044756B"/>
    <w:rsid w:val="00447DDA"/>
    <w:rsid w:val="00447DE2"/>
    <w:rsid w:val="00447E66"/>
    <w:rsid w:val="00447E6F"/>
    <w:rsid w:val="00447EA7"/>
    <w:rsid w:val="00447ECC"/>
    <w:rsid w:val="00447F19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AF3"/>
    <w:rsid w:val="00453D81"/>
    <w:rsid w:val="00454062"/>
    <w:rsid w:val="004540C8"/>
    <w:rsid w:val="004541C6"/>
    <w:rsid w:val="004542A6"/>
    <w:rsid w:val="00454330"/>
    <w:rsid w:val="004543B3"/>
    <w:rsid w:val="0045460E"/>
    <w:rsid w:val="004549DF"/>
    <w:rsid w:val="00454CAE"/>
    <w:rsid w:val="00454DD7"/>
    <w:rsid w:val="00454E2B"/>
    <w:rsid w:val="00454E76"/>
    <w:rsid w:val="00455001"/>
    <w:rsid w:val="00455109"/>
    <w:rsid w:val="004552CE"/>
    <w:rsid w:val="004556E5"/>
    <w:rsid w:val="0045580D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42"/>
    <w:rsid w:val="00456DEE"/>
    <w:rsid w:val="00456ED8"/>
    <w:rsid w:val="00456F68"/>
    <w:rsid w:val="0045718A"/>
    <w:rsid w:val="00457534"/>
    <w:rsid w:val="00457570"/>
    <w:rsid w:val="004575D5"/>
    <w:rsid w:val="0045769C"/>
    <w:rsid w:val="00457992"/>
    <w:rsid w:val="00457996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19"/>
    <w:rsid w:val="00460487"/>
    <w:rsid w:val="00460757"/>
    <w:rsid w:val="00460999"/>
    <w:rsid w:val="00460A6D"/>
    <w:rsid w:val="00460C5A"/>
    <w:rsid w:val="004615A1"/>
    <w:rsid w:val="0046160E"/>
    <w:rsid w:val="0046191D"/>
    <w:rsid w:val="00461A5C"/>
    <w:rsid w:val="00461B47"/>
    <w:rsid w:val="00461BB5"/>
    <w:rsid w:val="004620BE"/>
    <w:rsid w:val="004623D7"/>
    <w:rsid w:val="0046246E"/>
    <w:rsid w:val="0046255E"/>
    <w:rsid w:val="0046278E"/>
    <w:rsid w:val="004627EE"/>
    <w:rsid w:val="004628F4"/>
    <w:rsid w:val="004629C9"/>
    <w:rsid w:val="00462A20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C98"/>
    <w:rsid w:val="00463E58"/>
    <w:rsid w:val="00463FC6"/>
    <w:rsid w:val="004644A5"/>
    <w:rsid w:val="004645B7"/>
    <w:rsid w:val="00464BDF"/>
    <w:rsid w:val="00464E57"/>
    <w:rsid w:val="004650BA"/>
    <w:rsid w:val="004657CE"/>
    <w:rsid w:val="00465988"/>
    <w:rsid w:val="00465B4A"/>
    <w:rsid w:val="00465F71"/>
    <w:rsid w:val="004660BA"/>
    <w:rsid w:val="00466336"/>
    <w:rsid w:val="004663F5"/>
    <w:rsid w:val="00466460"/>
    <w:rsid w:val="00466A0E"/>
    <w:rsid w:val="00466F83"/>
    <w:rsid w:val="00466FD7"/>
    <w:rsid w:val="004670AE"/>
    <w:rsid w:val="00467140"/>
    <w:rsid w:val="00467434"/>
    <w:rsid w:val="00467441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4ED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147"/>
    <w:rsid w:val="004805C8"/>
    <w:rsid w:val="00480649"/>
    <w:rsid w:val="00480770"/>
    <w:rsid w:val="00480A99"/>
    <w:rsid w:val="00480C85"/>
    <w:rsid w:val="00480CC6"/>
    <w:rsid w:val="00480EFF"/>
    <w:rsid w:val="00480FE2"/>
    <w:rsid w:val="0048131E"/>
    <w:rsid w:val="00481488"/>
    <w:rsid w:val="00481611"/>
    <w:rsid w:val="0048167B"/>
    <w:rsid w:val="00481822"/>
    <w:rsid w:val="004818A0"/>
    <w:rsid w:val="004819A7"/>
    <w:rsid w:val="00481C84"/>
    <w:rsid w:val="00481D90"/>
    <w:rsid w:val="00481FE0"/>
    <w:rsid w:val="00482185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9B8"/>
    <w:rsid w:val="00483CEF"/>
    <w:rsid w:val="00483FD6"/>
    <w:rsid w:val="00484075"/>
    <w:rsid w:val="0048408A"/>
    <w:rsid w:val="004847F5"/>
    <w:rsid w:val="00484A63"/>
    <w:rsid w:val="00484B72"/>
    <w:rsid w:val="00484C6A"/>
    <w:rsid w:val="00484CCC"/>
    <w:rsid w:val="00484FA7"/>
    <w:rsid w:val="0048505F"/>
    <w:rsid w:val="004851A7"/>
    <w:rsid w:val="004853FC"/>
    <w:rsid w:val="004855B8"/>
    <w:rsid w:val="00485782"/>
    <w:rsid w:val="004858CC"/>
    <w:rsid w:val="00485992"/>
    <w:rsid w:val="00485B9E"/>
    <w:rsid w:val="00485CC8"/>
    <w:rsid w:val="00485D5A"/>
    <w:rsid w:val="00485F51"/>
    <w:rsid w:val="00486320"/>
    <w:rsid w:val="0048633C"/>
    <w:rsid w:val="004864D8"/>
    <w:rsid w:val="004865C8"/>
    <w:rsid w:val="00486626"/>
    <w:rsid w:val="0048668F"/>
    <w:rsid w:val="004869E1"/>
    <w:rsid w:val="00486BD3"/>
    <w:rsid w:val="00486D73"/>
    <w:rsid w:val="00486FD9"/>
    <w:rsid w:val="004871EB"/>
    <w:rsid w:val="00487338"/>
    <w:rsid w:val="00487427"/>
    <w:rsid w:val="0048750C"/>
    <w:rsid w:val="00487525"/>
    <w:rsid w:val="0048798A"/>
    <w:rsid w:val="00487B67"/>
    <w:rsid w:val="00490027"/>
    <w:rsid w:val="00490065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C30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D2C"/>
    <w:rsid w:val="00493E50"/>
    <w:rsid w:val="00493ED0"/>
    <w:rsid w:val="00494218"/>
    <w:rsid w:val="0049446D"/>
    <w:rsid w:val="00494668"/>
    <w:rsid w:val="004948EA"/>
    <w:rsid w:val="0049491B"/>
    <w:rsid w:val="00494926"/>
    <w:rsid w:val="00494B6F"/>
    <w:rsid w:val="00494BF2"/>
    <w:rsid w:val="00494CEA"/>
    <w:rsid w:val="00494FA4"/>
    <w:rsid w:val="00495054"/>
    <w:rsid w:val="004952FA"/>
    <w:rsid w:val="0049534E"/>
    <w:rsid w:val="004953C5"/>
    <w:rsid w:val="0049548F"/>
    <w:rsid w:val="004958C8"/>
    <w:rsid w:val="00495A97"/>
    <w:rsid w:val="00495AC6"/>
    <w:rsid w:val="00495B52"/>
    <w:rsid w:val="00495EF1"/>
    <w:rsid w:val="004960FD"/>
    <w:rsid w:val="0049621C"/>
    <w:rsid w:val="00496232"/>
    <w:rsid w:val="0049635D"/>
    <w:rsid w:val="004964D3"/>
    <w:rsid w:val="00496680"/>
    <w:rsid w:val="0049674E"/>
    <w:rsid w:val="00496D7C"/>
    <w:rsid w:val="0049725B"/>
    <w:rsid w:val="004974F8"/>
    <w:rsid w:val="004975EE"/>
    <w:rsid w:val="00497DF8"/>
    <w:rsid w:val="004A002E"/>
    <w:rsid w:val="004A04A8"/>
    <w:rsid w:val="004A0584"/>
    <w:rsid w:val="004A0801"/>
    <w:rsid w:val="004A0913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8BF"/>
    <w:rsid w:val="004A5B7D"/>
    <w:rsid w:val="004A5CA1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E1D"/>
    <w:rsid w:val="004A7FC6"/>
    <w:rsid w:val="004A7FF4"/>
    <w:rsid w:val="004B008C"/>
    <w:rsid w:val="004B0191"/>
    <w:rsid w:val="004B0403"/>
    <w:rsid w:val="004B04B3"/>
    <w:rsid w:val="004B052C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A"/>
    <w:rsid w:val="004B36B4"/>
    <w:rsid w:val="004B37A4"/>
    <w:rsid w:val="004B386B"/>
    <w:rsid w:val="004B3895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7BB"/>
    <w:rsid w:val="004B680F"/>
    <w:rsid w:val="004B6846"/>
    <w:rsid w:val="004B6977"/>
    <w:rsid w:val="004B6CD5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271"/>
    <w:rsid w:val="004C02C5"/>
    <w:rsid w:val="004C0FC0"/>
    <w:rsid w:val="004C11A9"/>
    <w:rsid w:val="004C1425"/>
    <w:rsid w:val="004C143D"/>
    <w:rsid w:val="004C1471"/>
    <w:rsid w:val="004C1600"/>
    <w:rsid w:val="004C1648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CC2"/>
    <w:rsid w:val="004C2EC4"/>
    <w:rsid w:val="004C2F79"/>
    <w:rsid w:val="004C34D2"/>
    <w:rsid w:val="004C34EE"/>
    <w:rsid w:val="004C3693"/>
    <w:rsid w:val="004C3698"/>
    <w:rsid w:val="004C3743"/>
    <w:rsid w:val="004C39C2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BDC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F50"/>
    <w:rsid w:val="004C6FD3"/>
    <w:rsid w:val="004C7031"/>
    <w:rsid w:val="004C735B"/>
    <w:rsid w:val="004C743B"/>
    <w:rsid w:val="004C76C5"/>
    <w:rsid w:val="004C77CE"/>
    <w:rsid w:val="004C7B82"/>
    <w:rsid w:val="004C7E84"/>
    <w:rsid w:val="004C7F6C"/>
    <w:rsid w:val="004C7F7B"/>
    <w:rsid w:val="004D00B1"/>
    <w:rsid w:val="004D00D3"/>
    <w:rsid w:val="004D00FE"/>
    <w:rsid w:val="004D019B"/>
    <w:rsid w:val="004D0287"/>
    <w:rsid w:val="004D0330"/>
    <w:rsid w:val="004D0348"/>
    <w:rsid w:val="004D03FA"/>
    <w:rsid w:val="004D05DB"/>
    <w:rsid w:val="004D06AB"/>
    <w:rsid w:val="004D06C4"/>
    <w:rsid w:val="004D06D4"/>
    <w:rsid w:val="004D0759"/>
    <w:rsid w:val="004D08C4"/>
    <w:rsid w:val="004D08FA"/>
    <w:rsid w:val="004D0938"/>
    <w:rsid w:val="004D0A60"/>
    <w:rsid w:val="004D0BAB"/>
    <w:rsid w:val="004D0BF9"/>
    <w:rsid w:val="004D0E04"/>
    <w:rsid w:val="004D0E25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B55"/>
    <w:rsid w:val="004D4E64"/>
    <w:rsid w:val="004D4F2B"/>
    <w:rsid w:val="004D5207"/>
    <w:rsid w:val="004D52A4"/>
    <w:rsid w:val="004D54CF"/>
    <w:rsid w:val="004D54D6"/>
    <w:rsid w:val="004D5601"/>
    <w:rsid w:val="004D5665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B8B"/>
    <w:rsid w:val="004D6E95"/>
    <w:rsid w:val="004D710B"/>
    <w:rsid w:val="004D714C"/>
    <w:rsid w:val="004D73A1"/>
    <w:rsid w:val="004D7572"/>
    <w:rsid w:val="004D75B6"/>
    <w:rsid w:val="004D7914"/>
    <w:rsid w:val="004D7937"/>
    <w:rsid w:val="004D796F"/>
    <w:rsid w:val="004D79E0"/>
    <w:rsid w:val="004D7AA5"/>
    <w:rsid w:val="004D7FE5"/>
    <w:rsid w:val="004E036F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2F8"/>
    <w:rsid w:val="004E3362"/>
    <w:rsid w:val="004E336B"/>
    <w:rsid w:val="004E34D4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D31"/>
    <w:rsid w:val="004E4ED8"/>
    <w:rsid w:val="004E5295"/>
    <w:rsid w:val="004E5301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6F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C4A"/>
    <w:rsid w:val="004F0C53"/>
    <w:rsid w:val="004F0CA7"/>
    <w:rsid w:val="004F0CEF"/>
    <w:rsid w:val="004F0F41"/>
    <w:rsid w:val="004F0FA0"/>
    <w:rsid w:val="004F13B9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4A2"/>
    <w:rsid w:val="004F24C3"/>
    <w:rsid w:val="004F24E9"/>
    <w:rsid w:val="004F2674"/>
    <w:rsid w:val="004F2DA9"/>
    <w:rsid w:val="004F2EFE"/>
    <w:rsid w:val="004F307B"/>
    <w:rsid w:val="004F3095"/>
    <w:rsid w:val="004F31D2"/>
    <w:rsid w:val="004F33F8"/>
    <w:rsid w:val="004F34C3"/>
    <w:rsid w:val="004F3BE6"/>
    <w:rsid w:val="004F3EFC"/>
    <w:rsid w:val="004F4075"/>
    <w:rsid w:val="004F41DA"/>
    <w:rsid w:val="004F42C9"/>
    <w:rsid w:val="004F44E4"/>
    <w:rsid w:val="004F450E"/>
    <w:rsid w:val="004F468D"/>
    <w:rsid w:val="004F4921"/>
    <w:rsid w:val="004F4B21"/>
    <w:rsid w:val="004F4B66"/>
    <w:rsid w:val="004F4BD0"/>
    <w:rsid w:val="004F4DDB"/>
    <w:rsid w:val="004F4EFB"/>
    <w:rsid w:val="004F5184"/>
    <w:rsid w:val="004F553C"/>
    <w:rsid w:val="004F5A4D"/>
    <w:rsid w:val="004F5A99"/>
    <w:rsid w:val="004F5BE2"/>
    <w:rsid w:val="004F5CCC"/>
    <w:rsid w:val="004F6112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3AD"/>
    <w:rsid w:val="004F741F"/>
    <w:rsid w:val="004F7505"/>
    <w:rsid w:val="004F75BC"/>
    <w:rsid w:val="004F777B"/>
    <w:rsid w:val="004F7814"/>
    <w:rsid w:val="004F7BB7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B69"/>
    <w:rsid w:val="00500CCE"/>
    <w:rsid w:val="00500CDA"/>
    <w:rsid w:val="00500ED5"/>
    <w:rsid w:val="00500EF1"/>
    <w:rsid w:val="0050109F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AC5"/>
    <w:rsid w:val="00502B41"/>
    <w:rsid w:val="00502DEA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7C1"/>
    <w:rsid w:val="00506AB6"/>
    <w:rsid w:val="00506AEA"/>
    <w:rsid w:val="00506B4E"/>
    <w:rsid w:val="00506CF5"/>
    <w:rsid w:val="00506D15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561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9AB"/>
    <w:rsid w:val="00512C2D"/>
    <w:rsid w:val="00512FF6"/>
    <w:rsid w:val="00513209"/>
    <w:rsid w:val="00513265"/>
    <w:rsid w:val="00513341"/>
    <w:rsid w:val="005133D6"/>
    <w:rsid w:val="0051362E"/>
    <w:rsid w:val="00513903"/>
    <w:rsid w:val="00513D18"/>
    <w:rsid w:val="00513DD2"/>
    <w:rsid w:val="00513E83"/>
    <w:rsid w:val="00513F8C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71"/>
    <w:rsid w:val="00515181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D"/>
    <w:rsid w:val="005162A9"/>
    <w:rsid w:val="005163E6"/>
    <w:rsid w:val="0051641F"/>
    <w:rsid w:val="005165F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530"/>
    <w:rsid w:val="005175EC"/>
    <w:rsid w:val="0051771D"/>
    <w:rsid w:val="00517A42"/>
    <w:rsid w:val="00517AAB"/>
    <w:rsid w:val="00517E65"/>
    <w:rsid w:val="00517EA0"/>
    <w:rsid w:val="00520586"/>
    <w:rsid w:val="00520599"/>
    <w:rsid w:val="00520899"/>
    <w:rsid w:val="0052094B"/>
    <w:rsid w:val="00520BA0"/>
    <w:rsid w:val="00520F9F"/>
    <w:rsid w:val="005210BC"/>
    <w:rsid w:val="00521416"/>
    <w:rsid w:val="00521495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90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F11"/>
    <w:rsid w:val="00524F3A"/>
    <w:rsid w:val="0052515B"/>
    <w:rsid w:val="00525245"/>
    <w:rsid w:val="00525292"/>
    <w:rsid w:val="00525327"/>
    <w:rsid w:val="00525332"/>
    <w:rsid w:val="00525561"/>
    <w:rsid w:val="0052567A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556"/>
    <w:rsid w:val="005276B0"/>
    <w:rsid w:val="00527882"/>
    <w:rsid w:val="00527963"/>
    <w:rsid w:val="005279D1"/>
    <w:rsid w:val="00527B17"/>
    <w:rsid w:val="00527D0F"/>
    <w:rsid w:val="00527EEF"/>
    <w:rsid w:val="00530101"/>
    <w:rsid w:val="0053074A"/>
    <w:rsid w:val="00530779"/>
    <w:rsid w:val="005308EF"/>
    <w:rsid w:val="0053093A"/>
    <w:rsid w:val="00530A1A"/>
    <w:rsid w:val="00530A95"/>
    <w:rsid w:val="00530CD7"/>
    <w:rsid w:val="00530DE7"/>
    <w:rsid w:val="005312CA"/>
    <w:rsid w:val="005313AE"/>
    <w:rsid w:val="00531611"/>
    <w:rsid w:val="005316FD"/>
    <w:rsid w:val="00531FEA"/>
    <w:rsid w:val="00531FEE"/>
    <w:rsid w:val="0053264E"/>
    <w:rsid w:val="0053267D"/>
    <w:rsid w:val="00532742"/>
    <w:rsid w:val="00532DA6"/>
    <w:rsid w:val="0053326E"/>
    <w:rsid w:val="00533317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50E5"/>
    <w:rsid w:val="0053523A"/>
    <w:rsid w:val="0053534B"/>
    <w:rsid w:val="0053546B"/>
    <w:rsid w:val="00535801"/>
    <w:rsid w:val="00535813"/>
    <w:rsid w:val="00535815"/>
    <w:rsid w:val="00535B29"/>
    <w:rsid w:val="00535B6A"/>
    <w:rsid w:val="00535F91"/>
    <w:rsid w:val="00535FC0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C4"/>
    <w:rsid w:val="00541187"/>
    <w:rsid w:val="00541283"/>
    <w:rsid w:val="005413E1"/>
    <w:rsid w:val="00541514"/>
    <w:rsid w:val="00541683"/>
    <w:rsid w:val="005419DE"/>
    <w:rsid w:val="00541A00"/>
    <w:rsid w:val="00541C73"/>
    <w:rsid w:val="00541CC1"/>
    <w:rsid w:val="00541D02"/>
    <w:rsid w:val="00541D7B"/>
    <w:rsid w:val="0054201F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2C4"/>
    <w:rsid w:val="005432DF"/>
    <w:rsid w:val="005433B0"/>
    <w:rsid w:val="00543431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97"/>
    <w:rsid w:val="00544711"/>
    <w:rsid w:val="00544873"/>
    <w:rsid w:val="005449C7"/>
    <w:rsid w:val="005449FE"/>
    <w:rsid w:val="00544C4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1C"/>
    <w:rsid w:val="00547F70"/>
    <w:rsid w:val="0055013B"/>
    <w:rsid w:val="00550645"/>
    <w:rsid w:val="005506E2"/>
    <w:rsid w:val="00550808"/>
    <w:rsid w:val="005508D1"/>
    <w:rsid w:val="005508F0"/>
    <w:rsid w:val="00550CB8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F4A"/>
    <w:rsid w:val="0055217F"/>
    <w:rsid w:val="00552326"/>
    <w:rsid w:val="00552367"/>
    <w:rsid w:val="005524EF"/>
    <w:rsid w:val="0055297C"/>
    <w:rsid w:val="00552A4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231"/>
    <w:rsid w:val="005542CB"/>
    <w:rsid w:val="005544E2"/>
    <w:rsid w:val="0055471D"/>
    <w:rsid w:val="0055479E"/>
    <w:rsid w:val="00554844"/>
    <w:rsid w:val="0055488D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DE"/>
    <w:rsid w:val="005556E0"/>
    <w:rsid w:val="00555D77"/>
    <w:rsid w:val="00555F5B"/>
    <w:rsid w:val="0055602A"/>
    <w:rsid w:val="00556101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5EC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B9E"/>
    <w:rsid w:val="00563CDB"/>
    <w:rsid w:val="00563D2F"/>
    <w:rsid w:val="00563F15"/>
    <w:rsid w:val="00563FF9"/>
    <w:rsid w:val="005640A6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576"/>
    <w:rsid w:val="0056666E"/>
    <w:rsid w:val="00566748"/>
    <w:rsid w:val="00566A59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C90"/>
    <w:rsid w:val="00572CAA"/>
    <w:rsid w:val="00572D2B"/>
    <w:rsid w:val="00572E3E"/>
    <w:rsid w:val="005730FC"/>
    <w:rsid w:val="0057310A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745"/>
    <w:rsid w:val="00575837"/>
    <w:rsid w:val="0057584D"/>
    <w:rsid w:val="00575857"/>
    <w:rsid w:val="00575860"/>
    <w:rsid w:val="00575B4C"/>
    <w:rsid w:val="00575BBB"/>
    <w:rsid w:val="00575BFF"/>
    <w:rsid w:val="005764D4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26"/>
    <w:rsid w:val="0058397A"/>
    <w:rsid w:val="00583FD3"/>
    <w:rsid w:val="00584013"/>
    <w:rsid w:val="005841FA"/>
    <w:rsid w:val="00584562"/>
    <w:rsid w:val="00584657"/>
    <w:rsid w:val="00584915"/>
    <w:rsid w:val="00584B57"/>
    <w:rsid w:val="00584D8C"/>
    <w:rsid w:val="00584FC3"/>
    <w:rsid w:val="00584FD8"/>
    <w:rsid w:val="005850D6"/>
    <w:rsid w:val="00585157"/>
    <w:rsid w:val="00585164"/>
    <w:rsid w:val="0058542D"/>
    <w:rsid w:val="0058548F"/>
    <w:rsid w:val="00585596"/>
    <w:rsid w:val="0058579D"/>
    <w:rsid w:val="0058582A"/>
    <w:rsid w:val="00585AF4"/>
    <w:rsid w:val="00585CE1"/>
    <w:rsid w:val="00585E80"/>
    <w:rsid w:val="00585F09"/>
    <w:rsid w:val="00585FA9"/>
    <w:rsid w:val="00586361"/>
    <w:rsid w:val="005863BB"/>
    <w:rsid w:val="005863DD"/>
    <w:rsid w:val="00586575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1A9"/>
    <w:rsid w:val="00591231"/>
    <w:rsid w:val="00591299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180"/>
    <w:rsid w:val="005943A9"/>
    <w:rsid w:val="0059453E"/>
    <w:rsid w:val="0059463B"/>
    <w:rsid w:val="00594665"/>
    <w:rsid w:val="005946E0"/>
    <w:rsid w:val="00594A91"/>
    <w:rsid w:val="00594D36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37C"/>
    <w:rsid w:val="005A083A"/>
    <w:rsid w:val="005A09DD"/>
    <w:rsid w:val="005A09FC"/>
    <w:rsid w:val="005A0FD9"/>
    <w:rsid w:val="005A109F"/>
    <w:rsid w:val="005A19C1"/>
    <w:rsid w:val="005A1AD5"/>
    <w:rsid w:val="005A1B8A"/>
    <w:rsid w:val="005A1BD2"/>
    <w:rsid w:val="005A1BE8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47"/>
    <w:rsid w:val="005A3E86"/>
    <w:rsid w:val="005A4523"/>
    <w:rsid w:val="005A456C"/>
    <w:rsid w:val="005A45BD"/>
    <w:rsid w:val="005A4726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71"/>
    <w:rsid w:val="005A5DB3"/>
    <w:rsid w:val="005A5F1C"/>
    <w:rsid w:val="005A6472"/>
    <w:rsid w:val="005A6779"/>
    <w:rsid w:val="005A690A"/>
    <w:rsid w:val="005A6C22"/>
    <w:rsid w:val="005A7076"/>
    <w:rsid w:val="005A7219"/>
    <w:rsid w:val="005A72E7"/>
    <w:rsid w:val="005A7381"/>
    <w:rsid w:val="005A741E"/>
    <w:rsid w:val="005A7433"/>
    <w:rsid w:val="005A74A2"/>
    <w:rsid w:val="005A74D6"/>
    <w:rsid w:val="005A7A44"/>
    <w:rsid w:val="005A7ABA"/>
    <w:rsid w:val="005A7BCA"/>
    <w:rsid w:val="005A7DC4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218F"/>
    <w:rsid w:val="005B220A"/>
    <w:rsid w:val="005B2726"/>
    <w:rsid w:val="005B2C9D"/>
    <w:rsid w:val="005B2F29"/>
    <w:rsid w:val="005B2FFD"/>
    <w:rsid w:val="005B30C2"/>
    <w:rsid w:val="005B32B8"/>
    <w:rsid w:val="005B32BC"/>
    <w:rsid w:val="005B35E9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5074"/>
    <w:rsid w:val="005B5388"/>
    <w:rsid w:val="005B5526"/>
    <w:rsid w:val="005B565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9ED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C22"/>
    <w:rsid w:val="005B7EE1"/>
    <w:rsid w:val="005B7F8D"/>
    <w:rsid w:val="005B7FFC"/>
    <w:rsid w:val="005C03F4"/>
    <w:rsid w:val="005C07D0"/>
    <w:rsid w:val="005C084D"/>
    <w:rsid w:val="005C0A1B"/>
    <w:rsid w:val="005C0BC0"/>
    <w:rsid w:val="005C0CE8"/>
    <w:rsid w:val="005C0D7F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690"/>
    <w:rsid w:val="005C2A90"/>
    <w:rsid w:val="005C2B58"/>
    <w:rsid w:val="005C2B7D"/>
    <w:rsid w:val="005C2C7B"/>
    <w:rsid w:val="005C2E1A"/>
    <w:rsid w:val="005C3239"/>
    <w:rsid w:val="005C33AB"/>
    <w:rsid w:val="005C33E0"/>
    <w:rsid w:val="005C3490"/>
    <w:rsid w:val="005C35A9"/>
    <w:rsid w:val="005C36E2"/>
    <w:rsid w:val="005C3799"/>
    <w:rsid w:val="005C383A"/>
    <w:rsid w:val="005C3969"/>
    <w:rsid w:val="005C3992"/>
    <w:rsid w:val="005C3B56"/>
    <w:rsid w:val="005C3D3B"/>
    <w:rsid w:val="005C3F3A"/>
    <w:rsid w:val="005C445E"/>
    <w:rsid w:val="005C4475"/>
    <w:rsid w:val="005C44B6"/>
    <w:rsid w:val="005C46C8"/>
    <w:rsid w:val="005C4DDD"/>
    <w:rsid w:val="005C4E23"/>
    <w:rsid w:val="005C5119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D35"/>
    <w:rsid w:val="005C5D99"/>
    <w:rsid w:val="005C5ED7"/>
    <w:rsid w:val="005C60D9"/>
    <w:rsid w:val="005C60FF"/>
    <w:rsid w:val="005C6217"/>
    <w:rsid w:val="005C64DC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1F"/>
    <w:rsid w:val="005C7BF7"/>
    <w:rsid w:val="005C7E1D"/>
    <w:rsid w:val="005D0060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BFD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94"/>
    <w:rsid w:val="005D32D5"/>
    <w:rsid w:val="005D3414"/>
    <w:rsid w:val="005D342F"/>
    <w:rsid w:val="005D343C"/>
    <w:rsid w:val="005D3573"/>
    <w:rsid w:val="005D35EF"/>
    <w:rsid w:val="005D3689"/>
    <w:rsid w:val="005D3695"/>
    <w:rsid w:val="005D385D"/>
    <w:rsid w:val="005D39DD"/>
    <w:rsid w:val="005D3B52"/>
    <w:rsid w:val="005D3B86"/>
    <w:rsid w:val="005D3D55"/>
    <w:rsid w:val="005D3E7A"/>
    <w:rsid w:val="005D3E7D"/>
    <w:rsid w:val="005D3EDF"/>
    <w:rsid w:val="005D3F7C"/>
    <w:rsid w:val="005D4086"/>
    <w:rsid w:val="005D4250"/>
    <w:rsid w:val="005D43C8"/>
    <w:rsid w:val="005D4410"/>
    <w:rsid w:val="005D4B15"/>
    <w:rsid w:val="005D4DE5"/>
    <w:rsid w:val="005D521A"/>
    <w:rsid w:val="005D541A"/>
    <w:rsid w:val="005D56DF"/>
    <w:rsid w:val="005D571E"/>
    <w:rsid w:val="005D5867"/>
    <w:rsid w:val="005D5960"/>
    <w:rsid w:val="005D5AC5"/>
    <w:rsid w:val="005D5D96"/>
    <w:rsid w:val="005D605A"/>
    <w:rsid w:val="005D61F7"/>
    <w:rsid w:val="005D6284"/>
    <w:rsid w:val="005D62FD"/>
    <w:rsid w:val="005D660E"/>
    <w:rsid w:val="005D6AE7"/>
    <w:rsid w:val="005D7046"/>
    <w:rsid w:val="005D7131"/>
    <w:rsid w:val="005D7216"/>
    <w:rsid w:val="005D73B7"/>
    <w:rsid w:val="005D7511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8"/>
    <w:rsid w:val="005E151F"/>
    <w:rsid w:val="005E1647"/>
    <w:rsid w:val="005E1676"/>
    <w:rsid w:val="005E17EE"/>
    <w:rsid w:val="005E1962"/>
    <w:rsid w:val="005E19F2"/>
    <w:rsid w:val="005E1AB1"/>
    <w:rsid w:val="005E1EE5"/>
    <w:rsid w:val="005E2157"/>
    <w:rsid w:val="005E21A3"/>
    <w:rsid w:val="005E2272"/>
    <w:rsid w:val="005E2315"/>
    <w:rsid w:val="005E2631"/>
    <w:rsid w:val="005E2739"/>
    <w:rsid w:val="005E286D"/>
    <w:rsid w:val="005E2920"/>
    <w:rsid w:val="005E2925"/>
    <w:rsid w:val="005E2A41"/>
    <w:rsid w:val="005E2C58"/>
    <w:rsid w:val="005E2DA8"/>
    <w:rsid w:val="005E2E4E"/>
    <w:rsid w:val="005E2FA2"/>
    <w:rsid w:val="005E3016"/>
    <w:rsid w:val="005E3210"/>
    <w:rsid w:val="005E32ED"/>
    <w:rsid w:val="005E34F2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544"/>
    <w:rsid w:val="005E56D6"/>
    <w:rsid w:val="005E574B"/>
    <w:rsid w:val="005E5774"/>
    <w:rsid w:val="005E57FE"/>
    <w:rsid w:val="005E59F3"/>
    <w:rsid w:val="005E5A72"/>
    <w:rsid w:val="005E5CD0"/>
    <w:rsid w:val="005E5DBB"/>
    <w:rsid w:val="005E623C"/>
    <w:rsid w:val="005E62D3"/>
    <w:rsid w:val="005E639C"/>
    <w:rsid w:val="005E6448"/>
    <w:rsid w:val="005E6471"/>
    <w:rsid w:val="005E660E"/>
    <w:rsid w:val="005E66AB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FA"/>
    <w:rsid w:val="005E7531"/>
    <w:rsid w:val="005E7660"/>
    <w:rsid w:val="005E76D2"/>
    <w:rsid w:val="005E7C44"/>
    <w:rsid w:val="005E7E2E"/>
    <w:rsid w:val="005E7EFA"/>
    <w:rsid w:val="005F0088"/>
    <w:rsid w:val="005F00FB"/>
    <w:rsid w:val="005F035E"/>
    <w:rsid w:val="005F04BF"/>
    <w:rsid w:val="005F05D0"/>
    <w:rsid w:val="005F06B4"/>
    <w:rsid w:val="005F0A05"/>
    <w:rsid w:val="005F0D24"/>
    <w:rsid w:val="005F0E42"/>
    <w:rsid w:val="005F0F1A"/>
    <w:rsid w:val="005F116A"/>
    <w:rsid w:val="005F13D0"/>
    <w:rsid w:val="005F1515"/>
    <w:rsid w:val="005F156B"/>
    <w:rsid w:val="005F15D5"/>
    <w:rsid w:val="005F1625"/>
    <w:rsid w:val="005F1647"/>
    <w:rsid w:val="005F16D4"/>
    <w:rsid w:val="005F1E4F"/>
    <w:rsid w:val="005F2152"/>
    <w:rsid w:val="005F21EB"/>
    <w:rsid w:val="005F2794"/>
    <w:rsid w:val="005F27BB"/>
    <w:rsid w:val="005F27F3"/>
    <w:rsid w:val="005F284E"/>
    <w:rsid w:val="005F289D"/>
    <w:rsid w:val="005F2925"/>
    <w:rsid w:val="005F2950"/>
    <w:rsid w:val="005F2B23"/>
    <w:rsid w:val="005F2B6B"/>
    <w:rsid w:val="005F2EC8"/>
    <w:rsid w:val="005F2F0E"/>
    <w:rsid w:val="005F3020"/>
    <w:rsid w:val="005F3174"/>
    <w:rsid w:val="005F3231"/>
    <w:rsid w:val="005F3251"/>
    <w:rsid w:val="005F32A1"/>
    <w:rsid w:val="005F341D"/>
    <w:rsid w:val="005F35DC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F2"/>
    <w:rsid w:val="005F4895"/>
    <w:rsid w:val="005F4B90"/>
    <w:rsid w:val="005F4CCD"/>
    <w:rsid w:val="005F4ECE"/>
    <w:rsid w:val="005F4F2E"/>
    <w:rsid w:val="005F5111"/>
    <w:rsid w:val="005F5268"/>
    <w:rsid w:val="005F54B3"/>
    <w:rsid w:val="005F557C"/>
    <w:rsid w:val="005F55D6"/>
    <w:rsid w:val="005F5688"/>
    <w:rsid w:val="005F57CC"/>
    <w:rsid w:val="005F584A"/>
    <w:rsid w:val="005F58D8"/>
    <w:rsid w:val="005F58E3"/>
    <w:rsid w:val="005F5ACB"/>
    <w:rsid w:val="005F5E06"/>
    <w:rsid w:val="005F603C"/>
    <w:rsid w:val="005F60E2"/>
    <w:rsid w:val="005F613D"/>
    <w:rsid w:val="005F686B"/>
    <w:rsid w:val="005F6884"/>
    <w:rsid w:val="005F6A7A"/>
    <w:rsid w:val="005F6D16"/>
    <w:rsid w:val="005F6FBC"/>
    <w:rsid w:val="005F6FD4"/>
    <w:rsid w:val="005F71A3"/>
    <w:rsid w:val="005F7427"/>
    <w:rsid w:val="005F7450"/>
    <w:rsid w:val="005F76E5"/>
    <w:rsid w:val="005F7814"/>
    <w:rsid w:val="005F7AEB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7A0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64"/>
    <w:rsid w:val="00602E93"/>
    <w:rsid w:val="0060313F"/>
    <w:rsid w:val="0060318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84"/>
    <w:rsid w:val="00605FA0"/>
    <w:rsid w:val="006060E6"/>
    <w:rsid w:val="0060645C"/>
    <w:rsid w:val="00606691"/>
    <w:rsid w:val="006066BB"/>
    <w:rsid w:val="006068F3"/>
    <w:rsid w:val="00606989"/>
    <w:rsid w:val="00606A1B"/>
    <w:rsid w:val="00606AA2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74"/>
    <w:rsid w:val="00607E82"/>
    <w:rsid w:val="00607F35"/>
    <w:rsid w:val="00610387"/>
    <w:rsid w:val="006104CF"/>
    <w:rsid w:val="0061050D"/>
    <w:rsid w:val="0061054E"/>
    <w:rsid w:val="00610721"/>
    <w:rsid w:val="00610923"/>
    <w:rsid w:val="00610B3B"/>
    <w:rsid w:val="00610D3E"/>
    <w:rsid w:val="00610D70"/>
    <w:rsid w:val="00610DF4"/>
    <w:rsid w:val="0061104B"/>
    <w:rsid w:val="00611116"/>
    <w:rsid w:val="00611139"/>
    <w:rsid w:val="006112D0"/>
    <w:rsid w:val="00611323"/>
    <w:rsid w:val="006113D9"/>
    <w:rsid w:val="006115E5"/>
    <w:rsid w:val="00611A65"/>
    <w:rsid w:val="00611B18"/>
    <w:rsid w:val="00611DCA"/>
    <w:rsid w:val="00611F5C"/>
    <w:rsid w:val="00611FB8"/>
    <w:rsid w:val="00611FF1"/>
    <w:rsid w:val="00611FFD"/>
    <w:rsid w:val="006121A4"/>
    <w:rsid w:val="006124F9"/>
    <w:rsid w:val="00612542"/>
    <w:rsid w:val="006125BA"/>
    <w:rsid w:val="0061279B"/>
    <w:rsid w:val="00612865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A83"/>
    <w:rsid w:val="00613ACF"/>
    <w:rsid w:val="00613CA9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D81"/>
    <w:rsid w:val="00614DB5"/>
    <w:rsid w:val="00614F45"/>
    <w:rsid w:val="0061538D"/>
    <w:rsid w:val="00615473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88E"/>
    <w:rsid w:val="006178E0"/>
    <w:rsid w:val="00617A2B"/>
    <w:rsid w:val="00617BE3"/>
    <w:rsid w:val="00617C85"/>
    <w:rsid w:val="00617F6B"/>
    <w:rsid w:val="0062010F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49D"/>
    <w:rsid w:val="00621535"/>
    <w:rsid w:val="0062182E"/>
    <w:rsid w:val="00621A96"/>
    <w:rsid w:val="00621B12"/>
    <w:rsid w:val="00621B82"/>
    <w:rsid w:val="00621D19"/>
    <w:rsid w:val="00621EF7"/>
    <w:rsid w:val="00621F29"/>
    <w:rsid w:val="00621FD4"/>
    <w:rsid w:val="006221A4"/>
    <w:rsid w:val="006221D7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976"/>
    <w:rsid w:val="00625A9A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3D4"/>
    <w:rsid w:val="0063060A"/>
    <w:rsid w:val="006306E8"/>
    <w:rsid w:val="006308E6"/>
    <w:rsid w:val="006308F6"/>
    <w:rsid w:val="006309B4"/>
    <w:rsid w:val="006309BE"/>
    <w:rsid w:val="00630A39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30B"/>
    <w:rsid w:val="006313CF"/>
    <w:rsid w:val="006316E0"/>
    <w:rsid w:val="00631751"/>
    <w:rsid w:val="00631945"/>
    <w:rsid w:val="0063198A"/>
    <w:rsid w:val="00631C69"/>
    <w:rsid w:val="00631F7B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715"/>
    <w:rsid w:val="0063473A"/>
    <w:rsid w:val="00634924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73C"/>
    <w:rsid w:val="00635C3F"/>
    <w:rsid w:val="00635CB4"/>
    <w:rsid w:val="00635CEC"/>
    <w:rsid w:val="00635D08"/>
    <w:rsid w:val="0063603E"/>
    <w:rsid w:val="00636580"/>
    <w:rsid w:val="00636592"/>
    <w:rsid w:val="00636731"/>
    <w:rsid w:val="006367A7"/>
    <w:rsid w:val="00636811"/>
    <w:rsid w:val="00636870"/>
    <w:rsid w:val="00636AA7"/>
    <w:rsid w:val="00636B1C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37EDD"/>
    <w:rsid w:val="00640059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7CB"/>
    <w:rsid w:val="006418F7"/>
    <w:rsid w:val="00641B83"/>
    <w:rsid w:val="00641BF6"/>
    <w:rsid w:val="00641ED5"/>
    <w:rsid w:val="00641F90"/>
    <w:rsid w:val="00642457"/>
    <w:rsid w:val="006424A6"/>
    <w:rsid w:val="006426E1"/>
    <w:rsid w:val="0064273B"/>
    <w:rsid w:val="00643017"/>
    <w:rsid w:val="0064304D"/>
    <w:rsid w:val="0064349B"/>
    <w:rsid w:val="00643666"/>
    <w:rsid w:val="00643813"/>
    <w:rsid w:val="00643917"/>
    <w:rsid w:val="00643A8A"/>
    <w:rsid w:val="00643E06"/>
    <w:rsid w:val="006444E5"/>
    <w:rsid w:val="0064450C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16A"/>
    <w:rsid w:val="006471B7"/>
    <w:rsid w:val="006472DE"/>
    <w:rsid w:val="006476A0"/>
    <w:rsid w:val="006476BB"/>
    <w:rsid w:val="00647B4D"/>
    <w:rsid w:val="00647E7C"/>
    <w:rsid w:val="00647FBA"/>
    <w:rsid w:val="006506BA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245"/>
    <w:rsid w:val="006532E1"/>
    <w:rsid w:val="00653409"/>
    <w:rsid w:val="00653619"/>
    <w:rsid w:val="00653623"/>
    <w:rsid w:val="0065375A"/>
    <w:rsid w:val="00653998"/>
    <w:rsid w:val="006539BD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6F4A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0B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61F"/>
    <w:rsid w:val="0066278B"/>
    <w:rsid w:val="00662959"/>
    <w:rsid w:val="00662994"/>
    <w:rsid w:val="00662AB1"/>
    <w:rsid w:val="00662B31"/>
    <w:rsid w:val="00662E74"/>
    <w:rsid w:val="00662FAC"/>
    <w:rsid w:val="00663315"/>
    <w:rsid w:val="00663420"/>
    <w:rsid w:val="00663443"/>
    <w:rsid w:val="0066368F"/>
    <w:rsid w:val="00663A43"/>
    <w:rsid w:val="00663B22"/>
    <w:rsid w:val="00663EAA"/>
    <w:rsid w:val="00663F27"/>
    <w:rsid w:val="006640CB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B2"/>
    <w:rsid w:val="006660FC"/>
    <w:rsid w:val="00666199"/>
    <w:rsid w:val="006661DD"/>
    <w:rsid w:val="0066625A"/>
    <w:rsid w:val="00666510"/>
    <w:rsid w:val="0066664B"/>
    <w:rsid w:val="00666767"/>
    <w:rsid w:val="006667E1"/>
    <w:rsid w:val="006668D4"/>
    <w:rsid w:val="00667004"/>
    <w:rsid w:val="00667082"/>
    <w:rsid w:val="006671E1"/>
    <w:rsid w:val="00667222"/>
    <w:rsid w:val="00667244"/>
    <w:rsid w:val="00667459"/>
    <w:rsid w:val="006675A4"/>
    <w:rsid w:val="006678C3"/>
    <w:rsid w:val="006678E9"/>
    <w:rsid w:val="00667983"/>
    <w:rsid w:val="00667A48"/>
    <w:rsid w:val="00667A77"/>
    <w:rsid w:val="00667D67"/>
    <w:rsid w:val="00667F1E"/>
    <w:rsid w:val="00667F9C"/>
    <w:rsid w:val="006700EC"/>
    <w:rsid w:val="006702A0"/>
    <w:rsid w:val="00670391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6B6"/>
    <w:rsid w:val="00671786"/>
    <w:rsid w:val="00671980"/>
    <w:rsid w:val="00671B4C"/>
    <w:rsid w:val="00671CC3"/>
    <w:rsid w:val="00671D20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28"/>
    <w:rsid w:val="00676B52"/>
    <w:rsid w:val="00676E35"/>
    <w:rsid w:val="00676F74"/>
    <w:rsid w:val="006770F3"/>
    <w:rsid w:val="006770FE"/>
    <w:rsid w:val="00677355"/>
    <w:rsid w:val="006775BF"/>
    <w:rsid w:val="0067784B"/>
    <w:rsid w:val="00677B46"/>
    <w:rsid w:val="00677D32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920"/>
    <w:rsid w:val="00680AA3"/>
    <w:rsid w:val="00680B05"/>
    <w:rsid w:val="00680D70"/>
    <w:rsid w:val="00680F0F"/>
    <w:rsid w:val="00681203"/>
    <w:rsid w:val="006813A3"/>
    <w:rsid w:val="00681426"/>
    <w:rsid w:val="0068148A"/>
    <w:rsid w:val="00681650"/>
    <w:rsid w:val="006817C7"/>
    <w:rsid w:val="006817D0"/>
    <w:rsid w:val="00681A61"/>
    <w:rsid w:val="00681E2A"/>
    <w:rsid w:val="00681E3F"/>
    <w:rsid w:val="00681E4D"/>
    <w:rsid w:val="00681E5E"/>
    <w:rsid w:val="00681E6D"/>
    <w:rsid w:val="00681F88"/>
    <w:rsid w:val="00681FA5"/>
    <w:rsid w:val="006820D9"/>
    <w:rsid w:val="00682391"/>
    <w:rsid w:val="00682402"/>
    <w:rsid w:val="00682675"/>
    <w:rsid w:val="0068267B"/>
    <w:rsid w:val="00682938"/>
    <w:rsid w:val="00682A34"/>
    <w:rsid w:val="00682BA7"/>
    <w:rsid w:val="00682D57"/>
    <w:rsid w:val="00682E47"/>
    <w:rsid w:val="006835ED"/>
    <w:rsid w:val="006836FD"/>
    <w:rsid w:val="0068371A"/>
    <w:rsid w:val="00683724"/>
    <w:rsid w:val="0068395F"/>
    <w:rsid w:val="006839D8"/>
    <w:rsid w:val="00683A6B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EB"/>
    <w:rsid w:val="00685317"/>
    <w:rsid w:val="00685417"/>
    <w:rsid w:val="0068558B"/>
    <w:rsid w:val="00685E56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E0B"/>
    <w:rsid w:val="00687EB0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0EAA"/>
    <w:rsid w:val="00691360"/>
    <w:rsid w:val="00691714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262"/>
    <w:rsid w:val="0069437C"/>
    <w:rsid w:val="00694399"/>
    <w:rsid w:val="006943B5"/>
    <w:rsid w:val="006943D0"/>
    <w:rsid w:val="00694BAA"/>
    <w:rsid w:val="00694D09"/>
    <w:rsid w:val="00694E7B"/>
    <w:rsid w:val="00694F49"/>
    <w:rsid w:val="0069523B"/>
    <w:rsid w:val="00695493"/>
    <w:rsid w:val="0069567C"/>
    <w:rsid w:val="006956C7"/>
    <w:rsid w:val="00695928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2A"/>
    <w:rsid w:val="006A21A3"/>
    <w:rsid w:val="006A2592"/>
    <w:rsid w:val="006A25CA"/>
    <w:rsid w:val="006A265C"/>
    <w:rsid w:val="006A26DD"/>
    <w:rsid w:val="006A2C29"/>
    <w:rsid w:val="006A2C89"/>
    <w:rsid w:val="006A2E8D"/>
    <w:rsid w:val="006A2F6F"/>
    <w:rsid w:val="006A2FC5"/>
    <w:rsid w:val="006A32ED"/>
    <w:rsid w:val="006A33DA"/>
    <w:rsid w:val="006A34C6"/>
    <w:rsid w:val="006A3820"/>
    <w:rsid w:val="006A385B"/>
    <w:rsid w:val="006A3A00"/>
    <w:rsid w:val="006A3A7E"/>
    <w:rsid w:val="006A3B6A"/>
    <w:rsid w:val="006A3C43"/>
    <w:rsid w:val="006A3E05"/>
    <w:rsid w:val="006A3F05"/>
    <w:rsid w:val="006A41F5"/>
    <w:rsid w:val="006A436C"/>
    <w:rsid w:val="006A43D4"/>
    <w:rsid w:val="006A43F6"/>
    <w:rsid w:val="006A4465"/>
    <w:rsid w:val="006A44DE"/>
    <w:rsid w:val="006A461C"/>
    <w:rsid w:val="006A4BB5"/>
    <w:rsid w:val="006A4DF7"/>
    <w:rsid w:val="006A5143"/>
    <w:rsid w:val="006A51E6"/>
    <w:rsid w:val="006A5823"/>
    <w:rsid w:val="006A5B5F"/>
    <w:rsid w:val="006A5D79"/>
    <w:rsid w:val="006A5DA0"/>
    <w:rsid w:val="006A62B0"/>
    <w:rsid w:val="006A6489"/>
    <w:rsid w:val="006A64ED"/>
    <w:rsid w:val="006A64EF"/>
    <w:rsid w:val="006A6631"/>
    <w:rsid w:val="006A6844"/>
    <w:rsid w:val="006A68EE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2D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0756"/>
    <w:rsid w:val="006B10B7"/>
    <w:rsid w:val="006B131F"/>
    <w:rsid w:val="006B15BF"/>
    <w:rsid w:val="006B18FE"/>
    <w:rsid w:val="006B1AFF"/>
    <w:rsid w:val="006B1E71"/>
    <w:rsid w:val="006B1F89"/>
    <w:rsid w:val="006B1FA3"/>
    <w:rsid w:val="006B203A"/>
    <w:rsid w:val="006B2134"/>
    <w:rsid w:val="006B21E8"/>
    <w:rsid w:val="006B2656"/>
    <w:rsid w:val="006B273E"/>
    <w:rsid w:val="006B276A"/>
    <w:rsid w:val="006B29D8"/>
    <w:rsid w:val="006B2A4B"/>
    <w:rsid w:val="006B2B39"/>
    <w:rsid w:val="006B2BEE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55D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4D8"/>
    <w:rsid w:val="006B64E7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4B"/>
    <w:rsid w:val="006C0410"/>
    <w:rsid w:val="006C0571"/>
    <w:rsid w:val="006C0661"/>
    <w:rsid w:val="006C081B"/>
    <w:rsid w:val="006C0CA8"/>
    <w:rsid w:val="006C0D89"/>
    <w:rsid w:val="006C0F1D"/>
    <w:rsid w:val="006C1106"/>
    <w:rsid w:val="006C1B28"/>
    <w:rsid w:val="006C1C76"/>
    <w:rsid w:val="006C227C"/>
    <w:rsid w:val="006C29BB"/>
    <w:rsid w:val="006C2A37"/>
    <w:rsid w:val="006C2EC6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A"/>
    <w:rsid w:val="006C51A9"/>
    <w:rsid w:val="006C54C1"/>
    <w:rsid w:val="006C55FF"/>
    <w:rsid w:val="006C5897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F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9E"/>
    <w:rsid w:val="006D0CB7"/>
    <w:rsid w:val="006D0DCD"/>
    <w:rsid w:val="006D0F21"/>
    <w:rsid w:val="006D103D"/>
    <w:rsid w:val="006D10D6"/>
    <w:rsid w:val="006D1380"/>
    <w:rsid w:val="006D1793"/>
    <w:rsid w:val="006D17D6"/>
    <w:rsid w:val="006D1848"/>
    <w:rsid w:val="006D1942"/>
    <w:rsid w:val="006D1BC4"/>
    <w:rsid w:val="006D1D5F"/>
    <w:rsid w:val="006D1D7E"/>
    <w:rsid w:val="006D1E4B"/>
    <w:rsid w:val="006D1FF1"/>
    <w:rsid w:val="006D217B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3019"/>
    <w:rsid w:val="006D31EC"/>
    <w:rsid w:val="006D327E"/>
    <w:rsid w:val="006D3381"/>
    <w:rsid w:val="006D3444"/>
    <w:rsid w:val="006D35ED"/>
    <w:rsid w:val="006D37F9"/>
    <w:rsid w:val="006D3804"/>
    <w:rsid w:val="006D3810"/>
    <w:rsid w:val="006D3B77"/>
    <w:rsid w:val="006D3DA3"/>
    <w:rsid w:val="006D3F76"/>
    <w:rsid w:val="006D403F"/>
    <w:rsid w:val="006D4076"/>
    <w:rsid w:val="006D4163"/>
    <w:rsid w:val="006D41A1"/>
    <w:rsid w:val="006D4229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85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718"/>
    <w:rsid w:val="006D77B5"/>
    <w:rsid w:val="006D7959"/>
    <w:rsid w:val="006D7BBB"/>
    <w:rsid w:val="006D7E07"/>
    <w:rsid w:val="006D7F01"/>
    <w:rsid w:val="006E00B4"/>
    <w:rsid w:val="006E051C"/>
    <w:rsid w:val="006E055A"/>
    <w:rsid w:val="006E065B"/>
    <w:rsid w:val="006E0831"/>
    <w:rsid w:val="006E0AB9"/>
    <w:rsid w:val="006E0B69"/>
    <w:rsid w:val="006E0CC1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C2"/>
    <w:rsid w:val="006E57A8"/>
    <w:rsid w:val="006E5D37"/>
    <w:rsid w:val="006E5F84"/>
    <w:rsid w:val="006E60E9"/>
    <w:rsid w:val="006E612E"/>
    <w:rsid w:val="006E619F"/>
    <w:rsid w:val="006E6267"/>
    <w:rsid w:val="006E62BA"/>
    <w:rsid w:val="006E6457"/>
    <w:rsid w:val="006E6461"/>
    <w:rsid w:val="006E659E"/>
    <w:rsid w:val="006E65C6"/>
    <w:rsid w:val="006E663E"/>
    <w:rsid w:val="006E66D2"/>
    <w:rsid w:val="006E6740"/>
    <w:rsid w:val="006E6ACD"/>
    <w:rsid w:val="006E6B49"/>
    <w:rsid w:val="006E6C1A"/>
    <w:rsid w:val="006E6EE8"/>
    <w:rsid w:val="006E6FE3"/>
    <w:rsid w:val="006E742E"/>
    <w:rsid w:val="006E7495"/>
    <w:rsid w:val="006E7587"/>
    <w:rsid w:val="006E7589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8"/>
    <w:rsid w:val="006F58B5"/>
    <w:rsid w:val="006F58D8"/>
    <w:rsid w:val="006F5CA7"/>
    <w:rsid w:val="006F5E5A"/>
    <w:rsid w:val="006F65D5"/>
    <w:rsid w:val="006F66AB"/>
    <w:rsid w:val="006F66D3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6E"/>
    <w:rsid w:val="006F7AC8"/>
    <w:rsid w:val="006F7B98"/>
    <w:rsid w:val="006F7EE1"/>
    <w:rsid w:val="006F7FC9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517"/>
    <w:rsid w:val="00703812"/>
    <w:rsid w:val="00703A87"/>
    <w:rsid w:val="00703B98"/>
    <w:rsid w:val="00703BF0"/>
    <w:rsid w:val="00703C3B"/>
    <w:rsid w:val="00703DC9"/>
    <w:rsid w:val="0070409E"/>
    <w:rsid w:val="007042DF"/>
    <w:rsid w:val="00704470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513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30B"/>
    <w:rsid w:val="007123CD"/>
    <w:rsid w:val="00712851"/>
    <w:rsid w:val="00712885"/>
    <w:rsid w:val="00712945"/>
    <w:rsid w:val="00712A3F"/>
    <w:rsid w:val="00712B38"/>
    <w:rsid w:val="00712B99"/>
    <w:rsid w:val="00712C6D"/>
    <w:rsid w:val="007131E1"/>
    <w:rsid w:val="00713306"/>
    <w:rsid w:val="0071335A"/>
    <w:rsid w:val="00713447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24B"/>
    <w:rsid w:val="00714318"/>
    <w:rsid w:val="00714326"/>
    <w:rsid w:val="0071473B"/>
    <w:rsid w:val="0071485A"/>
    <w:rsid w:val="00714883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753"/>
    <w:rsid w:val="00715911"/>
    <w:rsid w:val="00715A02"/>
    <w:rsid w:val="00715A49"/>
    <w:rsid w:val="00715A92"/>
    <w:rsid w:val="00715CA2"/>
    <w:rsid w:val="00715CDC"/>
    <w:rsid w:val="00715CF5"/>
    <w:rsid w:val="00715E41"/>
    <w:rsid w:val="00715E50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FE"/>
    <w:rsid w:val="007177E6"/>
    <w:rsid w:val="007179C3"/>
    <w:rsid w:val="00717B8A"/>
    <w:rsid w:val="00717D37"/>
    <w:rsid w:val="00717DA1"/>
    <w:rsid w:val="00717FF7"/>
    <w:rsid w:val="00717FFA"/>
    <w:rsid w:val="00720145"/>
    <w:rsid w:val="0072032C"/>
    <w:rsid w:val="00720548"/>
    <w:rsid w:val="00720867"/>
    <w:rsid w:val="00720C3F"/>
    <w:rsid w:val="00720D08"/>
    <w:rsid w:val="00721362"/>
    <w:rsid w:val="00721521"/>
    <w:rsid w:val="007216F1"/>
    <w:rsid w:val="0072177C"/>
    <w:rsid w:val="007217E4"/>
    <w:rsid w:val="007218B1"/>
    <w:rsid w:val="00721925"/>
    <w:rsid w:val="00721B89"/>
    <w:rsid w:val="00721ED7"/>
    <w:rsid w:val="00721F34"/>
    <w:rsid w:val="00721F4C"/>
    <w:rsid w:val="007220D1"/>
    <w:rsid w:val="007220FA"/>
    <w:rsid w:val="00722207"/>
    <w:rsid w:val="00722331"/>
    <w:rsid w:val="00722A10"/>
    <w:rsid w:val="00722B4D"/>
    <w:rsid w:val="00722DA2"/>
    <w:rsid w:val="00722E29"/>
    <w:rsid w:val="00723023"/>
    <w:rsid w:val="00723099"/>
    <w:rsid w:val="007231EC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67"/>
    <w:rsid w:val="00724CFD"/>
    <w:rsid w:val="00724D06"/>
    <w:rsid w:val="00724E72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B08"/>
    <w:rsid w:val="00725D0B"/>
    <w:rsid w:val="00725E8C"/>
    <w:rsid w:val="00725E95"/>
    <w:rsid w:val="0072611C"/>
    <w:rsid w:val="00726170"/>
    <w:rsid w:val="007263E5"/>
    <w:rsid w:val="00726407"/>
    <w:rsid w:val="007265E0"/>
    <w:rsid w:val="00726680"/>
    <w:rsid w:val="00726848"/>
    <w:rsid w:val="007268FD"/>
    <w:rsid w:val="00726ACD"/>
    <w:rsid w:val="00726B31"/>
    <w:rsid w:val="00726C4C"/>
    <w:rsid w:val="00726D45"/>
    <w:rsid w:val="00726D49"/>
    <w:rsid w:val="00726D6E"/>
    <w:rsid w:val="00726E81"/>
    <w:rsid w:val="00727119"/>
    <w:rsid w:val="00727302"/>
    <w:rsid w:val="0072730D"/>
    <w:rsid w:val="007278D9"/>
    <w:rsid w:val="0072794C"/>
    <w:rsid w:val="00727A92"/>
    <w:rsid w:val="00727B1F"/>
    <w:rsid w:val="00727BCE"/>
    <w:rsid w:val="00727C46"/>
    <w:rsid w:val="00727CA5"/>
    <w:rsid w:val="00730354"/>
    <w:rsid w:val="0073061A"/>
    <w:rsid w:val="00730CF0"/>
    <w:rsid w:val="00730CFB"/>
    <w:rsid w:val="00730DFB"/>
    <w:rsid w:val="00730F6B"/>
    <w:rsid w:val="0073149B"/>
    <w:rsid w:val="00731987"/>
    <w:rsid w:val="00731A23"/>
    <w:rsid w:val="00731A74"/>
    <w:rsid w:val="00731CD1"/>
    <w:rsid w:val="00731CE4"/>
    <w:rsid w:val="00731D99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873"/>
    <w:rsid w:val="00732E0A"/>
    <w:rsid w:val="00732E85"/>
    <w:rsid w:val="00732F62"/>
    <w:rsid w:val="00733044"/>
    <w:rsid w:val="007331DE"/>
    <w:rsid w:val="00733201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5D"/>
    <w:rsid w:val="00733FE6"/>
    <w:rsid w:val="0073436B"/>
    <w:rsid w:val="0073458A"/>
    <w:rsid w:val="007346C6"/>
    <w:rsid w:val="00734B9C"/>
    <w:rsid w:val="00734D01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2D"/>
    <w:rsid w:val="00736AD8"/>
    <w:rsid w:val="00736AE0"/>
    <w:rsid w:val="00736B7B"/>
    <w:rsid w:val="00736CE8"/>
    <w:rsid w:val="00736F36"/>
    <w:rsid w:val="00736FCF"/>
    <w:rsid w:val="007370FD"/>
    <w:rsid w:val="00737506"/>
    <w:rsid w:val="00737518"/>
    <w:rsid w:val="00737537"/>
    <w:rsid w:val="0073769E"/>
    <w:rsid w:val="007376CD"/>
    <w:rsid w:val="0073771B"/>
    <w:rsid w:val="00737726"/>
    <w:rsid w:val="00737A0B"/>
    <w:rsid w:val="00737C3C"/>
    <w:rsid w:val="00737E50"/>
    <w:rsid w:val="00740044"/>
    <w:rsid w:val="0074024F"/>
    <w:rsid w:val="007404CA"/>
    <w:rsid w:val="007404E7"/>
    <w:rsid w:val="007404FC"/>
    <w:rsid w:val="00740B65"/>
    <w:rsid w:val="00740D64"/>
    <w:rsid w:val="00740F07"/>
    <w:rsid w:val="00741031"/>
    <w:rsid w:val="00741192"/>
    <w:rsid w:val="0074124F"/>
    <w:rsid w:val="0074125D"/>
    <w:rsid w:val="007413B2"/>
    <w:rsid w:val="007413CB"/>
    <w:rsid w:val="0074164E"/>
    <w:rsid w:val="00741673"/>
    <w:rsid w:val="00741A99"/>
    <w:rsid w:val="00741C49"/>
    <w:rsid w:val="00741ED3"/>
    <w:rsid w:val="00741FEE"/>
    <w:rsid w:val="007421F5"/>
    <w:rsid w:val="007423F7"/>
    <w:rsid w:val="00742490"/>
    <w:rsid w:val="007424DF"/>
    <w:rsid w:val="007426FA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67"/>
    <w:rsid w:val="007432E4"/>
    <w:rsid w:val="00743347"/>
    <w:rsid w:val="0074347E"/>
    <w:rsid w:val="007436E8"/>
    <w:rsid w:val="007438E9"/>
    <w:rsid w:val="00743A6E"/>
    <w:rsid w:val="00743A90"/>
    <w:rsid w:val="00743DA1"/>
    <w:rsid w:val="00743DAE"/>
    <w:rsid w:val="00744B1E"/>
    <w:rsid w:val="00744D12"/>
    <w:rsid w:val="00744D4C"/>
    <w:rsid w:val="00745333"/>
    <w:rsid w:val="007453F7"/>
    <w:rsid w:val="00745419"/>
    <w:rsid w:val="00745525"/>
    <w:rsid w:val="007456AC"/>
    <w:rsid w:val="007459F1"/>
    <w:rsid w:val="00745E0C"/>
    <w:rsid w:val="00745E38"/>
    <w:rsid w:val="007460CE"/>
    <w:rsid w:val="00746253"/>
    <w:rsid w:val="00746467"/>
    <w:rsid w:val="00746480"/>
    <w:rsid w:val="007464FC"/>
    <w:rsid w:val="007465A0"/>
    <w:rsid w:val="00746911"/>
    <w:rsid w:val="0074691A"/>
    <w:rsid w:val="00746BC9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8E7"/>
    <w:rsid w:val="00747B35"/>
    <w:rsid w:val="00747B8A"/>
    <w:rsid w:val="00747D8D"/>
    <w:rsid w:val="00747ECB"/>
    <w:rsid w:val="007500C4"/>
    <w:rsid w:val="0075013E"/>
    <w:rsid w:val="0075060B"/>
    <w:rsid w:val="007506F4"/>
    <w:rsid w:val="00750BA5"/>
    <w:rsid w:val="00750C86"/>
    <w:rsid w:val="00750DE8"/>
    <w:rsid w:val="007513E4"/>
    <w:rsid w:val="0075146B"/>
    <w:rsid w:val="007516B7"/>
    <w:rsid w:val="0075193B"/>
    <w:rsid w:val="007519A9"/>
    <w:rsid w:val="007519D0"/>
    <w:rsid w:val="00751A75"/>
    <w:rsid w:val="00751CE0"/>
    <w:rsid w:val="00751DD9"/>
    <w:rsid w:val="00751FA5"/>
    <w:rsid w:val="0075204D"/>
    <w:rsid w:val="00752076"/>
    <w:rsid w:val="00752281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F8"/>
    <w:rsid w:val="00753A36"/>
    <w:rsid w:val="00753AA9"/>
    <w:rsid w:val="00753BEA"/>
    <w:rsid w:val="00753CCF"/>
    <w:rsid w:val="00753D81"/>
    <w:rsid w:val="00753DF9"/>
    <w:rsid w:val="0075412A"/>
    <w:rsid w:val="007541B7"/>
    <w:rsid w:val="007542AD"/>
    <w:rsid w:val="00754898"/>
    <w:rsid w:val="007549C5"/>
    <w:rsid w:val="00754A09"/>
    <w:rsid w:val="00754A6F"/>
    <w:rsid w:val="00754DF7"/>
    <w:rsid w:val="00754F2D"/>
    <w:rsid w:val="00755202"/>
    <w:rsid w:val="0075522D"/>
    <w:rsid w:val="0075543C"/>
    <w:rsid w:val="007554B5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FB"/>
    <w:rsid w:val="007575D2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C0A"/>
    <w:rsid w:val="00760C2F"/>
    <w:rsid w:val="00760E4A"/>
    <w:rsid w:val="00760F04"/>
    <w:rsid w:val="00760F33"/>
    <w:rsid w:val="00761245"/>
    <w:rsid w:val="007612A1"/>
    <w:rsid w:val="007615A0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91"/>
    <w:rsid w:val="00763993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10"/>
    <w:rsid w:val="0076629C"/>
    <w:rsid w:val="00766388"/>
    <w:rsid w:val="0076639F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6B"/>
    <w:rsid w:val="0077031D"/>
    <w:rsid w:val="0077039B"/>
    <w:rsid w:val="007705C4"/>
    <w:rsid w:val="007709E3"/>
    <w:rsid w:val="007709F1"/>
    <w:rsid w:val="00770B44"/>
    <w:rsid w:val="00770BC6"/>
    <w:rsid w:val="00770F91"/>
    <w:rsid w:val="00771092"/>
    <w:rsid w:val="00771119"/>
    <w:rsid w:val="00771417"/>
    <w:rsid w:val="0077167C"/>
    <w:rsid w:val="0077171B"/>
    <w:rsid w:val="00771932"/>
    <w:rsid w:val="00771935"/>
    <w:rsid w:val="00771E94"/>
    <w:rsid w:val="00772114"/>
    <w:rsid w:val="00772465"/>
    <w:rsid w:val="007724FF"/>
    <w:rsid w:val="00772860"/>
    <w:rsid w:val="00772BDA"/>
    <w:rsid w:val="00772E5C"/>
    <w:rsid w:val="00772FB8"/>
    <w:rsid w:val="0077302C"/>
    <w:rsid w:val="0077308F"/>
    <w:rsid w:val="0077318E"/>
    <w:rsid w:val="007731B2"/>
    <w:rsid w:val="00773341"/>
    <w:rsid w:val="007733EC"/>
    <w:rsid w:val="0077345D"/>
    <w:rsid w:val="00773585"/>
    <w:rsid w:val="00773D4F"/>
    <w:rsid w:val="00773E2A"/>
    <w:rsid w:val="00773EE3"/>
    <w:rsid w:val="00773FB2"/>
    <w:rsid w:val="007742D6"/>
    <w:rsid w:val="007742E9"/>
    <w:rsid w:val="0077439A"/>
    <w:rsid w:val="00774551"/>
    <w:rsid w:val="007745D1"/>
    <w:rsid w:val="007747AF"/>
    <w:rsid w:val="007747D4"/>
    <w:rsid w:val="0077485B"/>
    <w:rsid w:val="0077498C"/>
    <w:rsid w:val="00774A1F"/>
    <w:rsid w:val="00774D82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6E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722E"/>
    <w:rsid w:val="007774D0"/>
    <w:rsid w:val="0077756A"/>
    <w:rsid w:val="00777641"/>
    <w:rsid w:val="00777D81"/>
    <w:rsid w:val="00777D9C"/>
    <w:rsid w:val="00777E5E"/>
    <w:rsid w:val="0078002E"/>
    <w:rsid w:val="007800FF"/>
    <w:rsid w:val="007801C5"/>
    <w:rsid w:val="007801DB"/>
    <w:rsid w:val="0078060E"/>
    <w:rsid w:val="00780CB7"/>
    <w:rsid w:val="00780D21"/>
    <w:rsid w:val="00780E39"/>
    <w:rsid w:val="00780F51"/>
    <w:rsid w:val="00780FC4"/>
    <w:rsid w:val="0078106B"/>
    <w:rsid w:val="00781231"/>
    <w:rsid w:val="007812F3"/>
    <w:rsid w:val="00781414"/>
    <w:rsid w:val="00781778"/>
    <w:rsid w:val="0078187C"/>
    <w:rsid w:val="007819DC"/>
    <w:rsid w:val="007819ED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BB5"/>
    <w:rsid w:val="00782C6C"/>
    <w:rsid w:val="00782D05"/>
    <w:rsid w:val="00782EB3"/>
    <w:rsid w:val="00782F52"/>
    <w:rsid w:val="00782F92"/>
    <w:rsid w:val="0078304A"/>
    <w:rsid w:val="007833C5"/>
    <w:rsid w:val="0078347C"/>
    <w:rsid w:val="00783649"/>
    <w:rsid w:val="00783701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EA6"/>
    <w:rsid w:val="00784EEE"/>
    <w:rsid w:val="00785375"/>
    <w:rsid w:val="007853BE"/>
    <w:rsid w:val="00785673"/>
    <w:rsid w:val="0078579F"/>
    <w:rsid w:val="007857D4"/>
    <w:rsid w:val="00785804"/>
    <w:rsid w:val="00785822"/>
    <w:rsid w:val="0078589D"/>
    <w:rsid w:val="00785A45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B8"/>
    <w:rsid w:val="007877C4"/>
    <w:rsid w:val="00787ADF"/>
    <w:rsid w:val="00787D4D"/>
    <w:rsid w:val="00787DEF"/>
    <w:rsid w:val="00787E0D"/>
    <w:rsid w:val="00787E3A"/>
    <w:rsid w:val="00787FD4"/>
    <w:rsid w:val="00787FF3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3"/>
    <w:rsid w:val="0079117F"/>
    <w:rsid w:val="007911A4"/>
    <w:rsid w:val="0079125D"/>
    <w:rsid w:val="0079143D"/>
    <w:rsid w:val="0079156B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1AD"/>
    <w:rsid w:val="00794407"/>
    <w:rsid w:val="007944B7"/>
    <w:rsid w:val="00794718"/>
    <w:rsid w:val="00794915"/>
    <w:rsid w:val="0079499B"/>
    <w:rsid w:val="00794BEB"/>
    <w:rsid w:val="00794CE3"/>
    <w:rsid w:val="00794D9F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895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24C"/>
    <w:rsid w:val="007A148B"/>
    <w:rsid w:val="007A1B35"/>
    <w:rsid w:val="007A1B7E"/>
    <w:rsid w:val="007A1D1C"/>
    <w:rsid w:val="007A1DF3"/>
    <w:rsid w:val="007A22C9"/>
    <w:rsid w:val="007A23B3"/>
    <w:rsid w:val="007A23DC"/>
    <w:rsid w:val="007A2803"/>
    <w:rsid w:val="007A2A27"/>
    <w:rsid w:val="007A2AC2"/>
    <w:rsid w:val="007A2B59"/>
    <w:rsid w:val="007A2C3D"/>
    <w:rsid w:val="007A2D15"/>
    <w:rsid w:val="007A2E0C"/>
    <w:rsid w:val="007A2FCE"/>
    <w:rsid w:val="007A3134"/>
    <w:rsid w:val="007A31F9"/>
    <w:rsid w:val="007A3328"/>
    <w:rsid w:val="007A3438"/>
    <w:rsid w:val="007A34F8"/>
    <w:rsid w:val="007A36CD"/>
    <w:rsid w:val="007A3FDA"/>
    <w:rsid w:val="007A407E"/>
    <w:rsid w:val="007A40D9"/>
    <w:rsid w:val="007A42F7"/>
    <w:rsid w:val="007A4385"/>
    <w:rsid w:val="007A44D2"/>
    <w:rsid w:val="007A4562"/>
    <w:rsid w:val="007A464B"/>
    <w:rsid w:val="007A4667"/>
    <w:rsid w:val="007A4805"/>
    <w:rsid w:val="007A4826"/>
    <w:rsid w:val="007A48FF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602D"/>
    <w:rsid w:val="007A606C"/>
    <w:rsid w:val="007A62E9"/>
    <w:rsid w:val="007A6312"/>
    <w:rsid w:val="007A6427"/>
    <w:rsid w:val="007A6655"/>
    <w:rsid w:val="007A6676"/>
    <w:rsid w:val="007A69BC"/>
    <w:rsid w:val="007A6B36"/>
    <w:rsid w:val="007A6DA8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3"/>
    <w:rsid w:val="007A7338"/>
    <w:rsid w:val="007A735E"/>
    <w:rsid w:val="007A7727"/>
    <w:rsid w:val="007A77C0"/>
    <w:rsid w:val="007A785F"/>
    <w:rsid w:val="007A78ED"/>
    <w:rsid w:val="007A78FF"/>
    <w:rsid w:val="007A7B04"/>
    <w:rsid w:val="007A7C62"/>
    <w:rsid w:val="007A7CE6"/>
    <w:rsid w:val="007A7EA3"/>
    <w:rsid w:val="007A7EE6"/>
    <w:rsid w:val="007A7F9D"/>
    <w:rsid w:val="007A7FB7"/>
    <w:rsid w:val="007B0048"/>
    <w:rsid w:val="007B0094"/>
    <w:rsid w:val="007B009C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4E6"/>
    <w:rsid w:val="007B1607"/>
    <w:rsid w:val="007B1817"/>
    <w:rsid w:val="007B18E8"/>
    <w:rsid w:val="007B1AF0"/>
    <w:rsid w:val="007B1CCE"/>
    <w:rsid w:val="007B2623"/>
    <w:rsid w:val="007B2715"/>
    <w:rsid w:val="007B2788"/>
    <w:rsid w:val="007B2A02"/>
    <w:rsid w:val="007B2C30"/>
    <w:rsid w:val="007B2EE1"/>
    <w:rsid w:val="007B2FFC"/>
    <w:rsid w:val="007B3009"/>
    <w:rsid w:val="007B301B"/>
    <w:rsid w:val="007B3022"/>
    <w:rsid w:val="007B32B8"/>
    <w:rsid w:val="007B3353"/>
    <w:rsid w:val="007B3624"/>
    <w:rsid w:val="007B3994"/>
    <w:rsid w:val="007B4488"/>
    <w:rsid w:val="007B459D"/>
    <w:rsid w:val="007B46B7"/>
    <w:rsid w:val="007B4796"/>
    <w:rsid w:val="007B4B81"/>
    <w:rsid w:val="007B4BA7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4E"/>
    <w:rsid w:val="007B6EC3"/>
    <w:rsid w:val="007B6EE3"/>
    <w:rsid w:val="007B6EEF"/>
    <w:rsid w:val="007B7405"/>
    <w:rsid w:val="007B747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E02"/>
    <w:rsid w:val="007C0445"/>
    <w:rsid w:val="007C0534"/>
    <w:rsid w:val="007C0637"/>
    <w:rsid w:val="007C078D"/>
    <w:rsid w:val="007C08AD"/>
    <w:rsid w:val="007C0DF0"/>
    <w:rsid w:val="007C0E96"/>
    <w:rsid w:val="007C0F98"/>
    <w:rsid w:val="007C1600"/>
    <w:rsid w:val="007C17DF"/>
    <w:rsid w:val="007C18F7"/>
    <w:rsid w:val="007C1A8F"/>
    <w:rsid w:val="007C1B09"/>
    <w:rsid w:val="007C1CBD"/>
    <w:rsid w:val="007C2126"/>
    <w:rsid w:val="007C229A"/>
    <w:rsid w:val="007C2495"/>
    <w:rsid w:val="007C2587"/>
    <w:rsid w:val="007C2683"/>
    <w:rsid w:val="007C2741"/>
    <w:rsid w:val="007C2794"/>
    <w:rsid w:val="007C27F7"/>
    <w:rsid w:val="007C283D"/>
    <w:rsid w:val="007C28D7"/>
    <w:rsid w:val="007C2A15"/>
    <w:rsid w:val="007C2A30"/>
    <w:rsid w:val="007C2C08"/>
    <w:rsid w:val="007C2EC3"/>
    <w:rsid w:val="007C2FCC"/>
    <w:rsid w:val="007C308C"/>
    <w:rsid w:val="007C30A2"/>
    <w:rsid w:val="007C3136"/>
    <w:rsid w:val="007C3464"/>
    <w:rsid w:val="007C381F"/>
    <w:rsid w:val="007C391B"/>
    <w:rsid w:val="007C39D0"/>
    <w:rsid w:val="007C3AE8"/>
    <w:rsid w:val="007C3AF3"/>
    <w:rsid w:val="007C3B0B"/>
    <w:rsid w:val="007C3B66"/>
    <w:rsid w:val="007C3C93"/>
    <w:rsid w:val="007C3F28"/>
    <w:rsid w:val="007C3FA1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300"/>
    <w:rsid w:val="007D04D1"/>
    <w:rsid w:val="007D05D7"/>
    <w:rsid w:val="007D0777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C8F"/>
    <w:rsid w:val="007D2DE7"/>
    <w:rsid w:val="007D3054"/>
    <w:rsid w:val="007D3193"/>
    <w:rsid w:val="007D35FC"/>
    <w:rsid w:val="007D3610"/>
    <w:rsid w:val="007D3648"/>
    <w:rsid w:val="007D376B"/>
    <w:rsid w:val="007D38B2"/>
    <w:rsid w:val="007D3939"/>
    <w:rsid w:val="007D3947"/>
    <w:rsid w:val="007D3ADE"/>
    <w:rsid w:val="007D3B47"/>
    <w:rsid w:val="007D3FEB"/>
    <w:rsid w:val="007D4124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E"/>
    <w:rsid w:val="007D588E"/>
    <w:rsid w:val="007D599C"/>
    <w:rsid w:val="007D59F2"/>
    <w:rsid w:val="007D5C92"/>
    <w:rsid w:val="007D60AE"/>
    <w:rsid w:val="007D6256"/>
    <w:rsid w:val="007D63B1"/>
    <w:rsid w:val="007D647F"/>
    <w:rsid w:val="007D64F6"/>
    <w:rsid w:val="007D69A6"/>
    <w:rsid w:val="007D6ED0"/>
    <w:rsid w:val="007D7017"/>
    <w:rsid w:val="007D70DE"/>
    <w:rsid w:val="007D70E6"/>
    <w:rsid w:val="007D736E"/>
    <w:rsid w:val="007D73D1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50"/>
    <w:rsid w:val="007E0651"/>
    <w:rsid w:val="007E0776"/>
    <w:rsid w:val="007E08C9"/>
    <w:rsid w:val="007E0928"/>
    <w:rsid w:val="007E09CD"/>
    <w:rsid w:val="007E0A27"/>
    <w:rsid w:val="007E0A85"/>
    <w:rsid w:val="007E0C20"/>
    <w:rsid w:val="007E0C7D"/>
    <w:rsid w:val="007E0F0E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16A"/>
    <w:rsid w:val="007E3368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946"/>
    <w:rsid w:val="007E59C2"/>
    <w:rsid w:val="007E5BBA"/>
    <w:rsid w:val="007E5D50"/>
    <w:rsid w:val="007E5EEC"/>
    <w:rsid w:val="007E6063"/>
    <w:rsid w:val="007E6071"/>
    <w:rsid w:val="007E621E"/>
    <w:rsid w:val="007E64BF"/>
    <w:rsid w:val="007E6623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0FC"/>
    <w:rsid w:val="007F0386"/>
    <w:rsid w:val="007F04B8"/>
    <w:rsid w:val="007F0727"/>
    <w:rsid w:val="007F08DD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D9F"/>
    <w:rsid w:val="007F1E26"/>
    <w:rsid w:val="007F22A5"/>
    <w:rsid w:val="007F22CC"/>
    <w:rsid w:val="007F23D8"/>
    <w:rsid w:val="007F2533"/>
    <w:rsid w:val="007F2587"/>
    <w:rsid w:val="007F2660"/>
    <w:rsid w:val="007F268F"/>
    <w:rsid w:val="007F293E"/>
    <w:rsid w:val="007F2972"/>
    <w:rsid w:val="007F2973"/>
    <w:rsid w:val="007F2BDE"/>
    <w:rsid w:val="007F2D55"/>
    <w:rsid w:val="007F2DE7"/>
    <w:rsid w:val="007F2E4F"/>
    <w:rsid w:val="007F2E6A"/>
    <w:rsid w:val="007F30EB"/>
    <w:rsid w:val="007F3375"/>
    <w:rsid w:val="007F34A1"/>
    <w:rsid w:val="007F3C1A"/>
    <w:rsid w:val="007F3CC3"/>
    <w:rsid w:val="007F3CFB"/>
    <w:rsid w:val="007F3D04"/>
    <w:rsid w:val="007F3D29"/>
    <w:rsid w:val="007F3DE4"/>
    <w:rsid w:val="007F3E99"/>
    <w:rsid w:val="007F3F1D"/>
    <w:rsid w:val="007F3FFE"/>
    <w:rsid w:val="007F401C"/>
    <w:rsid w:val="007F46FF"/>
    <w:rsid w:val="007F493D"/>
    <w:rsid w:val="007F4A16"/>
    <w:rsid w:val="007F4A82"/>
    <w:rsid w:val="007F4FE3"/>
    <w:rsid w:val="007F54A9"/>
    <w:rsid w:val="007F5573"/>
    <w:rsid w:val="007F55F0"/>
    <w:rsid w:val="007F55FE"/>
    <w:rsid w:val="007F55FF"/>
    <w:rsid w:val="007F56AC"/>
    <w:rsid w:val="007F572B"/>
    <w:rsid w:val="007F5939"/>
    <w:rsid w:val="007F5AA1"/>
    <w:rsid w:val="007F5B3E"/>
    <w:rsid w:val="007F5BE4"/>
    <w:rsid w:val="007F6136"/>
    <w:rsid w:val="007F61B3"/>
    <w:rsid w:val="007F6260"/>
    <w:rsid w:val="007F6312"/>
    <w:rsid w:val="007F65F2"/>
    <w:rsid w:val="007F6669"/>
    <w:rsid w:val="007F67BB"/>
    <w:rsid w:val="007F6A4A"/>
    <w:rsid w:val="007F6CFA"/>
    <w:rsid w:val="007F6F1A"/>
    <w:rsid w:val="007F74ED"/>
    <w:rsid w:val="007F753D"/>
    <w:rsid w:val="007F769A"/>
    <w:rsid w:val="007F7796"/>
    <w:rsid w:val="007F7811"/>
    <w:rsid w:val="007F7910"/>
    <w:rsid w:val="007F7C7B"/>
    <w:rsid w:val="007F7CA1"/>
    <w:rsid w:val="007F7D88"/>
    <w:rsid w:val="008003CE"/>
    <w:rsid w:val="00800469"/>
    <w:rsid w:val="008006BD"/>
    <w:rsid w:val="00800767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9"/>
    <w:rsid w:val="008049A3"/>
    <w:rsid w:val="00804BE7"/>
    <w:rsid w:val="00804E68"/>
    <w:rsid w:val="00804F85"/>
    <w:rsid w:val="00805198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B86"/>
    <w:rsid w:val="00807CDC"/>
    <w:rsid w:val="00807DB8"/>
    <w:rsid w:val="00807FFB"/>
    <w:rsid w:val="00810131"/>
    <w:rsid w:val="0081019B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1F34"/>
    <w:rsid w:val="0081206D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43C0"/>
    <w:rsid w:val="008145EC"/>
    <w:rsid w:val="0081469E"/>
    <w:rsid w:val="00814716"/>
    <w:rsid w:val="00814AC1"/>
    <w:rsid w:val="00814B1A"/>
    <w:rsid w:val="00814B20"/>
    <w:rsid w:val="00814F93"/>
    <w:rsid w:val="008150CE"/>
    <w:rsid w:val="008151A3"/>
    <w:rsid w:val="008151FD"/>
    <w:rsid w:val="008152C8"/>
    <w:rsid w:val="00815395"/>
    <w:rsid w:val="00815406"/>
    <w:rsid w:val="00815559"/>
    <w:rsid w:val="0081565B"/>
    <w:rsid w:val="00815872"/>
    <w:rsid w:val="00815A03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ABC"/>
    <w:rsid w:val="00816AE1"/>
    <w:rsid w:val="00816CE4"/>
    <w:rsid w:val="008170D5"/>
    <w:rsid w:val="00817281"/>
    <w:rsid w:val="008174AF"/>
    <w:rsid w:val="008175EE"/>
    <w:rsid w:val="008178E3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A7"/>
    <w:rsid w:val="00820F90"/>
    <w:rsid w:val="00820F9D"/>
    <w:rsid w:val="008210E9"/>
    <w:rsid w:val="00821117"/>
    <w:rsid w:val="00821500"/>
    <w:rsid w:val="0082153B"/>
    <w:rsid w:val="008215B9"/>
    <w:rsid w:val="008216BD"/>
    <w:rsid w:val="008219DF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199"/>
    <w:rsid w:val="0082520D"/>
    <w:rsid w:val="00825515"/>
    <w:rsid w:val="00825950"/>
    <w:rsid w:val="00825F4A"/>
    <w:rsid w:val="00825FF9"/>
    <w:rsid w:val="00826336"/>
    <w:rsid w:val="00826434"/>
    <w:rsid w:val="00826927"/>
    <w:rsid w:val="00826C52"/>
    <w:rsid w:val="00826F26"/>
    <w:rsid w:val="00826FA3"/>
    <w:rsid w:val="0082700D"/>
    <w:rsid w:val="008271D7"/>
    <w:rsid w:val="008272B7"/>
    <w:rsid w:val="008276EC"/>
    <w:rsid w:val="00827718"/>
    <w:rsid w:val="00827832"/>
    <w:rsid w:val="00827982"/>
    <w:rsid w:val="00827C5B"/>
    <w:rsid w:val="00827FDD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702"/>
    <w:rsid w:val="0083191C"/>
    <w:rsid w:val="00831A77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D3"/>
    <w:rsid w:val="00832B7F"/>
    <w:rsid w:val="00832CC3"/>
    <w:rsid w:val="00832FB3"/>
    <w:rsid w:val="00833136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AE"/>
    <w:rsid w:val="008341B3"/>
    <w:rsid w:val="0083438B"/>
    <w:rsid w:val="008343E5"/>
    <w:rsid w:val="00834409"/>
    <w:rsid w:val="00834441"/>
    <w:rsid w:val="0083459E"/>
    <w:rsid w:val="008345D0"/>
    <w:rsid w:val="008347FD"/>
    <w:rsid w:val="008348D7"/>
    <w:rsid w:val="00834B92"/>
    <w:rsid w:val="00834F24"/>
    <w:rsid w:val="00834F5F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558"/>
    <w:rsid w:val="00840653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41C6"/>
    <w:rsid w:val="00844384"/>
    <w:rsid w:val="00844457"/>
    <w:rsid w:val="00844558"/>
    <w:rsid w:val="00844772"/>
    <w:rsid w:val="00844B4E"/>
    <w:rsid w:val="00844C3D"/>
    <w:rsid w:val="00844EBF"/>
    <w:rsid w:val="00844EDF"/>
    <w:rsid w:val="00845022"/>
    <w:rsid w:val="0084503B"/>
    <w:rsid w:val="008450E8"/>
    <w:rsid w:val="008451A6"/>
    <w:rsid w:val="00845408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9A5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C"/>
    <w:rsid w:val="008506BA"/>
    <w:rsid w:val="00850883"/>
    <w:rsid w:val="00850B4D"/>
    <w:rsid w:val="00850C11"/>
    <w:rsid w:val="00850C31"/>
    <w:rsid w:val="0085118C"/>
    <w:rsid w:val="00851616"/>
    <w:rsid w:val="00851ACB"/>
    <w:rsid w:val="00851BD6"/>
    <w:rsid w:val="00851C34"/>
    <w:rsid w:val="00851D78"/>
    <w:rsid w:val="00851EB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FA7"/>
    <w:rsid w:val="00854216"/>
    <w:rsid w:val="00854851"/>
    <w:rsid w:val="00854954"/>
    <w:rsid w:val="00854B3B"/>
    <w:rsid w:val="00854CB9"/>
    <w:rsid w:val="00854CC6"/>
    <w:rsid w:val="00855086"/>
    <w:rsid w:val="0085510D"/>
    <w:rsid w:val="008551AB"/>
    <w:rsid w:val="008553D4"/>
    <w:rsid w:val="00855503"/>
    <w:rsid w:val="00855570"/>
    <w:rsid w:val="008555E1"/>
    <w:rsid w:val="008556BC"/>
    <w:rsid w:val="008557EC"/>
    <w:rsid w:val="008558D6"/>
    <w:rsid w:val="00855AB1"/>
    <w:rsid w:val="00855B29"/>
    <w:rsid w:val="00855C22"/>
    <w:rsid w:val="00855C94"/>
    <w:rsid w:val="00855CD0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F9"/>
    <w:rsid w:val="00857D30"/>
    <w:rsid w:val="00857F1B"/>
    <w:rsid w:val="008600C6"/>
    <w:rsid w:val="00860236"/>
    <w:rsid w:val="008604D2"/>
    <w:rsid w:val="008605B1"/>
    <w:rsid w:val="00860634"/>
    <w:rsid w:val="0086084B"/>
    <w:rsid w:val="008609D2"/>
    <w:rsid w:val="00860BDE"/>
    <w:rsid w:val="00860CA2"/>
    <w:rsid w:val="00860CE1"/>
    <w:rsid w:val="00860DEC"/>
    <w:rsid w:val="00860F43"/>
    <w:rsid w:val="00860FB9"/>
    <w:rsid w:val="00860FFE"/>
    <w:rsid w:val="00861093"/>
    <w:rsid w:val="008614AA"/>
    <w:rsid w:val="00861585"/>
    <w:rsid w:val="008617DB"/>
    <w:rsid w:val="0086194C"/>
    <w:rsid w:val="008619B0"/>
    <w:rsid w:val="00861B52"/>
    <w:rsid w:val="0086210C"/>
    <w:rsid w:val="008622CA"/>
    <w:rsid w:val="0086241B"/>
    <w:rsid w:val="008624A8"/>
    <w:rsid w:val="008624BE"/>
    <w:rsid w:val="00862A77"/>
    <w:rsid w:val="00862C8F"/>
    <w:rsid w:val="00862CCA"/>
    <w:rsid w:val="00862DD3"/>
    <w:rsid w:val="00862F77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C5A"/>
    <w:rsid w:val="00863CE4"/>
    <w:rsid w:val="00863D9D"/>
    <w:rsid w:val="00863F10"/>
    <w:rsid w:val="00863F19"/>
    <w:rsid w:val="008641A1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0B9"/>
    <w:rsid w:val="0086636E"/>
    <w:rsid w:val="008664FC"/>
    <w:rsid w:val="00866507"/>
    <w:rsid w:val="00866716"/>
    <w:rsid w:val="00866A3A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36F"/>
    <w:rsid w:val="00870794"/>
    <w:rsid w:val="008709BD"/>
    <w:rsid w:val="00870A0F"/>
    <w:rsid w:val="00870D7B"/>
    <w:rsid w:val="00871009"/>
    <w:rsid w:val="008712B1"/>
    <w:rsid w:val="0087184C"/>
    <w:rsid w:val="0087187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528"/>
    <w:rsid w:val="008725FA"/>
    <w:rsid w:val="0087269E"/>
    <w:rsid w:val="008727AF"/>
    <w:rsid w:val="00872A7F"/>
    <w:rsid w:val="00872A9F"/>
    <w:rsid w:val="00872B85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4EF5"/>
    <w:rsid w:val="00874F0A"/>
    <w:rsid w:val="00875170"/>
    <w:rsid w:val="00875227"/>
    <w:rsid w:val="008752FF"/>
    <w:rsid w:val="0087537D"/>
    <w:rsid w:val="00875479"/>
    <w:rsid w:val="008754A6"/>
    <w:rsid w:val="00875541"/>
    <w:rsid w:val="0087572B"/>
    <w:rsid w:val="00875A1C"/>
    <w:rsid w:val="00875BF0"/>
    <w:rsid w:val="00875C02"/>
    <w:rsid w:val="00875C61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D2"/>
    <w:rsid w:val="00877240"/>
    <w:rsid w:val="00877306"/>
    <w:rsid w:val="0087759D"/>
    <w:rsid w:val="00877679"/>
    <w:rsid w:val="00877796"/>
    <w:rsid w:val="008778F4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A85"/>
    <w:rsid w:val="00881AA9"/>
    <w:rsid w:val="00881C30"/>
    <w:rsid w:val="00881C43"/>
    <w:rsid w:val="00881D0E"/>
    <w:rsid w:val="00881EE0"/>
    <w:rsid w:val="00881FA8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30F6"/>
    <w:rsid w:val="00883224"/>
    <w:rsid w:val="00883487"/>
    <w:rsid w:val="008838FF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5017"/>
    <w:rsid w:val="00885041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E2"/>
    <w:rsid w:val="00885FF1"/>
    <w:rsid w:val="008861BB"/>
    <w:rsid w:val="008865C8"/>
    <w:rsid w:val="00886741"/>
    <w:rsid w:val="008867CC"/>
    <w:rsid w:val="00886865"/>
    <w:rsid w:val="008869AA"/>
    <w:rsid w:val="00886BB4"/>
    <w:rsid w:val="00886C4C"/>
    <w:rsid w:val="00886F64"/>
    <w:rsid w:val="008871FE"/>
    <w:rsid w:val="00887274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3D1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CE5"/>
    <w:rsid w:val="00892CEA"/>
    <w:rsid w:val="00892DCF"/>
    <w:rsid w:val="00892F19"/>
    <w:rsid w:val="0089310C"/>
    <w:rsid w:val="008934D8"/>
    <w:rsid w:val="00893635"/>
    <w:rsid w:val="008936C1"/>
    <w:rsid w:val="00893CF7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1F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E8D"/>
    <w:rsid w:val="00897E9F"/>
    <w:rsid w:val="00897EFF"/>
    <w:rsid w:val="008A00EF"/>
    <w:rsid w:val="008A0152"/>
    <w:rsid w:val="008A015D"/>
    <w:rsid w:val="008A033C"/>
    <w:rsid w:val="008A067A"/>
    <w:rsid w:val="008A0865"/>
    <w:rsid w:val="008A092E"/>
    <w:rsid w:val="008A097B"/>
    <w:rsid w:val="008A0B2C"/>
    <w:rsid w:val="008A0BC6"/>
    <w:rsid w:val="008A0DED"/>
    <w:rsid w:val="008A0E6D"/>
    <w:rsid w:val="008A0E7B"/>
    <w:rsid w:val="008A104C"/>
    <w:rsid w:val="008A13CB"/>
    <w:rsid w:val="008A14B9"/>
    <w:rsid w:val="008A1734"/>
    <w:rsid w:val="008A17AC"/>
    <w:rsid w:val="008A1938"/>
    <w:rsid w:val="008A1AF0"/>
    <w:rsid w:val="008A1C1C"/>
    <w:rsid w:val="008A1C80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2FAB"/>
    <w:rsid w:val="008A309A"/>
    <w:rsid w:val="008A310A"/>
    <w:rsid w:val="008A34A3"/>
    <w:rsid w:val="008A34E6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93E"/>
    <w:rsid w:val="008A4A11"/>
    <w:rsid w:val="008A4A2B"/>
    <w:rsid w:val="008A4F62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BD"/>
    <w:rsid w:val="008A60BF"/>
    <w:rsid w:val="008A6136"/>
    <w:rsid w:val="008A65BC"/>
    <w:rsid w:val="008A65F2"/>
    <w:rsid w:val="008A663D"/>
    <w:rsid w:val="008A66C4"/>
    <w:rsid w:val="008A6A05"/>
    <w:rsid w:val="008A6CD9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BB1"/>
    <w:rsid w:val="008B0CBF"/>
    <w:rsid w:val="008B0DCE"/>
    <w:rsid w:val="008B0F42"/>
    <w:rsid w:val="008B1040"/>
    <w:rsid w:val="008B1081"/>
    <w:rsid w:val="008B1270"/>
    <w:rsid w:val="008B1282"/>
    <w:rsid w:val="008B12E8"/>
    <w:rsid w:val="008B1359"/>
    <w:rsid w:val="008B1385"/>
    <w:rsid w:val="008B17FB"/>
    <w:rsid w:val="008B188D"/>
    <w:rsid w:val="008B19A9"/>
    <w:rsid w:val="008B1A74"/>
    <w:rsid w:val="008B1B14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8C0"/>
    <w:rsid w:val="008B3958"/>
    <w:rsid w:val="008B3A2E"/>
    <w:rsid w:val="008B3B3D"/>
    <w:rsid w:val="008B3BD4"/>
    <w:rsid w:val="008B3EE0"/>
    <w:rsid w:val="008B3FA1"/>
    <w:rsid w:val="008B40CC"/>
    <w:rsid w:val="008B4180"/>
    <w:rsid w:val="008B458F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58C8"/>
    <w:rsid w:val="008B59C8"/>
    <w:rsid w:val="008B59FC"/>
    <w:rsid w:val="008B604B"/>
    <w:rsid w:val="008B623E"/>
    <w:rsid w:val="008B6278"/>
    <w:rsid w:val="008B6365"/>
    <w:rsid w:val="008B649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CF"/>
    <w:rsid w:val="008B77F4"/>
    <w:rsid w:val="008B78DF"/>
    <w:rsid w:val="008B796C"/>
    <w:rsid w:val="008B7AC1"/>
    <w:rsid w:val="008B7B91"/>
    <w:rsid w:val="008B7C81"/>
    <w:rsid w:val="008B7F65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AFF"/>
    <w:rsid w:val="008C5CA1"/>
    <w:rsid w:val="008C604A"/>
    <w:rsid w:val="008C61C6"/>
    <w:rsid w:val="008C62EB"/>
    <w:rsid w:val="008C6404"/>
    <w:rsid w:val="008C6574"/>
    <w:rsid w:val="008C67DA"/>
    <w:rsid w:val="008C683D"/>
    <w:rsid w:val="008C6CBC"/>
    <w:rsid w:val="008C6E3F"/>
    <w:rsid w:val="008C7049"/>
    <w:rsid w:val="008C7064"/>
    <w:rsid w:val="008C70DB"/>
    <w:rsid w:val="008C70FA"/>
    <w:rsid w:val="008C7255"/>
    <w:rsid w:val="008C7603"/>
    <w:rsid w:val="008C775C"/>
    <w:rsid w:val="008C7A43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DD"/>
    <w:rsid w:val="008D10DB"/>
    <w:rsid w:val="008D1115"/>
    <w:rsid w:val="008D11F9"/>
    <w:rsid w:val="008D1395"/>
    <w:rsid w:val="008D140B"/>
    <w:rsid w:val="008D14CF"/>
    <w:rsid w:val="008D15B1"/>
    <w:rsid w:val="008D1605"/>
    <w:rsid w:val="008D1676"/>
    <w:rsid w:val="008D1D48"/>
    <w:rsid w:val="008D2053"/>
    <w:rsid w:val="008D264B"/>
    <w:rsid w:val="008D2B5E"/>
    <w:rsid w:val="008D2C5B"/>
    <w:rsid w:val="008D2CAA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1F64"/>
    <w:rsid w:val="008E21D9"/>
    <w:rsid w:val="008E24C8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527"/>
    <w:rsid w:val="008E37E2"/>
    <w:rsid w:val="008E382B"/>
    <w:rsid w:val="008E3BDF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4ED8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381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878"/>
    <w:rsid w:val="008E78C9"/>
    <w:rsid w:val="008E79B1"/>
    <w:rsid w:val="008E7C0A"/>
    <w:rsid w:val="008E7C5E"/>
    <w:rsid w:val="008E7CA6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F3B"/>
    <w:rsid w:val="008F0F68"/>
    <w:rsid w:val="008F0F6F"/>
    <w:rsid w:val="008F0FE5"/>
    <w:rsid w:val="008F1430"/>
    <w:rsid w:val="008F1877"/>
    <w:rsid w:val="008F19B4"/>
    <w:rsid w:val="008F1CB7"/>
    <w:rsid w:val="008F1CF8"/>
    <w:rsid w:val="008F1E93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5"/>
    <w:rsid w:val="008F6427"/>
    <w:rsid w:val="008F643C"/>
    <w:rsid w:val="008F654A"/>
    <w:rsid w:val="008F6574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900024"/>
    <w:rsid w:val="009003A9"/>
    <w:rsid w:val="0090040A"/>
    <w:rsid w:val="00900429"/>
    <w:rsid w:val="009004B0"/>
    <w:rsid w:val="009007E8"/>
    <w:rsid w:val="00900A16"/>
    <w:rsid w:val="00900A7C"/>
    <w:rsid w:val="00900BA9"/>
    <w:rsid w:val="00900C37"/>
    <w:rsid w:val="00900F23"/>
    <w:rsid w:val="00901024"/>
    <w:rsid w:val="009010A7"/>
    <w:rsid w:val="00901156"/>
    <w:rsid w:val="00901414"/>
    <w:rsid w:val="00901854"/>
    <w:rsid w:val="00901907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2E4"/>
    <w:rsid w:val="00902580"/>
    <w:rsid w:val="0090269A"/>
    <w:rsid w:val="00902854"/>
    <w:rsid w:val="00902867"/>
    <w:rsid w:val="00902D43"/>
    <w:rsid w:val="00902F43"/>
    <w:rsid w:val="00903057"/>
    <w:rsid w:val="0090339D"/>
    <w:rsid w:val="0090349C"/>
    <w:rsid w:val="009035AE"/>
    <w:rsid w:val="009036DA"/>
    <w:rsid w:val="009037F1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89"/>
    <w:rsid w:val="00905803"/>
    <w:rsid w:val="00905A0A"/>
    <w:rsid w:val="00905BE3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70C2"/>
    <w:rsid w:val="0090721F"/>
    <w:rsid w:val="00907807"/>
    <w:rsid w:val="009079DB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2091"/>
    <w:rsid w:val="00912364"/>
    <w:rsid w:val="00912388"/>
    <w:rsid w:val="00912408"/>
    <w:rsid w:val="00912423"/>
    <w:rsid w:val="00912534"/>
    <w:rsid w:val="00912652"/>
    <w:rsid w:val="0091274D"/>
    <w:rsid w:val="009127A1"/>
    <w:rsid w:val="00912A66"/>
    <w:rsid w:val="00912A7C"/>
    <w:rsid w:val="00912ABD"/>
    <w:rsid w:val="00912DB2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ACD"/>
    <w:rsid w:val="00914ADB"/>
    <w:rsid w:val="00914CC7"/>
    <w:rsid w:val="009150AA"/>
    <w:rsid w:val="00915170"/>
    <w:rsid w:val="009154CA"/>
    <w:rsid w:val="0091551C"/>
    <w:rsid w:val="00915601"/>
    <w:rsid w:val="009156E5"/>
    <w:rsid w:val="00915779"/>
    <w:rsid w:val="00915838"/>
    <w:rsid w:val="00916306"/>
    <w:rsid w:val="009164B4"/>
    <w:rsid w:val="00917297"/>
    <w:rsid w:val="0091740C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1100"/>
    <w:rsid w:val="009216CC"/>
    <w:rsid w:val="009218E2"/>
    <w:rsid w:val="00921A5C"/>
    <w:rsid w:val="00921A5F"/>
    <w:rsid w:val="00921A63"/>
    <w:rsid w:val="00921A89"/>
    <w:rsid w:val="00921AD6"/>
    <w:rsid w:val="00921BB7"/>
    <w:rsid w:val="00921CA5"/>
    <w:rsid w:val="00921CDF"/>
    <w:rsid w:val="00921E55"/>
    <w:rsid w:val="00921FA5"/>
    <w:rsid w:val="0092209A"/>
    <w:rsid w:val="00922209"/>
    <w:rsid w:val="009223EF"/>
    <w:rsid w:val="0092254B"/>
    <w:rsid w:val="009225DF"/>
    <w:rsid w:val="0092299B"/>
    <w:rsid w:val="00923006"/>
    <w:rsid w:val="0092315E"/>
    <w:rsid w:val="0092316B"/>
    <w:rsid w:val="009232C5"/>
    <w:rsid w:val="009234D4"/>
    <w:rsid w:val="009237D9"/>
    <w:rsid w:val="00923867"/>
    <w:rsid w:val="00923C18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205"/>
    <w:rsid w:val="0092633F"/>
    <w:rsid w:val="00926570"/>
    <w:rsid w:val="009266C9"/>
    <w:rsid w:val="009268D4"/>
    <w:rsid w:val="00926CAD"/>
    <w:rsid w:val="00926CD1"/>
    <w:rsid w:val="00926D6A"/>
    <w:rsid w:val="00927081"/>
    <w:rsid w:val="009272F5"/>
    <w:rsid w:val="00927866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9F"/>
    <w:rsid w:val="00930CBB"/>
    <w:rsid w:val="00931125"/>
    <w:rsid w:val="00931366"/>
    <w:rsid w:val="0093136C"/>
    <w:rsid w:val="00931416"/>
    <w:rsid w:val="00931418"/>
    <w:rsid w:val="00931597"/>
    <w:rsid w:val="00931A64"/>
    <w:rsid w:val="00931AC9"/>
    <w:rsid w:val="00931F90"/>
    <w:rsid w:val="00931FFB"/>
    <w:rsid w:val="009320FD"/>
    <w:rsid w:val="00932228"/>
    <w:rsid w:val="00932322"/>
    <w:rsid w:val="00932332"/>
    <w:rsid w:val="00932507"/>
    <w:rsid w:val="00932585"/>
    <w:rsid w:val="00932836"/>
    <w:rsid w:val="00932875"/>
    <w:rsid w:val="00932AED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51"/>
    <w:rsid w:val="00933EAC"/>
    <w:rsid w:val="009340DF"/>
    <w:rsid w:val="00934165"/>
    <w:rsid w:val="00934243"/>
    <w:rsid w:val="009342AC"/>
    <w:rsid w:val="009342C3"/>
    <w:rsid w:val="009344E1"/>
    <w:rsid w:val="009345C6"/>
    <w:rsid w:val="00934669"/>
    <w:rsid w:val="00934943"/>
    <w:rsid w:val="00934BCE"/>
    <w:rsid w:val="00934DC5"/>
    <w:rsid w:val="00934EDB"/>
    <w:rsid w:val="00935586"/>
    <w:rsid w:val="009355C9"/>
    <w:rsid w:val="009356AE"/>
    <w:rsid w:val="00935792"/>
    <w:rsid w:val="009358C1"/>
    <w:rsid w:val="00935D9F"/>
    <w:rsid w:val="00935E5D"/>
    <w:rsid w:val="00936087"/>
    <w:rsid w:val="009360CD"/>
    <w:rsid w:val="0093637C"/>
    <w:rsid w:val="0093650B"/>
    <w:rsid w:val="00936939"/>
    <w:rsid w:val="00936986"/>
    <w:rsid w:val="00936F9D"/>
    <w:rsid w:val="009370D3"/>
    <w:rsid w:val="0093726A"/>
    <w:rsid w:val="0093729F"/>
    <w:rsid w:val="009373E0"/>
    <w:rsid w:val="00937551"/>
    <w:rsid w:val="0093770B"/>
    <w:rsid w:val="00937746"/>
    <w:rsid w:val="00937A88"/>
    <w:rsid w:val="00937AFD"/>
    <w:rsid w:val="00937B9B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0C61"/>
    <w:rsid w:val="00940D4C"/>
    <w:rsid w:val="00940E12"/>
    <w:rsid w:val="00941116"/>
    <w:rsid w:val="0094124F"/>
    <w:rsid w:val="0094134C"/>
    <w:rsid w:val="00941389"/>
    <w:rsid w:val="00941422"/>
    <w:rsid w:val="00941614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2BE"/>
    <w:rsid w:val="0094246C"/>
    <w:rsid w:val="009424C5"/>
    <w:rsid w:val="009424E9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4C1"/>
    <w:rsid w:val="0094557B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B45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B52"/>
    <w:rsid w:val="00950C88"/>
    <w:rsid w:val="00950D84"/>
    <w:rsid w:val="00950EC1"/>
    <w:rsid w:val="0095106E"/>
    <w:rsid w:val="0095112F"/>
    <w:rsid w:val="009511F5"/>
    <w:rsid w:val="00951592"/>
    <w:rsid w:val="009517F2"/>
    <w:rsid w:val="00951A19"/>
    <w:rsid w:val="00951B27"/>
    <w:rsid w:val="00951DCF"/>
    <w:rsid w:val="00952100"/>
    <w:rsid w:val="00952247"/>
    <w:rsid w:val="0095226C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7FC"/>
    <w:rsid w:val="00953896"/>
    <w:rsid w:val="00953897"/>
    <w:rsid w:val="00953900"/>
    <w:rsid w:val="00953A37"/>
    <w:rsid w:val="00953B2F"/>
    <w:rsid w:val="00953C4E"/>
    <w:rsid w:val="00953F3A"/>
    <w:rsid w:val="0095410D"/>
    <w:rsid w:val="009545C9"/>
    <w:rsid w:val="00954605"/>
    <w:rsid w:val="0095476D"/>
    <w:rsid w:val="00954871"/>
    <w:rsid w:val="00954A1E"/>
    <w:rsid w:val="00954BEE"/>
    <w:rsid w:val="00955021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6DE"/>
    <w:rsid w:val="00956716"/>
    <w:rsid w:val="009567DD"/>
    <w:rsid w:val="00956879"/>
    <w:rsid w:val="00956904"/>
    <w:rsid w:val="00956926"/>
    <w:rsid w:val="00956973"/>
    <w:rsid w:val="009569A5"/>
    <w:rsid w:val="00956B03"/>
    <w:rsid w:val="00956D8E"/>
    <w:rsid w:val="00956F4B"/>
    <w:rsid w:val="009570AA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C0"/>
    <w:rsid w:val="009609C6"/>
    <w:rsid w:val="00960B34"/>
    <w:rsid w:val="00960CBC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BA8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1CD"/>
    <w:rsid w:val="0096420B"/>
    <w:rsid w:val="009642BA"/>
    <w:rsid w:val="00964335"/>
    <w:rsid w:val="0096433D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70A"/>
    <w:rsid w:val="00965756"/>
    <w:rsid w:val="00965D40"/>
    <w:rsid w:val="00965D7B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B14"/>
    <w:rsid w:val="00966B87"/>
    <w:rsid w:val="00966B96"/>
    <w:rsid w:val="00967028"/>
    <w:rsid w:val="00967036"/>
    <w:rsid w:val="0096709D"/>
    <w:rsid w:val="0096739A"/>
    <w:rsid w:val="009673B9"/>
    <w:rsid w:val="0096756D"/>
    <w:rsid w:val="0096794E"/>
    <w:rsid w:val="00967C78"/>
    <w:rsid w:val="00967E7B"/>
    <w:rsid w:val="00970365"/>
    <w:rsid w:val="00970468"/>
    <w:rsid w:val="0097051F"/>
    <w:rsid w:val="0097066A"/>
    <w:rsid w:val="00970762"/>
    <w:rsid w:val="009708B0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9B4"/>
    <w:rsid w:val="00971A5F"/>
    <w:rsid w:val="00971CBE"/>
    <w:rsid w:val="00971F66"/>
    <w:rsid w:val="0097228A"/>
    <w:rsid w:val="00972470"/>
    <w:rsid w:val="009724DE"/>
    <w:rsid w:val="00972605"/>
    <w:rsid w:val="00972686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880"/>
    <w:rsid w:val="0097494E"/>
    <w:rsid w:val="00974974"/>
    <w:rsid w:val="00974BA6"/>
    <w:rsid w:val="00974C09"/>
    <w:rsid w:val="00974EFD"/>
    <w:rsid w:val="00974FF9"/>
    <w:rsid w:val="00975181"/>
    <w:rsid w:val="00975451"/>
    <w:rsid w:val="0097563A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6BD5"/>
    <w:rsid w:val="0097708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6C3"/>
    <w:rsid w:val="00981972"/>
    <w:rsid w:val="00981A66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286"/>
    <w:rsid w:val="00984301"/>
    <w:rsid w:val="00984361"/>
    <w:rsid w:val="009843CC"/>
    <w:rsid w:val="0098441D"/>
    <w:rsid w:val="009845BB"/>
    <w:rsid w:val="009845EE"/>
    <w:rsid w:val="00984712"/>
    <w:rsid w:val="00984875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465"/>
    <w:rsid w:val="00986521"/>
    <w:rsid w:val="009868B5"/>
    <w:rsid w:val="00986B17"/>
    <w:rsid w:val="00986D57"/>
    <w:rsid w:val="00986F9C"/>
    <w:rsid w:val="00986FE8"/>
    <w:rsid w:val="00986FE9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9E5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A83"/>
    <w:rsid w:val="00991B35"/>
    <w:rsid w:val="00991C0E"/>
    <w:rsid w:val="00991D71"/>
    <w:rsid w:val="00991EA3"/>
    <w:rsid w:val="00992415"/>
    <w:rsid w:val="00992417"/>
    <w:rsid w:val="0099247E"/>
    <w:rsid w:val="00992536"/>
    <w:rsid w:val="00992568"/>
    <w:rsid w:val="009926AF"/>
    <w:rsid w:val="00992AC0"/>
    <w:rsid w:val="00992BE1"/>
    <w:rsid w:val="00992C35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B2E"/>
    <w:rsid w:val="00993D14"/>
    <w:rsid w:val="009940B1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F1D"/>
    <w:rsid w:val="009970C0"/>
    <w:rsid w:val="0099758D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611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7A6"/>
    <w:rsid w:val="009A1ADB"/>
    <w:rsid w:val="009A1E88"/>
    <w:rsid w:val="009A1FBC"/>
    <w:rsid w:val="009A22EF"/>
    <w:rsid w:val="009A239D"/>
    <w:rsid w:val="009A23DC"/>
    <w:rsid w:val="009A2457"/>
    <w:rsid w:val="009A2635"/>
    <w:rsid w:val="009A2AE4"/>
    <w:rsid w:val="009A2BE2"/>
    <w:rsid w:val="009A2C63"/>
    <w:rsid w:val="009A2CD6"/>
    <w:rsid w:val="009A2D84"/>
    <w:rsid w:val="009A2DB3"/>
    <w:rsid w:val="009A2E72"/>
    <w:rsid w:val="009A2EB1"/>
    <w:rsid w:val="009A322F"/>
    <w:rsid w:val="009A3418"/>
    <w:rsid w:val="009A34D2"/>
    <w:rsid w:val="009A38E7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19F"/>
    <w:rsid w:val="009A62C3"/>
    <w:rsid w:val="009A63C6"/>
    <w:rsid w:val="009A662F"/>
    <w:rsid w:val="009A6759"/>
    <w:rsid w:val="009A6BC4"/>
    <w:rsid w:val="009A6C17"/>
    <w:rsid w:val="009A6D72"/>
    <w:rsid w:val="009A6E78"/>
    <w:rsid w:val="009A7145"/>
    <w:rsid w:val="009A73FB"/>
    <w:rsid w:val="009A7821"/>
    <w:rsid w:val="009A7BA6"/>
    <w:rsid w:val="009B0309"/>
    <w:rsid w:val="009B0423"/>
    <w:rsid w:val="009B0620"/>
    <w:rsid w:val="009B07D3"/>
    <w:rsid w:val="009B09FB"/>
    <w:rsid w:val="009B0C17"/>
    <w:rsid w:val="009B0F31"/>
    <w:rsid w:val="009B0FA4"/>
    <w:rsid w:val="009B12B8"/>
    <w:rsid w:val="009B130A"/>
    <w:rsid w:val="009B153A"/>
    <w:rsid w:val="009B1682"/>
    <w:rsid w:val="009B16E1"/>
    <w:rsid w:val="009B16E3"/>
    <w:rsid w:val="009B1715"/>
    <w:rsid w:val="009B1751"/>
    <w:rsid w:val="009B186C"/>
    <w:rsid w:val="009B1B80"/>
    <w:rsid w:val="009B1C2F"/>
    <w:rsid w:val="009B1E08"/>
    <w:rsid w:val="009B1F1E"/>
    <w:rsid w:val="009B2013"/>
    <w:rsid w:val="009B20D4"/>
    <w:rsid w:val="009B2347"/>
    <w:rsid w:val="009B260B"/>
    <w:rsid w:val="009B2A9C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E77"/>
    <w:rsid w:val="009B3F0A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54D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254"/>
    <w:rsid w:val="009B6357"/>
    <w:rsid w:val="009B6487"/>
    <w:rsid w:val="009B6523"/>
    <w:rsid w:val="009B66D8"/>
    <w:rsid w:val="009B6D61"/>
    <w:rsid w:val="009B6D8C"/>
    <w:rsid w:val="009B6EDE"/>
    <w:rsid w:val="009B6F08"/>
    <w:rsid w:val="009B7100"/>
    <w:rsid w:val="009B7372"/>
    <w:rsid w:val="009B738F"/>
    <w:rsid w:val="009B73EA"/>
    <w:rsid w:val="009B76D3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0F9F"/>
    <w:rsid w:val="009C104B"/>
    <w:rsid w:val="009C1077"/>
    <w:rsid w:val="009C11A5"/>
    <w:rsid w:val="009C128D"/>
    <w:rsid w:val="009C1592"/>
    <w:rsid w:val="009C1974"/>
    <w:rsid w:val="009C1A75"/>
    <w:rsid w:val="009C1B56"/>
    <w:rsid w:val="009C1D9B"/>
    <w:rsid w:val="009C21A6"/>
    <w:rsid w:val="009C24DC"/>
    <w:rsid w:val="009C28E6"/>
    <w:rsid w:val="009C298A"/>
    <w:rsid w:val="009C29B3"/>
    <w:rsid w:val="009C2BF9"/>
    <w:rsid w:val="009C2C7B"/>
    <w:rsid w:val="009C2CC1"/>
    <w:rsid w:val="009C2EEA"/>
    <w:rsid w:val="009C30DE"/>
    <w:rsid w:val="009C317D"/>
    <w:rsid w:val="009C3269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5A7"/>
    <w:rsid w:val="009C4657"/>
    <w:rsid w:val="009C483C"/>
    <w:rsid w:val="009C49F7"/>
    <w:rsid w:val="009C4EF1"/>
    <w:rsid w:val="009C4EF9"/>
    <w:rsid w:val="009C4FE1"/>
    <w:rsid w:val="009C575F"/>
    <w:rsid w:val="009C5AA9"/>
    <w:rsid w:val="009C5BDB"/>
    <w:rsid w:val="009C5FE0"/>
    <w:rsid w:val="009C6077"/>
    <w:rsid w:val="009C60D5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496"/>
    <w:rsid w:val="009C76E8"/>
    <w:rsid w:val="009C788D"/>
    <w:rsid w:val="009C7A75"/>
    <w:rsid w:val="009C7B02"/>
    <w:rsid w:val="009C7B3D"/>
    <w:rsid w:val="009C7C6B"/>
    <w:rsid w:val="009C7F9B"/>
    <w:rsid w:val="009D008D"/>
    <w:rsid w:val="009D0128"/>
    <w:rsid w:val="009D02E0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CFF"/>
    <w:rsid w:val="009D3D13"/>
    <w:rsid w:val="009D3E6A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0F6"/>
    <w:rsid w:val="009E219F"/>
    <w:rsid w:val="009E239E"/>
    <w:rsid w:val="009E264E"/>
    <w:rsid w:val="009E2AAE"/>
    <w:rsid w:val="009E2B4B"/>
    <w:rsid w:val="009E2B69"/>
    <w:rsid w:val="009E2CFD"/>
    <w:rsid w:val="009E3118"/>
    <w:rsid w:val="009E31F4"/>
    <w:rsid w:val="009E323E"/>
    <w:rsid w:val="009E3378"/>
    <w:rsid w:val="009E33AE"/>
    <w:rsid w:val="009E3813"/>
    <w:rsid w:val="009E38C2"/>
    <w:rsid w:val="009E3946"/>
    <w:rsid w:val="009E3E2C"/>
    <w:rsid w:val="009E3E31"/>
    <w:rsid w:val="009E3FD0"/>
    <w:rsid w:val="009E3FEC"/>
    <w:rsid w:val="009E413A"/>
    <w:rsid w:val="009E41C6"/>
    <w:rsid w:val="009E444A"/>
    <w:rsid w:val="009E4883"/>
    <w:rsid w:val="009E4A20"/>
    <w:rsid w:val="009E4A74"/>
    <w:rsid w:val="009E4CB5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C06"/>
    <w:rsid w:val="009E5E37"/>
    <w:rsid w:val="009E5E8F"/>
    <w:rsid w:val="009E62C4"/>
    <w:rsid w:val="009E632C"/>
    <w:rsid w:val="009E6395"/>
    <w:rsid w:val="009E692D"/>
    <w:rsid w:val="009E6959"/>
    <w:rsid w:val="009E6A69"/>
    <w:rsid w:val="009E6CBD"/>
    <w:rsid w:val="009E6DB1"/>
    <w:rsid w:val="009E6E04"/>
    <w:rsid w:val="009E754F"/>
    <w:rsid w:val="009E755B"/>
    <w:rsid w:val="009E7569"/>
    <w:rsid w:val="009E7691"/>
    <w:rsid w:val="009E76D6"/>
    <w:rsid w:val="009E77BC"/>
    <w:rsid w:val="009E786B"/>
    <w:rsid w:val="009E78F1"/>
    <w:rsid w:val="009E7ECE"/>
    <w:rsid w:val="009E7F2B"/>
    <w:rsid w:val="009F0297"/>
    <w:rsid w:val="009F0643"/>
    <w:rsid w:val="009F0826"/>
    <w:rsid w:val="009F08F0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20C0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313"/>
    <w:rsid w:val="009F333C"/>
    <w:rsid w:val="009F35AF"/>
    <w:rsid w:val="009F36DB"/>
    <w:rsid w:val="009F3946"/>
    <w:rsid w:val="009F396F"/>
    <w:rsid w:val="009F39F8"/>
    <w:rsid w:val="009F3A93"/>
    <w:rsid w:val="009F3AE2"/>
    <w:rsid w:val="009F3CD8"/>
    <w:rsid w:val="009F3D6D"/>
    <w:rsid w:val="009F3D79"/>
    <w:rsid w:val="009F3FC5"/>
    <w:rsid w:val="009F4001"/>
    <w:rsid w:val="009F41FF"/>
    <w:rsid w:val="009F434D"/>
    <w:rsid w:val="009F4738"/>
    <w:rsid w:val="009F488D"/>
    <w:rsid w:val="009F48EF"/>
    <w:rsid w:val="009F49B7"/>
    <w:rsid w:val="009F4F21"/>
    <w:rsid w:val="009F537C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C5"/>
    <w:rsid w:val="009F62B7"/>
    <w:rsid w:val="009F64F5"/>
    <w:rsid w:val="009F683B"/>
    <w:rsid w:val="009F6969"/>
    <w:rsid w:val="009F6B30"/>
    <w:rsid w:val="009F6BAD"/>
    <w:rsid w:val="009F6C0C"/>
    <w:rsid w:val="009F6C7A"/>
    <w:rsid w:val="009F6CB9"/>
    <w:rsid w:val="009F6CDF"/>
    <w:rsid w:val="009F6D9E"/>
    <w:rsid w:val="009F6DA9"/>
    <w:rsid w:val="009F6E5A"/>
    <w:rsid w:val="009F6FF4"/>
    <w:rsid w:val="009F722E"/>
    <w:rsid w:val="009F7375"/>
    <w:rsid w:val="009F737C"/>
    <w:rsid w:val="009F73E4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41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24DF"/>
    <w:rsid w:val="00A02507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7F2"/>
    <w:rsid w:val="00A0487E"/>
    <w:rsid w:val="00A04A59"/>
    <w:rsid w:val="00A0502C"/>
    <w:rsid w:val="00A0506B"/>
    <w:rsid w:val="00A051F5"/>
    <w:rsid w:val="00A05210"/>
    <w:rsid w:val="00A052A3"/>
    <w:rsid w:val="00A05430"/>
    <w:rsid w:val="00A0544A"/>
    <w:rsid w:val="00A05462"/>
    <w:rsid w:val="00A054CA"/>
    <w:rsid w:val="00A055A6"/>
    <w:rsid w:val="00A057CB"/>
    <w:rsid w:val="00A05D68"/>
    <w:rsid w:val="00A05F2F"/>
    <w:rsid w:val="00A05FA9"/>
    <w:rsid w:val="00A06038"/>
    <w:rsid w:val="00A06241"/>
    <w:rsid w:val="00A062D9"/>
    <w:rsid w:val="00A0644A"/>
    <w:rsid w:val="00A06472"/>
    <w:rsid w:val="00A066DB"/>
    <w:rsid w:val="00A0690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10032"/>
    <w:rsid w:val="00A10133"/>
    <w:rsid w:val="00A104A9"/>
    <w:rsid w:val="00A10542"/>
    <w:rsid w:val="00A1088E"/>
    <w:rsid w:val="00A10C85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29F"/>
    <w:rsid w:val="00A12348"/>
    <w:rsid w:val="00A124A5"/>
    <w:rsid w:val="00A127A4"/>
    <w:rsid w:val="00A1298E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5038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F2"/>
    <w:rsid w:val="00A17671"/>
    <w:rsid w:val="00A1776D"/>
    <w:rsid w:val="00A17897"/>
    <w:rsid w:val="00A178E0"/>
    <w:rsid w:val="00A17A3C"/>
    <w:rsid w:val="00A17C23"/>
    <w:rsid w:val="00A17D55"/>
    <w:rsid w:val="00A17FE4"/>
    <w:rsid w:val="00A20045"/>
    <w:rsid w:val="00A20060"/>
    <w:rsid w:val="00A20132"/>
    <w:rsid w:val="00A20177"/>
    <w:rsid w:val="00A202B8"/>
    <w:rsid w:val="00A203F8"/>
    <w:rsid w:val="00A2071D"/>
    <w:rsid w:val="00A20767"/>
    <w:rsid w:val="00A20810"/>
    <w:rsid w:val="00A20841"/>
    <w:rsid w:val="00A209E7"/>
    <w:rsid w:val="00A20BC0"/>
    <w:rsid w:val="00A21011"/>
    <w:rsid w:val="00A211A7"/>
    <w:rsid w:val="00A211D7"/>
    <w:rsid w:val="00A21375"/>
    <w:rsid w:val="00A2176A"/>
    <w:rsid w:val="00A217FB"/>
    <w:rsid w:val="00A21884"/>
    <w:rsid w:val="00A219DD"/>
    <w:rsid w:val="00A21B7A"/>
    <w:rsid w:val="00A21BF5"/>
    <w:rsid w:val="00A21D86"/>
    <w:rsid w:val="00A21F49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94F"/>
    <w:rsid w:val="00A23A96"/>
    <w:rsid w:val="00A23B5F"/>
    <w:rsid w:val="00A23E00"/>
    <w:rsid w:val="00A23F36"/>
    <w:rsid w:val="00A240C4"/>
    <w:rsid w:val="00A24144"/>
    <w:rsid w:val="00A241EC"/>
    <w:rsid w:val="00A249E0"/>
    <w:rsid w:val="00A24E3F"/>
    <w:rsid w:val="00A24FF1"/>
    <w:rsid w:val="00A25118"/>
    <w:rsid w:val="00A2542B"/>
    <w:rsid w:val="00A2549F"/>
    <w:rsid w:val="00A25531"/>
    <w:rsid w:val="00A25535"/>
    <w:rsid w:val="00A25A93"/>
    <w:rsid w:val="00A25B77"/>
    <w:rsid w:val="00A25D91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B2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B41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98"/>
    <w:rsid w:val="00A34FF0"/>
    <w:rsid w:val="00A3503F"/>
    <w:rsid w:val="00A351B6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7115"/>
    <w:rsid w:val="00A372FE"/>
    <w:rsid w:val="00A37347"/>
    <w:rsid w:val="00A375A2"/>
    <w:rsid w:val="00A379FA"/>
    <w:rsid w:val="00A37A87"/>
    <w:rsid w:val="00A37C01"/>
    <w:rsid w:val="00A37F61"/>
    <w:rsid w:val="00A37FCD"/>
    <w:rsid w:val="00A37FF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BBE"/>
    <w:rsid w:val="00A42C7C"/>
    <w:rsid w:val="00A42EC7"/>
    <w:rsid w:val="00A42F0C"/>
    <w:rsid w:val="00A43013"/>
    <w:rsid w:val="00A432C8"/>
    <w:rsid w:val="00A436C3"/>
    <w:rsid w:val="00A4370C"/>
    <w:rsid w:val="00A43755"/>
    <w:rsid w:val="00A4386D"/>
    <w:rsid w:val="00A438D6"/>
    <w:rsid w:val="00A43C0D"/>
    <w:rsid w:val="00A43E02"/>
    <w:rsid w:val="00A440E0"/>
    <w:rsid w:val="00A441BD"/>
    <w:rsid w:val="00A44251"/>
    <w:rsid w:val="00A443B0"/>
    <w:rsid w:val="00A444C5"/>
    <w:rsid w:val="00A444E8"/>
    <w:rsid w:val="00A44502"/>
    <w:rsid w:val="00A44651"/>
    <w:rsid w:val="00A4471B"/>
    <w:rsid w:val="00A44830"/>
    <w:rsid w:val="00A449BD"/>
    <w:rsid w:val="00A44E6B"/>
    <w:rsid w:val="00A45059"/>
    <w:rsid w:val="00A450AB"/>
    <w:rsid w:val="00A4517A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F1"/>
    <w:rsid w:val="00A45E10"/>
    <w:rsid w:val="00A45FA0"/>
    <w:rsid w:val="00A46568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540"/>
    <w:rsid w:val="00A47696"/>
    <w:rsid w:val="00A4776A"/>
    <w:rsid w:val="00A47CAC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037"/>
    <w:rsid w:val="00A54213"/>
    <w:rsid w:val="00A543DC"/>
    <w:rsid w:val="00A5456C"/>
    <w:rsid w:val="00A546D8"/>
    <w:rsid w:val="00A54792"/>
    <w:rsid w:val="00A54A82"/>
    <w:rsid w:val="00A54B5E"/>
    <w:rsid w:val="00A54BCB"/>
    <w:rsid w:val="00A5579D"/>
    <w:rsid w:val="00A557A6"/>
    <w:rsid w:val="00A559D5"/>
    <w:rsid w:val="00A55CDE"/>
    <w:rsid w:val="00A55EEE"/>
    <w:rsid w:val="00A5604C"/>
    <w:rsid w:val="00A56286"/>
    <w:rsid w:val="00A562D0"/>
    <w:rsid w:val="00A56360"/>
    <w:rsid w:val="00A565C6"/>
    <w:rsid w:val="00A566D6"/>
    <w:rsid w:val="00A56814"/>
    <w:rsid w:val="00A568E3"/>
    <w:rsid w:val="00A56912"/>
    <w:rsid w:val="00A56C23"/>
    <w:rsid w:val="00A56C5C"/>
    <w:rsid w:val="00A56F8F"/>
    <w:rsid w:val="00A57241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36"/>
    <w:rsid w:val="00A62A41"/>
    <w:rsid w:val="00A62E97"/>
    <w:rsid w:val="00A62ED4"/>
    <w:rsid w:val="00A62F0D"/>
    <w:rsid w:val="00A630C9"/>
    <w:rsid w:val="00A6313E"/>
    <w:rsid w:val="00A632EE"/>
    <w:rsid w:val="00A633C9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C5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3D0"/>
    <w:rsid w:val="00A65438"/>
    <w:rsid w:val="00A65667"/>
    <w:rsid w:val="00A6569E"/>
    <w:rsid w:val="00A65705"/>
    <w:rsid w:val="00A65A99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EA5"/>
    <w:rsid w:val="00A66F29"/>
    <w:rsid w:val="00A67106"/>
    <w:rsid w:val="00A67182"/>
    <w:rsid w:val="00A6763C"/>
    <w:rsid w:val="00A678C4"/>
    <w:rsid w:val="00A67AF3"/>
    <w:rsid w:val="00A67C75"/>
    <w:rsid w:val="00A67F4E"/>
    <w:rsid w:val="00A67FEF"/>
    <w:rsid w:val="00A706C2"/>
    <w:rsid w:val="00A709B8"/>
    <w:rsid w:val="00A70C2B"/>
    <w:rsid w:val="00A70C40"/>
    <w:rsid w:val="00A70C5A"/>
    <w:rsid w:val="00A70E5F"/>
    <w:rsid w:val="00A70F09"/>
    <w:rsid w:val="00A7106A"/>
    <w:rsid w:val="00A710F2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561"/>
    <w:rsid w:val="00A725D9"/>
    <w:rsid w:val="00A7260B"/>
    <w:rsid w:val="00A726C6"/>
    <w:rsid w:val="00A727B3"/>
    <w:rsid w:val="00A7297C"/>
    <w:rsid w:val="00A72E6B"/>
    <w:rsid w:val="00A72F46"/>
    <w:rsid w:val="00A72FDE"/>
    <w:rsid w:val="00A734FC"/>
    <w:rsid w:val="00A73821"/>
    <w:rsid w:val="00A73B35"/>
    <w:rsid w:val="00A73C43"/>
    <w:rsid w:val="00A73C81"/>
    <w:rsid w:val="00A73D5F"/>
    <w:rsid w:val="00A73DBA"/>
    <w:rsid w:val="00A7415A"/>
    <w:rsid w:val="00A741FE"/>
    <w:rsid w:val="00A74256"/>
    <w:rsid w:val="00A74365"/>
    <w:rsid w:val="00A7449E"/>
    <w:rsid w:val="00A7494C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43"/>
    <w:rsid w:val="00A76B6D"/>
    <w:rsid w:val="00A76BC9"/>
    <w:rsid w:val="00A76D59"/>
    <w:rsid w:val="00A76E0F"/>
    <w:rsid w:val="00A76E7B"/>
    <w:rsid w:val="00A76EF3"/>
    <w:rsid w:val="00A77068"/>
    <w:rsid w:val="00A772A6"/>
    <w:rsid w:val="00A774CA"/>
    <w:rsid w:val="00A77559"/>
    <w:rsid w:val="00A7764C"/>
    <w:rsid w:val="00A776F6"/>
    <w:rsid w:val="00A778CE"/>
    <w:rsid w:val="00A778E7"/>
    <w:rsid w:val="00A77E43"/>
    <w:rsid w:val="00A77FB7"/>
    <w:rsid w:val="00A80033"/>
    <w:rsid w:val="00A800D8"/>
    <w:rsid w:val="00A80118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2077"/>
    <w:rsid w:val="00A825B7"/>
    <w:rsid w:val="00A8263D"/>
    <w:rsid w:val="00A826E9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F7"/>
    <w:rsid w:val="00A834BE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3EA"/>
    <w:rsid w:val="00A855C3"/>
    <w:rsid w:val="00A856FC"/>
    <w:rsid w:val="00A858B2"/>
    <w:rsid w:val="00A858B9"/>
    <w:rsid w:val="00A858F3"/>
    <w:rsid w:val="00A8599A"/>
    <w:rsid w:val="00A859D4"/>
    <w:rsid w:val="00A85C1F"/>
    <w:rsid w:val="00A85E9F"/>
    <w:rsid w:val="00A85ECB"/>
    <w:rsid w:val="00A86089"/>
    <w:rsid w:val="00A8629A"/>
    <w:rsid w:val="00A86407"/>
    <w:rsid w:val="00A86465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6A5"/>
    <w:rsid w:val="00A907D4"/>
    <w:rsid w:val="00A90988"/>
    <w:rsid w:val="00A90B07"/>
    <w:rsid w:val="00A90CD3"/>
    <w:rsid w:val="00A90E38"/>
    <w:rsid w:val="00A9107A"/>
    <w:rsid w:val="00A91105"/>
    <w:rsid w:val="00A917DF"/>
    <w:rsid w:val="00A91A93"/>
    <w:rsid w:val="00A91B30"/>
    <w:rsid w:val="00A91C87"/>
    <w:rsid w:val="00A91D65"/>
    <w:rsid w:val="00A91ED2"/>
    <w:rsid w:val="00A92164"/>
    <w:rsid w:val="00A921BA"/>
    <w:rsid w:val="00A923C6"/>
    <w:rsid w:val="00A92405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EF0"/>
    <w:rsid w:val="00A9422F"/>
    <w:rsid w:val="00A94566"/>
    <w:rsid w:val="00A945D9"/>
    <w:rsid w:val="00A949C4"/>
    <w:rsid w:val="00A94A55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92E"/>
    <w:rsid w:val="00A97020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73"/>
    <w:rsid w:val="00A97E5A"/>
    <w:rsid w:val="00A97EDE"/>
    <w:rsid w:val="00A97F58"/>
    <w:rsid w:val="00AA0208"/>
    <w:rsid w:val="00AA02A7"/>
    <w:rsid w:val="00AA0373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78"/>
    <w:rsid w:val="00AA1B1F"/>
    <w:rsid w:val="00AA1CE4"/>
    <w:rsid w:val="00AA1D37"/>
    <w:rsid w:val="00AA1D7F"/>
    <w:rsid w:val="00AA1FA9"/>
    <w:rsid w:val="00AA21CA"/>
    <w:rsid w:val="00AA256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4F1E"/>
    <w:rsid w:val="00AA51AC"/>
    <w:rsid w:val="00AA5691"/>
    <w:rsid w:val="00AA5741"/>
    <w:rsid w:val="00AA5939"/>
    <w:rsid w:val="00AA5985"/>
    <w:rsid w:val="00AA5A5D"/>
    <w:rsid w:val="00AA5AE2"/>
    <w:rsid w:val="00AA5B29"/>
    <w:rsid w:val="00AA5B5D"/>
    <w:rsid w:val="00AA6087"/>
    <w:rsid w:val="00AA60D0"/>
    <w:rsid w:val="00AA613E"/>
    <w:rsid w:val="00AA615B"/>
    <w:rsid w:val="00AA6246"/>
    <w:rsid w:val="00AA6525"/>
    <w:rsid w:val="00AA6569"/>
    <w:rsid w:val="00AA666B"/>
    <w:rsid w:val="00AA6894"/>
    <w:rsid w:val="00AA6A7B"/>
    <w:rsid w:val="00AA6ACD"/>
    <w:rsid w:val="00AA6AE9"/>
    <w:rsid w:val="00AA6CBB"/>
    <w:rsid w:val="00AA6ED3"/>
    <w:rsid w:val="00AA6FC1"/>
    <w:rsid w:val="00AA7115"/>
    <w:rsid w:val="00AA7370"/>
    <w:rsid w:val="00AA7425"/>
    <w:rsid w:val="00AA76AA"/>
    <w:rsid w:val="00AA77EE"/>
    <w:rsid w:val="00AA7921"/>
    <w:rsid w:val="00AA7947"/>
    <w:rsid w:val="00AA7BE2"/>
    <w:rsid w:val="00AA7C5B"/>
    <w:rsid w:val="00AA7DB1"/>
    <w:rsid w:val="00AB0094"/>
    <w:rsid w:val="00AB010F"/>
    <w:rsid w:val="00AB01E7"/>
    <w:rsid w:val="00AB024D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7D"/>
    <w:rsid w:val="00AB2BF7"/>
    <w:rsid w:val="00AB2E69"/>
    <w:rsid w:val="00AB2F15"/>
    <w:rsid w:val="00AB3178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AA6"/>
    <w:rsid w:val="00AB4B43"/>
    <w:rsid w:val="00AB4C18"/>
    <w:rsid w:val="00AB4E07"/>
    <w:rsid w:val="00AB4F54"/>
    <w:rsid w:val="00AB50E1"/>
    <w:rsid w:val="00AB5341"/>
    <w:rsid w:val="00AB545F"/>
    <w:rsid w:val="00AB54F3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85F"/>
    <w:rsid w:val="00AB6B20"/>
    <w:rsid w:val="00AB6B42"/>
    <w:rsid w:val="00AB6C4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6E3"/>
    <w:rsid w:val="00AC37B0"/>
    <w:rsid w:val="00AC3811"/>
    <w:rsid w:val="00AC3999"/>
    <w:rsid w:val="00AC4458"/>
    <w:rsid w:val="00AC4499"/>
    <w:rsid w:val="00AC456E"/>
    <w:rsid w:val="00AC4682"/>
    <w:rsid w:val="00AC4892"/>
    <w:rsid w:val="00AC48D5"/>
    <w:rsid w:val="00AC4AB0"/>
    <w:rsid w:val="00AC4D83"/>
    <w:rsid w:val="00AC4D90"/>
    <w:rsid w:val="00AC50CD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692"/>
    <w:rsid w:val="00AD094D"/>
    <w:rsid w:val="00AD09A2"/>
    <w:rsid w:val="00AD0CA4"/>
    <w:rsid w:val="00AD0CC7"/>
    <w:rsid w:val="00AD0F4F"/>
    <w:rsid w:val="00AD1006"/>
    <w:rsid w:val="00AD1297"/>
    <w:rsid w:val="00AD14FE"/>
    <w:rsid w:val="00AD165E"/>
    <w:rsid w:val="00AD1AE7"/>
    <w:rsid w:val="00AD1BA1"/>
    <w:rsid w:val="00AD1CE1"/>
    <w:rsid w:val="00AD1D52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944"/>
    <w:rsid w:val="00AD2987"/>
    <w:rsid w:val="00AD299D"/>
    <w:rsid w:val="00AD29FB"/>
    <w:rsid w:val="00AD2F67"/>
    <w:rsid w:val="00AD2F99"/>
    <w:rsid w:val="00AD31E5"/>
    <w:rsid w:val="00AD3499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F9"/>
    <w:rsid w:val="00AD41B3"/>
    <w:rsid w:val="00AD4230"/>
    <w:rsid w:val="00AD432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9B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6F"/>
    <w:rsid w:val="00AE127D"/>
    <w:rsid w:val="00AE132E"/>
    <w:rsid w:val="00AE156E"/>
    <w:rsid w:val="00AE15FA"/>
    <w:rsid w:val="00AE1BD8"/>
    <w:rsid w:val="00AE1C19"/>
    <w:rsid w:val="00AE1E13"/>
    <w:rsid w:val="00AE2083"/>
    <w:rsid w:val="00AE20D6"/>
    <w:rsid w:val="00AE20EC"/>
    <w:rsid w:val="00AE225E"/>
    <w:rsid w:val="00AE2294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5CF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7E0"/>
    <w:rsid w:val="00AE480B"/>
    <w:rsid w:val="00AE4CC9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C75"/>
    <w:rsid w:val="00AE5DA0"/>
    <w:rsid w:val="00AE600F"/>
    <w:rsid w:val="00AE6047"/>
    <w:rsid w:val="00AE6132"/>
    <w:rsid w:val="00AE6159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AB"/>
    <w:rsid w:val="00AF0E6A"/>
    <w:rsid w:val="00AF0F18"/>
    <w:rsid w:val="00AF0F4F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74"/>
    <w:rsid w:val="00AF23A4"/>
    <w:rsid w:val="00AF2554"/>
    <w:rsid w:val="00AF2587"/>
    <w:rsid w:val="00AF2592"/>
    <w:rsid w:val="00AF25BE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D6F"/>
    <w:rsid w:val="00AF5ECD"/>
    <w:rsid w:val="00AF62BF"/>
    <w:rsid w:val="00AF6678"/>
    <w:rsid w:val="00AF6788"/>
    <w:rsid w:val="00AF6923"/>
    <w:rsid w:val="00AF6AB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871"/>
    <w:rsid w:val="00B038F8"/>
    <w:rsid w:val="00B03A5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E84"/>
    <w:rsid w:val="00B10F25"/>
    <w:rsid w:val="00B110EC"/>
    <w:rsid w:val="00B11179"/>
    <w:rsid w:val="00B112B3"/>
    <w:rsid w:val="00B112C0"/>
    <w:rsid w:val="00B11337"/>
    <w:rsid w:val="00B1177B"/>
    <w:rsid w:val="00B11A3E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30"/>
    <w:rsid w:val="00B14DBB"/>
    <w:rsid w:val="00B14E11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A8"/>
    <w:rsid w:val="00B16CED"/>
    <w:rsid w:val="00B16F88"/>
    <w:rsid w:val="00B1719D"/>
    <w:rsid w:val="00B173C2"/>
    <w:rsid w:val="00B174FC"/>
    <w:rsid w:val="00B17610"/>
    <w:rsid w:val="00B1771F"/>
    <w:rsid w:val="00B17737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95A"/>
    <w:rsid w:val="00B22B88"/>
    <w:rsid w:val="00B22D1D"/>
    <w:rsid w:val="00B22F8F"/>
    <w:rsid w:val="00B2307F"/>
    <w:rsid w:val="00B23167"/>
    <w:rsid w:val="00B232B0"/>
    <w:rsid w:val="00B23400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B90"/>
    <w:rsid w:val="00B26C8C"/>
    <w:rsid w:val="00B26C91"/>
    <w:rsid w:val="00B26D5D"/>
    <w:rsid w:val="00B26E6E"/>
    <w:rsid w:val="00B270B1"/>
    <w:rsid w:val="00B2714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839"/>
    <w:rsid w:val="00B3097E"/>
    <w:rsid w:val="00B30AC0"/>
    <w:rsid w:val="00B30BCB"/>
    <w:rsid w:val="00B30D00"/>
    <w:rsid w:val="00B30E78"/>
    <w:rsid w:val="00B31043"/>
    <w:rsid w:val="00B313D4"/>
    <w:rsid w:val="00B314A2"/>
    <w:rsid w:val="00B31625"/>
    <w:rsid w:val="00B3188E"/>
    <w:rsid w:val="00B318BD"/>
    <w:rsid w:val="00B31B8B"/>
    <w:rsid w:val="00B31CE6"/>
    <w:rsid w:val="00B31D6F"/>
    <w:rsid w:val="00B31FBA"/>
    <w:rsid w:val="00B3215D"/>
    <w:rsid w:val="00B32270"/>
    <w:rsid w:val="00B32373"/>
    <w:rsid w:val="00B326DA"/>
    <w:rsid w:val="00B32754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B6"/>
    <w:rsid w:val="00B333C7"/>
    <w:rsid w:val="00B33555"/>
    <w:rsid w:val="00B3359A"/>
    <w:rsid w:val="00B33B7F"/>
    <w:rsid w:val="00B33D06"/>
    <w:rsid w:val="00B33DE5"/>
    <w:rsid w:val="00B34361"/>
    <w:rsid w:val="00B34435"/>
    <w:rsid w:val="00B34445"/>
    <w:rsid w:val="00B3449A"/>
    <w:rsid w:val="00B3458A"/>
    <w:rsid w:val="00B3468D"/>
    <w:rsid w:val="00B34E99"/>
    <w:rsid w:val="00B34ED5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5BB"/>
    <w:rsid w:val="00B40880"/>
    <w:rsid w:val="00B40B38"/>
    <w:rsid w:val="00B40B3D"/>
    <w:rsid w:val="00B40C86"/>
    <w:rsid w:val="00B40E8C"/>
    <w:rsid w:val="00B40EF7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D3"/>
    <w:rsid w:val="00B42212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813"/>
    <w:rsid w:val="00B4396E"/>
    <w:rsid w:val="00B43EDE"/>
    <w:rsid w:val="00B43FCC"/>
    <w:rsid w:val="00B44471"/>
    <w:rsid w:val="00B444D7"/>
    <w:rsid w:val="00B44591"/>
    <w:rsid w:val="00B44646"/>
    <w:rsid w:val="00B4469F"/>
    <w:rsid w:val="00B44739"/>
    <w:rsid w:val="00B44922"/>
    <w:rsid w:val="00B44B03"/>
    <w:rsid w:val="00B44B7F"/>
    <w:rsid w:val="00B44C52"/>
    <w:rsid w:val="00B44E5E"/>
    <w:rsid w:val="00B44F94"/>
    <w:rsid w:val="00B45009"/>
    <w:rsid w:val="00B45216"/>
    <w:rsid w:val="00B453DC"/>
    <w:rsid w:val="00B45532"/>
    <w:rsid w:val="00B456DF"/>
    <w:rsid w:val="00B458FB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33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7"/>
    <w:rsid w:val="00B47A74"/>
    <w:rsid w:val="00B47CAD"/>
    <w:rsid w:val="00B47E2E"/>
    <w:rsid w:val="00B50366"/>
    <w:rsid w:val="00B503A4"/>
    <w:rsid w:val="00B50447"/>
    <w:rsid w:val="00B5080B"/>
    <w:rsid w:val="00B50873"/>
    <w:rsid w:val="00B509AD"/>
    <w:rsid w:val="00B50DDC"/>
    <w:rsid w:val="00B510DC"/>
    <w:rsid w:val="00B51185"/>
    <w:rsid w:val="00B511E6"/>
    <w:rsid w:val="00B51474"/>
    <w:rsid w:val="00B5150E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23B"/>
    <w:rsid w:val="00B53535"/>
    <w:rsid w:val="00B53883"/>
    <w:rsid w:val="00B53895"/>
    <w:rsid w:val="00B53A9A"/>
    <w:rsid w:val="00B53BF2"/>
    <w:rsid w:val="00B53F7E"/>
    <w:rsid w:val="00B54023"/>
    <w:rsid w:val="00B5425F"/>
    <w:rsid w:val="00B542AF"/>
    <w:rsid w:val="00B542DB"/>
    <w:rsid w:val="00B54429"/>
    <w:rsid w:val="00B54444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5E0B"/>
    <w:rsid w:val="00B560E1"/>
    <w:rsid w:val="00B5610B"/>
    <w:rsid w:val="00B5618B"/>
    <w:rsid w:val="00B562AB"/>
    <w:rsid w:val="00B5631D"/>
    <w:rsid w:val="00B563B7"/>
    <w:rsid w:val="00B5645E"/>
    <w:rsid w:val="00B56463"/>
    <w:rsid w:val="00B565C3"/>
    <w:rsid w:val="00B56A16"/>
    <w:rsid w:val="00B57354"/>
    <w:rsid w:val="00B5753E"/>
    <w:rsid w:val="00B5783F"/>
    <w:rsid w:val="00B5785E"/>
    <w:rsid w:val="00B57A50"/>
    <w:rsid w:val="00B57BA3"/>
    <w:rsid w:val="00B57FDF"/>
    <w:rsid w:val="00B60080"/>
    <w:rsid w:val="00B6034E"/>
    <w:rsid w:val="00B6067D"/>
    <w:rsid w:val="00B606FC"/>
    <w:rsid w:val="00B608D9"/>
    <w:rsid w:val="00B60B48"/>
    <w:rsid w:val="00B60C3F"/>
    <w:rsid w:val="00B60CD0"/>
    <w:rsid w:val="00B612AD"/>
    <w:rsid w:val="00B613AE"/>
    <w:rsid w:val="00B6147C"/>
    <w:rsid w:val="00B615B9"/>
    <w:rsid w:val="00B615F8"/>
    <w:rsid w:val="00B61724"/>
    <w:rsid w:val="00B61760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D29"/>
    <w:rsid w:val="00B62ED6"/>
    <w:rsid w:val="00B6311D"/>
    <w:rsid w:val="00B63290"/>
    <w:rsid w:val="00B633B1"/>
    <w:rsid w:val="00B635A9"/>
    <w:rsid w:val="00B6362C"/>
    <w:rsid w:val="00B637C0"/>
    <w:rsid w:val="00B63876"/>
    <w:rsid w:val="00B63962"/>
    <w:rsid w:val="00B63B20"/>
    <w:rsid w:val="00B63C85"/>
    <w:rsid w:val="00B63CE2"/>
    <w:rsid w:val="00B63DB0"/>
    <w:rsid w:val="00B63F13"/>
    <w:rsid w:val="00B63F47"/>
    <w:rsid w:val="00B63FF1"/>
    <w:rsid w:val="00B64003"/>
    <w:rsid w:val="00B640B0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BBA"/>
    <w:rsid w:val="00B65CD0"/>
    <w:rsid w:val="00B66089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BAD"/>
    <w:rsid w:val="00B66C2D"/>
    <w:rsid w:val="00B66C5C"/>
    <w:rsid w:val="00B66C76"/>
    <w:rsid w:val="00B66CFA"/>
    <w:rsid w:val="00B66F48"/>
    <w:rsid w:val="00B6709A"/>
    <w:rsid w:val="00B671AA"/>
    <w:rsid w:val="00B673C7"/>
    <w:rsid w:val="00B67486"/>
    <w:rsid w:val="00B675F1"/>
    <w:rsid w:val="00B67622"/>
    <w:rsid w:val="00B676E2"/>
    <w:rsid w:val="00B6778F"/>
    <w:rsid w:val="00B67A06"/>
    <w:rsid w:val="00B67C67"/>
    <w:rsid w:val="00B70062"/>
    <w:rsid w:val="00B70126"/>
    <w:rsid w:val="00B70239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4B"/>
    <w:rsid w:val="00B74C58"/>
    <w:rsid w:val="00B74CC5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37B"/>
    <w:rsid w:val="00B76503"/>
    <w:rsid w:val="00B76686"/>
    <w:rsid w:val="00B76C34"/>
    <w:rsid w:val="00B76DCE"/>
    <w:rsid w:val="00B76E3C"/>
    <w:rsid w:val="00B77245"/>
    <w:rsid w:val="00B773C5"/>
    <w:rsid w:val="00B773C9"/>
    <w:rsid w:val="00B7753E"/>
    <w:rsid w:val="00B77AC0"/>
    <w:rsid w:val="00B77B4F"/>
    <w:rsid w:val="00B77CC1"/>
    <w:rsid w:val="00B80253"/>
    <w:rsid w:val="00B80264"/>
    <w:rsid w:val="00B80380"/>
    <w:rsid w:val="00B80392"/>
    <w:rsid w:val="00B80502"/>
    <w:rsid w:val="00B80677"/>
    <w:rsid w:val="00B808A9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38F"/>
    <w:rsid w:val="00B827D6"/>
    <w:rsid w:val="00B82813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87A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781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EF6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C32"/>
    <w:rsid w:val="00B93D8F"/>
    <w:rsid w:val="00B93F18"/>
    <w:rsid w:val="00B93FC3"/>
    <w:rsid w:val="00B93FFB"/>
    <w:rsid w:val="00B940A1"/>
    <w:rsid w:val="00B9435D"/>
    <w:rsid w:val="00B9448B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5D3F"/>
    <w:rsid w:val="00B96039"/>
    <w:rsid w:val="00B960E1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613"/>
    <w:rsid w:val="00BA08E9"/>
    <w:rsid w:val="00BA0DC8"/>
    <w:rsid w:val="00BA0F4D"/>
    <w:rsid w:val="00BA117A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EA6"/>
    <w:rsid w:val="00BA1F83"/>
    <w:rsid w:val="00BA223D"/>
    <w:rsid w:val="00BA2535"/>
    <w:rsid w:val="00BA282D"/>
    <w:rsid w:val="00BA2843"/>
    <w:rsid w:val="00BA2960"/>
    <w:rsid w:val="00BA2B03"/>
    <w:rsid w:val="00BA2CDD"/>
    <w:rsid w:val="00BA2E13"/>
    <w:rsid w:val="00BA2FE3"/>
    <w:rsid w:val="00BA31FE"/>
    <w:rsid w:val="00BA3438"/>
    <w:rsid w:val="00BA383C"/>
    <w:rsid w:val="00BA38A5"/>
    <w:rsid w:val="00BA38D8"/>
    <w:rsid w:val="00BA3AD3"/>
    <w:rsid w:val="00BA3BE6"/>
    <w:rsid w:val="00BA3D36"/>
    <w:rsid w:val="00BA3D61"/>
    <w:rsid w:val="00BA3E88"/>
    <w:rsid w:val="00BA3FF4"/>
    <w:rsid w:val="00BA4517"/>
    <w:rsid w:val="00BA4603"/>
    <w:rsid w:val="00BA46DB"/>
    <w:rsid w:val="00BA4ABF"/>
    <w:rsid w:val="00BA4AF8"/>
    <w:rsid w:val="00BA4AFB"/>
    <w:rsid w:val="00BA4B19"/>
    <w:rsid w:val="00BA4EEE"/>
    <w:rsid w:val="00BA4F07"/>
    <w:rsid w:val="00BA5058"/>
    <w:rsid w:val="00BA5198"/>
    <w:rsid w:val="00BA5208"/>
    <w:rsid w:val="00BA54A6"/>
    <w:rsid w:val="00BA5705"/>
    <w:rsid w:val="00BA578B"/>
    <w:rsid w:val="00BA593F"/>
    <w:rsid w:val="00BA5C28"/>
    <w:rsid w:val="00BA5F62"/>
    <w:rsid w:val="00BA600F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10B1"/>
    <w:rsid w:val="00BB15CD"/>
    <w:rsid w:val="00BB1675"/>
    <w:rsid w:val="00BB17F9"/>
    <w:rsid w:val="00BB181B"/>
    <w:rsid w:val="00BB1881"/>
    <w:rsid w:val="00BB1BEB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0C"/>
    <w:rsid w:val="00BB2D98"/>
    <w:rsid w:val="00BB2D99"/>
    <w:rsid w:val="00BB300F"/>
    <w:rsid w:val="00BB30A4"/>
    <w:rsid w:val="00BB3250"/>
    <w:rsid w:val="00BB338A"/>
    <w:rsid w:val="00BB3405"/>
    <w:rsid w:val="00BB36F9"/>
    <w:rsid w:val="00BB39B4"/>
    <w:rsid w:val="00BB3C15"/>
    <w:rsid w:val="00BB3E9A"/>
    <w:rsid w:val="00BB4023"/>
    <w:rsid w:val="00BB4104"/>
    <w:rsid w:val="00BB4491"/>
    <w:rsid w:val="00BB46DB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79D"/>
    <w:rsid w:val="00BB793F"/>
    <w:rsid w:val="00BB79DB"/>
    <w:rsid w:val="00BB7AB7"/>
    <w:rsid w:val="00BB7E08"/>
    <w:rsid w:val="00BC00FB"/>
    <w:rsid w:val="00BC0182"/>
    <w:rsid w:val="00BC018E"/>
    <w:rsid w:val="00BC019E"/>
    <w:rsid w:val="00BC0254"/>
    <w:rsid w:val="00BC049F"/>
    <w:rsid w:val="00BC06B5"/>
    <w:rsid w:val="00BC092D"/>
    <w:rsid w:val="00BC0956"/>
    <w:rsid w:val="00BC09CE"/>
    <w:rsid w:val="00BC0A59"/>
    <w:rsid w:val="00BC0AB3"/>
    <w:rsid w:val="00BC0B3F"/>
    <w:rsid w:val="00BC0BAF"/>
    <w:rsid w:val="00BC0E38"/>
    <w:rsid w:val="00BC0EF4"/>
    <w:rsid w:val="00BC0F87"/>
    <w:rsid w:val="00BC121C"/>
    <w:rsid w:val="00BC1296"/>
    <w:rsid w:val="00BC14C3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6CE"/>
    <w:rsid w:val="00BC2877"/>
    <w:rsid w:val="00BC2935"/>
    <w:rsid w:val="00BC29EA"/>
    <w:rsid w:val="00BC29EB"/>
    <w:rsid w:val="00BC2AE3"/>
    <w:rsid w:val="00BC2C2C"/>
    <w:rsid w:val="00BC2C80"/>
    <w:rsid w:val="00BC2D3F"/>
    <w:rsid w:val="00BC2EA4"/>
    <w:rsid w:val="00BC311D"/>
    <w:rsid w:val="00BC33F5"/>
    <w:rsid w:val="00BC35CE"/>
    <w:rsid w:val="00BC36E8"/>
    <w:rsid w:val="00BC371D"/>
    <w:rsid w:val="00BC39EA"/>
    <w:rsid w:val="00BC3D9E"/>
    <w:rsid w:val="00BC3EF4"/>
    <w:rsid w:val="00BC40F0"/>
    <w:rsid w:val="00BC47F2"/>
    <w:rsid w:val="00BC4B6B"/>
    <w:rsid w:val="00BC4BB8"/>
    <w:rsid w:val="00BC4E73"/>
    <w:rsid w:val="00BC5035"/>
    <w:rsid w:val="00BC50EC"/>
    <w:rsid w:val="00BC57A7"/>
    <w:rsid w:val="00BC5887"/>
    <w:rsid w:val="00BC5C78"/>
    <w:rsid w:val="00BC5ED2"/>
    <w:rsid w:val="00BC5F48"/>
    <w:rsid w:val="00BC64CC"/>
    <w:rsid w:val="00BC64F4"/>
    <w:rsid w:val="00BC67FC"/>
    <w:rsid w:val="00BC6821"/>
    <w:rsid w:val="00BC6AFC"/>
    <w:rsid w:val="00BC6B52"/>
    <w:rsid w:val="00BC7067"/>
    <w:rsid w:val="00BC7135"/>
    <w:rsid w:val="00BC720C"/>
    <w:rsid w:val="00BC7225"/>
    <w:rsid w:val="00BC7380"/>
    <w:rsid w:val="00BC746B"/>
    <w:rsid w:val="00BC75DB"/>
    <w:rsid w:val="00BC7812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526"/>
    <w:rsid w:val="00BD06BF"/>
    <w:rsid w:val="00BD07D2"/>
    <w:rsid w:val="00BD09BF"/>
    <w:rsid w:val="00BD0AA1"/>
    <w:rsid w:val="00BD0BF9"/>
    <w:rsid w:val="00BD0D24"/>
    <w:rsid w:val="00BD0EE8"/>
    <w:rsid w:val="00BD0F9B"/>
    <w:rsid w:val="00BD10F0"/>
    <w:rsid w:val="00BD1257"/>
    <w:rsid w:val="00BD1365"/>
    <w:rsid w:val="00BD15D3"/>
    <w:rsid w:val="00BD1896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604"/>
    <w:rsid w:val="00BD27B7"/>
    <w:rsid w:val="00BD2972"/>
    <w:rsid w:val="00BD2AEC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BF8"/>
    <w:rsid w:val="00BD3C46"/>
    <w:rsid w:val="00BD3C63"/>
    <w:rsid w:val="00BD3E00"/>
    <w:rsid w:val="00BD3E2E"/>
    <w:rsid w:val="00BD3EB8"/>
    <w:rsid w:val="00BD4000"/>
    <w:rsid w:val="00BD4163"/>
    <w:rsid w:val="00BD4480"/>
    <w:rsid w:val="00BD44A6"/>
    <w:rsid w:val="00BD47AB"/>
    <w:rsid w:val="00BD4AEA"/>
    <w:rsid w:val="00BD4B72"/>
    <w:rsid w:val="00BD4B98"/>
    <w:rsid w:val="00BD4D9C"/>
    <w:rsid w:val="00BD4EEE"/>
    <w:rsid w:val="00BD502F"/>
    <w:rsid w:val="00BD50BF"/>
    <w:rsid w:val="00BD50D2"/>
    <w:rsid w:val="00BD5125"/>
    <w:rsid w:val="00BD51CF"/>
    <w:rsid w:val="00BD53BB"/>
    <w:rsid w:val="00BD5590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A54"/>
    <w:rsid w:val="00BE1AE8"/>
    <w:rsid w:val="00BE1B35"/>
    <w:rsid w:val="00BE1BDD"/>
    <w:rsid w:val="00BE1CAC"/>
    <w:rsid w:val="00BE21F8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224"/>
    <w:rsid w:val="00BE4369"/>
    <w:rsid w:val="00BE43F2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3B5"/>
    <w:rsid w:val="00BE5446"/>
    <w:rsid w:val="00BE5565"/>
    <w:rsid w:val="00BE565A"/>
    <w:rsid w:val="00BE5686"/>
    <w:rsid w:val="00BE570C"/>
    <w:rsid w:val="00BE5754"/>
    <w:rsid w:val="00BE580E"/>
    <w:rsid w:val="00BE5AA5"/>
    <w:rsid w:val="00BE5ACA"/>
    <w:rsid w:val="00BE5BC3"/>
    <w:rsid w:val="00BE5E2D"/>
    <w:rsid w:val="00BE5E79"/>
    <w:rsid w:val="00BE648A"/>
    <w:rsid w:val="00BE6492"/>
    <w:rsid w:val="00BE6582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1175"/>
    <w:rsid w:val="00BF1329"/>
    <w:rsid w:val="00BF144B"/>
    <w:rsid w:val="00BF14B0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749"/>
    <w:rsid w:val="00BF379F"/>
    <w:rsid w:val="00BF3839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5FDA"/>
    <w:rsid w:val="00BF60B3"/>
    <w:rsid w:val="00BF62C9"/>
    <w:rsid w:val="00BF6346"/>
    <w:rsid w:val="00BF64CD"/>
    <w:rsid w:val="00BF6600"/>
    <w:rsid w:val="00BF66C7"/>
    <w:rsid w:val="00BF68ED"/>
    <w:rsid w:val="00BF68F1"/>
    <w:rsid w:val="00BF6B84"/>
    <w:rsid w:val="00BF6C17"/>
    <w:rsid w:val="00BF6EDB"/>
    <w:rsid w:val="00BF7191"/>
    <w:rsid w:val="00BF71FB"/>
    <w:rsid w:val="00BF749C"/>
    <w:rsid w:val="00BF74F3"/>
    <w:rsid w:val="00BF7A52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D"/>
    <w:rsid w:val="00C0114F"/>
    <w:rsid w:val="00C01408"/>
    <w:rsid w:val="00C016D2"/>
    <w:rsid w:val="00C01B4B"/>
    <w:rsid w:val="00C01CD2"/>
    <w:rsid w:val="00C01ED0"/>
    <w:rsid w:val="00C021AE"/>
    <w:rsid w:val="00C024C8"/>
    <w:rsid w:val="00C026EC"/>
    <w:rsid w:val="00C027E0"/>
    <w:rsid w:val="00C028B9"/>
    <w:rsid w:val="00C0299D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0B3"/>
    <w:rsid w:val="00C04287"/>
    <w:rsid w:val="00C049CE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639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FE"/>
    <w:rsid w:val="00C07210"/>
    <w:rsid w:val="00C07292"/>
    <w:rsid w:val="00C07543"/>
    <w:rsid w:val="00C07807"/>
    <w:rsid w:val="00C07958"/>
    <w:rsid w:val="00C07A16"/>
    <w:rsid w:val="00C07DC8"/>
    <w:rsid w:val="00C07E94"/>
    <w:rsid w:val="00C07FAB"/>
    <w:rsid w:val="00C1016D"/>
    <w:rsid w:val="00C10197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249"/>
    <w:rsid w:val="00C13342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A4B"/>
    <w:rsid w:val="00C14AAB"/>
    <w:rsid w:val="00C14B2E"/>
    <w:rsid w:val="00C14E48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16"/>
    <w:rsid w:val="00C15F3B"/>
    <w:rsid w:val="00C15F62"/>
    <w:rsid w:val="00C1600B"/>
    <w:rsid w:val="00C1617B"/>
    <w:rsid w:val="00C165DB"/>
    <w:rsid w:val="00C16604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2D4"/>
    <w:rsid w:val="00C1737A"/>
    <w:rsid w:val="00C173B9"/>
    <w:rsid w:val="00C175D6"/>
    <w:rsid w:val="00C1762E"/>
    <w:rsid w:val="00C1765F"/>
    <w:rsid w:val="00C1770E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30B"/>
    <w:rsid w:val="00C21BA9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3043"/>
    <w:rsid w:val="00C232F4"/>
    <w:rsid w:val="00C23327"/>
    <w:rsid w:val="00C2335D"/>
    <w:rsid w:val="00C234A7"/>
    <w:rsid w:val="00C236F4"/>
    <w:rsid w:val="00C2387C"/>
    <w:rsid w:val="00C23939"/>
    <w:rsid w:val="00C239EA"/>
    <w:rsid w:val="00C23CD2"/>
    <w:rsid w:val="00C24021"/>
    <w:rsid w:val="00C242D4"/>
    <w:rsid w:val="00C2454A"/>
    <w:rsid w:val="00C24709"/>
    <w:rsid w:val="00C247A6"/>
    <w:rsid w:val="00C2493B"/>
    <w:rsid w:val="00C24AC2"/>
    <w:rsid w:val="00C24C7F"/>
    <w:rsid w:val="00C250CD"/>
    <w:rsid w:val="00C25152"/>
    <w:rsid w:val="00C251A4"/>
    <w:rsid w:val="00C251E1"/>
    <w:rsid w:val="00C2538D"/>
    <w:rsid w:val="00C254F9"/>
    <w:rsid w:val="00C25751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4E"/>
    <w:rsid w:val="00C27879"/>
    <w:rsid w:val="00C27B98"/>
    <w:rsid w:val="00C27D28"/>
    <w:rsid w:val="00C27FB3"/>
    <w:rsid w:val="00C300AD"/>
    <w:rsid w:val="00C302DD"/>
    <w:rsid w:val="00C302E4"/>
    <w:rsid w:val="00C303F8"/>
    <w:rsid w:val="00C30427"/>
    <w:rsid w:val="00C30651"/>
    <w:rsid w:val="00C30700"/>
    <w:rsid w:val="00C30760"/>
    <w:rsid w:val="00C30778"/>
    <w:rsid w:val="00C30BD6"/>
    <w:rsid w:val="00C30C7A"/>
    <w:rsid w:val="00C30EED"/>
    <w:rsid w:val="00C3100F"/>
    <w:rsid w:val="00C3136C"/>
    <w:rsid w:val="00C315D3"/>
    <w:rsid w:val="00C316F0"/>
    <w:rsid w:val="00C31805"/>
    <w:rsid w:val="00C31BCB"/>
    <w:rsid w:val="00C31BE7"/>
    <w:rsid w:val="00C31F44"/>
    <w:rsid w:val="00C320D7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F1"/>
    <w:rsid w:val="00C34657"/>
    <w:rsid w:val="00C347B8"/>
    <w:rsid w:val="00C347D7"/>
    <w:rsid w:val="00C34820"/>
    <w:rsid w:val="00C34882"/>
    <w:rsid w:val="00C34888"/>
    <w:rsid w:val="00C34962"/>
    <w:rsid w:val="00C34C88"/>
    <w:rsid w:val="00C34E48"/>
    <w:rsid w:val="00C34E53"/>
    <w:rsid w:val="00C34E56"/>
    <w:rsid w:val="00C35190"/>
    <w:rsid w:val="00C35232"/>
    <w:rsid w:val="00C35348"/>
    <w:rsid w:val="00C355A2"/>
    <w:rsid w:val="00C355AC"/>
    <w:rsid w:val="00C35857"/>
    <w:rsid w:val="00C35ED9"/>
    <w:rsid w:val="00C36095"/>
    <w:rsid w:val="00C36A0A"/>
    <w:rsid w:val="00C36A83"/>
    <w:rsid w:val="00C36FB8"/>
    <w:rsid w:val="00C37142"/>
    <w:rsid w:val="00C371B0"/>
    <w:rsid w:val="00C372EF"/>
    <w:rsid w:val="00C373BF"/>
    <w:rsid w:val="00C37518"/>
    <w:rsid w:val="00C3783D"/>
    <w:rsid w:val="00C37866"/>
    <w:rsid w:val="00C378BD"/>
    <w:rsid w:val="00C37919"/>
    <w:rsid w:val="00C37B15"/>
    <w:rsid w:val="00C37CB9"/>
    <w:rsid w:val="00C37CE1"/>
    <w:rsid w:val="00C37CF4"/>
    <w:rsid w:val="00C37E2E"/>
    <w:rsid w:val="00C37EAE"/>
    <w:rsid w:val="00C37FAA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92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1F6B"/>
    <w:rsid w:val="00C4210E"/>
    <w:rsid w:val="00C421AD"/>
    <w:rsid w:val="00C4221D"/>
    <w:rsid w:val="00C422EA"/>
    <w:rsid w:val="00C42313"/>
    <w:rsid w:val="00C42361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EA2"/>
    <w:rsid w:val="00C442D1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51A0"/>
    <w:rsid w:val="00C452BF"/>
    <w:rsid w:val="00C452EE"/>
    <w:rsid w:val="00C453C0"/>
    <w:rsid w:val="00C45456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9CD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A0"/>
    <w:rsid w:val="00C53EA6"/>
    <w:rsid w:val="00C53FAA"/>
    <w:rsid w:val="00C54430"/>
    <w:rsid w:val="00C544D2"/>
    <w:rsid w:val="00C54673"/>
    <w:rsid w:val="00C5467E"/>
    <w:rsid w:val="00C54B3D"/>
    <w:rsid w:val="00C54C5C"/>
    <w:rsid w:val="00C54DDF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F5"/>
    <w:rsid w:val="00C56FAC"/>
    <w:rsid w:val="00C5705A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C47"/>
    <w:rsid w:val="00C57C7E"/>
    <w:rsid w:val="00C57D18"/>
    <w:rsid w:val="00C57E29"/>
    <w:rsid w:val="00C57E53"/>
    <w:rsid w:val="00C57F89"/>
    <w:rsid w:val="00C57FA0"/>
    <w:rsid w:val="00C60012"/>
    <w:rsid w:val="00C6025F"/>
    <w:rsid w:val="00C606ED"/>
    <w:rsid w:val="00C6072D"/>
    <w:rsid w:val="00C6074E"/>
    <w:rsid w:val="00C60B99"/>
    <w:rsid w:val="00C610EB"/>
    <w:rsid w:val="00C613A8"/>
    <w:rsid w:val="00C61521"/>
    <w:rsid w:val="00C61756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C43"/>
    <w:rsid w:val="00C63D3A"/>
    <w:rsid w:val="00C63F35"/>
    <w:rsid w:val="00C63FC4"/>
    <w:rsid w:val="00C6458C"/>
    <w:rsid w:val="00C64B49"/>
    <w:rsid w:val="00C64B69"/>
    <w:rsid w:val="00C64E3D"/>
    <w:rsid w:val="00C64EC9"/>
    <w:rsid w:val="00C64F68"/>
    <w:rsid w:val="00C64F84"/>
    <w:rsid w:val="00C6514C"/>
    <w:rsid w:val="00C651EC"/>
    <w:rsid w:val="00C654F3"/>
    <w:rsid w:val="00C655E3"/>
    <w:rsid w:val="00C65760"/>
    <w:rsid w:val="00C65768"/>
    <w:rsid w:val="00C65D87"/>
    <w:rsid w:val="00C65EB2"/>
    <w:rsid w:val="00C65EB3"/>
    <w:rsid w:val="00C65F7A"/>
    <w:rsid w:val="00C66142"/>
    <w:rsid w:val="00C6616A"/>
    <w:rsid w:val="00C66200"/>
    <w:rsid w:val="00C66244"/>
    <w:rsid w:val="00C66379"/>
    <w:rsid w:val="00C664F6"/>
    <w:rsid w:val="00C6651D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9"/>
    <w:rsid w:val="00C7381A"/>
    <w:rsid w:val="00C73976"/>
    <w:rsid w:val="00C739AB"/>
    <w:rsid w:val="00C73BE8"/>
    <w:rsid w:val="00C73DAC"/>
    <w:rsid w:val="00C73F5B"/>
    <w:rsid w:val="00C74185"/>
    <w:rsid w:val="00C746C7"/>
    <w:rsid w:val="00C748C4"/>
    <w:rsid w:val="00C74A15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EB7"/>
    <w:rsid w:val="00C75F33"/>
    <w:rsid w:val="00C75F7B"/>
    <w:rsid w:val="00C75FEB"/>
    <w:rsid w:val="00C76024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2B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04D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61"/>
    <w:rsid w:val="00C84294"/>
    <w:rsid w:val="00C84323"/>
    <w:rsid w:val="00C8439D"/>
    <w:rsid w:val="00C847AA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A7"/>
    <w:rsid w:val="00C864BD"/>
    <w:rsid w:val="00C8656F"/>
    <w:rsid w:val="00C865EA"/>
    <w:rsid w:val="00C86803"/>
    <w:rsid w:val="00C868FC"/>
    <w:rsid w:val="00C86BCA"/>
    <w:rsid w:val="00C86CA1"/>
    <w:rsid w:val="00C8706E"/>
    <w:rsid w:val="00C872F0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20"/>
    <w:rsid w:val="00C91590"/>
    <w:rsid w:val="00C918B3"/>
    <w:rsid w:val="00C91D0B"/>
    <w:rsid w:val="00C91FAF"/>
    <w:rsid w:val="00C91FBD"/>
    <w:rsid w:val="00C9231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5A5"/>
    <w:rsid w:val="00C93784"/>
    <w:rsid w:val="00C939EB"/>
    <w:rsid w:val="00C939F1"/>
    <w:rsid w:val="00C93A91"/>
    <w:rsid w:val="00C93AD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41A"/>
    <w:rsid w:val="00C95436"/>
    <w:rsid w:val="00C954CF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6F3B"/>
    <w:rsid w:val="00C97046"/>
    <w:rsid w:val="00C97186"/>
    <w:rsid w:val="00C97226"/>
    <w:rsid w:val="00C97368"/>
    <w:rsid w:val="00C97407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4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F4E"/>
    <w:rsid w:val="00CA3FB2"/>
    <w:rsid w:val="00CA40F0"/>
    <w:rsid w:val="00CA450D"/>
    <w:rsid w:val="00CA48AF"/>
    <w:rsid w:val="00CA4ACA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F1"/>
    <w:rsid w:val="00CA7769"/>
    <w:rsid w:val="00CA7909"/>
    <w:rsid w:val="00CA7958"/>
    <w:rsid w:val="00CA7A8C"/>
    <w:rsid w:val="00CA7ADD"/>
    <w:rsid w:val="00CA7C80"/>
    <w:rsid w:val="00CA7CD2"/>
    <w:rsid w:val="00CB012F"/>
    <w:rsid w:val="00CB0212"/>
    <w:rsid w:val="00CB0554"/>
    <w:rsid w:val="00CB0A3C"/>
    <w:rsid w:val="00CB0AA6"/>
    <w:rsid w:val="00CB0B23"/>
    <w:rsid w:val="00CB0D92"/>
    <w:rsid w:val="00CB0FD0"/>
    <w:rsid w:val="00CB11C0"/>
    <w:rsid w:val="00CB124B"/>
    <w:rsid w:val="00CB1316"/>
    <w:rsid w:val="00CB1367"/>
    <w:rsid w:val="00CB1552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E73"/>
    <w:rsid w:val="00CB307C"/>
    <w:rsid w:val="00CB309A"/>
    <w:rsid w:val="00CB313D"/>
    <w:rsid w:val="00CB3146"/>
    <w:rsid w:val="00CB326E"/>
    <w:rsid w:val="00CB33E9"/>
    <w:rsid w:val="00CB342E"/>
    <w:rsid w:val="00CB3564"/>
    <w:rsid w:val="00CB3775"/>
    <w:rsid w:val="00CB38E7"/>
    <w:rsid w:val="00CB38F4"/>
    <w:rsid w:val="00CB39EA"/>
    <w:rsid w:val="00CB3E3E"/>
    <w:rsid w:val="00CB407D"/>
    <w:rsid w:val="00CB40BE"/>
    <w:rsid w:val="00CB4500"/>
    <w:rsid w:val="00CB45F4"/>
    <w:rsid w:val="00CB460F"/>
    <w:rsid w:val="00CB4690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56D"/>
    <w:rsid w:val="00CB7574"/>
    <w:rsid w:val="00CB773F"/>
    <w:rsid w:val="00CB782C"/>
    <w:rsid w:val="00CB7979"/>
    <w:rsid w:val="00CB79B3"/>
    <w:rsid w:val="00CB7BE5"/>
    <w:rsid w:val="00CB7C27"/>
    <w:rsid w:val="00CB7D64"/>
    <w:rsid w:val="00CB7D9F"/>
    <w:rsid w:val="00CB7DDB"/>
    <w:rsid w:val="00CC0216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940"/>
    <w:rsid w:val="00CC5AB9"/>
    <w:rsid w:val="00CC5B01"/>
    <w:rsid w:val="00CC6039"/>
    <w:rsid w:val="00CC63D8"/>
    <w:rsid w:val="00CC6779"/>
    <w:rsid w:val="00CC6814"/>
    <w:rsid w:val="00CC68DB"/>
    <w:rsid w:val="00CC6AE8"/>
    <w:rsid w:val="00CC6B3A"/>
    <w:rsid w:val="00CC6DC9"/>
    <w:rsid w:val="00CC6E3B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2A5"/>
    <w:rsid w:val="00CD1560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B2"/>
    <w:rsid w:val="00CD32E0"/>
    <w:rsid w:val="00CD33F2"/>
    <w:rsid w:val="00CD35B1"/>
    <w:rsid w:val="00CD3933"/>
    <w:rsid w:val="00CD3A90"/>
    <w:rsid w:val="00CD3A9F"/>
    <w:rsid w:val="00CD40F7"/>
    <w:rsid w:val="00CD4143"/>
    <w:rsid w:val="00CD4170"/>
    <w:rsid w:val="00CD4185"/>
    <w:rsid w:val="00CD41A3"/>
    <w:rsid w:val="00CD41FB"/>
    <w:rsid w:val="00CD435E"/>
    <w:rsid w:val="00CD4606"/>
    <w:rsid w:val="00CD4749"/>
    <w:rsid w:val="00CD48B3"/>
    <w:rsid w:val="00CD4A6B"/>
    <w:rsid w:val="00CD4A70"/>
    <w:rsid w:val="00CD4A7A"/>
    <w:rsid w:val="00CD4D25"/>
    <w:rsid w:val="00CD4EB9"/>
    <w:rsid w:val="00CD546E"/>
    <w:rsid w:val="00CD5901"/>
    <w:rsid w:val="00CD5994"/>
    <w:rsid w:val="00CD5B0D"/>
    <w:rsid w:val="00CD5C8A"/>
    <w:rsid w:val="00CD5CBC"/>
    <w:rsid w:val="00CD5E2E"/>
    <w:rsid w:val="00CD60C1"/>
    <w:rsid w:val="00CD61FB"/>
    <w:rsid w:val="00CD64C0"/>
    <w:rsid w:val="00CD64DB"/>
    <w:rsid w:val="00CD671B"/>
    <w:rsid w:val="00CD6831"/>
    <w:rsid w:val="00CD6BEB"/>
    <w:rsid w:val="00CD6C14"/>
    <w:rsid w:val="00CD6E14"/>
    <w:rsid w:val="00CD713E"/>
    <w:rsid w:val="00CD7601"/>
    <w:rsid w:val="00CD78D1"/>
    <w:rsid w:val="00CD792A"/>
    <w:rsid w:val="00CD7C65"/>
    <w:rsid w:val="00CD7EAC"/>
    <w:rsid w:val="00CE0060"/>
    <w:rsid w:val="00CE010C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411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A6"/>
    <w:rsid w:val="00CE21F1"/>
    <w:rsid w:val="00CE2240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C5"/>
    <w:rsid w:val="00CE39D4"/>
    <w:rsid w:val="00CE39E5"/>
    <w:rsid w:val="00CE3BD2"/>
    <w:rsid w:val="00CE3CE7"/>
    <w:rsid w:val="00CE3D8B"/>
    <w:rsid w:val="00CE3DCF"/>
    <w:rsid w:val="00CE3E48"/>
    <w:rsid w:val="00CE3FB8"/>
    <w:rsid w:val="00CE3FD4"/>
    <w:rsid w:val="00CE3FEC"/>
    <w:rsid w:val="00CE4020"/>
    <w:rsid w:val="00CE4038"/>
    <w:rsid w:val="00CE4195"/>
    <w:rsid w:val="00CE439F"/>
    <w:rsid w:val="00CE4651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9A0"/>
    <w:rsid w:val="00CE5C55"/>
    <w:rsid w:val="00CE5D87"/>
    <w:rsid w:val="00CE5E54"/>
    <w:rsid w:val="00CE5E76"/>
    <w:rsid w:val="00CE6156"/>
    <w:rsid w:val="00CE6420"/>
    <w:rsid w:val="00CE64A8"/>
    <w:rsid w:val="00CE6544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D05"/>
    <w:rsid w:val="00CE7D9A"/>
    <w:rsid w:val="00CE7F9C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62"/>
    <w:rsid w:val="00CF194D"/>
    <w:rsid w:val="00CF1AD9"/>
    <w:rsid w:val="00CF1C8B"/>
    <w:rsid w:val="00CF1CDF"/>
    <w:rsid w:val="00CF1FC3"/>
    <w:rsid w:val="00CF2075"/>
    <w:rsid w:val="00CF23D1"/>
    <w:rsid w:val="00CF27BD"/>
    <w:rsid w:val="00CF2BCE"/>
    <w:rsid w:val="00CF2C1F"/>
    <w:rsid w:val="00CF2C97"/>
    <w:rsid w:val="00CF2D78"/>
    <w:rsid w:val="00CF2E8C"/>
    <w:rsid w:val="00CF3118"/>
    <w:rsid w:val="00CF3340"/>
    <w:rsid w:val="00CF3515"/>
    <w:rsid w:val="00CF3553"/>
    <w:rsid w:val="00CF3688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D4"/>
    <w:rsid w:val="00CF4909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F62"/>
    <w:rsid w:val="00CF6606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5A5"/>
    <w:rsid w:val="00CF766E"/>
    <w:rsid w:val="00CF77FB"/>
    <w:rsid w:val="00CF78F8"/>
    <w:rsid w:val="00CF7FD2"/>
    <w:rsid w:val="00D003B8"/>
    <w:rsid w:val="00D007F1"/>
    <w:rsid w:val="00D0083E"/>
    <w:rsid w:val="00D009B0"/>
    <w:rsid w:val="00D00A24"/>
    <w:rsid w:val="00D00EB0"/>
    <w:rsid w:val="00D01019"/>
    <w:rsid w:val="00D01206"/>
    <w:rsid w:val="00D01242"/>
    <w:rsid w:val="00D012C8"/>
    <w:rsid w:val="00D01881"/>
    <w:rsid w:val="00D01B95"/>
    <w:rsid w:val="00D01C12"/>
    <w:rsid w:val="00D01CDF"/>
    <w:rsid w:val="00D01D33"/>
    <w:rsid w:val="00D01D6E"/>
    <w:rsid w:val="00D02039"/>
    <w:rsid w:val="00D021AD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A28"/>
    <w:rsid w:val="00D05AB0"/>
    <w:rsid w:val="00D05ADC"/>
    <w:rsid w:val="00D05D2F"/>
    <w:rsid w:val="00D05FC9"/>
    <w:rsid w:val="00D06249"/>
    <w:rsid w:val="00D065C0"/>
    <w:rsid w:val="00D065DE"/>
    <w:rsid w:val="00D0665C"/>
    <w:rsid w:val="00D06C11"/>
    <w:rsid w:val="00D06C73"/>
    <w:rsid w:val="00D06CAD"/>
    <w:rsid w:val="00D0703A"/>
    <w:rsid w:val="00D0737B"/>
    <w:rsid w:val="00D07488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211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C52"/>
    <w:rsid w:val="00D13CC2"/>
    <w:rsid w:val="00D13D5F"/>
    <w:rsid w:val="00D13F8D"/>
    <w:rsid w:val="00D14048"/>
    <w:rsid w:val="00D14172"/>
    <w:rsid w:val="00D141B9"/>
    <w:rsid w:val="00D14466"/>
    <w:rsid w:val="00D1448B"/>
    <w:rsid w:val="00D145C8"/>
    <w:rsid w:val="00D146A3"/>
    <w:rsid w:val="00D149E1"/>
    <w:rsid w:val="00D14ADB"/>
    <w:rsid w:val="00D14BD1"/>
    <w:rsid w:val="00D14C0A"/>
    <w:rsid w:val="00D14C84"/>
    <w:rsid w:val="00D14D21"/>
    <w:rsid w:val="00D14ED4"/>
    <w:rsid w:val="00D150EE"/>
    <w:rsid w:val="00D15221"/>
    <w:rsid w:val="00D1523D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6F68"/>
    <w:rsid w:val="00D17000"/>
    <w:rsid w:val="00D17257"/>
    <w:rsid w:val="00D17324"/>
    <w:rsid w:val="00D17425"/>
    <w:rsid w:val="00D177A8"/>
    <w:rsid w:val="00D177BA"/>
    <w:rsid w:val="00D177E7"/>
    <w:rsid w:val="00D17898"/>
    <w:rsid w:val="00D1791A"/>
    <w:rsid w:val="00D17ADA"/>
    <w:rsid w:val="00D17B4E"/>
    <w:rsid w:val="00D17E41"/>
    <w:rsid w:val="00D17FFB"/>
    <w:rsid w:val="00D202F5"/>
    <w:rsid w:val="00D2032A"/>
    <w:rsid w:val="00D20334"/>
    <w:rsid w:val="00D2052E"/>
    <w:rsid w:val="00D20791"/>
    <w:rsid w:val="00D20886"/>
    <w:rsid w:val="00D208ED"/>
    <w:rsid w:val="00D20A0C"/>
    <w:rsid w:val="00D20CFD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A41"/>
    <w:rsid w:val="00D21A48"/>
    <w:rsid w:val="00D21C6E"/>
    <w:rsid w:val="00D21E45"/>
    <w:rsid w:val="00D21E98"/>
    <w:rsid w:val="00D22017"/>
    <w:rsid w:val="00D22151"/>
    <w:rsid w:val="00D2224C"/>
    <w:rsid w:val="00D22799"/>
    <w:rsid w:val="00D22940"/>
    <w:rsid w:val="00D229D9"/>
    <w:rsid w:val="00D22C05"/>
    <w:rsid w:val="00D22C4A"/>
    <w:rsid w:val="00D23076"/>
    <w:rsid w:val="00D231CC"/>
    <w:rsid w:val="00D232A8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9D2"/>
    <w:rsid w:val="00D26A9A"/>
    <w:rsid w:val="00D26CE9"/>
    <w:rsid w:val="00D26EA9"/>
    <w:rsid w:val="00D26F66"/>
    <w:rsid w:val="00D26F7F"/>
    <w:rsid w:val="00D271E1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2A4"/>
    <w:rsid w:val="00D31357"/>
    <w:rsid w:val="00D314D0"/>
    <w:rsid w:val="00D31758"/>
    <w:rsid w:val="00D31909"/>
    <w:rsid w:val="00D3192F"/>
    <w:rsid w:val="00D31B07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9DB"/>
    <w:rsid w:val="00D32E2B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7B"/>
    <w:rsid w:val="00D34005"/>
    <w:rsid w:val="00D341EA"/>
    <w:rsid w:val="00D34377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C8D"/>
    <w:rsid w:val="00D411BC"/>
    <w:rsid w:val="00D4129E"/>
    <w:rsid w:val="00D417C7"/>
    <w:rsid w:val="00D41835"/>
    <w:rsid w:val="00D41B3B"/>
    <w:rsid w:val="00D41C97"/>
    <w:rsid w:val="00D41DE8"/>
    <w:rsid w:val="00D41FCE"/>
    <w:rsid w:val="00D4244D"/>
    <w:rsid w:val="00D4252C"/>
    <w:rsid w:val="00D425AF"/>
    <w:rsid w:val="00D42648"/>
    <w:rsid w:val="00D427CB"/>
    <w:rsid w:val="00D4281C"/>
    <w:rsid w:val="00D428EC"/>
    <w:rsid w:val="00D42CDB"/>
    <w:rsid w:val="00D42DEB"/>
    <w:rsid w:val="00D42E5B"/>
    <w:rsid w:val="00D43029"/>
    <w:rsid w:val="00D43100"/>
    <w:rsid w:val="00D4334E"/>
    <w:rsid w:val="00D4342E"/>
    <w:rsid w:val="00D4347E"/>
    <w:rsid w:val="00D4367D"/>
    <w:rsid w:val="00D437F2"/>
    <w:rsid w:val="00D438B2"/>
    <w:rsid w:val="00D43D44"/>
    <w:rsid w:val="00D43E36"/>
    <w:rsid w:val="00D43EC4"/>
    <w:rsid w:val="00D44091"/>
    <w:rsid w:val="00D44289"/>
    <w:rsid w:val="00D442FC"/>
    <w:rsid w:val="00D447A3"/>
    <w:rsid w:val="00D447BA"/>
    <w:rsid w:val="00D449EE"/>
    <w:rsid w:val="00D44B5A"/>
    <w:rsid w:val="00D44DF7"/>
    <w:rsid w:val="00D44EE4"/>
    <w:rsid w:val="00D45428"/>
    <w:rsid w:val="00D4549C"/>
    <w:rsid w:val="00D454D8"/>
    <w:rsid w:val="00D45619"/>
    <w:rsid w:val="00D45C6D"/>
    <w:rsid w:val="00D4607E"/>
    <w:rsid w:val="00D46094"/>
    <w:rsid w:val="00D4649A"/>
    <w:rsid w:val="00D46533"/>
    <w:rsid w:val="00D466FD"/>
    <w:rsid w:val="00D468C5"/>
    <w:rsid w:val="00D46BC8"/>
    <w:rsid w:val="00D4711E"/>
    <w:rsid w:val="00D474B0"/>
    <w:rsid w:val="00D477B8"/>
    <w:rsid w:val="00D47BC7"/>
    <w:rsid w:val="00D47C87"/>
    <w:rsid w:val="00D47DC7"/>
    <w:rsid w:val="00D47FC8"/>
    <w:rsid w:val="00D47FD7"/>
    <w:rsid w:val="00D50019"/>
    <w:rsid w:val="00D501AB"/>
    <w:rsid w:val="00D504A8"/>
    <w:rsid w:val="00D50BAF"/>
    <w:rsid w:val="00D50CF4"/>
    <w:rsid w:val="00D50D94"/>
    <w:rsid w:val="00D50DD5"/>
    <w:rsid w:val="00D50E16"/>
    <w:rsid w:val="00D51012"/>
    <w:rsid w:val="00D51159"/>
    <w:rsid w:val="00D511AD"/>
    <w:rsid w:val="00D511D3"/>
    <w:rsid w:val="00D513CB"/>
    <w:rsid w:val="00D5140C"/>
    <w:rsid w:val="00D518D6"/>
    <w:rsid w:val="00D51937"/>
    <w:rsid w:val="00D51ABF"/>
    <w:rsid w:val="00D51B33"/>
    <w:rsid w:val="00D51BD6"/>
    <w:rsid w:val="00D51F50"/>
    <w:rsid w:val="00D52014"/>
    <w:rsid w:val="00D52029"/>
    <w:rsid w:val="00D52147"/>
    <w:rsid w:val="00D52422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4B6"/>
    <w:rsid w:val="00D53A3D"/>
    <w:rsid w:val="00D53CB9"/>
    <w:rsid w:val="00D53F27"/>
    <w:rsid w:val="00D5404E"/>
    <w:rsid w:val="00D5412E"/>
    <w:rsid w:val="00D5431D"/>
    <w:rsid w:val="00D54970"/>
    <w:rsid w:val="00D54E36"/>
    <w:rsid w:val="00D551A8"/>
    <w:rsid w:val="00D551D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B9"/>
    <w:rsid w:val="00D5650C"/>
    <w:rsid w:val="00D56725"/>
    <w:rsid w:val="00D569C1"/>
    <w:rsid w:val="00D570DC"/>
    <w:rsid w:val="00D5727C"/>
    <w:rsid w:val="00D57627"/>
    <w:rsid w:val="00D577CE"/>
    <w:rsid w:val="00D578C3"/>
    <w:rsid w:val="00D57A05"/>
    <w:rsid w:val="00D57B38"/>
    <w:rsid w:val="00D57D2E"/>
    <w:rsid w:val="00D57E9E"/>
    <w:rsid w:val="00D57F7B"/>
    <w:rsid w:val="00D602D7"/>
    <w:rsid w:val="00D603E9"/>
    <w:rsid w:val="00D6042A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2263"/>
    <w:rsid w:val="00D6240E"/>
    <w:rsid w:val="00D6243D"/>
    <w:rsid w:val="00D6254F"/>
    <w:rsid w:val="00D62683"/>
    <w:rsid w:val="00D627BA"/>
    <w:rsid w:val="00D62877"/>
    <w:rsid w:val="00D62F33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68E"/>
    <w:rsid w:val="00D677F2"/>
    <w:rsid w:val="00D67867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0E"/>
    <w:rsid w:val="00D7148C"/>
    <w:rsid w:val="00D714E2"/>
    <w:rsid w:val="00D716B6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551"/>
    <w:rsid w:val="00D738DE"/>
    <w:rsid w:val="00D7398A"/>
    <w:rsid w:val="00D73CB2"/>
    <w:rsid w:val="00D73E5E"/>
    <w:rsid w:val="00D73E5F"/>
    <w:rsid w:val="00D73F7A"/>
    <w:rsid w:val="00D74039"/>
    <w:rsid w:val="00D741D8"/>
    <w:rsid w:val="00D744CB"/>
    <w:rsid w:val="00D74648"/>
    <w:rsid w:val="00D74930"/>
    <w:rsid w:val="00D7496A"/>
    <w:rsid w:val="00D749F6"/>
    <w:rsid w:val="00D74AA9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993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8E"/>
    <w:rsid w:val="00D81D17"/>
    <w:rsid w:val="00D81DA6"/>
    <w:rsid w:val="00D81DDF"/>
    <w:rsid w:val="00D81E68"/>
    <w:rsid w:val="00D81E9D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689"/>
    <w:rsid w:val="00D838EF"/>
    <w:rsid w:val="00D839DD"/>
    <w:rsid w:val="00D83A19"/>
    <w:rsid w:val="00D83BC8"/>
    <w:rsid w:val="00D8407A"/>
    <w:rsid w:val="00D84090"/>
    <w:rsid w:val="00D84391"/>
    <w:rsid w:val="00D84425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30A"/>
    <w:rsid w:val="00D86337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957"/>
    <w:rsid w:val="00D87972"/>
    <w:rsid w:val="00D87B0C"/>
    <w:rsid w:val="00D87B72"/>
    <w:rsid w:val="00D87D1A"/>
    <w:rsid w:val="00D87E75"/>
    <w:rsid w:val="00D87E8F"/>
    <w:rsid w:val="00D87EC5"/>
    <w:rsid w:val="00D901F9"/>
    <w:rsid w:val="00D90261"/>
    <w:rsid w:val="00D9028E"/>
    <w:rsid w:val="00D904F1"/>
    <w:rsid w:val="00D908CD"/>
    <w:rsid w:val="00D90959"/>
    <w:rsid w:val="00D90ADE"/>
    <w:rsid w:val="00D90BBE"/>
    <w:rsid w:val="00D91499"/>
    <w:rsid w:val="00D91710"/>
    <w:rsid w:val="00D91B0E"/>
    <w:rsid w:val="00D91F60"/>
    <w:rsid w:val="00D92406"/>
    <w:rsid w:val="00D9248F"/>
    <w:rsid w:val="00D924C6"/>
    <w:rsid w:val="00D926F3"/>
    <w:rsid w:val="00D92985"/>
    <w:rsid w:val="00D92A4C"/>
    <w:rsid w:val="00D92A62"/>
    <w:rsid w:val="00D92BA6"/>
    <w:rsid w:val="00D92D77"/>
    <w:rsid w:val="00D930E3"/>
    <w:rsid w:val="00D93126"/>
    <w:rsid w:val="00D931CF"/>
    <w:rsid w:val="00D934B5"/>
    <w:rsid w:val="00D93709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97FBF"/>
    <w:rsid w:val="00DA0233"/>
    <w:rsid w:val="00DA026B"/>
    <w:rsid w:val="00DA027E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0FFA"/>
    <w:rsid w:val="00DA1099"/>
    <w:rsid w:val="00DA119E"/>
    <w:rsid w:val="00DA155F"/>
    <w:rsid w:val="00DA15B6"/>
    <w:rsid w:val="00DA1BDE"/>
    <w:rsid w:val="00DA1C53"/>
    <w:rsid w:val="00DA1D73"/>
    <w:rsid w:val="00DA1DD7"/>
    <w:rsid w:val="00DA1F03"/>
    <w:rsid w:val="00DA2312"/>
    <w:rsid w:val="00DA231E"/>
    <w:rsid w:val="00DA2478"/>
    <w:rsid w:val="00DA2589"/>
    <w:rsid w:val="00DA26E2"/>
    <w:rsid w:val="00DA2915"/>
    <w:rsid w:val="00DA2981"/>
    <w:rsid w:val="00DA2B44"/>
    <w:rsid w:val="00DA2CD6"/>
    <w:rsid w:val="00DA2D8D"/>
    <w:rsid w:val="00DA2DCB"/>
    <w:rsid w:val="00DA2ED8"/>
    <w:rsid w:val="00DA2FA3"/>
    <w:rsid w:val="00DA3005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2B"/>
    <w:rsid w:val="00DA53C9"/>
    <w:rsid w:val="00DA5486"/>
    <w:rsid w:val="00DA59B6"/>
    <w:rsid w:val="00DA5A96"/>
    <w:rsid w:val="00DA5C8E"/>
    <w:rsid w:val="00DA66AC"/>
    <w:rsid w:val="00DA6CB0"/>
    <w:rsid w:val="00DA6E31"/>
    <w:rsid w:val="00DA71D1"/>
    <w:rsid w:val="00DA72BA"/>
    <w:rsid w:val="00DA752E"/>
    <w:rsid w:val="00DA7765"/>
    <w:rsid w:val="00DA77D7"/>
    <w:rsid w:val="00DA7815"/>
    <w:rsid w:val="00DA7820"/>
    <w:rsid w:val="00DA7913"/>
    <w:rsid w:val="00DA7D6C"/>
    <w:rsid w:val="00DA7EE8"/>
    <w:rsid w:val="00DA7F20"/>
    <w:rsid w:val="00DA7F4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F20"/>
    <w:rsid w:val="00DB1278"/>
    <w:rsid w:val="00DB1634"/>
    <w:rsid w:val="00DB1700"/>
    <w:rsid w:val="00DB18F7"/>
    <w:rsid w:val="00DB1C12"/>
    <w:rsid w:val="00DB1C68"/>
    <w:rsid w:val="00DB1CB7"/>
    <w:rsid w:val="00DB1DD3"/>
    <w:rsid w:val="00DB1DDE"/>
    <w:rsid w:val="00DB2084"/>
    <w:rsid w:val="00DB2127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4757"/>
    <w:rsid w:val="00DB49A6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21A"/>
    <w:rsid w:val="00DB725A"/>
    <w:rsid w:val="00DB7A62"/>
    <w:rsid w:val="00DB7A91"/>
    <w:rsid w:val="00DB7BAE"/>
    <w:rsid w:val="00DB7DF8"/>
    <w:rsid w:val="00DB7E3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CB8"/>
    <w:rsid w:val="00DC1D68"/>
    <w:rsid w:val="00DC1EC8"/>
    <w:rsid w:val="00DC2051"/>
    <w:rsid w:val="00DC24B5"/>
    <w:rsid w:val="00DC257D"/>
    <w:rsid w:val="00DC268A"/>
    <w:rsid w:val="00DC2722"/>
    <w:rsid w:val="00DC2781"/>
    <w:rsid w:val="00DC287A"/>
    <w:rsid w:val="00DC2E22"/>
    <w:rsid w:val="00DC3122"/>
    <w:rsid w:val="00DC32AA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D03"/>
    <w:rsid w:val="00DC4ED2"/>
    <w:rsid w:val="00DC4FFF"/>
    <w:rsid w:val="00DC5007"/>
    <w:rsid w:val="00DC5021"/>
    <w:rsid w:val="00DC51DD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C5E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CF"/>
    <w:rsid w:val="00DD1D8C"/>
    <w:rsid w:val="00DD1E3A"/>
    <w:rsid w:val="00DD1EB2"/>
    <w:rsid w:val="00DD1F05"/>
    <w:rsid w:val="00DD1F2F"/>
    <w:rsid w:val="00DD1F43"/>
    <w:rsid w:val="00DD1F5E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A"/>
    <w:rsid w:val="00DD4DA7"/>
    <w:rsid w:val="00DD4F87"/>
    <w:rsid w:val="00DD5043"/>
    <w:rsid w:val="00DD5470"/>
    <w:rsid w:val="00DD551F"/>
    <w:rsid w:val="00DD5643"/>
    <w:rsid w:val="00DD56F2"/>
    <w:rsid w:val="00DD57B7"/>
    <w:rsid w:val="00DD5925"/>
    <w:rsid w:val="00DD5AE9"/>
    <w:rsid w:val="00DD5FCE"/>
    <w:rsid w:val="00DD6025"/>
    <w:rsid w:val="00DD616C"/>
    <w:rsid w:val="00DD629F"/>
    <w:rsid w:val="00DD6403"/>
    <w:rsid w:val="00DD6AD3"/>
    <w:rsid w:val="00DD6C76"/>
    <w:rsid w:val="00DD72EF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259"/>
    <w:rsid w:val="00DE1625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D05"/>
    <w:rsid w:val="00DE2F71"/>
    <w:rsid w:val="00DE2FB7"/>
    <w:rsid w:val="00DE33AB"/>
    <w:rsid w:val="00DE34C7"/>
    <w:rsid w:val="00DE3888"/>
    <w:rsid w:val="00DE3DD8"/>
    <w:rsid w:val="00DE3F87"/>
    <w:rsid w:val="00DE4393"/>
    <w:rsid w:val="00DE4747"/>
    <w:rsid w:val="00DE4751"/>
    <w:rsid w:val="00DE4AA2"/>
    <w:rsid w:val="00DE4AB4"/>
    <w:rsid w:val="00DE4AF1"/>
    <w:rsid w:val="00DE4E04"/>
    <w:rsid w:val="00DE555A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7B"/>
    <w:rsid w:val="00DE68D2"/>
    <w:rsid w:val="00DE6B55"/>
    <w:rsid w:val="00DE6DD4"/>
    <w:rsid w:val="00DE6E77"/>
    <w:rsid w:val="00DE6EE3"/>
    <w:rsid w:val="00DE70AC"/>
    <w:rsid w:val="00DE7103"/>
    <w:rsid w:val="00DE718C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DA"/>
    <w:rsid w:val="00DE7FE4"/>
    <w:rsid w:val="00DF016F"/>
    <w:rsid w:val="00DF0252"/>
    <w:rsid w:val="00DF03D4"/>
    <w:rsid w:val="00DF03FE"/>
    <w:rsid w:val="00DF04CD"/>
    <w:rsid w:val="00DF0643"/>
    <w:rsid w:val="00DF0740"/>
    <w:rsid w:val="00DF08A8"/>
    <w:rsid w:val="00DF09FC"/>
    <w:rsid w:val="00DF0B86"/>
    <w:rsid w:val="00DF0CBF"/>
    <w:rsid w:val="00DF0F72"/>
    <w:rsid w:val="00DF0FE6"/>
    <w:rsid w:val="00DF114A"/>
    <w:rsid w:val="00DF1263"/>
    <w:rsid w:val="00DF13E5"/>
    <w:rsid w:val="00DF14D8"/>
    <w:rsid w:val="00DF17EC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38"/>
    <w:rsid w:val="00DF39E7"/>
    <w:rsid w:val="00DF3B9C"/>
    <w:rsid w:val="00DF3C05"/>
    <w:rsid w:val="00DF3C26"/>
    <w:rsid w:val="00DF3D3B"/>
    <w:rsid w:val="00DF3DCC"/>
    <w:rsid w:val="00DF3E03"/>
    <w:rsid w:val="00DF3F1C"/>
    <w:rsid w:val="00DF40D1"/>
    <w:rsid w:val="00DF423D"/>
    <w:rsid w:val="00DF48EA"/>
    <w:rsid w:val="00DF4BF0"/>
    <w:rsid w:val="00DF4DEE"/>
    <w:rsid w:val="00DF5075"/>
    <w:rsid w:val="00DF5390"/>
    <w:rsid w:val="00DF5542"/>
    <w:rsid w:val="00DF579B"/>
    <w:rsid w:val="00DF5AE7"/>
    <w:rsid w:val="00DF5AFD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0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D90"/>
    <w:rsid w:val="00DF7E65"/>
    <w:rsid w:val="00E0003C"/>
    <w:rsid w:val="00E00258"/>
    <w:rsid w:val="00E00539"/>
    <w:rsid w:val="00E0070C"/>
    <w:rsid w:val="00E007FF"/>
    <w:rsid w:val="00E00809"/>
    <w:rsid w:val="00E00AD7"/>
    <w:rsid w:val="00E00C02"/>
    <w:rsid w:val="00E00E8D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11A"/>
    <w:rsid w:val="00E023E7"/>
    <w:rsid w:val="00E0249A"/>
    <w:rsid w:val="00E02633"/>
    <w:rsid w:val="00E026F7"/>
    <w:rsid w:val="00E027DF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9EB"/>
    <w:rsid w:val="00E04A6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A67"/>
    <w:rsid w:val="00E06CEB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FC"/>
    <w:rsid w:val="00E1350A"/>
    <w:rsid w:val="00E1377C"/>
    <w:rsid w:val="00E13841"/>
    <w:rsid w:val="00E13926"/>
    <w:rsid w:val="00E13C89"/>
    <w:rsid w:val="00E140E4"/>
    <w:rsid w:val="00E144C4"/>
    <w:rsid w:val="00E1478E"/>
    <w:rsid w:val="00E148BF"/>
    <w:rsid w:val="00E14953"/>
    <w:rsid w:val="00E14D5D"/>
    <w:rsid w:val="00E14EB3"/>
    <w:rsid w:val="00E152E8"/>
    <w:rsid w:val="00E15AC7"/>
    <w:rsid w:val="00E15BCD"/>
    <w:rsid w:val="00E15DCC"/>
    <w:rsid w:val="00E15F23"/>
    <w:rsid w:val="00E16034"/>
    <w:rsid w:val="00E160A1"/>
    <w:rsid w:val="00E16181"/>
    <w:rsid w:val="00E16184"/>
    <w:rsid w:val="00E1621B"/>
    <w:rsid w:val="00E1627A"/>
    <w:rsid w:val="00E16384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71"/>
    <w:rsid w:val="00E20217"/>
    <w:rsid w:val="00E2071F"/>
    <w:rsid w:val="00E20781"/>
    <w:rsid w:val="00E20978"/>
    <w:rsid w:val="00E20A98"/>
    <w:rsid w:val="00E20AD1"/>
    <w:rsid w:val="00E20ADA"/>
    <w:rsid w:val="00E20E7A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03"/>
    <w:rsid w:val="00E24872"/>
    <w:rsid w:val="00E248FB"/>
    <w:rsid w:val="00E24ADF"/>
    <w:rsid w:val="00E24D2E"/>
    <w:rsid w:val="00E24EC6"/>
    <w:rsid w:val="00E251D7"/>
    <w:rsid w:val="00E25500"/>
    <w:rsid w:val="00E2554B"/>
    <w:rsid w:val="00E255E3"/>
    <w:rsid w:val="00E25637"/>
    <w:rsid w:val="00E257ED"/>
    <w:rsid w:val="00E25825"/>
    <w:rsid w:val="00E25981"/>
    <w:rsid w:val="00E25A06"/>
    <w:rsid w:val="00E25A34"/>
    <w:rsid w:val="00E25B5B"/>
    <w:rsid w:val="00E25C0E"/>
    <w:rsid w:val="00E25D46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4E3"/>
    <w:rsid w:val="00E30511"/>
    <w:rsid w:val="00E30B9B"/>
    <w:rsid w:val="00E30C36"/>
    <w:rsid w:val="00E30F3C"/>
    <w:rsid w:val="00E31373"/>
    <w:rsid w:val="00E313C6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14E"/>
    <w:rsid w:val="00E32160"/>
    <w:rsid w:val="00E32396"/>
    <w:rsid w:val="00E325BA"/>
    <w:rsid w:val="00E32680"/>
    <w:rsid w:val="00E3275D"/>
    <w:rsid w:val="00E327CA"/>
    <w:rsid w:val="00E32A15"/>
    <w:rsid w:val="00E32CCB"/>
    <w:rsid w:val="00E32F8A"/>
    <w:rsid w:val="00E332B2"/>
    <w:rsid w:val="00E33498"/>
    <w:rsid w:val="00E33571"/>
    <w:rsid w:val="00E33639"/>
    <w:rsid w:val="00E338AC"/>
    <w:rsid w:val="00E33A07"/>
    <w:rsid w:val="00E33EB7"/>
    <w:rsid w:val="00E33F0B"/>
    <w:rsid w:val="00E33FE7"/>
    <w:rsid w:val="00E3400A"/>
    <w:rsid w:val="00E34061"/>
    <w:rsid w:val="00E341DA"/>
    <w:rsid w:val="00E34392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848"/>
    <w:rsid w:val="00E359EC"/>
    <w:rsid w:val="00E35A35"/>
    <w:rsid w:val="00E35D22"/>
    <w:rsid w:val="00E35D76"/>
    <w:rsid w:val="00E35DBC"/>
    <w:rsid w:val="00E35E59"/>
    <w:rsid w:val="00E36315"/>
    <w:rsid w:val="00E36361"/>
    <w:rsid w:val="00E3656E"/>
    <w:rsid w:val="00E3657E"/>
    <w:rsid w:val="00E3688D"/>
    <w:rsid w:val="00E36942"/>
    <w:rsid w:val="00E36971"/>
    <w:rsid w:val="00E369C1"/>
    <w:rsid w:val="00E36A14"/>
    <w:rsid w:val="00E36B4D"/>
    <w:rsid w:val="00E36C55"/>
    <w:rsid w:val="00E36D32"/>
    <w:rsid w:val="00E36F3B"/>
    <w:rsid w:val="00E3717B"/>
    <w:rsid w:val="00E372B0"/>
    <w:rsid w:val="00E37587"/>
    <w:rsid w:val="00E375F3"/>
    <w:rsid w:val="00E3765D"/>
    <w:rsid w:val="00E37665"/>
    <w:rsid w:val="00E37CD5"/>
    <w:rsid w:val="00E37DA9"/>
    <w:rsid w:val="00E37DB2"/>
    <w:rsid w:val="00E37DB8"/>
    <w:rsid w:val="00E4001B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02"/>
    <w:rsid w:val="00E4258D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9C2"/>
    <w:rsid w:val="00E44AA2"/>
    <w:rsid w:val="00E44CAE"/>
    <w:rsid w:val="00E44D05"/>
    <w:rsid w:val="00E44D41"/>
    <w:rsid w:val="00E45069"/>
    <w:rsid w:val="00E45130"/>
    <w:rsid w:val="00E451CB"/>
    <w:rsid w:val="00E45491"/>
    <w:rsid w:val="00E45765"/>
    <w:rsid w:val="00E4577B"/>
    <w:rsid w:val="00E45870"/>
    <w:rsid w:val="00E45CF3"/>
    <w:rsid w:val="00E45E69"/>
    <w:rsid w:val="00E45FE7"/>
    <w:rsid w:val="00E4600A"/>
    <w:rsid w:val="00E4610E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743"/>
    <w:rsid w:val="00E50917"/>
    <w:rsid w:val="00E50A84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C66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904"/>
    <w:rsid w:val="00E579F4"/>
    <w:rsid w:val="00E57B72"/>
    <w:rsid w:val="00E57E78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D1C"/>
    <w:rsid w:val="00E62DEC"/>
    <w:rsid w:val="00E62FDB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74F"/>
    <w:rsid w:val="00E647FC"/>
    <w:rsid w:val="00E648FA"/>
    <w:rsid w:val="00E64A4C"/>
    <w:rsid w:val="00E64A98"/>
    <w:rsid w:val="00E64EC9"/>
    <w:rsid w:val="00E64F38"/>
    <w:rsid w:val="00E6504B"/>
    <w:rsid w:val="00E650D1"/>
    <w:rsid w:val="00E6510B"/>
    <w:rsid w:val="00E65201"/>
    <w:rsid w:val="00E6521F"/>
    <w:rsid w:val="00E652A6"/>
    <w:rsid w:val="00E653A8"/>
    <w:rsid w:val="00E656DD"/>
    <w:rsid w:val="00E65856"/>
    <w:rsid w:val="00E658FA"/>
    <w:rsid w:val="00E65F71"/>
    <w:rsid w:val="00E66222"/>
    <w:rsid w:val="00E66473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976"/>
    <w:rsid w:val="00E67994"/>
    <w:rsid w:val="00E67E2D"/>
    <w:rsid w:val="00E67E47"/>
    <w:rsid w:val="00E67F0C"/>
    <w:rsid w:val="00E7000A"/>
    <w:rsid w:val="00E700A2"/>
    <w:rsid w:val="00E70433"/>
    <w:rsid w:val="00E7044C"/>
    <w:rsid w:val="00E704F6"/>
    <w:rsid w:val="00E705D3"/>
    <w:rsid w:val="00E7067D"/>
    <w:rsid w:val="00E707CF"/>
    <w:rsid w:val="00E70AE2"/>
    <w:rsid w:val="00E70D49"/>
    <w:rsid w:val="00E70E11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E98"/>
    <w:rsid w:val="00E71EDE"/>
    <w:rsid w:val="00E7204A"/>
    <w:rsid w:val="00E72059"/>
    <w:rsid w:val="00E72405"/>
    <w:rsid w:val="00E72797"/>
    <w:rsid w:val="00E72830"/>
    <w:rsid w:val="00E72A42"/>
    <w:rsid w:val="00E72F9B"/>
    <w:rsid w:val="00E72FE1"/>
    <w:rsid w:val="00E73053"/>
    <w:rsid w:val="00E73116"/>
    <w:rsid w:val="00E731E4"/>
    <w:rsid w:val="00E7389F"/>
    <w:rsid w:val="00E73A1A"/>
    <w:rsid w:val="00E73AB2"/>
    <w:rsid w:val="00E7407A"/>
    <w:rsid w:val="00E74131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487"/>
    <w:rsid w:val="00E804AB"/>
    <w:rsid w:val="00E80912"/>
    <w:rsid w:val="00E80C0B"/>
    <w:rsid w:val="00E80CE8"/>
    <w:rsid w:val="00E80DEC"/>
    <w:rsid w:val="00E8114D"/>
    <w:rsid w:val="00E81215"/>
    <w:rsid w:val="00E81315"/>
    <w:rsid w:val="00E8146E"/>
    <w:rsid w:val="00E814AD"/>
    <w:rsid w:val="00E81800"/>
    <w:rsid w:val="00E81ABD"/>
    <w:rsid w:val="00E81BED"/>
    <w:rsid w:val="00E81C0A"/>
    <w:rsid w:val="00E81DDB"/>
    <w:rsid w:val="00E81FBE"/>
    <w:rsid w:val="00E82161"/>
    <w:rsid w:val="00E82164"/>
    <w:rsid w:val="00E82218"/>
    <w:rsid w:val="00E82455"/>
    <w:rsid w:val="00E8269D"/>
    <w:rsid w:val="00E826AE"/>
    <w:rsid w:val="00E826DA"/>
    <w:rsid w:val="00E82E72"/>
    <w:rsid w:val="00E83B2B"/>
    <w:rsid w:val="00E83CD0"/>
    <w:rsid w:val="00E83DED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CE8"/>
    <w:rsid w:val="00E84D12"/>
    <w:rsid w:val="00E84FE1"/>
    <w:rsid w:val="00E853EA"/>
    <w:rsid w:val="00E85678"/>
    <w:rsid w:val="00E856FD"/>
    <w:rsid w:val="00E85A09"/>
    <w:rsid w:val="00E85E8F"/>
    <w:rsid w:val="00E861AC"/>
    <w:rsid w:val="00E8664B"/>
    <w:rsid w:val="00E86681"/>
    <w:rsid w:val="00E86935"/>
    <w:rsid w:val="00E86EC2"/>
    <w:rsid w:val="00E86F73"/>
    <w:rsid w:val="00E86FFE"/>
    <w:rsid w:val="00E873D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A5F"/>
    <w:rsid w:val="00E91C73"/>
    <w:rsid w:val="00E91D6A"/>
    <w:rsid w:val="00E91F2D"/>
    <w:rsid w:val="00E920E9"/>
    <w:rsid w:val="00E920EF"/>
    <w:rsid w:val="00E9220A"/>
    <w:rsid w:val="00E9226D"/>
    <w:rsid w:val="00E922A3"/>
    <w:rsid w:val="00E922AF"/>
    <w:rsid w:val="00E92375"/>
    <w:rsid w:val="00E92904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F2"/>
    <w:rsid w:val="00E93393"/>
    <w:rsid w:val="00E9344E"/>
    <w:rsid w:val="00E9350A"/>
    <w:rsid w:val="00E93637"/>
    <w:rsid w:val="00E93886"/>
    <w:rsid w:val="00E939CD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A57"/>
    <w:rsid w:val="00E94B67"/>
    <w:rsid w:val="00E94B9D"/>
    <w:rsid w:val="00E94BAF"/>
    <w:rsid w:val="00E94CF3"/>
    <w:rsid w:val="00E94D30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C94"/>
    <w:rsid w:val="00E96E51"/>
    <w:rsid w:val="00E96F69"/>
    <w:rsid w:val="00E9708B"/>
    <w:rsid w:val="00E9710D"/>
    <w:rsid w:val="00E9726E"/>
    <w:rsid w:val="00E97317"/>
    <w:rsid w:val="00E9780C"/>
    <w:rsid w:val="00E97C26"/>
    <w:rsid w:val="00E97FD3"/>
    <w:rsid w:val="00E97FED"/>
    <w:rsid w:val="00EA034B"/>
    <w:rsid w:val="00EA03CB"/>
    <w:rsid w:val="00EA04FA"/>
    <w:rsid w:val="00EA0768"/>
    <w:rsid w:val="00EA0A17"/>
    <w:rsid w:val="00EA0CA8"/>
    <w:rsid w:val="00EA0DC8"/>
    <w:rsid w:val="00EA0F9E"/>
    <w:rsid w:val="00EA10C3"/>
    <w:rsid w:val="00EA13FB"/>
    <w:rsid w:val="00EA1547"/>
    <w:rsid w:val="00EA15A1"/>
    <w:rsid w:val="00EA164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3361"/>
    <w:rsid w:val="00EA349B"/>
    <w:rsid w:val="00EA34D4"/>
    <w:rsid w:val="00EA36FD"/>
    <w:rsid w:val="00EA40C5"/>
    <w:rsid w:val="00EA414B"/>
    <w:rsid w:val="00EA41ED"/>
    <w:rsid w:val="00EA429F"/>
    <w:rsid w:val="00EA4502"/>
    <w:rsid w:val="00EA459B"/>
    <w:rsid w:val="00EA4611"/>
    <w:rsid w:val="00EA46E2"/>
    <w:rsid w:val="00EA4877"/>
    <w:rsid w:val="00EA48E2"/>
    <w:rsid w:val="00EA50FC"/>
    <w:rsid w:val="00EA5126"/>
    <w:rsid w:val="00EA52D2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EE"/>
    <w:rsid w:val="00EA663C"/>
    <w:rsid w:val="00EA68E3"/>
    <w:rsid w:val="00EA69D7"/>
    <w:rsid w:val="00EA6C45"/>
    <w:rsid w:val="00EA6CB6"/>
    <w:rsid w:val="00EA6CCE"/>
    <w:rsid w:val="00EA6EDF"/>
    <w:rsid w:val="00EA71DC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3E2"/>
    <w:rsid w:val="00EB047C"/>
    <w:rsid w:val="00EB0577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C71"/>
    <w:rsid w:val="00EB1E7C"/>
    <w:rsid w:val="00EB2131"/>
    <w:rsid w:val="00EB2392"/>
    <w:rsid w:val="00EB254D"/>
    <w:rsid w:val="00EB2873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7CE"/>
    <w:rsid w:val="00EB38C1"/>
    <w:rsid w:val="00EB3937"/>
    <w:rsid w:val="00EB398F"/>
    <w:rsid w:val="00EB3C34"/>
    <w:rsid w:val="00EB3E8E"/>
    <w:rsid w:val="00EB3F98"/>
    <w:rsid w:val="00EB40A6"/>
    <w:rsid w:val="00EB414F"/>
    <w:rsid w:val="00EB419F"/>
    <w:rsid w:val="00EB4290"/>
    <w:rsid w:val="00EB4418"/>
    <w:rsid w:val="00EB45F4"/>
    <w:rsid w:val="00EB47E0"/>
    <w:rsid w:val="00EB487A"/>
    <w:rsid w:val="00EB4AEA"/>
    <w:rsid w:val="00EB4C0B"/>
    <w:rsid w:val="00EB4DBD"/>
    <w:rsid w:val="00EB4F96"/>
    <w:rsid w:val="00EB5314"/>
    <w:rsid w:val="00EB5399"/>
    <w:rsid w:val="00EB54F3"/>
    <w:rsid w:val="00EB5651"/>
    <w:rsid w:val="00EB5B5D"/>
    <w:rsid w:val="00EB5E77"/>
    <w:rsid w:val="00EB618D"/>
    <w:rsid w:val="00EB622C"/>
    <w:rsid w:val="00EB62EB"/>
    <w:rsid w:val="00EB63A8"/>
    <w:rsid w:val="00EB660B"/>
    <w:rsid w:val="00EB68AB"/>
    <w:rsid w:val="00EB6A88"/>
    <w:rsid w:val="00EB6BCC"/>
    <w:rsid w:val="00EB6CEF"/>
    <w:rsid w:val="00EB6DF5"/>
    <w:rsid w:val="00EB705C"/>
    <w:rsid w:val="00EB725A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136"/>
    <w:rsid w:val="00EC0151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9B1"/>
    <w:rsid w:val="00EC1AAE"/>
    <w:rsid w:val="00EC1EFB"/>
    <w:rsid w:val="00EC1FF1"/>
    <w:rsid w:val="00EC204B"/>
    <w:rsid w:val="00EC2524"/>
    <w:rsid w:val="00EC26B4"/>
    <w:rsid w:val="00EC272D"/>
    <w:rsid w:val="00EC2899"/>
    <w:rsid w:val="00EC2929"/>
    <w:rsid w:val="00EC29BA"/>
    <w:rsid w:val="00EC29DF"/>
    <w:rsid w:val="00EC2FC8"/>
    <w:rsid w:val="00EC30D6"/>
    <w:rsid w:val="00EC34E5"/>
    <w:rsid w:val="00EC352B"/>
    <w:rsid w:val="00EC3734"/>
    <w:rsid w:val="00EC381D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F9"/>
    <w:rsid w:val="00EC4F9E"/>
    <w:rsid w:val="00EC4FAB"/>
    <w:rsid w:val="00EC5004"/>
    <w:rsid w:val="00EC552F"/>
    <w:rsid w:val="00EC559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75"/>
    <w:rsid w:val="00EC66B7"/>
    <w:rsid w:val="00EC683E"/>
    <w:rsid w:val="00EC6ACC"/>
    <w:rsid w:val="00EC6B4B"/>
    <w:rsid w:val="00EC6F72"/>
    <w:rsid w:val="00EC6FFE"/>
    <w:rsid w:val="00EC7187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A64"/>
    <w:rsid w:val="00ED3BC3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58E"/>
    <w:rsid w:val="00ED563E"/>
    <w:rsid w:val="00ED58C4"/>
    <w:rsid w:val="00ED5ABE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2FA2"/>
    <w:rsid w:val="00EE32D7"/>
    <w:rsid w:val="00EE331F"/>
    <w:rsid w:val="00EE33C6"/>
    <w:rsid w:val="00EE33D7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508C"/>
    <w:rsid w:val="00EE5296"/>
    <w:rsid w:val="00EE5377"/>
    <w:rsid w:val="00EE551D"/>
    <w:rsid w:val="00EE556E"/>
    <w:rsid w:val="00EE5666"/>
    <w:rsid w:val="00EE57FE"/>
    <w:rsid w:val="00EE5A93"/>
    <w:rsid w:val="00EE5B34"/>
    <w:rsid w:val="00EE5CAE"/>
    <w:rsid w:val="00EE5D11"/>
    <w:rsid w:val="00EE6059"/>
    <w:rsid w:val="00EE607F"/>
    <w:rsid w:val="00EE631E"/>
    <w:rsid w:val="00EE65EB"/>
    <w:rsid w:val="00EE6635"/>
    <w:rsid w:val="00EE667A"/>
    <w:rsid w:val="00EE66B1"/>
    <w:rsid w:val="00EE68E5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656"/>
    <w:rsid w:val="00EE79C8"/>
    <w:rsid w:val="00EE7A4C"/>
    <w:rsid w:val="00EE7AD4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0DC"/>
    <w:rsid w:val="00EF11C7"/>
    <w:rsid w:val="00EF1370"/>
    <w:rsid w:val="00EF16AC"/>
    <w:rsid w:val="00EF194A"/>
    <w:rsid w:val="00EF19C9"/>
    <w:rsid w:val="00EF1A61"/>
    <w:rsid w:val="00EF1AEA"/>
    <w:rsid w:val="00EF1B74"/>
    <w:rsid w:val="00EF1B78"/>
    <w:rsid w:val="00EF1C19"/>
    <w:rsid w:val="00EF1DFB"/>
    <w:rsid w:val="00EF1FEF"/>
    <w:rsid w:val="00EF28E8"/>
    <w:rsid w:val="00EF294A"/>
    <w:rsid w:val="00EF2ACB"/>
    <w:rsid w:val="00EF2B57"/>
    <w:rsid w:val="00EF2D38"/>
    <w:rsid w:val="00EF3095"/>
    <w:rsid w:val="00EF30DA"/>
    <w:rsid w:val="00EF32B2"/>
    <w:rsid w:val="00EF32D0"/>
    <w:rsid w:val="00EF3380"/>
    <w:rsid w:val="00EF33DC"/>
    <w:rsid w:val="00EF33FF"/>
    <w:rsid w:val="00EF3668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F77"/>
    <w:rsid w:val="00EF5123"/>
    <w:rsid w:val="00EF5384"/>
    <w:rsid w:val="00EF5429"/>
    <w:rsid w:val="00EF5458"/>
    <w:rsid w:val="00EF5919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195"/>
    <w:rsid w:val="00EF7220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330"/>
    <w:rsid w:val="00F017E3"/>
    <w:rsid w:val="00F017FA"/>
    <w:rsid w:val="00F0184E"/>
    <w:rsid w:val="00F01919"/>
    <w:rsid w:val="00F01A77"/>
    <w:rsid w:val="00F01D20"/>
    <w:rsid w:val="00F01D3C"/>
    <w:rsid w:val="00F01D9F"/>
    <w:rsid w:val="00F01F63"/>
    <w:rsid w:val="00F01F8F"/>
    <w:rsid w:val="00F020F3"/>
    <w:rsid w:val="00F02247"/>
    <w:rsid w:val="00F0224A"/>
    <w:rsid w:val="00F023D4"/>
    <w:rsid w:val="00F02605"/>
    <w:rsid w:val="00F027F4"/>
    <w:rsid w:val="00F02933"/>
    <w:rsid w:val="00F029BD"/>
    <w:rsid w:val="00F02A9B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4044"/>
    <w:rsid w:val="00F04045"/>
    <w:rsid w:val="00F0404B"/>
    <w:rsid w:val="00F040A9"/>
    <w:rsid w:val="00F042C1"/>
    <w:rsid w:val="00F045BB"/>
    <w:rsid w:val="00F045FF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892"/>
    <w:rsid w:val="00F0691C"/>
    <w:rsid w:val="00F0693B"/>
    <w:rsid w:val="00F06AA9"/>
    <w:rsid w:val="00F06D07"/>
    <w:rsid w:val="00F06D3B"/>
    <w:rsid w:val="00F06E9D"/>
    <w:rsid w:val="00F0724B"/>
    <w:rsid w:val="00F07265"/>
    <w:rsid w:val="00F074C9"/>
    <w:rsid w:val="00F07618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A0"/>
    <w:rsid w:val="00F10408"/>
    <w:rsid w:val="00F10461"/>
    <w:rsid w:val="00F1060E"/>
    <w:rsid w:val="00F109AA"/>
    <w:rsid w:val="00F10AAC"/>
    <w:rsid w:val="00F10D4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DC"/>
    <w:rsid w:val="00F1229D"/>
    <w:rsid w:val="00F124D6"/>
    <w:rsid w:val="00F12688"/>
    <w:rsid w:val="00F129F4"/>
    <w:rsid w:val="00F12B80"/>
    <w:rsid w:val="00F12CB9"/>
    <w:rsid w:val="00F12EF4"/>
    <w:rsid w:val="00F1303B"/>
    <w:rsid w:val="00F132DC"/>
    <w:rsid w:val="00F133D7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FF2"/>
    <w:rsid w:val="00F140F2"/>
    <w:rsid w:val="00F14163"/>
    <w:rsid w:val="00F1417E"/>
    <w:rsid w:val="00F142E6"/>
    <w:rsid w:val="00F1433C"/>
    <w:rsid w:val="00F143F8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61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80D"/>
    <w:rsid w:val="00F17958"/>
    <w:rsid w:val="00F17B23"/>
    <w:rsid w:val="00F17DD5"/>
    <w:rsid w:val="00F17FFA"/>
    <w:rsid w:val="00F200F3"/>
    <w:rsid w:val="00F20261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E8"/>
    <w:rsid w:val="00F21493"/>
    <w:rsid w:val="00F214C8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A0"/>
    <w:rsid w:val="00F22CB5"/>
    <w:rsid w:val="00F22D3B"/>
    <w:rsid w:val="00F22E8B"/>
    <w:rsid w:val="00F22E8F"/>
    <w:rsid w:val="00F2301E"/>
    <w:rsid w:val="00F2363F"/>
    <w:rsid w:val="00F23676"/>
    <w:rsid w:val="00F23760"/>
    <w:rsid w:val="00F2382B"/>
    <w:rsid w:val="00F23AE1"/>
    <w:rsid w:val="00F23BDD"/>
    <w:rsid w:val="00F23BEC"/>
    <w:rsid w:val="00F23D6C"/>
    <w:rsid w:val="00F23E09"/>
    <w:rsid w:val="00F23E41"/>
    <w:rsid w:val="00F23EAE"/>
    <w:rsid w:val="00F23EC6"/>
    <w:rsid w:val="00F24284"/>
    <w:rsid w:val="00F24308"/>
    <w:rsid w:val="00F24473"/>
    <w:rsid w:val="00F24497"/>
    <w:rsid w:val="00F244C3"/>
    <w:rsid w:val="00F2474E"/>
    <w:rsid w:val="00F248B2"/>
    <w:rsid w:val="00F2494F"/>
    <w:rsid w:val="00F24AE1"/>
    <w:rsid w:val="00F24B22"/>
    <w:rsid w:val="00F24B4B"/>
    <w:rsid w:val="00F24B93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3D"/>
    <w:rsid w:val="00F26EC0"/>
    <w:rsid w:val="00F26ECF"/>
    <w:rsid w:val="00F26F79"/>
    <w:rsid w:val="00F2716F"/>
    <w:rsid w:val="00F2734A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3C"/>
    <w:rsid w:val="00F35ADD"/>
    <w:rsid w:val="00F35BC8"/>
    <w:rsid w:val="00F35C47"/>
    <w:rsid w:val="00F35D9D"/>
    <w:rsid w:val="00F35E1D"/>
    <w:rsid w:val="00F35F6D"/>
    <w:rsid w:val="00F362FF"/>
    <w:rsid w:val="00F3644F"/>
    <w:rsid w:val="00F3659B"/>
    <w:rsid w:val="00F3666C"/>
    <w:rsid w:val="00F36911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7D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12E"/>
    <w:rsid w:val="00F45187"/>
    <w:rsid w:val="00F4552F"/>
    <w:rsid w:val="00F4556E"/>
    <w:rsid w:val="00F455D4"/>
    <w:rsid w:val="00F457CA"/>
    <w:rsid w:val="00F45B39"/>
    <w:rsid w:val="00F45BCA"/>
    <w:rsid w:val="00F45CEF"/>
    <w:rsid w:val="00F45D50"/>
    <w:rsid w:val="00F46067"/>
    <w:rsid w:val="00F460E9"/>
    <w:rsid w:val="00F4646F"/>
    <w:rsid w:val="00F465D2"/>
    <w:rsid w:val="00F466D9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E23"/>
    <w:rsid w:val="00F47F58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84"/>
    <w:rsid w:val="00F51C28"/>
    <w:rsid w:val="00F51F64"/>
    <w:rsid w:val="00F5212C"/>
    <w:rsid w:val="00F52146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18E"/>
    <w:rsid w:val="00F533A6"/>
    <w:rsid w:val="00F5377F"/>
    <w:rsid w:val="00F5393F"/>
    <w:rsid w:val="00F53AE2"/>
    <w:rsid w:val="00F53AFE"/>
    <w:rsid w:val="00F53CF4"/>
    <w:rsid w:val="00F53EAB"/>
    <w:rsid w:val="00F5407E"/>
    <w:rsid w:val="00F5411D"/>
    <w:rsid w:val="00F541A9"/>
    <w:rsid w:val="00F54441"/>
    <w:rsid w:val="00F54D31"/>
    <w:rsid w:val="00F55027"/>
    <w:rsid w:val="00F551FD"/>
    <w:rsid w:val="00F5563B"/>
    <w:rsid w:val="00F556B0"/>
    <w:rsid w:val="00F55791"/>
    <w:rsid w:val="00F55AE3"/>
    <w:rsid w:val="00F55BAA"/>
    <w:rsid w:val="00F55C33"/>
    <w:rsid w:val="00F55FFB"/>
    <w:rsid w:val="00F561B8"/>
    <w:rsid w:val="00F561BC"/>
    <w:rsid w:val="00F561C2"/>
    <w:rsid w:val="00F563AE"/>
    <w:rsid w:val="00F564B0"/>
    <w:rsid w:val="00F56560"/>
    <w:rsid w:val="00F5658B"/>
    <w:rsid w:val="00F56597"/>
    <w:rsid w:val="00F569D2"/>
    <w:rsid w:val="00F56BCA"/>
    <w:rsid w:val="00F56CC6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F17"/>
    <w:rsid w:val="00F600A8"/>
    <w:rsid w:val="00F601F1"/>
    <w:rsid w:val="00F601F5"/>
    <w:rsid w:val="00F6037B"/>
    <w:rsid w:val="00F60453"/>
    <w:rsid w:val="00F6051C"/>
    <w:rsid w:val="00F606A3"/>
    <w:rsid w:val="00F608D1"/>
    <w:rsid w:val="00F60962"/>
    <w:rsid w:val="00F60AFC"/>
    <w:rsid w:val="00F60F46"/>
    <w:rsid w:val="00F60FCA"/>
    <w:rsid w:val="00F61151"/>
    <w:rsid w:val="00F611C7"/>
    <w:rsid w:val="00F6137C"/>
    <w:rsid w:val="00F61509"/>
    <w:rsid w:val="00F61906"/>
    <w:rsid w:val="00F61A10"/>
    <w:rsid w:val="00F61D24"/>
    <w:rsid w:val="00F61E55"/>
    <w:rsid w:val="00F62267"/>
    <w:rsid w:val="00F622D9"/>
    <w:rsid w:val="00F624A6"/>
    <w:rsid w:val="00F6269F"/>
    <w:rsid w:val="00F62B30"/>
    <w:rsid w:val="00F62BFF"/>
    <w:rsid w:val="00F62D1E"/>
    <w:rsid w:val="00F62D75"/>
    <w:rsid w:val="00F62DE2"/>
    <w:rsid w:val="00F62F01"/>
    <w:rsid w:val="00F62FE8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E3"/>
    <w:rsid w:val="00F66D86"/>
    <w:rsid w:val="00F66E90"/>
    <w:rsid w:val="00F66F79"/>
    <w:rsid w:val="00F67012"/>
    <w:rsid w:val="00F670C5"/>
    <w:rsid w:val="00F67158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6FB"/>
    <w:rsid w:val="00F70722"/>
    <w:rsid w:val="00F70CF2"/>
    <w:rsid w:val="00F70D99"/>
    <w:rsid w:val="00F70DAD"/>
    <w:rsid w:val="00F7102A"/>
    <w:rsid w:val="00F7116F"/>
    <w:rsid w:val="00F711B4"/>
    <w:rsid w:val="00F711BC"/>
    <w:rsid w:val="00F71470"/>
    <w:rsid w:val="00F71601"/>
    <w:rsid w:val="00F717F6"/>
    <w:rsid w:val="00F718C2"/>
    <w:rsid w:val="00F71E06"/>
    <w:rsid w:val="00F71F2A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B6"/>
    <w:rsid w:val="00F74901"/>
    <w:rsid w:val="00F74954"/>
    <w:rsid w:val="00F74A8E"/>
    <w:rsid w:val="00F74B03"/>
    <w:rsid w:val="00F74B89"/>
    <w:rsid w:val="00F74C0C"/>
    <w:rsid w:val="00F74CC6"/>
    <w:rsid w:val="00F74D30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71F"/>
    <w:rsid w:val="00F77918"/>
    <w:rsid w:val="00F7798C"/>
    <w:rsid w:val="00F77A67"/>
    <w:rsid w:val="00F77E45"/>
    <w:rsid w:val="00F77F4F"/>
    <w:rsid w:val="00F8016F"/>
    <w:rsid w:val="00F80246"/>
    <w:rsid w:val="00F80299"/>
    <w:rsid w:val="00F80683"/>
    <w:rsid w:val="00F809A7"/>
    <w:rsid w:val="00F80BBF"/>
    <w:rsid w:val="00F80CB2"/>
    <w:rsid w:val="00F80D08"/>
    <w:rsid w:val="00F80E96"/>
    <w:rsid w:val="00F80F1E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2E"/>
    <w:rsid w:val="00F83585"/>
    <w:rsid w:val="00F837A0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3C2"/>
    <w:rsid w:val="00F8643F"/>
    <w:rsid w:val="00F864A1"/>
    <w:rsid w:val="00F86740"/>
    <w:rsid w:val="00F86756"/>
    <w:rsid w:val="00F8686B"/>
    <w:rsid w:val="00F8695C"/>
    <w:rsid w:val="00F87098"/>
    <w:rsid w:val="00F8717F"/>
    <w:rsid w:val="00F871AA"/>
    <w:rsid w:val="00F872DE"/>
    <w:rsid w:val="00F87354"/>
    <w:rsid w:val="00F87809"/>
    <w:rsid w:val="00F87B90"/>
    <w:rsid w:val="00F87D4C"/>
    <w:rsid w:val="00F901A6"/>
    <w:rsid w:val="00F9032A"/>
    <w:rsid w:val="00F903DC"/>
    <w:rsid w:val="00F90487"/>
    <w:rsid w:val="00F90717"/>
    <w:rsid w:val="00F9078C"/>
    <w:rsid w:val="00F90807"/>
    <w:rsid w:val="00F90A97"/>
    <w:rsid w:val="00F90D9E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A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93"/>
    <w:rsid w:val="00F93EC5"/>
    <w:rsid w:val="00F941A6"/>
    <w:rsid w:val="00F94369"/>
    <w:rsid w:val="00F9493B"/>
    <w:rsid w:val="00F94A36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C9B"/>
    <w:rsid w:val="00F95C9F"/>
    <w:rsid w:val="00F95F8A"/>
    <w:rsid w:val="00F963E0"/>
    <w:rsid w:val="00F96715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6EE1"/>
    <w:rsid w:val="00F9728E"/>
    <w:rsid w:val="00F974D9"/>
    <w:rsid w:val="00F9761E"/>
    <w:rsid w:val="00F97636"/>
    <w:rsid w:val="00F976C0"/>
    <w:rsid w:val="00F97795"/>
    <w:rsid w:val="00F978F2"/>
    <w:rsid w:val="00F979BC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87"/>
    <w:rsid w:val="00FA1799"/>
    <w:rsid w:val="00FA1883"/>
    <w:rsid w:val="00FA18C0"/>
    <w:rsid w:val="00FA1935"/>
    <w:rsid w:val="00FA1999"/>
    <w:rsid w:val="00FA1B61"/>
    <w:rsid w:val="00FA1C39"/>
    <w:rsid w:val="00FA1CDB"/>
    <w:rsid w:val="00FA1DED"/>
    <w:rsid w:val="00FA1E48"/>
    <w:rsid w:val="00FA1E96"/>
    <w:rsid w:val="00FA2629"/>
    <w:rsid w:val="00FA26B4"/>
    <w:rsid w:val="00FA27D4"/>
    <w:rsid w:val="00FA27FF"/>
    <w:rsid w:val="00FA28BA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ADA"/>
    <w:rsid w:val="00FA3C3A"/>
    <w:rsid w:val="00FA3DC2"/>
    <w:rsid w:val="00FA3FBC"/>
    <w:rsid w:val="00FA4835"/>
    <w:rsid w:val="00FA4D42"/>
    <w:rsid w:val="00FA5275"/>
    <w:rsid w:val="00FA5573"/>
    <w:rsid w:val="00FA566C"/>
    <w:rsid w:val="00FA566E"/>
    <w:rsid w:val="00FA5686"/>
    <w:rsid w:val="00FA5692"/>
    <w:rsid w:val="00FA57F9"/>
    <w:rsid w:val="00FA59F6"/>
    <w:rsid w:val="00FA5A4C"/>
    <w:rsid w:val="00FA5C1A"/>
    <w:rsid w:val="00FA5DA5"/>
    <w:rsid w:val="00FA5DB9"/>
    <w:rsid w:val="00FA5E00"/>
    <w:rsid w:val="00FA6050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6E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1027"/>
    <w:rsid w:val="00FB1085"/>
    <w:rsid w:val="00FB14F7"/>
    <w:rsid w:val="00FB1577"/>
    <w:rsid w:val="00FB16C6"/>
    <w:rsid w:val="00FB1879"/>
    <w:rsid w:val="00FB1996"/>
    <w:rsid w:val="00FB1CBB"/>
    <w:rsid w:val="00FB1D78"/>
    <w:rsid w:val="00FB1FCB"/>
    <w:rsid w:val="00FB223A"/>
    <w:rsid w:val="00FB2334"/>
    <w:rsid w:val="00FB2453"/>
    <w:rsid w:val="00FB24A7"/>
    <w:rsid w:val="00FB24C4"/>
    <w:rsid w:val="00FB24C5"/>
    <w:rsid w:val="00FB27D7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CAC"/>
    <w:rsid w:val="00FB3DA3"/>
    <w:rsid w:val="00FB3DEE"/>
    <w:rsid w:val="00FB3F7F"/>
    <w:rsid w:val="00FB3F87"/>
    <w:rsid w:val="00FB440D"/>
    <w:rsid w:val="00FB44FC"/>
    <w:rsid w:val="00FB4515"/>
    <w:rsid w:val="00FB4561"/>
    <w:rsid w:val="00FB45A4"/>
    <w:rsid w:val="00FB4B1A"/>
    <w:rsid w:val="00FB4E23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C2C"/>
    <w:rsid w:val="00FC1E71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538"/>
    <w:rsid w:val="00FC3664"/>
    <w:rsid w:val="00FC36E6"/>
    <w:rsid w:val="00FC3988"/>
    <w:rsid w:val="00FC3A5C"/>
    <w:rsid w:val="00FC3B01"/>
    <w:rsid w:val="00FC3CC0"/>
    <w:rsid w:val="00FC3CCA"/>
    <w:rsid w:val="00FC3E51"/>
    <w:rsid w:val="00FC3F9D"/>
    <w:rsid w:val="00FC3FD2"/>
    <w:rsid w:val="00FC4167"/>
    <w:rsid w:val="00FC4362"/>
    <w:rsid w:val="00FC441D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F8"/>
    <w:rsid w:val="00FC5912"/>
    <w:rsid w:val="00FC5A62"/>
    <w:rsid w:val="00FC5BF6"/>
    <w:rsid w:val="00FC5E39"/>
    <w:rsid w:val="00FC5F06"/>
    <w:rsid w:val="00FC612F"/>
    <w:rsid w:val="00FC632F"/>
    <w:rsid w:val="00FC65C2"/>
    <w:rsid w:val="00FC6916"/>
    <w:rsid w:val="00FC6AA2"/>
    <w:rsid w:val="00FC6AEA"/>
    <w:rsid w:val="00FC6B63"/>
    <w:rsid w:val="00FC6C26"/>
    <w:rsid w:val="00FC6DEA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014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C04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23"/>
    <w:rsid w:val="00FD25F1"/>
    <w:rsid w:val="00FD273F"/>
    <w:rsid w:val="00FD2772"/>
    <w:rsid w:val="00FD28EC"/>
    <w:rsid w:val="00FD2943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CBD"/>
    <w:rsid w:val="00FD3DC3"/>
    <w:rsid w:val="00FD3E45"/>
    <w:rsid w:val="00FD495F"/>
    <w:rsid w:val="00FD49B5"/>
    <w:rsid w:val="00FD505F"/>
    <w:rsid w:val="00FD52AC"/>
    <w:rsid w:val="00FD5513"/>
    <w:rsid w:val="00FD5776"/>
    <w:rsid w:val="00FD57CB"/>
    <w:rsid w:val="00FD5935"/>
    <w:rsid w:val="00FD59D5"/>
    <w:rsid w:val="00FD5A5E"/>
    <w:rsid w:val="00FD5A9C"/>
    <w:rsid w:val="00FD5AFA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8E3"/>
    <w:rsid w:val="00FD6ADD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E59"/>
    <w:rsid w:val="00FE11A9"/>
    <w:rsid w:val="00FE1381"/>
    <w:rsid w:val="00FE147A"/>
    <w:rsid w:val="00FE18EF"/>
    <w:rsid w:val="00FE1C98"/>
    <w:rsid w:val="00FE1CA0"/>
    <w:rsid w:val="00FE1E1B"/>
    <w:rsid w:val="00FE234F"/>
    <w:rsid w:val="00FE278D"/>
    <w:rsid w:val="00FE27B2"/>
    <w:rsid w:val="00FE2957"/>
    <w:rsid w:val="00FE2DD9"/>
    <w:rsid w:val="00FE2E20"/>
    <w:rsid w:val="00FE2E55"/>
    <w:rsid w:val="00FE325D"/>
    <w:rsid w:val="00FE3390"/>
    <w:rsid w:val="00FE33B6"/>
    <w:rsid w:val="00FE347F"/>
    <w:rsid w:val="00FE3605"/>
    <w:rsid w:val="00FE38DE"/>
    <w:rsid w:val="00FE3A94"/>
    <w:rsid w:val="00FE3AC4"/>
    <w:rsid w:val="00FE3BD9"/>
    <w:rsid w:val="00FE3BEE"/>
    <w:rsid w:val="00FE3C25"/>
    <w:rsid w:val="00FE3D22"/>
    <w:rsid w:val="00FE3D33"/>
    <w:rsid w:val="00FE3DC5"/>
    <w:rsid w:val="00FE3F35"/>
    <w:rsid w:val="00FE3FE1"/>
    <w:rsid w:val="00FE40B3"/>
    <w:rsid w:val="00FE40F3"/>
    <w:rsid w:val="00FE4587"/>
    <w:rsid w:val="00FE45DE"/>
    <w:rsid w:val="00FE4B2E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8CB"/>
    <w:rsid w:val="00FE6D14"/>
    <w:rsid w:val="00FE6F85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8E"/>
    <w:rsid w:val="00FE7D04"/>
    <w:rsid w:val="00FE7D06"/>
    <w:rsid w:val="00FE7D34"/>
    <w:rsid w:val="00FE7D66"/>
    <w:rsid w:val="00FE7D83"/>
    <w:rsid w:val="00FE7D84"/>
    <w:rsid w:val="00FF0023"/>
    <w:rsid w:val="00FF0378"/>
    <w:rsid w:val="00FF0679"/>
    <w:rsid w:val="00FF06DF"/>
    <w:rsid w:val="00FF085B"/>
    <w:rsid w:val="00FF0948"/>
    <w:rsid w:val="00FF0B12"/>
    <w:rsid w:val="00FF0BEA"/>
    <w:rsid w:val="00FF0C18"/>
    <w:rsid w:val="00FF0E6D"/>
    <w:rsid w:val="00FF110B"/>
    <w:rsid w:val="00FF1717"/>
    <w:rsid w:val="00FF1752"/>
    <w:rsid w:val="00FF1781"/>
    <w:rsid w:val="00FF1823"/>
    <w:rsid w:val="00FF1888"/>
    <w:rsid w:val="00FF1B40"/>
    <w:rsid w:val="00FF204F"/>
    <w:rsid w:val="00FF22A9"/>
    <w:rsid w:val="00FF241E"/>
    <w:rsid w:val="00FF2437"/>
    <w:rsid w:val="00FF2C57"/>
    <w:rsid w:val="00FF2CD2"/>
    <w:rsid w:val="00FF2E9A"/>
    <w:rsid w:val="00FF2ECA"/>
    <w:rsid w:val="00FF33BC"/>
    <w:rsid w:val="00FF347B"/>
    <w:rsid w:val="00FF347D"/>
    <w:rsid w:val="00FF3AA7"/>
    <w:rsid w:val="00FF3AC0"/>
    <w:rsid w:val="00FF3C5D"/>
    <w:rsid w:val="00FF3D2F"/>
    <w:rsid w:val="00FF3E24"/>
    <w:rsid w:val="00FF3E84"/>
    <w:rsid w:val="00FF40E1"/>
    <w:rsid w:val="00FF41AA"/>
    <w:rsid w:val="00FF4225"/>
    <w:rsid w:val="00FF4663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26" Type="http://schemas.openxmlformats.org/officeDocument/2006/relationships/hyperlink" Target="https://my.oxfordeconomics.com/reportaction/3D197b192e124C37aB3E02/Toc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my.oxfordeconomics.com/reportaction/3D197b192e124C37aB3E02/Toc" TargetMode="External"/><Relationship Id="rId34" Type="http://schemas.openxmlformats.org/officeDocument/2006/relationships/hyperlink" Target="https://my.oxfordeconomics.com/reportaction/82c78c4b281F426bb3f52b/Toc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my.oxfordeconomics.com/reports/A6728000ca2E4E47bA3608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my.oxfordeconomics.com/reportaction/429FE854688A40D590dE31/Toc" TargetMode="External"/><Relationship Id="rId33" Type="http://schemas.openxmlformats.org/officeDocument/2006/relationships/hyperlink" Target="https://my.oxfordeconomics.com/reportaction/b49D0226b2764dC58A169d/Toc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hyperlink" Target="https://my.oxfordeconomics.com/reportaction/5f2FE1B22b8B4412a8fEdf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8180CdCe656B4a3d8D3164/Toc" TargetMode="External"/><Relationship Id="rId24" Type="http://schemas.openxmlformats.org/officeDocument/2006/relationships/hyperlink" Target="https://www.bloomberg.com/news/articles/2025-02-06/bailey-cautions-markets-on-dovish-reaction-to-boe-vote-split?embedded-checkout=true" TargetMode="External"/><Relationship Id="rId32" Type="http://schemas.openxmlformats.org/officeDocument/2006/relationships/hyperlink" Target="https://my.oxfordeconomics.com/reportaction/0303C4A597FC42FfaC3B1e/Toc" TargetMode="External"/><Relationship Id="rId37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6.svg"/><Relationship Id="rId28" Type="http://schemas.openxmlformats.org/officeDocument/2006/relationships/hyperlink" Target="https://my.oxfordeconomics.com/reportaction/f6aF4885c9C1437f8D3C13/Toc" TargetMode="External"/><Relationship Id="rId36" Type="http://schemas.openxmlformats.org/officeDocument/2006/relationships/hyperlink" Target="mailto:agoodwin@oxfordeconomics.com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8180CdCe656B4a3d8D3164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image" Target="media/image5.png"/><Relationship Id="rId27" Type="http://schemas.openxmlformats.org/officeDocument/2006/relationships/hyperlink" Target="https://my.oxfordeconomics.com/reportaction/768AEa63390C4180a3962a/Toc" TargetMode="External"/><Relationship Id="rId30" Type="http://schemas.openxmlformats.org/officeDocument/2006/relationships/hyperlink" Target="https://my.oxfordeconomics.com/reportaction/4cf85475a60F4426a69463/Toc" TargetMode="External"/><Relationship Id="rId35" Type="http://schemas.openxmlformats.org/officeDocument/2006/relationships/hyperlink" Target="https://my.oxfordeconomics.com/reportaction/d96F0447efA14f46a16D77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1684</Words>
  <Characters>8185</Characters>
  <Application>Microsoft Office Word</Application>
  <DocSecurity>0</DocSecurity>
  <Lines>454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10</cp:revision>
  <cp:lastPrinted>2023-06-30T12:36:00Z</cp:lastPrinted>
  <dcterms:created xsi:type="dcterms:W3CDTF">2025-02-07T11:22:00Z</dcterms:created>
  <dcterms:modified xsi:type="dcterms:W3CDTF">2025-02-07T11:27:00Z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Themes:interest rates,monetary policy,growth,inflation</vt:lpwstr>
  </property>
  <property fmtid="{D5CDD505-2E9C-101B-9397-08002B2CF9AE}" pid="11" name="OEP_PRODUCT_CODE">
    <vt:lpwstr>B694a475192c4B60Ae8f2E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2025-02-07T11:22:48.000Z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