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0A92" w14:textId="38294616" w:rsidR="00EB22A2" w:rsidRDefault="00EB4D24" w:rsidP="00D50401">
      <w:pPr>
        <w:pStyle w:val="Bullet"/>
      </w:pPr>
      <w:r>
        <w:t xml:space="preserve">The signs are that the </w:t>
      </w:r>
      <w:r w:rsidR="008668F9">
        <w:t xml:space="preserve">UK </w:t>
      </w:r>
      <w:r>
        <w:t xml:space="preserve">housing market is slowly starting to pick up </w:t>
      </w:r>
      <w:r w:rsidR="008668F9">
        <w:t>again</w:t>
      </w:r>
      <w:r w:rsidR="00940216">
        <w:t>,</w:t>
      </w:r>
      <w:r w:rsidR="008668F9">
        <w:t xml:space="preserve"> </w:t>
      </w:r>
      <w:r w:rsidR="00940216">
        <w:t>following</w:t>
      </w:r>
      <w:r>
        <w:t xml:space="preserve"> a temporary soft patch immediately after </w:t>
      </w:r>
      <w:r w:rsidR="00A91CC3">
        <w:t>the change in stamp duty</w:t>
      </w:r>
      <w:r>
        <w:t xml:space="preserve"> thresholds</w:t>
      </w:r>
      <w:r w:rsidR="00A91CC3">
        <w:t xml:space="preserve"> at the end of March</w:t>
      </w:r>
      <w:r>
        <w:t xml:space="preserve">. </w:t>
      </w:r>
      <w:r w:rsidR="00E756EC">
        <w:t xml:space="preserve">The </w:t>
      </w:r>
      <w:r>
        <w:t xml:space="preserve">Bank of England </w:t>
      </w:r>
      <w:r w:rsidR="00E756EC">
        <w:t>reported that</w:t>
      </w:r>
      <w:r>
        <w:t xml:space="preserve"> mortgage lending </w:t>
      </w:r>
      <w:r w:rsidR="004428D0">
        <w:t>rose strongly</w:t>
      </w:r>
      <w:r>
        <w:t xml:space="preserve"> in June</w:t>
      </w:r>
      <w:r w:rsidR="004428D0">
        <w:t>,</w:t>
      </w:r>
      <w:r>
        <w:t xml:space="preserve"> </w:t>
      </w:r>
      <w:r w:rsidR="004428D0">
        <w:t xml:space="preserve">and the </w:t>
      </w:r>
      <w:r w:rsidR="00F67EEE">
        <w:t>increase</w:t>
      </w:r>
      <w:r w:rsidR="004428D0">
        <w:t xml:space="preserve"> in </w:t>
      </w:r>
      <w:r>
        <w:t xml:space="preserve">mortgage approvals suggest </w:t>
      </w:r>
      <w:r w:rsidR="00F67EEE">
        <w:t>this upward</w:t>
      </w:r>
      <w:r>
        <w:t xml:space="preserve"> momentum will continue.</w:t>
      </w:r>
    </w:p>
    <w:p w14:paraId="60380399" w14:textId="276BAD1B" w:rsidR="006B4CBB" w:rsidRDefault="00EB4D24" w:rsidP="00F310CB">
      <w:pPr>
        <w:pStyle w:val="Bullet"/>
      </w:pPr>
      <w:r>
        <w:t>When the Bank of England meets next week, we expect Bank Rate to be lowered by 25bp</w:t>
      </w:r>
      <w:r w:rsidR="005D7BAF">
        <w:t>s</w:t>
      </w:r>
      <w:r>
        <w:t xml:space="preserve"> to 4%. The Monetary Policy Committee will continue to point to the need to carry on reducing interest rates "carefully and gradually". </w:t>
      </w:r>
    </w:p>
    <w:p w14:paraId="0A3202CC" w14:textId="10080AB0" w:rsidR="009C0774" w:rsidRDefault="00025997" w:rsidP="00597AC0">
      <w:r>
        <w:t xml:space="preserve">In what has been a quiet week in the UK, the focus has been on the housing market, which looks to be gradually picking up following the change in </w:t>
      </w:r>
      <w:r w:rsidR="005F52A3">
        <w:t>s</w:t>
      </w:r>
      <w:r>
        <w:t xml:space="preserve">tamp </w:t>
      </w:r>
      <w:r w:rsidR="005F52A3">
        <w:t>d</w:t>
      </w:r>
      <w:r>
        <w:t xml:space="preserve">uty </w:t>
      </w:r>
      <w:r w:rsidR="007D2A9A">
        <w:t>t</w:t>
      </w:r>
      <w:r>
        <w:t xml:space="preserve">hresholds at the </w:t>
      </w:r>
      <w:r w:rsidR="007D2A9A">
        <w:t xml:space="preserve">end </w:t>
      </w:r>
      <w:r>
        <w:t xml:space="preserve">of </w:t>
      </w:r>
      <w:r w:rsidR="007D2A9A">
        <w:t>March</w:t>
      </w:r>
      <w:r>
        <w:t xml:space="preserve">. Demand has been supported by falls in </w:t>
      </w:r>
      <w:r w:rsidR="005F52A3">
        <w:t>quoted</w:t>
      </w:r>
      <w:r>
        <w:t xml:space="preserve"> mortgage rates as financial markets continue to expect further interest rate cuts. We expect the </w:t>
      </w:r>
      <w:r w:rsidR="005216B3">
        <w:t xml:space="preserve">Bank of England's </w:t>
      </w:r>
      <w:r>
        <w:t xml:space="preserve">Monetary Policy Committee to </w:t>
      </w:r>
      <w:r w:rsidR="002B09BE">
        <w:t xml:space="preserve">lower </w:t>
      </w:r>
      <w:r>
        <w:t xml:space="preserve">Bank Rate to 4% </w:t>
      </w:r>
      <w:r w:rsidR="00961015">
        <w:t xml:space="preserve">at </w:t>
      </w:r>
      <w:r w:rsidR="00423645">
        <w:t>its</w:t>
      </w:r>
      <w:r w:rsidR="00961015">
        <w:t xml:space="preserve"> </w:t>
      </w:r>
      <w:r>
        <w:t>meet</w:t>
      </w:r>
      <w:r w:rsidR="00961015">
        <w:t>ing</w:t>
      </w:r>
      <w:r>
        <w:t xml:space="preserve"> next week.</w:t>
      </w:r>
    </w:p>
    <w:p w14:paraId="60BC3871" w14:textId="467576C4" w:rsidR="009B184E" w:rsidRDefault="00094D08" w:rsidP="00597AC0">
      <w:r>
        <w:t xml:space="preserve">Activity in the housing market has been </w:t>
      </w:r>
      <w:r w:rsidR="003B3F3B">
        <w:t>volatile</w:t>
      </w:r>
      <w:r>
        <w:t xml:space="preserve"> this year as </w:t>
      </w:r>
      <w:r w:rsidR="003C6D5D">
        <w:t xml:space="preserve">the </w:t>
      </w:r>
      <w:r>
        <w:t xml:space="preserve">temporary increase in </w:t>
      </w:r>
      <w:r w:rsidR="00A91CC3">
        <w:t>s</w:t>
      </w:r>
      <w:r>
        <w:t xml:space="preserve">tamp </w:t>
      </w:r>
      <w:r w:rsidR="00A91CC3">
        <w:t>d</w:t>
      </w:r>
      <w:r>
        <w:t xml:space="preserve">uty thresholds </w:t>
      </w:r>
      <w:r w:rsidR="006674CB">
        <w:t xml:space="preserve">expired at the </w:t>
      </w:r>
      <w:r>
        <w:t xml:space="preserve">end of </w:t>
      </w:r>
      <w:r w:rsidR="006674CB">
        <w:t>March</w:t>
      </w:r>
      <w:r>
        <w:t xml:space="preserve">. Transactions and mortgage lending ramped up sharply towards the end of </w:t>
      </w:r>
      <w:r w:rsidR="00A66870">
        <w:t xml:space="preserve">Q1 as </w:t>
      </w:r>
      <w:r>
        <w:t xml:space="preserve">home movers rushed to complete house purchases before the tax changes came into place. </w:t>
      </w:r>
      <w:r w:rsidR="00E311A3">
        <w:t>However, with some purchases having been brought forward</w:t>
      </w:r>
      <w:r w:rsidR="003C6D5D">
        <w:t>,</w:t>
      </w:r>
      <w:r w:rsidR="00E311A3">
        <w:t xml:space="preserve"> transactions and mortgage lending </w:t>
      </w:r>
      <w:r w:rsidR="00C26DC0">
        <w:t>fell</w:t>
      </w:r>
      <w:r w:rsidR="00E311A3">
        <w:t xml:space="preserve"> sharpy in April. But </w:t>
      </w:r>
      <w:r w:rsidR="006E3701">
        <w:t xml:space="preserve">early </w:t>
      </w:r>
      <w:r w:rsidR="00E311A3">
        <w:t xml:space="preserve">signs </w:t>
      </w:r>
      <w:r w:rsidR="006E3701">
        <w:t xml:space="preserve">suggest </w:t>
      </w:r>
      <w:r w:rsidR="00E311A3">
        <w:t xml:space="preserve">that this drop off was relatively short-lived. </w:t>
      </w:r>
      <w:r w:rsidR="00256ADD">
        <w:t xml:space="preserve">The </w:t>
      </w:r>
      <w:hyperlink r:id="rId11" w:history="1">
        <w:r w:rsidR="00256ADD" w:rsidRPr="00C4107E">
          <w:rPr>
            <w:rStyle w:val="Hyperlink"/>
          </w:rPr>
          <w:t xml:space="preserve">BoE's latest Money &amp; Credit </w:t>
        </w:r>
        <w:r w:rsidR="00E311A3" w:rsidRPr="00C4107E">
          <w:rPr>
            <w:rStyle w:val="Hyperlink"/>
          </w:rPr>
          <w:t>data released this week</w:t>
        </w:r>
      </w:hyperlink>
      <w:r w:rsidR="00E311A3">
        <w:t xml:space="preserve"> showed that </w:t>
      </w:r>
      <w:r w:rsidR="002402DD">
        <w:t>after</w:t>
      </w:r>
      <w:r w:rsidR="00E311A3">
        <w:t xml:space="preserve"> </w:t>
      </w:r>
      <w:r w:rsidR="008511C3">
        <w:t xml:space="preserve">a partial rebound </w:t>
      </w:r>
      <w:r w:rsidR="00E311A3">
        <w:t xml:space="preserve">in May, </w:t>
      </w:r>
      <w:r w:rsidR="002402DD">
        <w:t xml:space="preserve">net </w:t>
      </w:r>
      <w:r w:rsidR="00E311A3" w:rsidRPr="008511C3">
        <w:t>mortgage lending increased further</w:t>
      </w:r>
      <w:r w:rsidR="00BD57C4">
        <w:t>, rising</w:t>
      </w:r>
      <w:r w:rsidR="00E311A3" w:rsidRPr="008511C3">
        <w:t xml:space="preserve"> to £5.3bn in June</w:t>
      </w:r>
      <w:r w:rsidR="00BD57C4">
        <w:t xml:space="preserve"> from £2.2bn a month earlier</w:t>
      </w:r>
      <w:r w:rsidR="003C6D5D">
        <w:t xml:space="preserve"> </w:t>
      </w:r>
      <w:r w:rsidR="003C6D5D" w:rsidRPr="003C6D5D">
        <w:t>(</w:t>
      </w:r>
      <w:r w:rsidR="003C6D5D" w:rsidRPr="00F20194">
        <w:rPr>
          <w:b/>
          <w:color w:val="003469"/>
        </w:rPr>
        <w:fldChar w:fldCharType="begin"/>
      </w:r>
      <w:r w:rsidR="00F20194" w:rsidRPr="00F20194">
        <w:rPr>
          <w:b/>
          <w:color w:val="003469"/>
        </w:rPr>
        <w:instrText xml:space="preserve">REF _Ref137744867 \h \* Charformat </w:instrText>
      </w:r>
      <w:r w:rsidR="003C6D5D" w:rsidRPr="00F20194">
        <w:rPr>
          <w:b/>
          <w:color w:val="003469"/>
        </w:rPr>
      </w:r>
      <w:r w:rsidR="003C6D5D" w:rsidRPr="00F20194">
        <w:rPr>
          <w:b/>
          <w:color w:val="003469"/>
        </w:rPr>
        <w:fldChar w:fldCharType="separate"/>
      </w:r>
      <w:r w:rsidR="00F20194" w:rsidRPr="00F20194">
        <w:rPr>
          <w:b/>
          <w:color w:val="003469"/>
        </w:rPr>
        <w:t>Chart 1</w:t>
      </w:r>
      <w:r w:rsidR="003C6D5D" w:rsidRPr="00F20194">
        <w:rPr>
          <w:b/>
          <w:color w:val="003469"/>
        </w:rPr>
        <w:fldChar w:fldCharType="end"/>
      </w:r>
      <w:r w:rsidR="003C6D5D" w:rsidRPr="003C6D5D">
        <w:t>)</w:t>
      </w:r>
      <w:r w:rsidR="00E311A3">
        <w:t xml:space="preserve">. </w:t>
      </w:r>
    </w:p>
    <w:p w14:paraId="2510FAE3" w14:textId="6627358F" w:rsidR="00BA54A6" w:rsidRDefault="009A6781" w:rsidP="003F74C5">
      <w:pPr>
        <w:pStyle w:val="ExhibitTitle"/>
        <w:jc w:val="center"/>
      </w:pPr>
      <w:bookmarkStart w:id="0" w:name="_Ref137744867"/>
      <w:r>
        <w:t>Chart</w:t>
      </w:r>
      <w:r w:rsidR="00BA54A6">
        <w:t xml:space="preserve"> </w:t>
      </w:r>
      <w:r w:rsidR="00BA54A6">
        <w:fldChar w:fldCharType="begin"/>
      </w:r>
      <w:r w:rsidR="003F74C5">
        <w:instrText>SEQ CHART</w:instrText>
      </w:r>
      <w:r w:rsidR="00BA54A6">
        <w:fldChar w:fldCharType="separate"/>
      </w:r>
      <w:r w:rsidR="00BA5493">
        <w:rPr>
          <w:noProof/>
        </w:rPr>
        <w:t>1</w:t>
      </w:r>
      <w:r w:rsidR="00BA54A6">
        <w:fldChar w:fldCharType="end"/>
      </w:r>
      <w:bookmarkEnd w:id="0"/>
      <w:r w:rsidR="005009B4">
        <w:t>:</w:t>
      </w:r>
      <w:r w:rsidR="00A71367">
        <w:t xml:space="preserve"> </w:t>
      </w:r>
      <w:r w:rsidR="00F90D3D">
        <w:t>M</w:t>
      </w:r>
      <w:r w:rsidR="003C6D5D">
        <w:t xml:space="preserve">ortgage lending and approvals </w:t>
      </w:r>
      <w:r w:rsidR="00A17CF2">
        <w:t>continued to recovery after April's slump</w:t>
      </w:r>
    </w:p>
    <w:p w14:paraId="1186C451" w14:textId="219F6488" w:rsidR="003F74C5" w:rsidRDefault="003F74C5" w:rsidP="003F74C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AE06E46" wp14:editId="1524834A">
            <wp:extent cx="4006964" cy="3145495"/>
            <wp:effectExtent l="0" t="0" r="0" b="0"/>
            <wp:docPr id="262271340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134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99A3" w14:textId="432042D3" w:rsidR="00632BCF" w:rsidRDefault="003F74C5" w:rsidP="003F74C5">
      <w:pPr>
        <w:pStyle w:val="ExhibitSource"/>
        <w:spacing w:after="120"/>
        <w:jc w:val="center"/>
      </w:pPr>
      <w:r>
        <w:t>Source: Haver Analytics</w:t>
      </w:r>
    </w:p>
    <w:p w14:paraId="7277E8A9" w14:textId="2675E9AD" w:rsidR="00BA54A6" w:rsidRDefault="00BA54A6" w:rsidP="00627C4E">
      <w:pPr>
        <w:pStyle w:val="ExhibitSource"/>
        <w:spacing w:after="120"/>
        <w:sectPr w:rsidR="00BA54A6" w:rsidSect="003F74C5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406EFE77" w14:textId="4F3251F5" w:rsidR="00974B1A" w:rsidRDefault="001D3B48" w:rsidP="00974B1A">
      <w:r>
        <w:lastRenderedPageBreak/>
        <w:t xml:space="preserve">The recovery </w:t>
      </w:r>
      <w:r w:rsidR="00974B1A">
        <w:t xml:space="preserve">in housing market </w:t>
      </w:r>
      <w:r>
        <w:t xml:space="preserve">activity </w:t>
      </w:r>
      <w:r w:rsidR="00974B1A">
        <w:t xml:space="preserve">looks set to continue with mortgage demand having increased further in June. Mortgage approvals, which tend to lead transactions and the disbursements of funds by a </w:t>
      </w:r>
      <w:r w:rsidR="00BC1FD6">
        <w:t>few months</w:t>
      </w:r>
      <w:r w:rsidR="00974B1A">
        <w:t>, increased to 64</w:t>
      </w:r>
      <w:r w:rsidR="00BC1FD6">
        <w:t>,167</w:t>
      </w:r>
      <w:r w:rsidR="00AD0738">
        <w:t>, from 63,288 in May.</w:t>
      </w:r>
      <w:r w:rsidR="00974B1A">
        <w:t xml:space="preserve"> </w:t>
      </w:r>
      <w:r w:rsidR="00AD0738">
        <w:t xml:space="preserve">This means </w:t>
      </w:r>
      <w:r w:rsidR="00CE44A0">
        <w:t xml:space="preserve">the number of </w:t>
      </w:r>
      <w:r w:rsidR="00AD0738">
        <w:t xml:space="preserve">approvals for new home purchases </w:t>
      </w:r>
      <w:r w:rsidR="00773A50">
        <w:t xml:space="preserve">was </w:t>
      </w:r>
      <w:r w:rsidR="00974B1A">
        <w:t xml:space="preserve">broadly comparable to the </w:t>
      </w:r>
      <w:r w:rsidR="00773A50">
        <w:t xml:space="preserve">level </w:t>
      </w:r>
      <w:r w:rsidR="00974B1A">
        <w:t xml:space="preserve">seen before the </w:t>
      </w:r>
      <w:r w:rsidR="002E6D6B">
        <w:t>s</w:t>
      </w:r>
      <w:r w:rsidR="00974B1A">
        <w:t xml:space="preserve">tamp </w:t>
      </w:r>
      <w:r w:rsidR="002E6D6B">
        <w:t>d</w:t>
      </w:r>
      <w:r w:rsidR="00974B1A">
        <w:t xml:space="preserve">uty change. </w:t>
      </w:r>
    </w:p>
    <w:p w14:paraId="0D41B0B8" w14:textId="13DE263E" w:rsidR="00034622" w:rsidRDefault="00412ABF" w:rsidP="00FE7B01">
      <w:r>
        <w:t xml:space="preserve">Mortgage demand </w:t>
      </w:r>
      <w:r w:rsidR="008D0F6D">
        <w:t>continues</w:t>
      </w:r>
      <w:r>
        <w:t xml:space="preserve"> to </w:t>
      </w:r>
      <w:r w:rsidR="008D0F6D">
        <w:t>be</w:t>
      </w:r>
      <w:r>
        <w:t xml:space="preserve"> supported by </w:t>
      </w:r>
      <w:r w:rsidR="00773A50">
        <w:t xml:space="preserve">lower quoted </w:t>
      </w:r>
      <w:r>
        <w:t>mortgage rates</w:t>
      </w:r>
      <w:r w:rsidR="00A66870">
        <w:t xml:space="preserve">. </w:t>
      </w:r>
      <w:r w:rsidR="00C16B73">
        <w:t>At the start of Q2,</w:t>
      </w:r>
      <w:r w:rsidR="00A66870">
        <w:t xml:space="preserve"> financial markets</w:t>
      </w:r>
      <w:r w:rsidR="00C16B73">
        <w:t xml:space="preserve"> </w:t>
      </w:r>
      <w:r w:rsidR="00A66870">
        <w:t>increased</w:t>
      </w:r>
      <w:r w:rsidR="00C16B73">
        <w:t xml:space="preserve"> their</w:t>
      </w:r>
      <w:r w:rsidR="00A66870">
        <w:t xml:space="preserve"> expectations </w:t>
      </w:r>
      <w:r w:rsidR="00C16B73">
        <w:t>for</w:t>
      </w:r>
      <w:r w:rsidR="00A66870">
        <w:t xml:space="preserve"> interest rate cuts</w:t>
      </w:r>
      <w:r w:rsidR="00F87495">
        <w:t>,</w:t>
      </w:r>
      <w:r w:rsidR="00A66870">
        <w:t xml:space="preserve"> </w:t>
      </w:r>
      <w:r w:rsidR="00C16B73">
        <w:t xml:space="preserve">and </w:t>
      </w:r>
      <w:r w:rsidR="00A66870">
        <w:t xml:space="preserve">lenders </w:t>
      </w:r>
      <w:r w:rsidR="00813EEA">
        <w:t>responded</w:t>
      </w:r>
      <w:r w:rsidR="00657570">
        <w:t xml:space="preserve"> in turn</w:t>
      </w:r>
      <w:r w:rsidR="00813EEA">
        <w:t xml:space="preserve"> by </w:t>
      </w:r>
      <w:r w:rsidR="00A66870">
        <w:t>lower</w:t>
      </w:r>
      <w:r w:rsidR="00813EEA">
        <w:t>ing</w:t>
      </w:r>
      <w:r w:rsidR="00A66870">
        <w:t xml:space="preserve"> mortgage</w:t>
      </w:r>
      <w:r w:rsidR="008D7F0A">
        <w:t>s</w:t>
      </w:r>
      <w:r w:rsidR="00A66870">
        <w:t xml:space="preserve"> rates. </w:t>
      </w:r>
      <w:r w:rsidR="00C26DC0">
        <w:t xml:space="preserve">The </w:t>
      </w:r>
      <w:r w:rsidR="00A66870">
        <w:t>B</w:t>
      </w:r>
      <w:r w:rsidR="00690E53">
        <w:t xml:space="preserve">oE's </w:t>
      </w:r>
      <w:r w:rsidR="00683192">
        <w:t xml:space="preserve">latest data showed </w:t>
      </w:r>
      <w:r w:rsidR="00A66870">
        <w:t xml:space="preserve">that the </w:t>
      </w:r>
      <w:r w:rsidR="008D0F6D">
        <w:t xml:space="preserve">typical quoted </w:t>
      </w:r>
      <w:r w:rsidR="00CA5B32">
        <w:t xml:space="preserve">interest </w:t>
      </w:r>
      <w:r w:rsidR="008D0F6D">
        <w:t xml:space="preserve">rate on a </w:t>
      </w:r>
      <w:r w:rsidR="00B61B1F">
        <w:t>2-year</w:t>
      </w:r>
      <w:r w:rsidR="008D0F6D">
        <w:t xml:space="preserve"> fixed</w:t>
      </w:r>
      <w:r w:rsidR="00461204">
        <w:t>-</w:t>
      </w:r>
      <w:r w:rsidR="008D0F6D">
        <w:t xml:space="preserve">rate </w:t>
      </w:r>
      <w:r w:rsidR="00461204">
        <w:t xml:space="preserve">75% LTV </w:t>
      </w:r>
      <w:r w:rsidR="008D0F6D">
        <w:t xml:space="preserve">mortgage </w:t>
      </w:r>
      <w:r w:rsidR="00A66870">
        <w:t>rose</w:t>
      </w:r>
      <w:r w:rsidR="002C2962">
        <w:t xml:space="preserve"> </w:t>
      </w:r>
      <w:r w:rsidR="00B61B1F">
        <w:t>13bp</w:t>
      </w:r>
      <w:r w:rsidR="00AF2D04">
        <w:t>s</w:t>
      </w:r>
      <w:r w:rsidR="00B61B1F">
        <w:t xml:space="preserve"> </w:t>
      </w:r>
      <w:r w:rsidR="00A66870">
        <w:t xml:space="preserve">to </w:t>
      </w:r>
      <w:r w:rsidR="00B61B1F">
        <w:t>4.32%</w:t>
      </w:r>
      <w:r w:rsidR="00A66870">
        <w:t xml:space="preserve"> in June</w:t>
      </w:r>
      <w:r w:rsidR="00B61B1F">
        <w:t xml:space="preserve">. </w:t>
      </w:r>
      <w:r w:rsidR="00CA5B32">
        <w:t>However,</w:t>
      </w:r>
      <w:r w:rsidR="00FE3A82">
        <w:t xml:space="preserve"> this</w:t>
      </w:r>
      <w:r w:rsidR="00A66870">
        <w:t xml:space="preserve"> </w:t>
      </w:r>
      <w:r w:rsidR="00DF076D">
        <w:t xml:space="preserve">is still significantly below </w:t>
      </w:r>
      <w:r w:rsidR="00B61B1F">
        <w:t xml:space="preserve">the </w:t>
      </w:r>
      <w:r w:rsidR="00205219">
        <w:t xml:space="preserve">interest rate offered on mortgage deals </w:t>
      </w:r>
      <w:r w:rsidR="00B61B1F">
        <w:t>in Q1.</w:t>
      </w:r>
    </w:p>
    <w:p w14:paraId="669ABBF6" w14:textId="57943E3B" w:rsidR="00B16B7C" w:rsidRDefault="00A66870" w:rsidP="00FE7B01">
      <w:r>
        <w:t>In line with market expectations, w</w:t>
      </w:r>
      <w:r w:rsidR="005B4FC3">
        <w:t xml:space="preserve">e expect the </w:t>
      </w:r>
      <w:hyperlink r:id="rId20" w:history="1">
        <w:r w:rsidR="00313463">
          <w:rPr>
            <w:rStyle w:val="Hyperlink"/>
          </w:rPr>
          <w:t>BoE</w:t>
        </w:r>
        <w:r w:rsidR="00313463" w:rsidRPr="00CE7CCC">
          <w:rPr>
            <w:rStyle w:val="Hyperlink"/>
          </w:rPr>
          <w:t xml:space="preserve"> to deliver another 25bp cut at its meeting next week</w:t>
        </w:r>
      </w:hyperlink>
      <w:r w:rsidR="005D7BAF">
        <w:t>. This would see</w:t>
      </w:r>
      <w:r w:rsidR="005B4FC3">
        <w:t xml:space="preserve"> Bank Rate </w:t>
      </w:r>
      <w:r w:rsidR="005D7BAF">
        <w:t xml:space="preserve">lowered </w:t>
      </w:r>
      <w:r w:rsidR="005B4FC3">
        <w:t xml:space="preserve">to 4%. But with </w:t>
      </w:r>
      <w:r>
        <w:t>the interest rate decision likely offering little surprise</w:t>
      </w:r>
      <w:r w:rsidR="009151A3">
        <w:t>,</w:t>
      </w:r>
      <w:r w:rsidR="005B4FC3">
        <w:t xml:space="preserve"> the focus will be on the </w:t>
      </w:r>
      <w:r w:rsidR="00313463">
        <w:t>MPC's</w:t>
      </w:r>
      <w:r w:rsidR="005B4FC3">
        <w:t xml:space="preserve"> guidance on the future path of interest rates.</w:t>
      </w:r>
      <w:r w:rsidR="009151A3">
        <w:t xml:space="preserve"> Given the levelling off in the </w:t>
      </w:r>
      <w:r w:rsidR="00BD13E7">
        <w:t xml:space="preserve">BoE's </w:t>
      </w:r>
      <w:r w:rsidR="009151A3">
        <w:t xml:space="preserve">preferred </w:t>
      </w:r>
      <w:r w:rsidR="00BD13E7">
        <w:t xml:space="preserve">measure of underlying </w:t>
      </w:r>
      <w:r w:rsidR="009151A3">
        <w:t xml:space="preserve">services inflation </w:t>
      </w:r>
      <w:r w:rsidR="002E5681" w:rsidRPr="002E5681">
        <w:t>–</w:t>
      </w:r>
      <w:r w:rsidR="009151A3">
        <w:t xml:space="preserve"> a key indicator of inflationary pressures </w:t>
      </w:r>
      <w:r w:rsidR="002E5681" w:rsidRPr="002E5681">
        <w:t>–</w:t>
      </w:r>
      <w:r w:rsidR="009151A3">
        <w:t xml:space="preserve"> and revisions to </w:t>
      </w:r>
      <w:r w:rsidR="006807F9">
        <w:t xml:space="preserve">HMRC's </w:t>
      </w:r>
      <w:r w:rsidR="00B86667">
        <w:t xml:space="preserve">employee </w:t>
      </w:r>
      <w:r w:rsidR="009151A3">
        <w:t xml:space="preserve">payroll data that make the deterioration in the jobs market look less severe, we think that the </w:t>
      </w:r>
      <w:r w:rsidR="00B86667">
        <w:t>c</w:t>
      </w:r>
      <w:r w:rsidR="009151A3">
        <w:t xml:space="preserve">ommittee will judge that a "gradual and careful" approach to </w:t>
      </w:r>
      <w:r w:rsidR="00B86667">
        <w:t>loosening policy</w:t>
      </w:r>
      <w:r w:rsidR="00EF3632">
        <w:t xml:space="preserve"> </w:t>
      </w:r>
      <w:r w:rsidR="009151A3">
        <w:t>remain</w:t>
      </w:r>
      <w:r w:rsidR="00B86667">
        <w:t>s</w:t>
      </w:r>
      <w:r w:rsidR="009151A3">
        <w:t xml:space="preserve"> </w:t>
      </w:r>
      <w:r w:rsidR="00EF3632">
        <w:t xml:space="preserve">the </w:t>
      </w:r>
      <w:r w:rsidR="009151A3">
        <w:t xml:space="preserve">appropriate course of action. </w:t>
      </w:r>
      <w:r w:rsidR="005F292B">
        <w:t xml:space="preserve">This guidance </w:t>
      </w:r>
      <w:r w:rsidR="009151A3">
        <w:t xml:space="preserve">will </w:t>
      </w:r>
      <w:r w:rsidR="005F292B">
        <w:t xml:space="preserve">probably </w:t>
      </w:r>
      <w:r w:rsidR="009151A3">
        <w:t xml:space="preserve">mask the level of disagreement amongst rate </w:t>
      </w:r>
      <w:r w:rsidR="003D29D7">
        <w:t>setters,</w:t>
      </w:r>
      <w:r w:rsidR="009151A3">
        <w:t xml:space="preserve"> and we think that </w:t>
      </w:r>
      <w:r w:rsidR="003D29D7">
        <w:t>it's</w:t>
      </w:r>
      <w:r w:rsidR="009151A3">
        <w:t xml:space="preserve"> likely that </w:t>
      </w:r>
      <w:r w:rsidR="003D29D7">
        <w:t xml:space="preserve">two </w:t>
      </w:r>
      <w:r w:rsidR="002C31ED">
        <w:t xml:space="preserve">committee members will </w:t>
      </w:r>
      <w:r w:rsidR="003D29D7">
        <w:t>vote in favour of no change</w:t>
      </w:r>
      <w:r w:rsidR="008D4DDF">
        <w:t>,</w:t>
      </w:r>
      <w:r w:rsidR="003D29D7">
        <w:t xml:space="preserve"> </w:t>
      </w:r>
      <w:r w:rsidR="008D4DDF">
        <w:t xml:space="preserve">while </w:t>
      </w:r>
      <w:r w:rsidR="003D29D7">
        <w:t xml:space="preserve">two </w:t>
      </w:r>
      <w:r w:rsidR="008D4DDF">
        <w:t xml:space="preserve">more </w:t>
      </w:r>
      <w:r w:rsidR="003D29D7">
        <w:t>may vote favour of a larger 50bp</w:t>
      </w:r>
      <w:r w:rsidR="008D4DDF">
        <w:t xml:space="preserve"> rate</w:t>
      </w:r>
      <w:r w:rsidR="003D29D7">
        <w:t xml:space="preserve"> cut.</w:t>
      </w:r>
    </w:p>
    <w:p w14:paraId="37572F24" w14:textId="7CED5AB6" w:rsidR="00717AEE" w:rsidRDefault="00830B00" w:rsidP="00FE7B01">
      <w:r>
        <w:t xml:space="preserve">The </w:t>
      </w:r>
      <w:r w:rsidR="00AB2E97">
        <w:t xml:space="preserve">MPC </w:t>
      </w:r>
      <w:r>
        <w:t xml:space="preserve">will also update </w:t>
      </w:r>
      <w:r w:rsidR="00BC6C4D">
        <w:t xml:space="preserve">their </w:t>
      </w:r>
      <w:r>
        <w:t xml:space="preserve">projections </w:t>
      </w:r>
      <w:r w:rsidR="00AB2E97">
        <w:t>in</w:t>
      </w:r>
      <w:r>
        <w:t xml:space="preserve"> next week's </w:t>
      </w:r>
      <w:r w:rsidR="00381CB8">
        <w:t>Monetary Policy Report.</w:t>
      </w:r>
      <w:r>
        <w:t xml:space="preserve"> </w:t>
      </w:r>
      <w:r w:rsidR="00381CB8">
        <w:t>W</w:t>
      </w:r>
      <w:r>
        <w:t xml:space="preserve">e think that </w:t>
      </w:r>
      <w:r w:rsidR="00381CB8">
        <w:t xml:space="preserve">the changes </w:t>
      </w:r>
      <w:r>
        <w:t xml:space="preserve">will </w:t>
      </w:r>
      <w:r w:rsidR="00381CB8">
        <w:t xml:space="preserve">likely </w:t>
      </w:r>
      <w:r>
        <w:t xml:space="preserve">reinforce the </w:t>
      </w:r>
      <w:r w:rsidR="00AB2E97">
        <w:t xml:space="preserve">committee's guidance </w:t>
      </w:r>
      <w:r w:rsidR="000D69B4">
        <w:t>on its</w:t>
      </w:r>
      <w:r w:rsidR="002F7F82">
        <w:t xml:space="preserve"> </w:t>
      </w:r>
      <w:r>
        <w:t xml:space="preserve">"gradual and careful" approach to </w:t>
      </w:r>
      <w:r w:rsidR="002F7F82">
        <w:t>cutting rates</w:t>
      </w:r>
      <w:r>
        <w:t xml:space="preserve">. </w:t>
      </w:r>
      <w:r w:rsidR="00835BB8">
        <w:t xml:space="preserve">In its </w:t>
      </w:r>
      <w:hyperlink r:id="rId21" w:history="1">
        <w:r w:rsidR="00835BB8" w:rsidRPr="006465A7">
          <w:rPr>
            <w:rStyle w:val="Hyperlink"/>
          </w:rPr>
          <w:t>May projections</w:t>
        </w:r>
      </w:hyperlink>
      <w:r w:rsidR="00835BB8">
        <w:t>, the MPC published a forecast where inflation fell back to just below the 2% target in a couple of years' time</w:t>
      </w:r>
      <w:r w:rsidR="000D69B4">
        <w:t>,</w:t>
      </w:r>
      <w:r w:rsidR="00835BB8">
        <w:t xml:space="preserve"> based on </w:t>
      </w:r>
      <w:r w:rsidR="007026DD">
        <w:t>a quarterly pace of cuts through this year. With market pricing little change</w:t>
      </w:r>
      <w:r w:rsidR="0080792B">
        <w:t>d</w:t>
      </w:r>
      <w:r w:rsidR="007026DD">
        <w:t xml:space="preserve"> from three months ago, we expect the August projections to again show inflation settling around 2% in the medium term</w:t>
      </w:r>
      <w:r w:rsidR="00946635">
        <w:t xml:space="preserve"> (</w:t>
      </w:r>
      <w:r w:rsidR="009121CE" w:rsidRPr="00F20194">
        <w:rPr>
          <w:b/>
          <w:color w:val="003469"/>
        </w:rPr>
        <w:fldChar w:fldCharType="begin"/>
      </w:r>
      <w:r w:rsidR="00F20194" w:rsidRPr="00F20194">
        <w:rPr>
          <w:b/>
          <w:color w:val="003469"/>
        </w:rPr>
        <w:instrText xml:space="preserve">REF _Ref200094969 \h \* Charformat </w:instrText>
      </w:r>
      <w:r w:rsidR="009121CE" w:rsidRPr="00F20194">
        <w:rPr>
          <w:b/>
          <w:color w:val="003469"/>
        </w:rPr>
      </w:r>
      <w:r w:rsidR="009121CE" w:rsidRPr="00F20194">
        <w:rPr>
          <w:b/>
          <w:color w:val="003469"/>
        </w:rPr>
        <w:fldChar w:fldCharType="separate"/>
      </w:r>
      <w:r w:rsidR="00F20194" w:rsidRPr="00F20194">
        <w:rPr>
          <w:b/>
          <w:color w:val="003469"/>
        </w:rPr>
        <w:t>Chart 2</w:t>
      </w:r>
      <w:r w:rsidR="009121CE" w:rsidRPr="00F20194">
        <w:rPr>
          <w:b/>
          <w:color w:val="003469"/>
        </w:rPr>
        <w:fldChar w:fldCharType="end"/>
      </w:r>
      <w:r w:rsidR="00946635">
        <w:t>)</w:t>
      </w:r>
      <w:r w:rsidR="007026DD">
        <w:t xml:space="preserve">.  </w:t>
      </w:r>
    </w:p>
    <w:p w14:paraId="1F4451C1" w14:textId="54FA15F3" w:rsidR="002D361F" w:rsidRDefault="002D361F" w:rsidP="00773275">
      <w:pPr>
        <w:pStyle w:val="ExhibitTitle"/>
      </w:pPr>
      <w:bookmarkStart w:id="13" w:name="_Ref200094969"/>
      <w:r>
        <w:t xml:space="preserve">Chart </w:t>
      </w:r>
      <w:r>
        <w:fldChar w:fldCharType="begin"/>
      </w:r>
      <w:r w:rsidR="005103B3">
        <w:instrText>SEQ CHART</w:instrText>
      </w:r>
      <w:r>
        <w:fldChar w:fldCharType="separate"/>
      </w:r>
      <w:r w:rsidR="00BA5493">
        <w:rPr>
          <w:noProof/>
        </w:rPr>
        <w:t>2</w:t>
      </w:r>
      <w:r>
        <w:fldChar w:fldCharType="end"/>
      </w:r>
      <w:bookmarkEnd w:id="13"/>
      <w:r>
        <w:t xml:space="preserve">: </w:t>
      </w:r>
      <w:r w:rsidR="005103B3">
        <w:t>Financial markets still expect a gradual reduction in Bank Rate across the second half of the year</w:t>
      </w:r>
    </w:p>
    <w:p w14:paraId="157EE3FB" w14:textId="5FCC4CD5" w:rsidR="005103B3" w:rsidRDefault="005103B3" w:rsidP="00773275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3BAC6CD5" wp14:editId="46703458">
            <wp:extent cx="3250933" cy="2552005"/>
            <wp:effectExtent l="0" t="0" r="6985" b="1270"/>
            <wp:docPr id="16081450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5082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8BCF" w14:textId="38EC6991" w:rsidR="001057B3" w:rsidRDefault="005103B3" w:rsidP="00773275">
      <w:pPr>
        <w:pStyle w:val="ExhibitSource"/>
        <w:spacing w:after="120"/>
      </w:pPr>
      <w:r>
        <w:t>Source: Haver Analytics</w:t>
      </w:r>
    </w:p>
    <w:p w14:paraId="0712040B" w14:textId="2EB82CC1" w:rsidR="00A35FC7" w:rsidRPr="001D7246" w:rsidRDefault="002E36AA" w:rsidP="003C69C3">
      <w:r>
        <w:t xml:space="preserve">This week also saw the release of </w:t>
      </w:r>
      <w:hyperlink r:id="rId24" w:history="1">
        <w:r w:rsidR="00B260DE" w:rsidRPr="00006E38">
          <w:rPr>
            <w:rStyle w:val="Hyperlink"/>
          </w:rPr>
          <w:t>July's S&amp;P Global manufacturing survey</w:t>
        </w:r>
      </w:hyperlink>
      <w:r w:rsidR="00D55ADD">
        <w:t xml:space="preserve">. </w:t>
      </w:r>
      <w:r w:rsidR="00AA7341">
        <w:t>Respondents to the survey reported that output continued to fall in the sector</w:t>
      </w:r>
      <w:r w:rsidR="009B3DB1">
        <w:t>, and goods providers reduced headcount further</w:t>
      </w:r>
      <w:r w:rsidR="002509AF">
        <w:t>.</w:t>
      </w:r>
      <w:r w:rsidR="00542037">
        <w:t xml:space="preserve"> At the same time, </w:t>
      </w:r>
      <w:r w:rsidR="00542037" w:rsidRPr="00542037">
        <w:t>there was a relatively benign picture for core goods inflation</w:t>
      </w:r>
      <w:r w:rsidR="00542037">
        <w:t>, with firms</w:t>
      </w:r>
      <w:r w:rsidR="00542037" w:rsidRPr="00542037">
        <w:t xml:space="preserve"> report</w:t>
      </w:r>
      <w:r w:rsidR="00542037">
        <w:t>ing</w:t>
      </w:r>
      <w:r w:rsidR="00542037" w:rsidRPr="00542037">
        <w:t xml:space="preserve"> that input cost pressures had levelled off and that this had been reflected in prices paid by customers.</w:t>
      </w:r>
      <w:r w:rsidR="00B71D22">
        <w:t xml:space="preserve"> These</w:t>
      </w:r>
      <w:r w:rsidR="00DE080B">
        <w:t xml:space="preserve"> signals support our </w:t>
      </w:r>
      <w:r w:rsidR="00505A04">
        <w:t>v</w:t>
      </w:r>
      <w:r w:rsidR="00505A04" w:rsidRPr="00505A04">
        <w:t>iew that the Bank of England will continue to reduce Bank Rate beyond its August meeting.</w:t>
      </w:r>
      <w:r w:rsidR="00A35FC7">
        <w:br w:type="page"/>
      </w:r>
    </w:p>
    <w:p w14:paraId="649C6CE0" w14:textId="557866F1" w:rsidR="00177509" w:rsidRPr="0046737C" w:rsidRDefault="005E2315" w:rsidP="00773275">
      <w:pPr>
        <w:pStyle w:val="Heading2"/>
        <w:rPr>
          <w:color w:val="auto"/>
        </w:rPr>
      </w:pPr>
      <w:r w:rsidRPr="005E2315">
        <w:lastRenderedPageBreak/>
        <w:t xml:space="preserve">The </w:t>
      </w:r>
      <w:r w:rsidR="009022E4">
        <w:t>week</w:t>
      </w:r>
      <w:r w:rsidRPr="005E2315">
        <w:t xml:space="preserve"> ahead</w:t>
      </w:r>
    </w:p>
    <w:p w14:paraId="54FEECC9" w14:textId="7D974492" w:rsidR="00233DC6" w:rsidRPr="00233DC6" w:rsidRDefault="00946635" w:rsidP="00233DC6">
      <w:r>
        <w:t xml:space="preserve">The major event next week is the </w:t>
      </w:r>
      <w:r w:rsidRPr="00946635">
        <w:rPr>
          <w:b/>
          <w:color w:val="003469"/>
        </w:rPr>
        <w:t>Bank of England's interest rate decision</w:t>
      </w:r>
      <w:r>
        <w:t xml:space="preserve">. </w:t>
      </w:r>
      <w:r w:rsidR="004160A4" w:rsidRPr="00AD733C">
        <w:rPr>
          <w:b/>
          <w:color w:val="003469"/>
        </w:rPr>
        <w:t>W</w:t>
      </w:r>
      <w:r w:rsidR="00F76C77" w:rsidRPr="00006E38">
        <w:rPr>
          <w:b/>
          <w:color w:val="003469"/>
        </w:rPr>
        <w:t>e expect the Monetary Policy</w:t>
      </w:r>
      <w:r w:rsidR="001A55D7" w:rsidRPr="00006E38">
        <w:rPr>
          <w:b/>
          <w:color w:val="003469"/>
        </w:rPr>
        <w:t xml:space="preserve"> Committee</w:t>
      </w:r>
      <w:r w:rsidR="00F76C77" w:rsidRPr="00006E38">
        <w:rPr>
          <w:b/>
          <w:color w:val="003469"/>
        </w:rPr>
        <w:t xml:space="preserve"> to lower Bank Rate </w:t>
      </w:r>
      <w:r w:rsidR="004160A4" w:rsidRPr="00AD733C">
        <w:rPr>
          <w:b/>
          <w:color w:val="003469"/>
        </w:rPr>
        <w:t xml:space="preserve">by 25bps </w:t>
      </w:r>
      <w:r w:rsidR="00F76C77" w:rsidRPr="00006E38">
        <w:rPr>
          <w:b/>
          <w:color w:val="003469"/>
        </w:rPr>
        <w:t>to 4%</w:t>
      </w:r>
      <w:r w:rsidR="00EF63E5">
        <w:t>.</w:t>
      </w:r>
      <w:r w:rsidR="00F76C77">
        <w:t xml:space="preserve"> </w:t>
      </w:r>
      <w:r w:rsidR="00EF63E5">
        <w:t xml:space="preserve">But we think </w:t>
      </w:r>
      <w:r w:rsidR="002B19FD">
        <w:t>there</w:t>
      </w:r>
      <w:r w:rsidR="00EF63E5">
        <w:t>'s likely</w:t>
      </w:r>
      <w:r w:rsidR="002B19FD">
        <w:t xml:space="preserve"> </w:t>
      </w:r>
      <w:r w:rsidR="00EF63E5">
        <w:t xml:space="preserve">to </w:t>
      </w:r>
      <w:r w:rsidR="002B19FD">
        <w:t xml:space="preserve">be some disagreement between </w:t>
      </w:r>
      <w:r w:rsidR="00EF63E5">
        <w:t>c</w:t>
      </w:r>
      <w:r w:rsidR="002B19FD">
        <w:t xml:space="preserve">ommittee members, with two favouring no change and two </w:t>
      </w:r>
      <w:r w:rsidR="00333090">
        <w:t xml:space="preserve">voting for </w:t>
      </w:r>
      <w:r w:rsidR="002B19FD">
        <w:t xml:space="preserve">a larger 50bp cut. </w:t>
      </w:r>
      <w:r w:rsidR="00111239">
        <w:t xml:space="preserve">The MPC is likely to maintain its guidance </w:t>
      </w:r>
      <w:r w:rsidR="002B19FD">
        <w:t xml:space="preserve">that it intends to continue to gradually cut interest </w:t>
      </w:r>
      <w:r w:rsidR="00D2652E">
        <w:t>rates</w:t>
      </w:r>
      <w:r w:rsidR="004736C8">
        <w:t xml:space="preserve">. </w:t>
      </w:r>
      <w:r w:rsidR="005A02C6">
        <w:t>I</w:t>
      </w:r>
      <w:r w:rsidR="002B19FD">
        <w:t xml:space="preserve">ts </w:t>
      </w:r>
      <w:r w:rsidR="004736C8">
        <w:t xml:space="preserve">updated </w:t>
      </w:r>
      <w:r w:rsidR="005A02C6">
        <w:t>forecasts are likely to</w:t>
      </w:r>
      <w:r w:rsidR="004736C8">
        <w:t xml:space="preserve"> </w:t>
      </w:r>
      <w:r w:rsidR="002B19FD">
        <w:t>reinforce this</w:t>
      </w:r>
      <w:r w:rsidR="005A02C6">
        <w:t xml:space="preserve"> message</w:t>
      </w:r>
      <w:r w:rsidR="002B19FD">
        <w:t xml:space="preserve">. </w:t>
      </w:r>
    </w:p>
    <w:p w14:paraId="1349CAAF" w14:textId="33CC4F95" w:rsidR="005F2B39" w:rsidRDefault="00783A18" w:rsidP="00597AC0">
      <w:r>
        <w:t xml:space="preserve">July's </w:t>
      </w:r>
      <w:r w:rsidR="0091692D">
        <w:t xml:space="preserve">S&amp;P Global </w:t>
      </w:r>
      <w:r>
        <w:t xml:space="preserve">flash </w:t>
      </w:r>
      <w:r w:rsidR="00314C16" w:rsidRPr="00314C16">
        <w:rPr>
          <w:b/>
          <w:color w:val="003469"/>
        </w:rPr>
        <w:t>composite and services</w:t>
      </w:r>
      <w:r w:rsidRPr="00314C16">
        <w:rPr>
          <w:b/>
          <w:color w:val="003469"/>
        </w:rPr>
        <w:t xml:space="preserve"> PMI</w:t>
      </w:r>
      <w:r>
        <w:t xml:space="preserve"> </w:t>
      </w:r>
      <w:r w:rsidR="0077751E">
        <w:t xml:space="preserve">slipped to 51.0 and 51.2, </w:t>
      </w:r>
      <w:r w:rsidR="00AC5425">
        <w:t>from</w:t>
      </w:r>
      <w:r w:rsidR="00CF6864">
        <w:t xml:space="preserve"> 52.0 and 52.8</w:t>
      </w:r>
      <w:r w:rsidR="00AC5425">
        <w:t xml:space="preserve"> </w:t>
      </w:r>
      <w:r w:rsidR="0077751E">
        <w:t>respectively</w:t>
      </w:r>
      <w:r w:rsidR="00D2652E">
        <w:t>,</w:t>
      </w:r>
      <w:r w:rsidR="0077751E">
        <w:t xml:space="preserve"> </w:t>
      </w:r>
      <w:r w:rsidR="00971755">
        <w:t>with</w:t>
      </w:r>
      <w:r w:rsidR="0077751E">
        <w:t xml:space="preserve"> businesses </w:t>
      </w:r>
      <w:r w:rsidR="00971755">
        <w:t xml:space="preserve">continuing </w:t>
      </w:r>
      <w:r w:rsidR="0077751E">
        <w:t>to report sluggish growth, reduced headcounts and sustained cost pressures</w:t>
      </w:r>
      <w:r>
        <w:t xml:space="preserve">. </w:t>
      </w:r>
      <w:r w:rsidR="0077751E">
        <w:t>There is</w:t>
      </w:r>
      <w:r>
        <w:t xml:space="preserve"> no clear pattern of revisions, </w:t>
      </w:r>
      <w:r w:rsidR="0077751E">
        <w:t xml:space="preserve">so we think the </w:t>
      </w:r>
      <w:r w:rsidR="0077751E" w:rsidRPr="0077751E">
        <w:rPr>
          <w:b/>
          <w:color w:val="003469"/>
        </w:rPr>
        <w:t>final composite and services PMIs will be similar to the flash estimates.</w:t>
      </w:r>
    </w:p>
    <w:p w14:paraId="3B4ADD95" w14:textId="1AFE1DE5" w:rsidR="003D1C7F" w:rsidRDefault="003D1C7F" w:rsidP="00773275">
      <w:pPr>
        <w:pStyle w:val="ExhibitTitle"/>
      </w:pPr>
      <w:r>
        <w:t xml:space="preserve">Table </w:t>
      </w:r>
      <w:r w:rsidR="00025995">
        <w:fldChar w:fldCharType="begin"/>
      </w:r>
      <w:r w:rsidR="00BA5493">
        <w:instrText>SEQ TABLE</w:instrText>
      </w:r>
      <w:r w:rsidR="00025995">
        <w:fldChar w:fldCharType="separate"/>
      </w:r>
      <w:r w:rsidR="00BA5493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334709">
        <w:t>Week ahead</w:t>
      </w:r>
      <w:r w:rsidR="005E2315" w:rsidRPr="005E2315">
        <w:t xml:space="preserve">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BA5493" w:rsidRPr="00BA5493" w14:paraId="4951649D" w14:textId="77777777" w:rsidTr="00BA54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68D37196" w14:textId="77777777" w:rsidR="00BA5493" w:rsidRPr="00BA5493" w:rsidRDefault="00BA5493" w:rsidP="00BA5493">
            <w:pPr>
              <w:pStyle w:val="TableHeader"/>
            </w:pPr>
            <w:bookmarkStart w:id="14" w:name="RANGE!B2:H7"/>
            <w:r w:rsidRPr="00BA5493">
              <w:t>Date</w:t>
            </w:r>
            <w:bookmarkEnd w:id="14"/>
          </w:p>
        </w:tc>
        <w:tc>
          <w:tcPr>
            <w:tcW w:w="3460" w:type="dxa"/>
            <w:noWrap/>
            <w:hideMark/>
          </w:tcPr>
          <w:p w14:paraId="12B9714B" w14:textId="77777777" w:rsidR="00BA5493" w:rsidRPr="00BA5493" w:rsidRDefault="00BA5493" w:rsidP="00BA5493">
            <w:pPr>
              <w:pStyle w:val="TableHeader"/>
            </w:pPr>
            <w:r w:rsidRPr="00BA5493">
              <w:t>Events</w:t>
            </w:r>
          </w:p>
        </w:tc>
        <w:tc>
          <w:tcPr>
            <w:tcW w:w="1300" w:type="dxa"/>
            <w:noWrap/>
            <w:hideMark/>
          </w:tcPr>
          <w:p w14:paraId="6F3C1000" w14:textId="77777777" w:rsidR="00BA5493" w:rsidRPr="00BA5493" w:rsidRDefault="00BA5493" w:rsidP="00BA5493">
            <w:pPr>
              <w:pStyle w:val="TableHeader"/>
              <w:jc w:val="center"/>
            </w:pPr>
            <w:r w:rsidRPr="00BA5493">
              <w:t>Period</w:t>
            </w:r>
          </w:p>
        </w:tc>
        <w:tc>
          <w:tcPr>
            <w:tcW w:w="1700" w:type="dxa"/>
            <w:noWrap/>
            <w:hideMark/>
          </w:tcPr>
          <w:p w14:paraId="6E3ED452" w14:textId="77777777" w:rsidR="00BA5493" w:rsidRPr="00BA5493" w:rsidRDefault="00BA5493" w:rsidP="00BA5493">
            <w:pPr>
              <w:pStyle w:val="TableHeader"/>
              <w:jc w:val="center"/>
            </w:pPr>
            <w:r w:rsidRPr="00BA5493">
              <w:t>Measure</w:t>
            </w:r>
          </w:p>
        </w:tc>
        <w:tc>
          <w:tcPr>
            <w:tcW w:w="940" w:type="dxa"/>
            <w:noWrap/>
            <w:hideMark/>
          </w:tcPr>
          <w:p w14:paraId="7B644599" w14:textId="77777777" w:rsidR="00BA5493" w:rsidRPr="00BA5493" w:rsidRDefault="00BA5493" w:rsidP="00BA5493">
            <w:pPr>
              <w:pStyle w:val="TableHeader"/>
              <w:jc w:val="center"/>
            </w:pPr>
            <w:r w:rsidRPr="00BA5493">
              <w:t>Unit</w:t>
            </w:r>
          </w:p>
        </w:tc>
        <w:tc>
          <w:tcPr>
            <w:tcW w:w="1220" w:type="dxa"/>
            <w:noWrap/>
            <w:hideMark/>
          </w:tcPr>
          <w:p w14:paraId="50CEE981" w14:textId="77777777" w:rsidR="00BA5493" w:rsidRPr="00BA5493" w:rsidRDefault="00BA5493" w:rsidP="00BA5493">
            <w:pPr>
              <w:pStyle w:val="TableHeader"/>
              <w:jc w:val="center"/>
            </w:pPr>
            <w:r w:rsidRPr="00BA5493">
              <w:t>Previous</w:t>
            </w:r>
          </w:p>
        </w:tc>
        <w:tc>
          <w:tcPr>
            <w:tcW w:w="1220" w:type="dxa"/>
            <w:noWrap/>
            <w:hideMark/>
          </w:tcPr>
          <w:p w14:paraId="2CE0DB7F" w14:textId="77777777" w:rsidR="00BA5493" w:rsidRPr="00BA5493" w:rsidRDefault="00BA5493" w:rsidP="00BA5493">
            <w:pPr>
              <w:pStyle w:val="TableHeader"/>
              <w:jc w:val="center"/>
            </w:pPr>
            <w:r w:rsidRPr="00BA5493">
              <w:t>Forecast</w:t>
            </w:r>
          </w:p>
        </w:tc>
      </w:tr>
      <w:tr w:rsidR="00BA5493" w:rsidRPr="00BA5493" w14:paraId="1A9FA503" w14:textId="77777777" w:rsidTr="00BA5493">
        <w:tc>
          <w:tcPr>
            <w:tcW w:w="1160" w:type="dxa"/>
            <w:noWrap/>
            <w:hideMark/>
          </w:tcPr>
          <w:p w14:paraId="528DADD5" w14:textId="77777777" w:rsidR="00BA5493" w:rsidRPr="00BA5493" w:rsidRDefault="00BA5493" w:rsidP="00BA5493">
            <w:pPr>
              <w:pStyle w:val="TableData"/>
            </w:pPr>
            <w:r w:rsidRPr="00BA5493">
              <w:t>Aug 5</w:t>
            </w:r>
          </w:p>
        </w:tc>
        <w:tc>
          <w:tcPr>
            <w:tcW w:w="3460" w:type="dxa"/>
            <w:noWrap/>
            <w:hideMark/>
          </w:tcPr>
          <w:p w14:paraId="20529335" w14:textId="77777777" w:rsidR="00BA5493" w:rsidRPr="00BA5493" w:rsidRDefault="00BA5493" w:rsidP="00BA5493">
            <w:pPr>
              <w:pStyle w:val="TableData"/>
            </w:pPr>
            <w:r w:rsidRPr="00BA5493">
              <w:t>S&amp;P Global composite</w:t>
            </w:r>
          </w:p>
        </w:tc>
        <w:tc>
          <w:tcPr>
            <w:tcW w:w="1300" w:type="dxa"/>
            <w:noWrap/>
            <w:hideMark/>
          </w:tcPr>
          <w:p w14:paraId="1AE60F07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Jul</w:t>
            </w:r>
          </w:p>
        </w:tc>
        <w:tc>
          <w:tcPr>
            <w:tcW w:w="1700" w:type="dxa"/>
            <w:noWrap/>
            <w:hideMark/>
          </w:tcPr>
          <w:p w14:paraId="06DB50EB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PMI</w:t>
            </w:r>
          </w:p>
        </w:tc>
        <w:tc>
          <w:tcPr>
            <w:tcW w:w="940" w:type="dxa"/>
            <w:noWrap/>
            <w:hideMark/>
          </w:tcPr>
          <w:p w14:paraId="26BC04E4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% bal</w:t>
            </w:r>
          </w:p>
        </w:tc>
        <w:tc>
          <w:tcPr>
            <w:tcW w:w="1220" w:type="dxa"/>
            <w:noWrap/>
            <w:hideMark/>
          </w:tcPr>
          <w:p w14:paraId="1614572D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51.0</w:t>
            </w:r>
          </w:p>
        </w:tc>
        <w:tc>
          <w:tcPr>
            <w:tcW w:w="1220" w:type="dxa"/>
            <w:noWrap/>
            <w:hideMark/>
          </w:tcPr>
          <w:p w14:paraId="2561239B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51.0</w:t>
            </w:r>
          </w:p>
        </w:tc>
      </w:tr>
      <w:tr w:rsidR="00BA5493" w:rsidRPr="00BA5493" w14:paraId="4B2BEC60" w14:textId="77777777" w:rsidTr="00BA5493">
        <w:tc>
          <w:tcPr>
            <w:tcW w:w="1160" w:type="dxa"/>
            <w:noWrap/>
            <w:hideMark/>
          </w:tcPr>
          <w:p w14:paraId="798A244D" w14:textId="77777777" w:rsidR="00BA5493" w:rsidRPr="00BA5493" w:rsidRDefault="00BA5493" w:rsidP="00BA5493">
            <w:pPr>
              <w:pStyle w:val="TableData"/>
            </w:pPr>
            <w:r w:rsidRPr="00BA5493">
              <w:t>Aug 5</w:t>
            </w:r>
          </w:p>
        </w:tc>
        <w:tc>
          <w:tcPr>
            <w:tcW w:w="3460" w:type="dxa"/>
            <w:noWrap/>
            <w:hideMark/>
          </w:tcPr>
          <w:p w14:paraId="439F915D" w14:textId="77777777" w:rsidR="00BA5493" w:rsidRPr="00BA5493" w:rsidRDefault="00BA5493" w:rsidP="00BA5493">
            <w:pPr>
              <w:pStyle w:val="TableData"/>
            </w:pPr>
            <w:r w:rsidRPr="00BA5493">
              <w:t>S&amp;P Global services</w:t>
            </w:r>
          </w:p>
        </w:tc>
        <w:tc>
          <w:tcPr>
            <w:tcW w:w="1300" w:type="dxa"/>
            <w:noWrap/>
            <w:hideMark/>
          </w:tcPr>
          <w:p w14:paraId="5B986C22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Jul</w:t>
            </w:r>
          </w:p>
        </w:tc>
        <w:tc>
          <w:tcPr>
            <w:tcW w:w="1700" w:type="dxa"/>
            <w:noWrap/>
            <w:hideMark/>
          </w:tcPr>
          <w:p w14:paraId="01793BE8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PMI</w:t>
            </w:r>
          </w:p>
        </w:tc>
        <w:tc>
          <w:tcPr>
            <w:tcW w:w="940" w:type="dxa"/>
            <w:noWrap/>
            <w:hideMark/>
          </w:tcPr>
          <w:p w14:paraId="22FBE7CF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% bal</w:t>
            </w:r>
          </w:p>
        </w:tc>
        <w:tc>
          <w:tcPr>
            <w:tcW w:w="1220" w:type="dxa"/>
            <w:noWrap/>
            <w:hideMark/>
          </w:tcPr>
          <w:p w14:paraId="34F8B057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51.2</w:t>
            </w:r>
          </w:p>
        </w:tc>
        <w:tc>
          <w:tcPr>
            <w:tcW w:w="1220" w:type="dxa"/>
            <w:noWrap/>
            <w:hideMark/>
          </w:tcPr>
          <w:p w14:paraId="4391CB2A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51.2</w:t>
            </w:r>
          </w:p>
        </w:tc>
      </w:tr>
      <w:tr w:rsidR="00BA5493" w:rsidRPr="00BA5493" w14:paraId="77C2ED40" w14:textId="77777777" w:rsidTr="00BA5493">
        <w:tc>
          <w:tcPr>
            <w:tcW w:w="1160" w:type="dxa"/>
            <w:noWrap/>
            <w:hideMark/>
          </w:tcPr>
          <w:p w14:paraId="6F18066C" w14:textId="77777777" w:rsidR="00BA5493" w:rsidRPr="00BA5493" w:rsidRDefault="00BA5493" w:rsidP="00BA5493">
            <w:pPr>
              <w:pStyle w:val="TableData"/>
            </w:pPr>
            <w:r w:rsidRPr="00BA5493">
              <w:t>Aug 7</w:t>
            </w:r>
          </w:p>
        </w:tc>
        <w:tc>
          <w:tcPr>
            <w:tcW w:w="3460" w:type="dxa"/>
            <w:noWrap/>
            <w:hideMark/>
          </w:tcPr>
          <w:p w14:paraId="07BB5E7D" w14:textId="77777777" w:rsidR="00BA5493" w:rsidRPr="00BA5493" w:rsidRDefault="00BA5493" w:rsidP="00BA5493">
            <w:pPr>
              <w:pStyle w:val="TableData"/>
            </w:pPr>
            <w:r w:rsidRPr="00BA5493">
              <w:t>Halifax house prices</w:t>
            </w:r>
          </w:p>
        </w:tc>
        <w:tc>
          <w:tcPr>
            <w:tcW w:w="1300" w:type="dxa"/>
            <w:noWrap/>
            <w:hideMark/>
          </w:tcPr>
          <w:p w14:paraId="3A24A1A0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Jul</w:t>
            </w:r>
          </w:p>
        </w:tc>
        <w:tc>
          <w:tcPr>
            <w:tcW w:w="1700" w:type="dxa"/>
            <w:noWrap/>
            <w:hideMark/>
          </w:tcPr>
          <w:p w14:paraId="2A594427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m/m</w:t>
            </w:r>
          </w:p>
        </w:tc>
        <w:tc>
          <w:tcPr>
            <w:tcW w:w="940" w:type="dxa"/>
            <w:noWrap/>
            <w:hideMark/>
          </w:tcPr>
          <w:p w14:paraId="3D985B84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%</w:t>
            </w:r>
          </w:p>
        </w:tc>
        <w:tc>
          <w:tcPr>
            <w:tcW w:w="1220" w:type="dxa"/>
            <w:noWrap/>
            <w:hideMark/>
          </w:tcPr>
          <w:p w14:paraId="18FBBE82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0.0</w:t>
            </w:r>
          </w:p>
        </w:tc>
        <w:tc>
          <w:tcPr>
            <w:tcW w:w="1220" w:type="dxa"/>
            <w:noWrap/>
            <w:hideMark/>
          </w:tcPr>
          <w:p w14:paraId="0CC835C1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0.3</w:t>
            </w:r>
          </w:p>
        </w:tc>
      </w:tr>
      <w:tr w:rsidR="00BA5493" w:rsidRPr="00BA5493" w14:paraId="1B00DF87" w14:textId="77777777" w:rsidTr="00BA5493">
        <w:tc>
          <w:tcPr>
            <w:tcW w:w="1160" w:type="dxa"/>
            <w:noWrap/>
            <w:hideMark/>
          </w:tcPr>
          <w:p w14:paraId="0C149CAD" w14:textId="77777777" w:rsidR="00BA5493" w:rsidRPr="00BA5493" w:rsidRDefault="00BA5493" w:rsidP="00BA5493">
            <w:pPr>
              <w:pStyle w:val="TableData"/>
            </w:pPr>
            <w:r w:rsidRPr="00BA5493">
              <w:t>Aug 7</w:t>
            </w:r>
          </w:p>
        </w:tc>
        <w:tc>
          <w:tcPr>
            <w:tcW w:w="3460" w:type="dxa"/>
            <w:noWrap/>
            <w:hideMark/>
          </w:tcPr>
          <w:p w14:paraId="0DCB4608" w14:textId="77777777" w:rsidR="00BA5493" w:rsidRPr="00BA5493" w:rsidRDefault="00BA5493" w:rsidP="00BA5493">
            <w:pPr>
              <w:pStyle w:val="TableData"/>
            </w:pPr>
            <w:r w:rsidRPr="00BA5493">
              <w:t>Halifax house prices</w:t>
            </w:r>
          </w:p>
        </w:tc>
        <w:tc>
          <w:tcPr>
            <w:tcW w:w="1300" w:type="dxa"/>
            <w:noWrap/>
            <w:hideMark/>
          </w:tcPr>
          <w:p w14:paraId="4A4A68B0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Jul</w:t>
            </w:r>
          </w:p>
        </w:tc>
        <w:tc>
          <w:tcPr>
            <w:tcW w:w="1700" w:type="dxa"/>
            <w:noWrap/>
            <w:hideMark/>
          </w:tcPr>
          <w:p w14:paraId="239F023A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y/y</w:t>
            </w:r>
          </w:p>
        </w:tc>
        <w:tc>
          <w:tcPr>
            <w:tcW w:w="940" w:type="dxa"/>
            <w:noWrap/>
            <w:hideMark/>
          </w:tcPr>
          <w:p w14:paraId="26254031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%</w:t>
            </w:r>
          </w:p>
        </w:tc>
        <w:tc>
          <w:tcPr>
            <w:tcW w:w="1220" w:type="dxa"/>
            <w:noWrap/>
            <w:hideMark/>
          </w:tcPr>
          <w:p w14:paraId="7E1C5876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2.5</w:t>
            </w:r>
          </w:p>
        </w:tc>
        <w:tc>
          <w:tcPr>
            <w:tcW w:w="1220" w:type="dxa"/>
            <w:noWrap/>
            <w:hideMark/>
          </w:tcPr>
          <w:p w14:paraId="207A9DB5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2.0</w:t>
            </w:r>
          </w:p>
        </w:tc>
      </w:tr>
      <w:tr w:rsidR="00BA5493" w:rsidRPr="00BA5493" w14:paraId="08E18CA3" w14:textId="77777777" w:rsidTr="00A66870">
        <w:trPr>
          <w:trHeight w:val="75"/>
        </w:trPr>
        <w:tc>
          <w:tcPr>
            <w:tcW w:w="1160" w:type="dxa"/>
            <w:noWrap/>
            <w:hideMark/>
          </w:tcPr>
          <w:p w14:paraId="0B8C0F6B" w14:textId="77777777" w:rsidR="00BA5493" w:rsidRPr="00BA5493" w:rsidRDefault="00BA5493" w:rsidP="00BA5493">
            <w:pPr>
              <w:pStyle w:val="TableData"/>
            </w:pPr>
            <w:r w:rsidRPr="00BA5493">
              <w:t>Aug 7</w:t>
            </w:r>
          </w:p>
        </w:tc>
        <w:tc>
          <w:tcPr>
            <w:tcW w:w="3460" w:type="dxa"/>
            <w:noWrap/>
            <w:hideMark/>
          </w:tcPr>
          <w:p w14:paraId="17383964" w14:textId="77777777" w:rsidR="00BA5493" w:rsidRPr="00BA5493" w:rsidRDefault="00BA5493" w:rsidP="00BA5493">
            <w:pPr>
              <w:pStyle w:val="TableData"/>
            </w:pPr>
            <w:r w:rsidRPr="00BA5493">
              <w:t>BoE Bank Rate decision</w:t>
            </w:r>
          </w:p>
        </w:tc>
        <w:tc>
          <w:tcPr>
            <w:tcW w:w="1300" w:type="dxa"/>
            <w:noWrap/>
            <w:hideMark/>
          </w:tcPr>
          <w:p w14:paraId="62FE69AC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Aug</w:t>
            </w:r>
          </w:p>
        </w:tc>
        <w:tc>
          <w:tcPr>
            <w:tcW w:w="1700" w:type="dxa"/>
            <w:noWrap/>
            <w:hideMark/>
          </w:tcPr>
          <w:p w14:paraId="5528DC1A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Bank Rate</w:t>
            </w:r>
          </w:p>
        </w:tc>
        <w:tc>
          <w:tcPr>
            <w:tcW w:w="940" w:type="dxa"/>
            <w:noWrap/>
            <w:hideMark/>
          </w:tcPr>
          <w:p w14:paraId="1B90AB83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%</w:t>
            </w:r>
          </w:p>
        </w:tc>
        <w:tc>
          <w:tcPr>
            <w:tcW w:w="1220" w:type="dxa"/>
            <w:noWrap/>
            <w:hideMark/>
          </w:tcPr>
          <w:p w14:paraId="181080CE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4.25</w:t>
            </w:r>
          </w:p>
        </w:tc>
        <w:tc>
          <w:tcPr>
            <w:tcW w:w="1220" w:type="dxa"/>
            <w:noWrap/>
            <w:hideMark/>
          </w:tcPr>
          <w:p w14:paraId="4C2A2BDD" w14:textId="77777777" w:rsidR="00BA5493" w:rsidRPr="00BA5493" w:rsidRDefault="00BA5493" w:rsidP="00BA5493">
            <w:pPr>
              <w:pStyle w:val="TableData"/>
              <w:jc w:val="center"/>
            </w:pPr>
            <w:r w:rsidRPr="00BA5493">
              <w:t>4.00</w:t>
            </w:r>
          </w:p>
        </w:tc>
      </w:tr>
    </w:tbl>
    <w:p w14:paraId="4F1709C9" w14:textId="739DB48B" w:rsidR="003D1C7F" w:rsidRDefault="00BA5493" w:rsidP="00773275">
      <w:pPr>
        <w:pStyle w:val="ExhibitSource"/>
      </w:pPr>
      <w:r>
        <w:t>Source: Oxford Economics</w:t>
      </w:r>
    </w:p>
    <w:p w14:paraId="3AC48DFD" w14:textId="6D318E52" w:rsidR="00A97D01" w:rsidRDefault="00A97D01">
      <w:pPr>
        <w:spacing w:after="160" w:line="259" w:lineRule="auto"/>
        <w:rPr>
          <w:i/>
        </w:rPr>
      </w:pPr>
      <w:r>
        <w:rPr>
          <w:i/>
        </w:rPr>
        <w:br w:type="page"/>
      </w:r>
    </w:p>
    <w:p w14:paraId="396E47E3" w14:textId="31604991" w:rsidR="006943B5" w:rsidRDefault="009E3E2C" w:rsidP="00773275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69A33E0B" w:rsidR="009E3E2C" w:rsidRDefault="005926D6" w:rsidP="00773275">
      <w:pPr>
        <w:pStyle w:val="ExhibitTitle"/>
      </w:pPr>
      <w:bookmarkStart w:id="15" w:name="_Ref117848239"/>
      <w:r>
        <w:t>Table</w:t>
      </w:r>
      <w:r w:rsidR="009E3E2C">
        <w:t xml:space="preserve"> </w:t>
      </w:r>
      <w:r w:rsidR="009E3E2C">
        <w:fldChar w:fldCharType="begin"/>
      </w:r>
      <w:r w:rsidR="00475633">
        <w:instrText>SEQ TABLE</w:instrText>
      </w:r>
      <w:r w:rsidR="009E3E2C">
        <w:fldChar w:fldCharType="separate"/>
      </w:r>
      <w:r w:rsidR="00BA5493">
        <w:rPr>
          <w:noProof/>
        </w:rPr>
        <w:t>2</w:t>
      </w:r>
      <w:r w:rsidR="009E3E2C">
        <w:fldChar w:fldCharType="end"/>
      </w:r>
      <w:bookmarkEnd w:id="15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10"/>
        <w:gridCol w:w="1009"/>
        <w:gridCol w:w="1009"/>
        <w:gridCol w:w="1008"/>
        <w:gridCol w:w="1009"/>
      </w:tblGrid>
      <w:tr w:rsidR="00475633" w:rsidRPr="00475633" w14:paraId="07745347" w14:textId="77777777" w:rsidTr="00475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18E0E9C1" w14:textId="77777777" w:rsidR="00475633" w:rsidRPr="00475633" w:rsidRDefault="00475633" w:rsidP="00475633">
            <w:pPr>
              <w:pStyle w:val="TableHeader"/>
              <w:jc w:val="center"/>
            </w:pPr>
            <w:bookmarkStart w:id="16" w:name="RANGE!E7:K23"/>
            <w:r w:rsidRPr="00475633">
              <w:t>(Annual percentage changes unless specified)</w:t>
            </w:r>
            <w:bookmarkEnd w:id="16"/>
          </w:p>
        </w:tc>
      </w:tr>
      <w:tr w:rsidR="00475633" w:rsidRPr="00475633" w14:paraId="03F48FF8" w14:textId="77777777" w:rsidTr="00475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14AB8D2F" w14:textId="77777777" w:rsidR="00475633" w:rsidRPr="00475633" w:rsidRDefault="00475633" w:rsidP="00475633">
            <w:pPr>
              <w:pStyle w:val="TableHeader"/>
              <w:jc w:val="center"/>
            </w:pPr>
            <w:r w:rsidRPr="00475633">
              <w:t> </w:t>
            </w:r>
          </w:p>
        </w:tc>
        <w:tc>
          <w:tcPr>
            <w:tcW w:w="1080" w:type="dxa"/>
            <w:hideMark/>
          </w:tcPr>
          <w:p w14:paraId="1453F501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2023</w:t>
            </w:r>
          </w:p>
        </w:tc>
        <w:tc>
          <w:tcPr>
            <w:tcW w:w="1080" w:type="dxa"/>
            <w:hideMark/>
          </w:tcPr>
          <w:p w14:paraId="73EAF24A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2024</w:t>
            </w:r>
          </w:p>
        </w:tc>
        <w:tc>
          <w:tcPr>
            <w:tcW w:w="1080" w:type="dxa"/>
            <w:hideMark/>
          </w:tcPr>
          <w:p w14:paraId="175DF34D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2025</w:t>
            </w:r>
          </w:p>
        </w:tc>
        <w:tc>
          <w:tcPr>
            <w:tcW w:w="1080" w:type="dxa"/>
            <w:hideMark/>
          </w:tcPr>
          <w:p w14:paraId="0A4B928A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2026</w:t>
            </w:r>
          </w:p>
        </w:tc>
        <w:tc>
          <w:tcPr>
            <w:tcW w:w="1080" w:type="dxa"/>
            <w:hideMark/>
          </w:tcPr>
          <w:p w14:paraId="10416924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2027</w:t>
            </w:r>
          </w:p>
        </w:tc>
        <w:tc>
          <w:tcPr>
            <w:tcW w:w="1080" w:type="dxa"/>
            <w:hideMark/>
          </w:tcPr>
          <w:p w14:paraId="386B359D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2028</w:t>
            </w:r>
          </w:p>
        </w:tc>
      </w:tr>
      <w:tr w:rsidR="00475633" w:rsidRPr="00475633" w14:paraId="7BA4C85C" w14:textId="77777777" w:rsidTr="00475633">
        <w:tc>
          <w:tcPr>
            <w:tcW w:w="3800" w:type="dxa"/>
            <w:hideMark/>
          </w:tcPr>
          <w:p w14:paraId="5843DEF4" w14:textId="77777777" w:rsidR="00475633" w:rsidRPr="00475633" w:rsidRDefault="00475633" w:rsidP="00475633">
            <w:pPr>
              <w:pStyle w:val="TableData"/>
            </w:pPr>
            <w:r w:rsidRPr="00475633">
              <w:t>GDP</w:t>
            </w:r>
          </w:p>
        </w:tc>
        <w:tc>
          <w:tcPr>
            <w:tcW w:w="1080" w:type="dxa"/>
            <w:hideMark/>
          </w:tcPr>
          <w:p w14:paraId="3ECD29E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0.4</w:t>
            </w:r>
          </w:p>
        </w:tc>
        <w:tc>
          <w:tcPr>
            <w:tcW w:w="1080" w:type="dxa"/>
            <w:hideMark/>
          </w:tcPr>
          <w:p w14:paraId="5FCC8483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</w:t>
            </w:r>
          </w:p>
        </w:tc>
        <w:tc>
          <w:tcPr>
            <w:tcW w:w="1080" w:type="dxa"/>
            <w:hideMark/>
          </w:tcPr>
          <w:p w14:paraId="44048562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</w:t>
            </w:r>
          </w:p>
        </w:tc>
        <w:tc>
          <w:tcPr>
            <w:tcW w:w="1080" w:type="dxa"/>
            <w:hideMark/>
          </w:tcPr>
          <w:p w14:paraId="7C7DDABD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0.9</w:t>
            </w:r>
          </w:p>
        </w:tc>
        <w:tc>
          <w:tcPr>
            <w:tcW w:w="1080" w:type="dxa"/>
            <w:hideMark/>
          </w:tcPr>
          <w:p w14:paraId="033D723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</w:t>
            </w:r>
          </w:p>
        </w:tc>
        <w:tc>
          <w:tcPr>
            <w:tcW w:w="1080" w:type="dxa"/>
            <w:hideMark/>
          </w:tcPr>
          <w:p w14:paraId="6753244F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1.8</w:t>
            </w:r>
          </w:p>
        </w:tc>
      </w:tr>
      <w:tr w:rsidR="00475633" w:rsidRPr="00475633" w14:paraId="672D3933" w14:textId="77777777" w:rsidTr="00475633">
        <w:tc>
          <w:tcPr>
            <w:tcW w:w="3800" w:type="dxa"/>
            <w:hideMark/>
          </w:tcPr>
          <w:p w14:paraId="7BA76435" w14:textId="77777777" w:rsidR="00475633" w:rsidRPr="00475633" w:rsidRDefault="00475633" w:rsidP="00475633">
            <w:pPr>
              <w:pStyle w:val="TableData"/>
            </w:pPr>
            <w:r w:rsidRPr="00475633">
              <w:t xml:space="preserve">   Private consumption</w:t>
            </w:r>
          </w:p>
        </w:tc>
        <w:tc>
          <w:tcPr>
            <w:tcW w:w="1080" w:type="dxa"/>
            <w:hideMark/>
          </w:tcPr>
          <w:p w14:paraId="5FBC4FF2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0.5</w:t>
            </w:r>
          </w:p>
        </w:tc>
        <w:tc>
          <w:tcPr>
            <w:tcW w:w="1080" w:type="dxa"/>
            <w:hideMark/>
          </w:tcPr>
          <w:p w14:paraId="5653D925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0.6</w:t>
            </w:r>
          </w:p>
        </w:tc>
        <w:tc>
          <w:tcPr>
            <w:tcW w:w="1080" w:type="dxa"/>
            <w:hideMark/>
          </w:tcPr>
          <w:p w14:paraId="69BE3F4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</w:t>
            </w:r>
          </w:p>
        </w:tc>
        <w:tc>
          <w:tcPr>
            <w:tcW w:w="1080" w:type="dxa"/>
            <w:hideMark/>
          </w:tcPr>
          <w:p w14:paraId="428F452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</w:t>
            </w:r>
          </w:p>
        </w:tc>
        <w:tc>
          <w:tcPr>
            <w:tcW w:w="1080" w:type="dxa"/>
            <w:hideMark/>
          </w:tcPr>
          <w:p w14:paraId="0D5D2E15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</w:t>
            </w:r>
          </w:p>
        </w:tc>
        <w:tc>
          <w:tcPr>
            <w:tcW w:w="1080" w:type="dxa"/>
            <w:hideMark/>
          </w:tcPr>
          <w:p w14:paraId="4ABD9C9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1.8</w:t>
            </w:r>
          </w:p>
        </w:tc>
      </w:tr>
      <w:tr w:rsidR="00475633" w:rsidRPr="00475633" w14:paraId="743AD9CD" w14:textId="77777777" w:rsidTr="00475633">
        <w:tc>
          <w:tcPr>
            <w:tcW w:w="3800" w:type="dxa"/>
            <w:hideMark/>
          </w:tcPr>
          <w:p w14:paraId="4CF84C64" w14:textId="77777777" w:rsidR="00475633" w:rsidRPr="00475633" w:rsidRDefault="00475633" w:rsidP="00475633">
            <w:pPr>
              <w:pStyle w:val="TableData"/>
            </w:pPr>
            <w:r w:rsidRPr="00475633">
              <w:t xml:space="preserve">   Fixed investment</w:t>
            </w:r>
          </w:p>
        </w:tc>
        <w:tc>
          <w:tcPr>
            <w:tcW w:w="1080" w:type="dxa"/>
            <w:hideMark/>
          </w:tcPr>
          <w:p w14:paraId="6C97839F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0.3</w:t>
            </w:r>
          </w:p>
        </w:tc>
        <w:tc>
          <w:tcPr>
            <w:tcW w:w="1080" w:type="dxa"/>
            <w:hideMark/>
          </w:tcPr>
          <w:p w14:paraId="0BA16F2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1.5</w:t>
            </w:r>
          </w:p>
        </w:tc>
        <w:tc>
          <w:tcPr>
            <w:tcW w:w="1080" w:type="dxa"/>
            <w:hideMark/>
          </w:tcPr>
          <w:p w14:paraId="4B32503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1.8</w:t>
            </w:r>
          </w:p>
        </w:tc>
        <w:tc>
          <w:tcPr>
            <w:tcW w:w="1080" w:type="dxa"/>
            <w:hideMark/>
          </w:tcPr>
          <w:p w14:paraId="643CED8E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0.8</w:t>
            </w:r>
          </w:p>
        </w:tc>
        <w:tc>
          <w:tcPr>
            <w:tcW w:w="1080" w:type="dxa"/>
            <w:hideMark/>
          </w:tcPr>
          <w:p w14:paraId="10723FA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1.6</w:t>
            </w:r>
          </w:p>
        </w:tc>
        <w:tc>
          <w:tcPr>
            <w:tcW w:w="1080" w:type="dxa"/>
            <w:hideMark/>
          </w:tcPr>
          <w:p w14:paraId="0A017038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2.0</w:t>
            </w:r>
          </w:p>
        </w:tc>
      </w:tr>
      <w:tr w:rsidR="00475633" w:rsidRPr="00475633" w14:paraId="52DE8F48" w14:textId="77777777" w:rsidTr="00475633">
        <w:tc>
          <w:tcPr>
            <w:tcW w:w="3800" w:type="dxa"/>
            <w:hideMark/>
          </w:tcPr>
          <w:p w14:paraId="10C275ED" w14:textId="77777777" w:rsidR="00475633" w:rsidRPr="00475633" w:rsidRDefault="00475633" w:rsidP="00475633">
            <w:pPr>
              <w:pStyle w:val="TableData"/>
            </w:pPr>
            <w:r w:rsidRPr="00475633">
              <w:t xml:space="preserve">   Government consumption</w:t>
            </w:r>
          </w:p>
        </w:tc>
        <w:tc>
          <w:tcPr>
            <w:tcW w:w="1080" w:type="dxa"/>
            <w:hideMark/>
          </w:tcPr>
          <w:p w14:paraId="0F32C0AB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1.6</w:t>
            </w:r>
          </w:p>
        </w:tc>
        <w:tc>
          <w:tcPr>
            <w:tcW w:w="1080" w:type="dxa"/>
            <w:hideMark/>
          </w:tcPr>
          <w:p w14:paraId="2916231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3.0</w:t>
            </w:r>
          </w:p>
        </w:tc>
        <w:tc>
          <w:tcPr>
            <w:tcW w:w="1080" w:type="dxa"/>
            <w:hideMark/>
          </w:tcPr>
          <w:p w14:paraId="514DAB7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1.5</w:t>
            </w:r>
          </w:p>
        </w:tc>
        <w:tc>
          <w:tcPr>
            <w:tcW w:w="1080" w:type="dxa"/>
            <w:hideMark/>
          </w:tcPr>
          <w:p w14:paraId="2BB8845F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1.7</w:t>
            </w:r>
          </w:p>
        </w:tc>
        <w:tc>
          <w:tcPr>
            <w:tcW w:w="1080" w:type="dxa"/>
            <w:hideMark/>
          </w:tcPr>
          <w:p w14:paraId="60BAFF8F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1.6</w:t>
            </w:r>
          </w:p>
        </w:tc>
        <w:tc>
          <w:tcPr>
            <w:tcW w:w="1080" w:type="dxa"/>
            <w:hideMark/>
          </w:tcPr>
          <w:p w14:paraId="00EB02FF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1.7</w:t>
            </w:r>
          </w:p>
        </w:tc>
      </w:tr>
      <w:tr w:rsidR="00475633" w:rsidRPr="00475633" w14:paraId="18BB5EE8" w14:textId="77777777" w:rsidTr="00475633">
        <w:tc>
          <w:tcPr>
            <w:tcW w:w="3800" w:type="dxa"/>
            <w:hideMark/>
          </w:tcPr>
          <w:p w14:paraId="3F2BA229" w14:textId="77777777" w:rsidR="00475633" w:rsidRPr="00475633" w:rsidRDefault="00475633" w:rsidP="00475633">
            <w:pPr>
              <w:pStyle w:val="TableData"/>
            </w:pPr>
            <w:r w:rsidRPr="00475633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07F8DE82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-0.4</w:t>
            </w:r>
          </w:p>
        </w:tc>
        <w:tc>
          <w:tcPr>
            <w:tcW w:w="1080" w:type="dxa"/>
            <w:hideMark/>
          </w:tcPr>
          <w:p w14:paraId="717CCC02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-1.2</w:t>
            </w:r>
          </w:p>
        </w:tc>
        <w:tc>
          <w:tcPr>
            <w:tcW w:w="1080" w:type="dxa"/>
            <w:hideMark/>
          </w:tcPr>
          <w:p w14:paraId="5BAB5E10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</w:t>
            </w:r>
          </w:p>
        </w:tc>
        <w:tc>
          <w:tcPr>
            <w:tcW w:w="1080" w:type="dxa"/>
            <w:hideMark/>
          </w:tcPr>
          <w:p w14:paraId="58447709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0.1</w:t>
            </w:r>
          </w:p>
        </w:tc>
        <w:tc>
          <w:tcPr>
            <w:tcW w:w="1080" w:type="dxa"/>
            <w:hideMark/>
          </w:tcPr>
          <w:p w14:paraId="55976B5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</w:t>
            </w:r>
          </w:p>
        </w:tc>
        <w:tc>
          <w:tcPr>
            <w:tcW w:w="1080" w:type="dxa"/>
            <w:hideMark/>
          </w:tcPr>
          <w:p w14:paraId="2CFD9EA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1.4</w:t>
            </w:r>
          </w:p>
        </w:tc>
      </w:tr>
      <w:tr w:rsidR="00475633" w:rsidRPr="00475633" w14:paraId="6F782B17" w14:textId="77777777" w:rsidTr="00475633">
        <w:tc>
          <w:tcPr>
            <w:tcW w:w="3800" w:type="dxa"/>
            <w:hideMark/>
          </w:tcPr>
          <w:p w14:paraId="6734AAA5" w14:textId="77777777" w:rsidR="00475633" w:rsidRPr="00475633" w:rsidRDefault="00475633" w:rsidP="00475633">
            <w:pPr>
              <w:pStyle w:val="TableData"/>
            </w:pPr>
            <w:r w:rsidRPr="00475633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6A8356E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-1.2</w:t>
            </w:r>
          </w:p>
        </w:tc>
        <w:tc>
          <w:tcPr>
            <w:tcW w:w="1080" w:type="dxa"/>
            <w:hideMark/>
          </w:tcPr>
          <w:p w14:paraId="4BA9C963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2.7</w:t>
            </w:r>
          </w:p>
        </w:tc>
        <w:tc>
          <w:tcPr>
            <w:tcW w:w="1080" w:type="dxa"/>
            <w:hideMark/>
          </w:tcPr>
          <w:p w14:paraId="4B9FC344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3.4</w:t>
            </w:r>
          </w:p>
        </w:tc>
        <w:tc>
          <w:tcPr>
            <w:tcW w:w="1080" w:type="dxa"/>
            <w:hideMark/>
          </w:tcPr>
          <w:p w14:paraId="4B12DB8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-1.3</w:t>
            </w:r>
          </w:p>
        </w:tc>
        <w:tc>
          <w:tcPr>
            <w:tcW w:w="1080" w:type="dxa"/>
            <w:hideMark/>
          </w:tcPr>
          <w:p w14:paraId="2D7D6D84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</w:t>
            </w:r>
          </w:p>
        </w:tc>
        <w:tc>
          <w:tcPr>
            <w:tcW w:w="1080" w:type="dxa"/>
            <w:hideMark/>
          </w:tcPr>
          <w:p w14:paraId="3FDF2AC2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1.4</w:t>
            </w:r>
          </w:p>
        </w:tc>
      </w:tr>
      <w:tr w:rsidR="00475633" w:rsidRPr="00475633" w14:paraId="04BDA720" w14:textId="77777777" w:rsidTr="00475633">
        <w:tc>
          <w:tcPr>
            <w:tcW w:w="3800" w:type="dxa"/>
            <w:hideMark/>
          </w:tcPr>
          <w:p w14:paraId="701A10A8" w14:textId="77777777" w:rsidR="00475633" w:rsidRPr="00475633" w:rsidRDefault="00475633" w:rsidP="00475633">
            <w:pPr>
              <w:pStyle w:val="TableData"/>
            </w:pPr>
            <w:r w:rsidRPr="00475633">
              <w:t>Industrial Production</w:t>
            </w:r>
          </w:p>
        </w:tc>
        <w:tc>
          <w:tcPr>
            <w:tcW w:w="1080" w:type="dxa"/>
            <w:hideMark/>
          </w:tcPr>
          <w:p w14:paraId="32FDEE40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-0.8</w:t>
            </w:r>
          </w:p>
        </w:tc>
        <w:tc>
          <w:tcPr>
            <w:tcW w:w="1080" w:type="dxa"/>
            <w:hideMark/>
          </w:tcPr>
          <w:p w14:paraId="52A9D268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-1.2</w:t>
            </w:r>
          </w:p>
        </w:tc>
        <w:tc>
          <w:tcPr>
            <w:tcW w:w="1080" w:type="dxa"/>
            <w:hideMark/>
          </w:tcPr>
          <w:p w14:paraId="57F9D2B8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0.0</w:t>
            </w:r>
          </w:p>
        </w:tc>
        <w:tc>
          <w:tcPr>
            <w:tcW w:w="1080" w:type="dxa"/>
            <w:hideMark/>
          </w:tcPr>
          <w:p w14:paraId="2615CF1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-0.5</w:t>
            </w:r>
          </w:p>
        </w:tc>
        <w:tc>
          <w:tcPr>
            <w:tcW w:w="1080" w:type="dxa"/>
            <w:hideMark/>
          </w:tcPr>
          <w:p w14:paraId="2DB73F1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0.7</w:t>
            </w:r>
          </w:p>
        </w:tc>
        <w:tc>
          <w:tcPr>
            <w:tcW w:w="1080" w:type="dxa"/>
            <w:hideMark/>
          </w:tcPr>
          <w:p w14:paraId="69FC07A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</w:t>
            </w:r>
          </w:p>
        </w:tc>
      </w:tr>
      <w:tr w:rsidR="00475633" w:rsidRPr="00475633" w14:paraId="43975513" w14:textId="77777777" w:rsidTr="00475633">
        <w:tc>
          <w:tcPr>
            <w:tcW w:w="3800" w:type="dxa"/>
            <w:hideMark/>
          </w:tcPr>
          <w:p w14:paraId="7AC11EDC" w14:textId="77777777" w:rsidR="00475633" w:rsidRPr="00475633" w:rsidRDefault="00475633" w:rsidP="00475633">
            <w:pPr>
              <w:pStyle w:val="TableData"/>
            </w:pPr>
            <w:r w:rsidRPr="00475633">
              <w:t>Consumer prices</w:t>
            </w:r>
          </w:p>
        </w:tc>
        <w:tc>
          <w:tcPr>
            <w:tcW w:w="1080" w:type="dxa"/>
            <w:hideMark/>
          </w:tcPr>
          <w:p w14:paraId="5DC9CC84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7.3</w:t>
            </w:r>
          </w:p>
        </w:tc>
        <w:tc>
          <w:tcPr>
            <w:tcW w:w="1080" w:type="dxa"/>
            <w:hideMark/>
          </w:tcPr>
          <w:p w14:paraId="21B7C1B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2.5</w:t>
            </w:r>
          </w:p>
        </w:tc>
        <w:tc>
          <w:tcPr>
            <w:tcW w:w="1080" w:type="dxa"/>
            <w:hideMark/>
          </w:tcPr>
          <w:p w14:paraId="218E5FB2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3.4</w:t>
            </w:r>
          </w:p>
        </w:tc>
        <w:tc>
          <w:tcPr>
            <w:tcW w:w="1080" w:type="dxa"/>
            <w:hideMark/>
          </w:tcPr>
          <w:p w14:paraId="6DF9F293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2.7</w:t>
            </w:r>
          </w:p>
        </w:tc>
        <w:tc>
          <w:tcPr>
            <w:tcW w:w="1080" w:type="dxa"/>
            <w:hideMark/>
          </w:tcPr>
          <w:p w14:paraId="28DBD31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2.4</w:t>
            </w:r>
          </w:p>
        </w:tc>
        <w:tc>
          <w:tcPr>
            <w:tcW w:w="1080" w:type="dxa"/>
            <w:hideMark/>
          </w:tcPr>
          <w:p w14:paraId="143EAD9E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2.1</w:t>
            </w:r>
          </w:p>
        </w:tc>
      </w:tr>
      <w:tr w:rsidR="00475633" w:rsidRPr="00475633" w14:paraId="5A35DA47" w14:textId="77777777" w:rsidTr="00475633">
        <w:tc>
          <w:tcPr>
            <w:tcW w:w="3800" w:type="dxa"/>
            <w:hideMark/>
          </w:tcPr>
          <w:p w14:paraId="1FA7891B" w14:textId="77777777" w:rsidR="00475633" w:rsidRPr="00475633" w:rsidRDefault="00475633" w:rsidP="00475633">
            <w:pPr>
              <w:pStyle w:val="TableData"/>
            </w:pPr>
            <w:r w:rsidRPr="00475633">
              <w:t>Unemployment rate (%)</w:t>
            </w:r>
          </w:p>
        </w:tc>
        <w:tc>
          <w:tcPr>
            <w:tcW w:w="1080" w:type="dxa"/>
            <w:hideMark/>
          </w:tcPr>
          <w:p w14:paraId="7943840E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4.1</w:t>
            </w:r>
          </w:p>
        </w:tc>
        <w:tc>
          <w:tcPr>
            <w:tcW w:w="1080" w:type="dxa"/>
            <w:hideMark/>
          </w:tcPr>
          <w:p w14:paraId="2E2E1695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4.3</w:t>
            </w:r>
          </w:p>
        </w:tc>
        <w:tc>
          <w:tcPr>
            <w:tcW w:w="1080" w:type="dxa"/>
            <w:hideMark/>
          </w:tcPr>
          <w:p w14:paraId="39251198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4.7</w:t>
            </w:r>
          </w:p>
        </w:tc>
        <w:tc>
          <w:tcPr>
            <w:tcW w:w="1080" w:type="dxa"/>
            <w:hideMark/>
          </w:tcPr>
          <w:p w14:paraId="5E20C849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5.0</w:t>
            </w:r>
          </w:p>
        </w:tc>
        <w:tc>
          <w:tcPr>
            <w:tcW w:w="1080" w:type="dxa"/>
            <w:hideMark/>
          </w:tcPr>
          <w:p w14:paraId="2AB09115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4.9</w:t>
            </w:r>
          </w:p>
        </w:tc>
        <w:tc>
          <w:tcPr>
            <w:tcW w:w="1080" w:type="dxa"/>
            <w:hideMark/>
          </w:tcPr>
          <w:p w14:paraId="52BA9012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4.5</w:t>
            </w:r>
          </w:p>
        </w:tc>
      </w:tr>
      <w:tr w:rsidR="00475633" w:rsidRPr="00475633" w14:paraId="6DA8E11C" w14:textId="77777777" w:rsidTr="00475633">
        <w:tc>
          <w:tcPr>
            <w:tcW w:w="3800" w:type="dxa"/>
            <w:hideMark/>
          </w:tcPr>
          <w:p w14:paraId="5F03CA88" w14:textId="77777777" w:rsidR="00475633" w:rsidRPr="00475633" w:rsidRDefault="00475633" w:rsidP="00475633">
            <w:pPr>
              <w:pStyle w:val="TableData"/>
            </w:pPr>
            <w:r w:rsidRPr="00475633">
              <w:t>Current a/c balance (% of GDP)</w:t>
            </w:r>
          </w:p>
        </w:tc>
        <w:tc>
          <w:tcPr>
            <w:tcW w:w="1080" w:type="dxa"/>
            <w:hideMark/>
          </w:tcPr>
          <w:p w14:paraId="2F7D9D19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-3.5</w:t>
            </w:r>
          </w:p>
        </w:tc>
        <w:tc>
          <w:tcPr>
            <w:tcW w:w="1080" w:type="dxa"/>
            <w:hideMark/>
          </w:tcPr>
          <w:p w14:paraId="01008BD2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-2.7</w:t>
            </w:r>
          </w:p>
        </w:tc>
        <w:tc>
          <w:tcPr>
            <w:tcW w:w="1080" w:type="dxa"/>
            <w:hideMark/>
          </w:tcPr>
          <w:p w14:paraId="0D00B290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-3.3</w:t>
            </w:r>
          </w:p>
        </w:tc>
        <w:tc>
          <w:tcPr>
            <w:tcW w:w="1080" w:type="dxa"/>
            <w:hideMark/>
          </w:tcPr>
          <w:p w14:paraId="6ECEE56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-2.9</w:t>
            </w:r>
          </w:p>
        </w:tc>
        <w:tc>
          <w:tcPr>
            <w:tcW w:w="1080" w:type="dxa"/>
            <w:hideMark/>
          </w:tcPr>
          <w:p w14:paraId="124464E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-2.7</w:t>
            </w:r>
          </w:p>
        </w:tc>
        <w:tc>
          <w:tcPr>
            <w:tcW w:w="1080" w:type="dxa"/>
            <w:hideMark/>
          </w:tcPr>
          <w:p w14:paraId="64DF82C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-2.7</w:t>
            </w:r>
          </w:p>
        </w:tc>
      </w:tr>
      <w:tr w:rsidR="00475633" w:rsidRPr="00475633" w14:paraId="14E911CB" w14:textId="77777777" w:rsidTr="00475633">
        <w:tc>
          <w:tcPr>
            <w:tcW w:w="3800" w:type="dxa"/>
            <w:hideMark/>
          </w:tcPr>
          <w:p w14:paraId="02D0E0B1" w14:textId="77777777" w:rsidR="00475633" w:rsidRPr="00475633" w:rsidRDefault="00475633" w:rsidP="00475633">
            <w:pPr>
              <w:pStyle w:val="TableData"/>
            </w:pPr>
            <w:r w:rsidRPr="00475633">
              <w:t>Government balance (% of GDP)</w:t>
            </w:r>
          </w:p>
        </w:tc>
        <w:tc>
          <w:tcPr>
            <w:tcW w:w="1080" w:type="dxa"/>
            <w:hideMark/>
          </w:tcPr>
          <w:p w14:paraId="2248A0F9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5.2</w:t>
            </w:r>
          </w:p>
        </w:tc>
        <w:tc>
          <w:tcPr>
            <w:tcW w:w="1080" w:type="dxa"/>
            <w:hideMark/>
          </w:tcPr>
          <w:p w14:paraId="57542C8D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5.1</w:t>
            </w:r>
          </w:p>
        </w:tc>
        <w:tc>
          <w:tcPr>
            <w:tcW w:w="1080" w:type="dxa"/>
            <w:hideMark/>
          </w:tcPr>
          <w:p w14:paraId="533E01A0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4.3</w:t>
            </w:r>
          </w:p>
        </w:tc>
        <w:tc>
          <w:tcPr>
            <w:tcW w:w="1080" w:type="dxa"/>
            <w:hideMark/>
          </w:tcPr>
          <w:p w14:paraId="0CD1404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3.6</w:t>
            </w:r>
          </w:p>
        </w:tc>
        <w:tc>
          <w:tcPr>
            <w:tcW w:w="1080" w:type="dxa"/>
            <w:hideMark/>
          </w:tcPr>
          <w:p w14:paraId="529AAB05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3.0</w:t>
            </w:r>
          </w:p>
        </w:tc>
        <w:tc>
          <w:tcPr>
            <w:tcW w:w="1080" w:type="dxa"/>
            <w:hideMark/>
          </w:tcPr>
          <w:p w14:paraId="129FBB8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2.7</w:t>
            </w:r>
          </w:p>
        </w:tc>
      </w:tr>
      <w:tr w:rsidR="00475633" w:rsidRPr="00475633" w14:paraId="439798C6" w14:textId="77777777" w:rsidTr="00475633">
        <w:tc>
          <w:tcPr>
            <w:tcW w:w="3800" w:type="dxa"/>
            <w:hideMark/>
          </w:tcPr>
          <w:p w14:paraId="4C5C48A0" w14:textId="77777777" w:rsidR="00475633" w:rsidRPr="00475633" w:rsidRDefault="00475633" w:rsidP="00475633">
            <w:pPr>
              <w:pStyle w:val="TableData"/>
            </w:pPr>
            <w:r w:rsidRPr="00475633">
              <w:t>Central bank policy rate (%, EOP)</w:t>
            </w:r>
          </w:p>
        </w:tc>
        <w:tc>
          <w:tcPr>
            <w:tcW w:w="1080" w:type="dxa"/>
            <w:hideMark/>
          </w:tcPr>
          <w:p w14:paraId="0B5AFE9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5.25</w:t>
            </w:r>
          </w:p>
        </w:tc>
        <w:tc>
          <w:tcPr>
            <w:tcW w:w="1080" w:type="dxa"/>
            <w:hideMark/>
          </w:tcPr>
          <w:p w14:paraId="3CE59FE0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4.75</w:t>
            </w:r>
          </w:p>
        </w:tc>
        <w:tc>
          <w:tcPr>
            <w:tcW w:w="1080" w:type="dxa"/>
            <w:hideMark/>
          </w:tcPr>
          <w:p w14:paraId="503336FB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3.75</w:t>
            </w:r>
          </w:p>
        </w:tc>
        <w:tc>
          <w:tcPr>
            <w:tcW w:w="1080" w:type="dxa"/>
            <w:hideMark/>
          </w:tcPr>
          <w:p w14:paraId="57D11685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3.00</w:t>
            </w:r>
          </w:p>
        </w:tc>
        <w:tc>
          <w:tcPr>
            <w:tcW w:w="1080" w:type="dxa"/>
            <w:hideMark/>
          </w:tcPr>
          <w:p w14:paraId="0B59D645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2.50</w:t>
            </w:r>
          </w:p>
        </w:tc>
        <w:tc>
          <w:tcPr>
            <w:tcW w:w="1080" w:type="dxa"/>
            <w:hideMark/>
          </w:tcPr>
          <w:p w14:paraId="107DC26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2.50</w:t>
            </w:r>
          </w:p>
        </w:tc>
      </w:tr>
      <w:tr w:rsidR="00475633" w:rsidRPr="00475633" w14:paraId="676D608F" w14:textId="77777777" w:rsidTr="00475633">
        <w:tc>
          <w:tcPr>
            <w:tcW w:w="3800" w:type="dxa"/>
            <w:hideMark/>
          </w:tcPr>
          <w:p w14:paraId="29CCB5FA" w14:textId="77777777" w:rsidR="00475633" w:rsidRPr="00475633" w:rsidRDefault="00475633" w:rsidP="00475633">
            <w:pPr>
              <w:pStyle w:val="TableData"/>
            </w:pPr>
            <w:r w:rsidRPr="00475633">
              <w:t>10yr govt. bond yield (%, EOP)</w:t>
            </w:r>
          </w:p>
        </w:tc>
        <w:tc>
          <w:tcPr>
            <w:tcW w:w="1080" w:type="dxa"/>
            <w:hideMark/>
          </w:tcPr>
          <w:p w14:paraId="2D6E0DB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3.54</w:t>
            </w:r>
          </w:p>
        </w:tc>
        <w:tc>
          <w:tcPr>
            <w:tcW w:w="1080" w:type="dxa"/>
            <w:hideMark/>
          </w:tcPr>
          <w:p w14:paraId="720FF8EB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4.57</w:t>
            </w:r>
          </w:p>
        </w:tc>
        <w:tc>
          <w:tcPr>
            <w:tcW w:w="1080" w:type="dxa"/>
            <w:hideMark/>
          </w:tcPr>
          <w:p w14:paraId="69CD435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4.55</w:t>
            </w:r>
          </w:p>
        </w:tc>
        <w:tc>
          <w:tcPr>
            <w:tcW w:w="1080" w:type="dxa"/>
            <w:hideMark/>
          </w:tcPr>
          <w:p w14:paraId="029E0129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4.04</w:t>
            </w:r>
          </w:p>
        </w:tc>
        <w:tc>
          <w:tcPr>
            <w:tcW w:w="1080" w:type="dxa"/>
            <w:hideMark/>
          </w:tcPr>
          <w:p w14:paraId="029F221E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3.47</w:t>
            </w:r>
          </w:p>
        </w:tc>
        <w:tc>
          <w:tcPr>
            <w:tcW w:w="1080" w:type="dxa"/>
            <w:hideMark/>
          </w:tcPr>
          <w:p w14:paraId="2DEC906D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3.35</w:t>
            </w:r>
          </w:p>
        </w:tc>
      </w:tr>
      <w:tr w:rsidR="00475633" w:rsidRPr="00475633" w14:paraId="7E43D684" w14:textId="77777777" w:rsidTr="00475633">
        <w:tc>
          <w:tcPr>
            <w:tcW w:w="3800" w:type="dxa"/>
            <w:hideMark/>
          </w:tcPr>
          <w:p w14:paraId="6A1E44A2" w14:textId="77777777" w:rsidR="00475633" w:rsidRPr="00475633" w:rsidRDefault="00475633" w:rsidP="00475633">
            <w:pPr>
              <w:pStyle w:val="TableData"/>
            </w:pPr>
            <w:r w:rsidRPr="00475633">
              <w:t>Exchange rate (US$ per £, EOP)</w:t>
            </w:r>
          </w:p>
        </w:tc>
        <w:tc>
          <w:tcPr>
            <w:tcW w:w="1080" w:type="dxa"/>
            <w:hideMark/>
          </w:tcPr>
          <w:p w14:paraId="263BF044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1.27</w:t>
            </w:r>
          </w:p>
        </w:tc>
        <w:tc>
          <w:tcPr>
            <w:tcW w:w="1080" w:type="dxa"/>
            <w:hideMark/>
          </w:tcPr>
          <w:p w14:paraId="647D2C6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1.25</w:t>
            </w:r>
          </w:p>
        </w:tc>
        <w:tc>
          <w:tcPr>
            <w:tcW w:w="1080" w:type="dxa"/>
            <w:hideMark/>
          </w:tcPr>
          <w:p w14:paraId="311C709D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  <w:tc>
          <w:tcPr>
            <w:tcW w:w="1080" w:type="dxa"/>
            <w:hideMark/>
          </w:tcPr>
          <w:p w14:paraId="2B18F5AD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  <w:tc>
          <w:tcPr>
            <w:tcW w:w="1080" w:type="dxa"/>
            <w:hideMark/>
          </w:tcPr>
          <w:p w14:paraId="7795C1FD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  <w:tc>
          <w:tcPr>
            <w:tcW w:w="1080" w:type="dxa"/>
            <w:hideMark/>
          </w:tcPr>
          <w:p w14:paraId="47400670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</w:tr>
      <w:tr w:rsidR="00475633" w:rsidRPr="00475633" w14:paraId="79C32175" w14:textId="77777777" w:rsidTr="00475633">
        <w:tc>
          <w:tcPr>
            <w:tcW w:w="3800" w:type="dxa"/>
            <w:hideMark/>
          </w:tcPr>
          <w:p w14:paraId="0B89925F" w14:textId="77777777" w:rsidR="00475633" w:rsidRPr="00475633" w:rsidRDefault="00475633" w:rsidP="00475633">
            <w:pPr>
              <w:pStyle w:val="TableData"/>
            </w:pPr>
            <w:r w:rsidRPr="00475633">
              <w:t>Exchange rate (euro per £, EOP)</w:t>
            </w:r>
          </w:p>
        </w:tc>
        <w:tc>
          <w:tcPr>
            <w:tcW w:w="1080" w:type="dxa"/>
            <w:hideMark/>
          </w:tcPr>
          <w:p w14:paraId="37C1094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1.15</w:t>
            </w:r>
          </w:p>
        </w:tc>
        <w:tc>
          <w:tcPr>
            <w:tcW w:w="1080" w:type="dxa"/>
            <w:hideMark/>
          </w:tcPr>
          <w:p w14:paraId="038D9634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1.21</w:t>
            </w:r>
          </w:p>
        </w:tc>
        <w:tc>
          <w:tcPr>
            <w:tcW w:w="1080" w:type="dxa"/>
            <w:hideMark/>
          </w:tcPr>
          <w:p w14:paraId="69C7FF3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  <w:tc>
          <w:tcPr>
            <w:tcW w:w="1080" w:type="dxa"/>
            <w:hideMark/>
          </w:tcPr>
          <w:p w14:paraId="3896AEE8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  <w:tc>
          <w:tcPr>
            <w:tcW w:w="1080" w:type="dxa"/>
            <w:hideMark/>
          </w:tcPr>
          <w:p w14:paraId="07C0D08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  <w:tc>
          <w:tcPr>
            <w:tcW w:w="1080" w:type="dxa"/>
            <w:hideMark/>
          </w:tcPr>
          <w:p w14:paraId="0B0C8125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</w:tr>
    </w:tbl>
    <w:p w14:paraId="39182C71" w14:textId="573396E5" w:rsidR="00C24709" w:rsidRDefault="00475633" w:rsidP="00773275">
      <w:pPr>
        <w:pStyle w:val="ExhibitSource"/>
      </w:pPr>
      <w:r>
        <w:t>Source: Oxford Economics</w:t>
      </w:r>
    </w:p>
    <w:p w14:paraId="7C76824B" w14:textId="1C4565AB" w:rsidR="009E3E2C" w:rsidRDefault="005926D6" w:rsidP="00773275">
      <w:pPr>
        <w:pStyle w:val="ExhibitTitle"/>
      </w:pPr>
      <w:bookmarkStart w:id="17" w:name="_Ref117848240"/>
      <w:r>
        <w:t>Table</w:t>
      </w:r>
      <w:r w:rsidR="009E3E2C">
        <w:t xml:space="preserve"> </w:t>
      </w:r>
      <w:r w:rsidR="009E3E2C">
        <w:fldChar w:fldCharType="begin"/>
      </w:r>
      <w:r w:rsidR="00475633">
        <w:instrText>SEQ TABLE</w:instrText>
      </w:r>
      <w:r w:rsidR="009E3E2C">
        <w:fldChar w:fldCharType="separate"/>
      </w:r>
      <w:r w:rsidR="00BA5493">
        <w:rPr>
          <w:noProof/>
        </w:rPr>
        <w:t>3</w:t>
      </w:r>
      <w:r w:rsidR="009E3E2C">
        <w:fldChar w:fldCharType="end"/>
      </w:r>
      <w:bookmarkEnd w:id="17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475633" w:rsidRPr="00475633" w14:paraId="6CFE0005" w14:textId="77777777" w:rsidTr="00475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431316AA" w14:textId="77777777" w:rsidR="00475633" w:rsidRPr="00475633" w:rsidRDefault="00475633" w:rsidP="00475633">
            <w:pPr>
              <w:pStyle w:val="TableHeader"/>
              <w:jc w:val="center"/>
            </w:pPr>
            <w:bookmarkStart w:id="18" w:name="RANGE!E7:M14"/>
            <w:r w:rsidRPr="00475633">
              <w:t> </w:t>
            </w:r>
            <w:bookmarkEnd w:id="18"/>
          </w:p>
        </w:tc>
        <w:tc>
          <w:tcPr>
            <w:tcW w:w="860" w:type="dxa"/>
            <w:hideMark/>
          </w:tcPr>
          <w:p w14:paraId="4E5947C8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2025</w:t>
            </w:r>
          </w:p>
        </w:tc>
        <w:tc>
          <w:tcPr>
            <w:tcW w:w="860" w:type="dxa"/>
            <w:hideMark/>
          </w:tcPr>
          <w:p w14:paraId="52239D32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 </w:t>
            </w:r>
          </w:p>
        </w:tc>
        <w:tc>
          <w:tcPr>
            <w:tcW w:w="860" w:type="dxa"/>
            <w:hideMark/>
          </w:tcPr>
          <w:p w14:paraId="3B526354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 </w:t>
            </w:r>
          </w:p>
        </w:tc>
        <w:tc>
          <w:tcPr>
            <w:tcW w:w="860" w:type="dxa"/>
            <w:hideMark/>
          </w:tcPr>
          <w:p w14:paraId="62B95106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 </w:t>
            </w:r>
          </w:p>
        </w:tc>
        <w:tc>
          <w:tcPr>
            <w:tcW w:w="860" w:type="dxa"/>
            <w:hideMark/>
          </w:tcPr>
          <w:p w14:paraId="7A664644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2026</w:t>
            </w:r>
          </w:p>
        </w:tc>
        <w:tc>
          <w:tcPr>
            <w:tcW w:w="860" w:type="dxa"/>
            <w:hideMark/>
          </w:tcPr>
          <w:p w14:paraId="40A29EE8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 </w:t>
            </w:r>
          </w:p>
        </w:tc>
        <w:tc>
          <w:tcPr>
            <w:tcW w:w="860" w:type="dxa"/>
            <w:hideMark/>
          </w:tcPr>
          <w:p w14:paraId="39B6FC07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 </w:t>
            </w:r>
          </w:p>
        </w:tc>
        <w:tc>
          <w:tcPr>
            <w:tcW w:w="860" w:type="dxa"/>
            <w:hideMark/>
          </w:tcPr>
          <w:p w14:paraId="3BEF78E7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 </w:t>
            </w:r>
          </w:p>
        </w:tc>
      </w:tr>
      <w:tr w:rsidR="00475633" w:rsidRPr="00475633" w14:paraId="1E2A3452" w14:textId="77777777" w:rsidTr="00475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753B24E" w14:textId="77777777" w:rsidR="00475633" w:rsidRPr="00475633" w:rsidRDefault="00475633" w:rsidP="00475633">
            <w:pPr>
              <w:pStyle w:val="TableHeader"/>
              <w:jc w:val="center"/>
            </w:pPr>
            <w:r w:rsidRPr="00475633">
              <w:t> </w:t>
            </w:r>
          </w:p>
        </w:tc>
        <w:tc>
          <w:tcPr>
            <w:tcW w:w="860" w:type="dxa"/>
            <w:hideMark/>
          </w:tcPr>
          <w:p w14:paraId="10EC4928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Q1</w:t>
            </w:r>
          </w:p>
        </w:tc>
        <w:tc>
          <w:tcPr>
            <w:tcW w:w="860" w:type="dxa"/>
            <w:hideMark/>
          </w:tcPr>
          <w:p w14:paraId="53BF4FCF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Q2</w:t>
            </w:r>
          </w:p>
        </w:tc>
        <w:tc>
          <w:tcPr>
            <w:tcW w:w="860" w:type="dxa"/>
            <w:hideMark/>
          </w:tcPr>
          <w:p w14:paraId="6D658E97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Q3</w:t>
            </w:r>
          </w:p>
        </w:tc>
        <w:tc>
          <w:tcPr>
            <w:tcW w:w="860" w:type="dxa"/>
            <w:hideMark/>
          </w:tcPr>
          <w:p w14:paraId="6C1C2140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Q4</w:t>
            </w:r>
          </w:p>
        </w:tc>
        <w:tc>
          <w:tcPr>
            <w:tcW w:w="860" w:type="dxa"/>
            <w:hideMark/>
          </w:tcPr>
          <w:p w14:paraId="0E3491C2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Q1</w:t>
            </w:r>
          </w:p>
        </w:tc>
        <w:tc>
          <w:tcPr>
            <w:tcW w:w="860" w:type="dxa"/>
            <w:hideMark/>
          </w:tcPr>
          <w:p w14:paraId="11C87C8C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Q2</w:t>
            </w:r>
          </w:p>
        </w:tc>
        <w:tc>
          <w:tcPr>
            <w:tcW w:w="860" w:type="dxa"/>
            <w:hideMark/>
          </w:tcPr>
          <w:p w14:paraId="535EBBC2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Q3</w:t>
            </w:r>
          </w:p>
        </w:tc>
        <w:tc>
          <w:tcPr>
            <w:tcW w:w="860" w:type="dxa"/>
            <w:hideMark/>
          </w:tcPr>
          <w:p w14:paraId="7455E474" w14:textId="77777777" w:rsidR="00475633" w:rsidRPr="00475633" w:rsidRDefault="00475633" w:rsidP="00475633">
            <w:pPr>
              <w:pStyle w:val="TableHeader"/>
              <w:jc w:val="right"/>
            </w:pPr>
            <w:r w:rsidRPr="00475633">
              <w:t>Q4</w:t>
            </w:r>
          </w:p>
        </w:tc>
      </w:tr>
      <w:tr w:rsidR="00475633" w:rsidRPr="00475633" w14:paraId="5DF75A3E" w14:textId="77777777" w:rsidTr="00475633">
        <w:tc>
          <w:tcPr>
            <w:tcW w:w="2840" w:type="dxa"/>
            <w:hideMark/>
          </w:tcPr>
          <w:p w14:paraId="54260322" w14:textId="77777777" w:rsidR="00475633" w:rsidRPr="00475633" w:rsidRDefault="00475633" w:rsidP="00475633">
            <w:pPr>
              <w:pStyle w:val="TableData"/>
            </w:pPr>
            <w:r w:rsidRPr="00475633">
              <w:t>GDP (% year)</w:t>
            </w:r>
          </w:p>
        </w:tc>
        <w:tc>
          <w:tcPr>
            <w:tcW w:w="860" w:type="dxa"/>
            <w:hideMark/>
          </w:tcPr>
          <w:p w14:paraId="515304EB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</w:t>
            </w:r>
          </w:p>
        </w:tc>
        <w:tc>
          <w:tcPr>
            <w:tcW w:w="860" w:type="dxa"/>
            <w:hideMark/>
          </w:tcPr>
          <w:p w14:paraId="78F095D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0.9</w:t>
            </w:r>
          </w:p>
        </w:tc>
        <w:tc>
          <w:tcPr>
            <w:tcW w:w="860" w:type="dxa"/>
            <w:hideMark/>
          </w:tcPr>
          <w:p w14:paraId="40B15D94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</w:t>
            </w:r>
          </w:p>
        </w:tc>
        <w:tc>
          <w:tcPr>
            <w:tcW w:w="860" w:type="dxa"/>
            <w:hideMark/>
          </w:tcPr>
          <w:p w14:paraId="6F5FD5FF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</w:t>
            </w:r>
          </w:p>
        </w:tc>
        <w:tc>
          <w:tcPr>
            <w:tcW w:w="860" w:type="dxa"/>
            <w:hideMark/>
          </w:tcPr>
          <w:p w14:paraId="4AA192AB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0.7</w:t>
            </w:r>
          </w:p>
        </w:tc>
        <w:tc>
          <w:tcPr>
            <w:tcW w:w="860" w:type="dxa"/>
            <w:hideMark/>
          </w:tcPr>
          <w:p w14:paraId="33848DD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0.8</w:t>
            </w:r>
          </w:p>
        </w:tc>
        <w:tc>
          <w:tcPr>
            <w:tcW w:w="860" w:type="dxa"/>
            <w:hideMark/>
          </w:tcPr>
          <w:p w14:paraId="7F42B4F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0.9</w:t>
            </w:r>
          </w:p>
        </w:tc>
        <w:tc>
          <w:tcPr>
            <w:tcW w:w="860" w:type="dxa"/>
            <w:hideMark/>
          </w:tcPr>
          <w:p w14:paraId="3D25609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1.0</w:t>
            </w:r>
          </w:p>
        </w:tc>
      </w:tr>
      <w:tr w:rsidR="00475633" w:rsidRPr="00475633" w14:paraId="3A86908B" w14:textId="77777777" w:rsidTr="00475633">
        <w:tc>
          <w:tcPr>
            <w:tcW w:w="2840" w:type="dxa"/>
            <w:hideMark/>
          </w:tcPr>
          <w:p w14:paraId="754DF11C" w14:textId="77777777" w:rsidR="00475633" w:rsidRPr="00475633" w:rsidRDefault="00475633" w:rsidP="00475633">
            <w:pPr>
              <w:pStyle w:val="TableData"/>
            </w:pPr>
            <w:r w:rsidRPr="00475633">
              <w:t>CPI inflation (% year)</w:t>
            </w:r>
          </w:p>
        </w:tc>
        <w:tc>
          <w:tcPr>
            <w:tcW w:w="860" w:type="dxa"/>
            <w:hideMark/>
          </w:tcPr>
          <w:p w14:paraId="4A27B14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2.8</w:t>
            </w:r>
          </w:p>
        </w:tc>
        <w:tc>
          <w:tcPr>
            <w:tcW w:w="860" w:type="dxa"/>
            <w:hideMark/>
          </w:tcPr>
          <w:p w14:paraId="6FC92FEF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3.5</w:t>
            </w:r>
          </w:p>
        </w:tc>
        <w:tc>
          <w:tcPr>
            <w:tcW w:w="860" w:type="dxa"/>
            <w:hideMark/>
          </w:tcPr>
          <w:p w14:paraId="1440CBAE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3.8</w:t>
            </w:r>
          </w:p>
        </w:tc>
        <w:tc>
          <w:tcPr>
            <w:tcW w:w="860" w:type="dxa"/>
            <w:hideMark/>
          </w:tcPr>
          <w:p w14:paraId="14D27C6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3.5</w:t>
            </w:r>
          </w:p>
        </w:tc>
        <w:tc>
          <w:tcPr>
            <w:tcW w:w="860" w:type="dxa"/>
            <w:hideMark/>
          </w:tcPr>
          <w:p w14:paraId="69FB12A5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3.3</w:t>
            </w:r>
          </w:p>
        </w:tc>
        <w:tc>
          <w:tcPr>
            <w:tcW w:w="860" w:type="dxa"/>
            <w:hideMark/>
          </w:tcPr>
          <w:p w14:paraId="6007299E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2.5</w:t>
            </w:r>
          </w:p>
        </w:tc>
        <w:tc>
          <w:tcPr>
            <w:tcW w:w="860" w:type="dxa"/>
            <w:hideMark/>
          </w:tcPr>
          <w:p w14:paraId="0DD47EE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2.5</w:t>
            </w:r>
          </w:p>
        </w:tc>
        <w:tc>
          <w:tcPr>
            <w:tcW w:w="860" w:type="dxa"/>
            <w:hideMark/>
          </w:tcPr>
          <w:p w14:paraId="2C14F1A2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2.5</w:t>
            </w:r>
          </w:p>
        </w:tc>
      </w:tr>
      <w:tr w:rsidR="00475633" w:rsidRPr="00475633" w14:paraId="4BD14C0B" w14:textId="77777777" w:rsidTr="00475633">
        <w:tc>
          <w:tcPr>
            <w:tcW w:w="2840" w:type="dxa"/>
            <w:hideMark/>
          </w:tcPr>
          <w:p w14:paraId="57640347" w14:textId="77777777" w:rsidR="00475633" w:rsidRPr="00475633" w:rsidRDefault="00475633" w:rsidP="00475633">
            <w:pPr>
              <w:pStyle w:val="TableData"/>
            </w:pPr>
            <w:r w:rsidRPr="00475633">
              <w:t>Bank Rate (%, EOP)</w:t>
            </w:r>
          </w:p>
        </w:tc>
        <w:tc>
          <w:tcPr>
            <w:tcW w:w="860" w:type="dxa"/>
            <w:hideMark/>
          </w:tcPr>
          <w:p w14:paraId="32DEB26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4.50</w:t>
            </w:r>
          </w:p>
        </w:tc>
        <w:tc>
          <w:tcPr>
            <w:tcW w:w="860" w:type="dxa"/>
            <w:hideMark/>
          </w:tcPr>
          <w:p w14:paraId="246E092F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4.25</w:t>
            </w:r>
          </w:p>
        </w:tc>
        <w:tc>
          <w:tcPr>
            <w:tcW w:w="860" w:type="dxa"/>
            <w:hideMark/>
          </w:tcPr>
          <w:p w14:paraId="2C6310A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4.00</w:t>
            </w:r>
          </w:p>
        </w:tc>
        <w:tc>
          <w:tcPr>
            <w:tcW w:w="860" w:type="dxa"/>
            <w:hideMark/>
          </w:tcPr>
          <w:p w14:paraId="6F831343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3.75</w:t>
            </w:r>
          </w:p>
        </w:tc>
        <w:tc>
          <w:tcPr>
            <w:tcW w:w="860" w:type="dxa"/>
            <w:hideMark/>
          </w:tcPr>
          <w:p w14:paraId="1286D273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3.50</w:t>
            </w:r>
          </w:p>
        </w:tc>
        <w:tc>
          <w:tcPr>
            <w:tcW w:w="860" w:type="dxa"/>
            <w:hideMark/>
          </w:tcPr>
          <w:p w14:paraId="594448D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3.25</w:t>
            </w:r>
          </w:p>
        </w:tc>
        <w:tc>
          <w:tcPr>
            <w:tcW w:w="860" w:type="dxa"/>
            <w:hideMark/>
          </w:tcPr>
          <w:p w14:paraId="2BAB2963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3.25</w:t>
            </w:r>
          </w:p>
        </w:tc>
        <w:tc>
          <w:tcPr>
            <w:tcW w:w="860" w:type="dxa"/>
            <w:hideMark/>
          </w:tcPr>
          <w:p w14:paraId="605F872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3.00</w:t>
            </w:r>
          </w:p>
        </w:tc>
      </w:tr>
      <w:tr w:rsidR="00475633" w:rsidRPr="00475633" w14:paraId="11C06F62" w14:textId="77777777" w:rsidTr="00475633">
        <w:tc>
          <w:tcPr>
            <w:tcW w:w="2840" w:type="dxa"/>
            <w:hideMark/>
          </w:tcPr>
          <w:p w14:paraId="375F3084" w14:textId="77777777" w:rsidR="00475633" w:rsidRPr="00475633" w:rsidRDefault="00475633" w:rsidP="00475633">
            <w:pPr>
              <w:pStyle w:val="TableData"/>
            </w:pPr>
            <w:r w:rsidRPr="00475633">
              <w:t>10yr gilt yield (%, EOP)</w:t>
            </w:r>
          </w:p>
        </w:tc>
        <w:tc>
          <w:tcPr>
            <w:tcW w:w="860" w:type="dxa"/>
            <w:hideMark/>
          </w:tcPr>
          <w:p w14:paraId="59D50EB8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4.70</w:t>
            </w:r>
          </w:p>
        </w:tc>
        <w:tc>
          <w:tcPr>
            <w:tcW w:w="860" w:type="dxa"/>
            <w:hideMark/>
          </w:tcPr>
          <w:p w14:paraId="5DA28FB8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4.48</w:t>
            </w:r>
          </w:p>
        </w:tc>
        <w:tc>
          <w:tcPr>
            <w:tcW w:w="860" w:type="dxa"/>
            <w:hideMark/>
          </w:tcPr>
          <w:p w14:paraId="40706EBE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4.60</w:t>
            </w:r>
          </w:p>
        </w:tc>
        <w:tc>
          <w:tcPr>
            <w:tcW w:w="860" w:type="dxa"/>
            <w:hideMark/>
          </w:tcPr>
          <w:p w14:paraId="3455544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4.55</w:t>
            </w:r>
          </w:p>
        </w:tc>
        <w:tc>
          <w:tcPr>
            <w:tcW w:w="860" w:type="dxa"/>
            <w:hideMark/>
          </w:tcPr>
          <w:p w14:paraId="488E044D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4.48</w:t>
            </w:r>
          </w:p>
        </w:tc>
        <w:tc>
          <w:tcPr>
            <w:tcW w:w="860" w:type="dxa"/>
            <w:hideMark/>
          </w:tcPr>
          <w:p w14:paraId="0B47CAC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4.35</w:t>
            </w:r>
          </w:p>
        </w:tc>
        <w:tc>
          <w:tcPr>
            <w:tcW w:w="860" w:type="dxa"/>
            <w:hideMark/>
          </w:tcPr>
          <w:p w14:paraId="5C3AEEB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4.20</w:t>
            </w:r>
          </w:p>
        </w:tc>
        <w:tc>
          <w:tcPr>
            <w:tcW w:w="860" w:type="dxa"/>
            <w:hideMark/>
          </w:tcPr>
          <w:p w14:paraId="5BE5963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4.04</w:t>
            </w:r>
          </w:p>
        </w:tc>
      </w:tr>
      <w:tr w:rsidR="00475633" w:rsidRPr="00475633" w14:paraId="65E821B5" w14:textId="77777777" w:rsidTr="00475633">
        <w:tc>
          <w:tcPr>
            <w:tcW w:w="2840" w:type="dxa"/>
            <w:hideMark/>
          </w:tcPr>
          <w:p w14:paraId="1E7DCD4F" w14:textId="77777777" w:rsidR="00475633" w:rsidRPr="00475633" w:rsidRDefault="00475633" w:rsidP="00475633">
            <w:pPr>
              <w:pStyle w:val="TableData"/>
            </w:pPr>
            <w:r w:rsidRPr="00475633">
              <w:t>US$ per £ (EOP)</w:t>
            </w:r>
          </w:p>
        </w:tc>
        <w:tc>
          <w:tcPr>
            <w:tcW w:w="860" w:type="dxa"/>
            <w:hideMark/>
          </w:tcPr>
          <w:p w14:paraId="5B3A06D8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1.29</w:t>
            </w:r>
          </w:p>
        </w:tc>
        <w:tc>
          <w:tcPr>
            <w:tcW w:w="860" w:type="dxa"/>
            <w:hideMark/>
          </w:tcPr>
          <w:p w14:paraId="5C2580AE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1.37</w:t>
            </w:r>
          </w:p>
        </w:tc>
        <w:tc>
          <w:tcPr>
            <w:tcW w:w="860" w:type="dxa"/>
            <w:hideMark/>
          </w:tcPr>
          <w:p w14:paraId="25C688D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  <w:tc>
          <w:tcPr>
            <w:tcW w:w="860" w:type="dxa"/>
            <w:hideMark/>
          </w:tcPr>
          <w:p w14:paraId="4C7CCD6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  <w:tc>
          <w:tcPr>
            <w:tcW w:w="860" w:type="dxa"/>
            <w:hideMark/>
          </w:tcPr>
          <w:p w14:paraId="6AE13A84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  <w:tc>
          <w:tcPr>
            <w:tcW w:w="860" w:type="dxa"/>
            <w:hideMark/>
          </w:tcPr>
          <w:p w14:paraId="5D8EC014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  <w:tc>
          <w:tcPr>
            <w:tcW w:w="860" w:type="dxa"/>
            <w:hideMark/>
          </w:tcPr>
          <w:p w14:paraId="486BAF49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  <w:tc>
          <w:tcPr>
            <w:tcW w:w="860" w:type="dxa"/>
            <w:hideMark/>
          </w:tcPr>
          <w:p w14:paraId="66304C33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1.36</w:t>
            </w:r>
          </w:p>
        </w:tc>
      </w:tr>
      <w:tr w:rsidR="00475633" w:rsidRPr="00475633" w14:paraId="4B7EE84D" w14:textId="77777777" w:rsidTr="00475633">
        <w:tc>
          <w:tcPr>
            <w:tcW w:w="2840" w:type="dxa"/>
            <w:hideMark/>
          </w:tcPr>
          <w:p w14:paraId="15620D26" w14:textId="77777777" w:rsidR="00475633" w:rsidRPr="00475633" w:rsidRDefault="00475633" w:rsidP="00475633">
            <w:pPr>
              <w:pStyle w:val="TableData"/>
            </w:pPr>
            <w:r w:rsidRPr="00475633">
              <w:t>Euro per £ (EOP)</w:t>
            </w:r>
          </w:p>
        </w:tc>
        <w:tc>
          <w:tcPr>
            <w:tcW w:w="860" w:type="dxa"/>
            <w:hideMark/>
          </w:tcPr>
          <w:p w14:paraId="6D9F2FF6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1.20</w:t>
            </w:r>
          </w:p>
        </w:tc>
        <w:tc>
          <w:tcPr>
            <w:tcW w:w="860" w:type="dxa"/>
            <w:hideMark/>
          </w:tcPr>
          <w:p w14:paraId="0EFFE34F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  <w:tc>
          <w:tcPr>
            <w:tcW w:w="860" w:type="dxa"/>
            <w:hideMark/>
          </w:tcPr>
          <w:p w14:paraId="09C019C1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  <w:tc>
          <w:tcPr>
            <w:tcW w:w="860" w:type="dxa"/>
            <w:hideMark/>
          </w:tcPr>
          <w:p w14:paraId="29A8C29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  <w:tc>
          <w:tcPr>
            <w:tcW w:w="860" w:type="dxa"/>
            <w:hideMark/>
          </w:tcPr>
          <w:p w14:paraId="4A3E5E58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  <w:tc>
          <w:tcPr>
            <w:tcW w:w="860" w:type="dxa"/>
            <w:hideMark/>
          </w:tcPr>
          <w:p w14:paraId="55B62BFC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  <w:tc>
          <w:tcPr>
            <w:tcW w:w="860" w:type="dxa"/>
            <w:hideMark/>
          </w:tcPr>
          <w:p w14:paraId="48C25077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  <w:tc>
          <w:tcPr>
            <w:tcW w:w="860" w:type="dxa"/>
            <w:hideMark/>
          </w:tcPr>
          <w:p w14:paraId="6195D0FA" w14:textId="77777777" w:rsidR="00475633" w:rsidRPr="00475633" w:rsidRDefault="00475633" w:rsidP="00475633">
            <w:pPr>
              <w:pStyle w:val="TableData"/>
              <w:jc w:val="right"/>
            </w:pPr>
            <w:r w:rsidRPr="00475633">
              <w:t>1.17</w:t>
            </w:r>
          </w:p>
        </w:tc>
      </w:tr>
    </w:tbl>
    <w:p w14:paraId="5F69A48B" w14:textId="336BE9BF" w:rsidR="00C24709" w:rsidRDefault="00475633" w:rsidP="00773275">
      <w:pPr>
        <w:pStyle w:val="ExhibitSource"/>
      </w:pPr>
      <w:r>
        <w:t>Source: Oxford Economics</w:t>
      </w:r>
    </w:p>
    <w:p w14:paraId="12995B1E" w14:textId="41A2E80A" w:rsidR="009C071B" w:rsidRDefault="009C071B" w:rsidP="00773275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6B3348AC" w14:textId="09F84942" w:rsidR="0053523A" w:rsidRPr="00A661FA" w:rsidRDefault="00036CF7" w:rsidP="000A4FE1">
      <w:pPr>
        <w:spacing w:after="160" w:line="259" w:lineRule="auto"/>
      </w:pPr>
      <w:hyperlink r:id="rId25" w:history="1">
        <w:r>
          <w:rPr>
            <w:rStyle w:val="Hyperlink"/>
          </w:rPr>
          <w:t>July 17, 2025</w:t>
        </w:r>
      </w:hyperlink>
      <w:r w:rsidR="000A4FE1">
        <w:br w:type="page"/>
      </w:r>
    </w:p>
    <w:p w14:paraId="43DCAFCC" w14:textId="77777777" w:rsidR="00EA5C4A" w:rsidRDefault="0053523A" w:rsidP="00773275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773275">
      <w:pPr>
        <w:pStyle w:val="Heading3"/>
        <w:tabs>
          <w:tab w:val="center" w:pos="4748"/>
        </w:tabs>
      </w:pPr>
      <w:r w:rsidRPr="000F5DB2">
        <w:t>Data Insights</w:t>
      </w:r>
    </w:p>
    <w:p w14:paraId="15EDF505" w14:textId="589C9F81" w:rsidR="00A66870" w:rsidRDefault="00835B15" w:rsidP="005E2315">
      <w:hyperlink r:id="rId26" w:history="1">
        <w:r w:rsidRPr="005E5A04">
          <w:rPr>
            <w:rStyle w:val="Hyperlink"/>
          </w:rPr>
          <w:t>Manufacturing PMI pointed to a slightly shallower decline in July</w:t>
        </w:r>
      </w:hyperlink>
    </w:p>
    <w:p w14:paraId="5E91F8A8" w14:textId="6B6B7ED7" w:rsidR="007C281E" w:rsidRDefault="007C281E" w:rsidP="005E2315">
      <w:hyperlink r:id="rId27" w:history="1">
        <w:r w:rsidRPr="007C281E">
          <w:rPr>
            <w:rStyle w:val="Hyperlink"/>
          </w:rPr>
          <w:t>Mortgage activity continued to recover strongly in June</w:t>
        </w:r>
      </w:hyperlink>
    </w:p>
    <w:p w14:paraId="10A7C5B2" w14:textId="652BE477" w:rsidR="00F86992" w:rsidRDefault="00F86992" w:rsidP="005E2315">
      <w:hyperlink r:id="rId28" w:history="1">
        <w:r w:rsidRPr="00F86992">
          <w:rPr>
            <w:rStyle w:val="Hyperlink"/>
          </w:rPr>
          <w:t>June rebound in retail sales hides a challenging backdrop</w:t>
        </w:r>
      </w:hyperlink>
    </w:p>
    <w:p w14:paraId="210F0666" w14:textId="7AE42290" w:rsidR="00243D9D" w:rsidRDefault="00243D9D" w:rsidP="005E2315">
      <w:hyperlink r:id="rId29" w:history="1">
        <w:r w:rsidRPr="00243D9D">
          <w:rPr>
            <w:rStyle w:val="Hyperlink"/>
          </w:rPr>
          <w:t>The PMIs started Q3 on a softer note</w:t>
        </w:r>
      </w:hyperlink>
    </w:p>
    <w:p w14:paraId="61108157" w14:textId="05F04873" w:rsidR="007F73E0" w:rsidRDefault="00597AC0" w:rsidP="00A66870">
      <w:hyperlink r:id="rId30" w:history="1">
        <w:r w:rsidRPr="00597AC0">
          <w:rPr>
            <w:rStyle w:val="Hyperlink"/>
          </w:rPr>
          <w:t>Tax rises are looking increasingly likely</w:t>
        </w:r>
      </w:hyperlink>
      <w:r w:rsidR="007C281E">
        <w:t xml:space="preserve"> </w:t>
      </w:r>
    </w:p>
    <w:p w14:paraId="2805A57A" w14:textId="1FA96E46" w:rsidR="000F5DB2" w:rsidRPr="000F5DB2" w:rsidRDefault="000F5DB2" w:rsidP="00773275">
      <w:pPr>
        <w:pStyle w:val="Heading3"/>
      </w:pPr>
      <w:r w:rsidRPr="000F5DB2">
        <w:t>Research Briefings</w:t>
      </w:r>
    </w:p>
    <w:p w14:paraId="1CDECC05" w14:textId="6BA06DCD" w:rsidR="00F704ED" w:rsidRDefault="00F704ED" w:rsidP="003435F4">
      <w:hyperlink r:id="rId31" w:history="1">
        <w:r w:rsidRPr="00F704ED">
          <w:rPr>
            <w:rStyle w:val="Hyperlink"/>
          </w:rPr>
          <w:t>MPC Preview - The case for faster cuts has faded for now</w:t>
        </w:r>
      </w:hyperlink>
    </w:p>
    <w:p w14:paraId="1DB70939" w14:textId="2A5F1614" w:rsidR="00597AC0" w:rsidRDefault="00597AC0" w:rsidP="003435F4">
      <w:hyperlink r:id="rId32" w:history="1">
        <w:r w:rsidRPr="00597AC0">
          <w:rPr>
            <w:rStyle w:val="Hyperlink"/>
          </w:rPr>
          <w:t>Why interest rate cuts remain a blunt tool</w:t>
        </w:r>
      </w:hyperlink>
    </w:p>
    <w:p w14:paraId="726644AF" w14:textId="5A2FED0D" w:rsidR="007F73E0" w:rsidRDefault="007F73E0" w:rsidP="003435F4">
      <w:hyperlink r:id="rId33" w:history="1">
        <w:r w:rsidRPr="007F73E0">
          <w:rPr>
            <w:rStyle w:val="Hyperlink"/>
          </w:rPr>
          <w:t>BoE likely to slow QT to avoid adding to gilt market strains</w:t>
        </w:r>
      </w:hyperlink>
    </w:p>
    <w:p w14:paraId="1EB27FCE" w14:textId="27FCC49F" w:rsidR="00E31108" w:rsidRDefault="00E31108" w:rsidP="003435F4">
      <w:hyperlink r:id="rId34" w:history="1">
        <w:r w:rsidRPr="00E31108">
          <w:rPr>
            <w:rStyle w:val="Hyperlink"/>
          </w:rPr>
          <w:t>How the sectoral mix of jobs is changing and what it means</w:t>
        </w:r>
      </w:hyperlink>
    </w:p>
    <w:p w14:paraId="593E48C7" w14:textId="25C7B435" w:rsidR="00127419" w:rsidRDefault="00377707" w:rsidP="003435F4">
      <w:hyperlink r:id="rId35" w:history="1">
        <w:r w:rsidRPr="00377707">
          <w:rPr>
            <w:rStyle w:val="Hyperlink"/>
          </w:rPr>
          <w:t>MPC’s dovish hold boosts the chances of an August cut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773275">
      <w:pPr>
        <w:pStyle w:val="Heading3"/>
      </w:pPr>
      <w:r>
        <w:t>Oxford Economics' UK team</w:t>
      </w:r>
    </w:p>
    <w:p w14:paraId="31517C4F" w14:textId="2B155D60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6" w:history="1">
        <w:r w:rsidR="00CD294D" w:rsidRPr="003A4E12">
          <w:rPr>
            <w:rStyle w:val="Hyperlink"/>
          </w:rPr>
          <w:t>agoodwin@oxfordeconomics.com</w:t>
        </w:r>
      </w:hyperlink>
    </w:p>
    <w:p w14:paraId="152547A9" w14:textId="79CEC162" w:rsidR="009C788D" w:rsidRPr="009C788D" w:rsidRDefault="004E26B6" w:rsidP="009C788D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7" w:history="1">
        <w:r w:rsidR="00A83D08" w:rsidRPr="00A83D08">
          <w:rPr>
            <w:rStyle w:val="Hyperlink"/>
          </w:rPr>
          <w:t>eallenby@oxfordeconomics.com</w:t>
        </w:r>
      </w:hyperlink>
    </w:p>
    <w:sectPr w:rsidR="009C788D" w:rsidRPr="009C788D" w:rsidSect="003F74C5">
      <w:pgSz w:w="11906" w:h="16838"/>
      <w:pgMar w:top="1417" w:right="1276" w:bottom="83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B044" w14:textId="77777777" w:rsidR="00CF242D" w:rsidRDefault="00CF242D" w:rsidP="00BA54A6">
      <w:pPr>
        <w:spacing w:after="0"/>
      </w:pPr>
      <w:r>
        <w:separator/>
      </w:r>
    </w:p>
  </w:endnote>
  <w:endnote w:type="continuationSeparator" w:id="0">
    <w:p w14:paraId="7D8901E2" w14:textId="77777777" w:rsidR="00CF242D" w:rsidRDefault="00CF242D" w:rsidP="00BA54A6">
      <w:pPr>
        <w:spacing w:after="0"/>
      </w:pPr>
      <w:r>
        <w:continuationSeparator/>
      </w:r>
    </w:p>
  </w:endnote>
  <w:endnote w:type="continuationNotice" w:id="1">
    <w:p w14:paraId="630BAFF8" w14:textId="77777777" w:rsidR="00CF242D" w:rsidRDefault="00CF242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D5AC" w14:textId="77777777" w:rsidR="00F24B68" w:rsidRDefault="00F24B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3979" w14:textId="2C01C807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597AC0">
      <w:t>Edward Allenby</w:t>
    </w:r>
    <w:r w:rsidR="00FB0912">
      <w:t xml:space="preserve"> </w:t>
    </w:r>
    <w:r>
      <w:t>-</w:t>
    </w:r>
    <w:r w:rsidR="004D02AF">
      <w:t xml:space="preserve"> </w:t>
    </w:r>
    <w:r w:rsidR="00597AC0">
      <w:t>eallenby</w:t>
    </w:r>
    <w:r>
      <w:t>@oxfordeconomics.com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7412" w14:textId="40763E52" w:rsidR="00B14BE2" w:rsidRDefault="00C21A31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773275">
      <w:t xml:space="preserve"> - </w:t>
    </w:r>
    <w:r w:rsidR="00460167">
      <w:t>U</w:t>
    </w:r>
    <w:r w:rsidR="00BA54A6">
      <w:t>K Economist</w:t>
    </w:r>
    <w:r w:rsidR="00773275">
      <w:t xml:space="preserve"> - </w:t>
    </w:r>
    <w:hyperlink r:id="rId1" w:history="1">
      <w:r w:rsidRPr="00B6005B">
        <w:rPr>
          <w:rStyle w:val="Hyperlink"/>
        </w:rPr>
        <w:t>eallenby@oxfordeconomics.com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6663" w14:textId="77777777" w:rsidR="00CF242D" w:rsidRDefault="00CF242D" w:rsidP="00BA54A6">
      <w:pPr>
        <w:spacing w:after="0"/>
      </w:pPr>
      <w:r>
        <w:separator/>
      </w:r>
    </w:p>
  </w:footnote>
  <w:footnote w:type="continuationSeparator" w:id="0">
    <w:p w14:paraId="0FFD0252" w14:textId="77777777" w:rsidR="00CF242D" w:rsidRDefault="00CF242D" w:rsidP="00BA54A6">
      <w:pPr>
        <w:spacing w:after="0"/>
      </w:pPr>
      <w:r>
        <w:continuationSeparator/>
      </w:r>
    </w:p>
  </w:footnote>
  <w:footnote w:type="continuationNotice" w:id="1">
    <w:p w14:paraId="01887E78" w14:textId="77777777" w:rsidR="00CF242D" w:rsidRDefault="00CF242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5729" w14:textId="1FA3E67D" w:rsidR="00BA54A6" w:rsidRDefault="00347324" w:rsidP="00FB286D">
    <w:pPr>
      <w:pStyle w:val="Headline"/>
    </w:pPr>
    <w:bookmarkStart w:id="1" w:name="_Hlk174693856"/>
    <w:bookmarkStart w:id="2" w:name="_Hlk174693857"/>
    <w:bookmarkStart w:id="3" w:name="_Hlk187371273"/>
    <w:bookmarkStart w:id="4" w:name="_Hlk187371274"/>
    <w:bookmarkStart w:id="5" w:name="_Hlk194003422"/>
    <w:bookmarkStart w:id="6" w:name="_Hlk194003423"/>
    <w:bookmarkStart w:id="7" w:name="_Hlk195216281"/>
    <w:bookmarkStart w:id="8" w:name="_Hlk195216282"/>
    <w:bookmarkStart w:id="9" w:name="_Hlk196442240"/>
    <w:bookmarkStart w:id="10" w:name="_Hlk196442241"/>
    <w:bookmarkStart w:id="11" w:name="_Hlk200649103"/>
    <w:bookmarkStart w:id="12" w:name="_Hlk200649104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34AFE003">
          <wp:simplePos x="0" y="0"/>
          <wp:positionH relativeFrom="page">
            <wp:posOffset>-22225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404743944" name="Picture 404743944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r w:rsidR="00FB286D" w:rsidRPr="00FB286D">
      <w:t>Housing market picks up before another rate cut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746400881" name="Picture 746400881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5-08-01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5406F3D1" w:rsidR="00193120" w:rsidRDefault="007C281E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 August</w:t>
        </w:r>
        <w:r w:rsidR="007F73E0">
          <w:t xml:space="preserve"> 2025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120B7F2C" w:rsidR="00193120" w:rsidRPr="00193120" w:rsidRDefault="00BC6B6B" w:rsidP="00EF1F51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Housing market picks up </w:t>
    </w:r>
    <w:r w:rsidR="00FB286D">
      <w:t xml:space="preserve">before another </w:t>
    </w:r>
    <w:r>
      <w:t>rate cut</w:t>
    </w:r>
  </w:p>
  <w:p w14:paraId="33BCC1E8" w14:textId="77777777" w:rsidR="00421F8B" w:rsidRDefault="00421F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49"/>
    <w:rsid w:val="00000F33"/>
    <w:rsid w:val="00000F3C"/>
    <w:rsid w:val="0000103F"/>
    <w:rsid w:val="000013AD"/>
    <w:rsid w:val="0000155E"/>
    <w:rsid w:val="00001587"/>
    <w:rsid w:val="00001655"/>
    <w:rsid w:val="00001657"/>
    <w:rsid w:val="000018C7"/>
    <w:rsid w:val="00001967"/>
    <w:rsid w:val="00001A9D"/>
    <w:rsid w:val="00001B71"/>
    <w:rsid w:val="00001C90"/>
    <w:rsid w:val="00001EDD"/>
    <w:rsid w:val="0000203B"/>
    <w:rsid w:val="0000204C"/>
    <w:rsid w:val="000022BE"/>
    <w:rsid w:val="00002320"/>
    <w:rsid w:val="0000239F"/>
    <w:rsid w:val="000023B4"/>
    <w:rsid w:val="00002988"/>
    <w:rsid w:val="000029AA"/>
    <w:rsid w:val="00002A42"/>
    <w:rsid w:val="00002A4A"/>
    <w:rsid w:val="00002AD9"/>
    <w:rsid w:val="00002FB7"/>
    <w:rsid w:val="0000308B"/>
    <w:rsid w:val="0000308F"/>
    <w:rsid w:val="0000329E"/>
    <w:rsid w:val="000034C3"/>
    <w:rsid w:val="00003A27"/>
    <w:rsid w:val="00003AFD"/>
    <w:rsid w:val="00003C1E"/>
    <w:rsid w:val="00003E08"/>
    <w:rsid w:val="00003F12"/>
    <w:rsid w:val="00003F3B"/>
    <w:rsid w:val="00003FB6"/>
    <w:rsid w:val="000040E3"/>
    <w:rsid w:val="00004247"/>
    <w:rsid w:val="000042C8"/>
    <w:rsid w:val="0000431B"/>
    <w:rsid w:val="0000449C"/>
    <w:rsid w:val="0000468E"/>
    <w:rsid w:val="000046E4"/>
    <w:rsid w:val="0000470C"/>
    <w:rsid w:val="0000480C"/>
    <w:rsid w:val="00004863"/>
    <w:rsid w:val="00004E4C"/>
    <w:rsid w:val="00004F87"/>
    <w:rsid w:val="00005120"/>
    <w:rsid w:val="00005319"/>
    <w:rsid w:val="00005322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D3E"/>
    <w:rsid w:val="00006104"/>
    <w:rsid w:val="00006119"/>
    <w:rsid w:val="0000665E"/>
    <w:rsid w:val="00006673"/>
    <w:rsid w:val="0000671F"/>
    <w:rsid w:val="00006814"/>
    <w:rsid w:val="00006A52"/>
    <w:rsid w:val="00006B6D"/>
    <w:rsid w:val="00006CAE"/>
    <w:rsid w:val="00006D7E"/>
    <w:rsid w:val="00006E38"/>
    <w:rsid w:val="00006E43"/>
    <w:rsid w:val="00006F83"/>
    <w:rsid w:val="00007026"/>
    <w:rsid w:val="000072AD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1EE9"/>
    <w:rsid w:val="0001205A"/>
    <w:rsid w:val="00012123"/>
    <w:rsid w:val="00012149"/>
    <w:rsid w:val="0001240A"/>
    <w:rsid w:val="000124EF"/>
    <w:rsid w:val="000128D3"/>
    <w:rsid w:val="0001291B"/>
    <w:rsid w:val="00012A72"/>
    <w:rsid w:val="00012C65"/>
    <w:rsid w:val="00012E3B"/>
    <w:rsid w:val="00012FD1"/>
    <w:rsid w:val="00013054"/>
    <w:rsid w:val="00013360"/>
    <w:rsid w:val="00013474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453"/>
    <w:rsid w:val="00017568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1D5"/>
    <w:rsid w:val="00021477"/>
    <w:rsid w:val="00021637"/>
    <w:rsid w:val="00021806"/>
    <w:rsid w:val="000220B8"/>
    <w:rsid w:val="000220C4"/>
    <w:rsid w:val="00022114"/>
    <w:rsid w:val="00022273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17"/>
    <w:rsid w:val="00022F45"/>
    <w:rsid w:val="000230E4"/>
    <w:rsid w:val="0002316B"/>
    <w:rsid w:val="0002332F"/>
    <w:rsid w:val="000233D8"/>
    <w:rsid w:val="0002349D"/>
    <w:rsid w:val="000234CD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D2B"/>
    <w:rsid w:val="00023D5B"/>
    <w:rsid w:val="00023DEA"/>
    <w:rsid w:val="000241C1"/>
    <w:rsid w:val="000241EA"/>
    <w:rsid w:val="00024498"/>
    <w:rsid w:val="00024553"/>
    <w:rsid w:val="0002460D"/>
    <w:rsid w:val="00024618"/>
    <w:rsid w:val="000247D8"/>
    <w:rsid w:val="00024951"/>
    <w:rsid w:val="00024B00"/>
    <w:rsid w:val="00024CE4"/>
    <w:rsid w:val="00024E33"/>
    <w:rsid w:val="00024FA5"/>
    <w:rsid w:val="00024FD7"/>
    <w:rsid w:val="00025008"/>
    <w:rsid w:val="0002516C"/>
    <w:rsid w:val="00025569"/>
    <w:rsid w:val="000255A3"/>
    <w:rsid w:val="000255C6"/>
    <w:rsid w:val="000258E4"/>
    <w:rsid w:val="00025995"/>
    <w:rsid w:val="00025997"/>
    <w:rsid w:val="00025998"/>
    <w:rsid w:val="00025B7F"/>
    <w:rsid w:val="00025C14"/>
    <w:rsid w:val="00025C71"/>
    <w:rsid w:val="00025E98"/>
    <w:rsid w:val="00025FDB"/>
    <w:rsid w:val="00026076"/>
    <w:rsid w:val="000260DF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70F4"/>
    <w:rsid w:val="000271D9"/>
    <w:rsid w:val="00027A47"/>
    <w:rsid w:val="00027C23"/>
    <w:rsid w:val="00027CB4"/>
    <w:rsid w:val="00027D6C"/>
    <w:rsid w:val="000301D1"/>
    <w:rsid w:val="0003043B"/>
    <w:rsid w:val="00030767"/>
    <w:rsid w:val="00030882"/>
    <w:rsid w:val="00030991"/>
    <w:rsid w:val="00030A79"/>
    <w:rsid w:val="00030A8B"/>
    <w:rsid w:val="00030C91"/>
    <w:rsid w:val="00030E65"/>
    <w:rsid w:val="0003102F"/>
    <w:rsid w:val="000313B0"/>
    <w:rsid w:val="000317F7"/>
    <w:rsid w:val="0003184A"/>
    <w:rsid w:val="00031957"/>
    <w:rsid w:val="000319F0"/>
    <w:rsid w:val="00031A14"/>
    <w:rsid w:val="00031A50"/>
    <w:rsid w:val="00031A80"/>
    <w:rsid w:val="00031E1C"/>
    <w:rsid w:val="00031E87"/>
    <w:rsid w:val="000321F4"/>
    <w:rsid w:val="00032302"/>
    <w:rsid w:val="0003244A"/>
    <w:rsid w:val="000324D7"/>
    <w:rsid w:val="000326F5"/>
    <w:rsid w:val="00032A20"/>
    <w:rsid w:val="00032C60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483"/>
    <w:rsid w:val="00034572"/>
    <w:rsid w:val="00034584"/>
    <w:rsid w:val="00034622"/>
    <w:rsid w:val="0003467D"/>
    <w:rsid w:val="0003484E"/>
    <w:rsid w:val="00034A1E"/>
    <w:rsid w:val="00034B2D"/>
    <w:rsid w:val="00034C64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043"/>
    <w:rsid w:val="00036346"/>
    <w:rsid w:val="000363B9"/>
    <w:rsid w:val="000367E1"/>
    <w:rsid w:val="00036A38"/>
    <w:rsid w:val="00036CF7"/>
    <w:rsid w:val="00036DFB"/>
    <w:rsid w:val="00036E01"/>
    <w:rsid w:val="00036EC3"/>
    <w:rsid w:val="000372E5"/>
    <w:rsid w:val="00037302"/>
    <w:rsid w:val="00037332"/>
    <w:rsid w:val="00037386"/>
    <w:rsid w:val="0003769D"/>
    <w:rsid w:val="000377F5"/>
    <w:rsid w:val="000378C8"/>
    <w:rsid w:val="0003791B"/>
    <w:rsid w:val="00037C61"/>
    <w:rsid w:val="000401F9"/>
    <w:rsid w:val="00040326"/>
    <w:rsid w:val="0004039A"/>
    <w:rsid w:val="000403F0"/>
    <w:rsid w:val="0004042E"/>
    <w:rsid w:val="000406C0"/>
    <w:rsid w:val="000407AF"/>
    <w:rsid w:val="00040858"/>
    <w:rsid w:val="0004087E"/>
    <w:rsid w:val="00040913"/>
    <w:rsid w:val="00040A24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FF"/>
    <w:rsid w:val="0004409C"/>
    <w:rsid w:val="0004416B"/>
    <w:rsid w:val="00044195"/>
    <w:rsid w:val="0004426F"/>
    <w:rsid w:val="000444FB"/>
    <w:rsid w:val="000446EF"/>
    <w:rsid w:val="00044705"/>
    <w:rsid w:val="00044777"/>
    <w:rsid w:val="00044A34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45"/>
    <w:rsid w:val="000461CE"/>
    <w:rsid w:val="000461D6"/>
    <w:rsid w:val="000463B8"/>
    <w:rsid w:val="00046565"/>
    <w:rsid w:val="00046749"/>
    <w:rsid w:val="00046843"/>
    <w:rsid w:val="000469AF"/>
    <w:rsid w:val="00046A33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4F13"/>
    <w:rsid w:val="00055102"/>
    <w:rsid w:val="000551DC"/>
    <w:rsid w:val="00055219"/>
    <w:rsid w:val="00055263"/>
    <w:rsid w:val="0005563C"/>
    <w:rsid w:val="000556D6"/>
    <w:rsid w:val="00055BAA"/>
    <w:rsid w:val="00055CA8"/>
    <w:rsid w:val="00055E82"/>
    <w:rsid w:val="00055EC8"/>
    <w:rsid w:val="000560EB"/>
    <w:rsid w:val="00056199"/>
    <w:rsid w:val="000562AC"/>
    <w:rsid w:val="00056347"/>
    <w:rsid w:val="0005674F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7CF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B3"/>
    <w:rsid w:val="000619E4"/>
    <w:rsid w:val="00061A0B"/>
    <w:rsid w:val="00061AC7"/>
    <w:rsid w:val="00061C0C"/>
    <w:rsid w:val="00061C46"/>
    <w:rsid w:val="00061E00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560"/>
    <w:rsid w:val="0006368A"/>
    <w:rsid w:val="00063794"/>
    <w:rsid w:val="000637BB"/>
    <w:rsid w:val="000637BC"/>
    <w:rsid w:val="00063857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BA0"/>
    <w:rsid w:val="00066D54"/>
    <w:rsid w:val="00067022"/>
    <w:rsid w:val="0006702B"/>
    <w:rsid w:val="0006707B"/>
    <w:rsid w:val="000670D3"/>
    <w:rsid w:val="000670D7"/>
    <w:rsid w:val="00067283"/>
    <w:rsid w:val="00067404"/>
    <w:rsid w:val="000675EB"/>
    <w:rsid w:val="00067664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478"/>
    <w:rsid w:val="00070525"/>
    <w:rsid w:val="00070536"/>
    <w:rsid w:val="000705B5"/>
    <w:rsid w:val="000708BB"/>
    <w:rsid w:val="0007094A"/>
    <w:rsid w:val="0007097E"/>
    <w:rsid w:val="000709E6"/>
    <w:rsid w:val="000709FA"/>
    <w:rsid w:val="00070B44"/>
    <w:rsid w:val="00070B6A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A70"/>
    <w:rsid w:val="00072B47"/>
    <w:rsid w:val="00073025"/>
    <w:rsid w:val="0007304F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4FD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7AF"/>
    <w:rsid w:val="00080913"/>
    <w:rsid w:val="00080DCD"/>
    <w:rsid w:val="00081150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307"/>
    <w:rsid w:val="00083327"/>
    <w:rsid w:val="000835CD"/>
    <w:rsid w:val="000835FD"/>
    <w:rsid w:val="00083813"/>
    <w:rsid w:val="00083AC2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060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CCC"/>
    <w:rsid w:val="00091F32"/>
    <w:rsid w:val="00091FAA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D08"/>
    <w:rsid w:val="00094EB9"/>
    <w:rsid w:val="00095208"/>
    <w:rsid w:val="000955B4"/>
    <w:rsid w:val="00095779"/>
    <w:rsid w:val="00095806"/>
    <w:rsid w:val="00095999"/>
    <w:rsid w:val="00095A76"/>
    <w:rsid w:val="00095B1D"/>
    <w:rsid w:val="00095B28"/>
    <w:rsid w:val="00095B7F"/>
    <w:rsid w:val="00095DBB"/>
    <w:rsid w:val="00095DE2"/>
    <w:rsid w:val="00095EFD"/>
    <w:rsid w:val="00095F5B"/>
    <w:rsid w:val="00096142"/>
    <w:rsid w:val="000961A9"/>
    <w:rsid w:val="00096428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9A2"/>
    <w:rsid w:val="00097A9B"/>
    <w:rsid w:val="00097B2A"/>
    <w:rsid w:val="00097C6E"/>
    <w:rsid w:val="00097CF8"/>
    <w:rsid w:val="00097D51"/>
    <w:rsid w:val="000A0065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8C4"/>
    <w:rsid w:val="000A198D"/>
    <w:rsid w:val="000A19C5"/>
    <w:rsid w:val="000A1D73"/>
    <w:rsid w:val="000A2076"/>
    <w:rsid w:val="000A210A"/>
    <w:rsid w:val="000A22CC"/>
    <w:rsid w:val="000A2557"/>
    <w:rsid w:val="000A2596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9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E7E"/>
    <w:rsid w:val="000A5FF2"/>
    <w:rsid w:val="000A60C4"/>
    <w:rsid w:val="000A6100"/>
    <w:rsid w:val="000A62DF"/>
    <w:rsid w:val="000A65F4"/>
    <w:rsid w:val="000A6619"/>
    <w:rsid w:val="000A6713"/>
    <w:rsid w:val="000A6ACD"/>
    <w:rsid w:val="000A6CAC"/>
    <w:rsid w:val="000A7243"/>
    <w:rsid w:val="000A7248"/>
    <w:rsid w:val="000A725C"/>
    <w:rsid w:val="000A74B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360"/>
    <w:rsid w:val="000B24E3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9C2"/>
    <w:rsid w:val="000B3A00"/>
    <w:rsid w:val="000B3AE2"/>
    <w:rsid w:val="000B3B16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07"/>
    <w:rsid w:val="000B5896"/>
    <w:rsid w:val="000B59E6"/>
    <w:rsid w:val="000B5B6A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DC"/>
    <w:rsid w:val="000B73E4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817"/>
    <w:rsid w:val="000C0B65"/>
    <w:rsid w:val="000C0C10"/>
    <w:rsid w:val="000C0DC5"/>
    <w:rsid w:val="000C0EFA"/>
    <w:rsid w:val="000C0FB1"/>
    <w:rsid w:val="000C1089"/>
    <w:rsid w:val="000C13A2"/>
    <w:rsid w:val="000C145F"/>
    <w:rsid w:val="000C16F5"/>
    <w:rsid w:val="000C175E"/>
    <w:rsid w:val="000C17DB"/>
    <w:rsid w:val="000C1A51"/>
    <w:rsid w:val="000C1AE6"/>
    <w:rsid w:val="000C1C58"/>
    <w:rsid w:val="000C1D55"/>
    <w:rsid w:val="000C20D4"/>
    <w:rsid w:val="000C211C"/>
    <w:rsid w:val="000C21A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77A"/>
    <w:rsid w:val="000C6AAD"/>
    <w:rsid w:val="000C6AF8"/>
    <w:rsid w:val="000C6B39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236"/>
    <w:rsid w:val="000D2376"/>
    <w:rsid w:val="000D2456"/>
    <w:rsid w:val="000D25C8"/>
    <w:rsid w:val="000D2691"/>
    <w:rsid w:val="000D27F3"/>
    <w:rsid w:val="000D2960"/>
    <w:rsid w:val="000D2AE5"/>
    <w:rsid w:val="000D2B06"/>
    <w:rsid w:val="000D2B94"/>
    <w:rsid w:val="000D2DF1"/>
    <w:rsid w:val="000D303A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43B"/>
    <w:rsid w:val="000D653F"/>
    <w:rsid w:val="000D658D"/>
    <w:rsid w:val="000D6928"/>
    <w:rsid w:val="000D69B4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0FA9"/>
    <w:rsid w:val="000E133F"/>
    <w:rsid w:val="000E1367"/>
    <w:rsid w:val="000E13DD"/>
    <w:rsid w:val="000E1468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626"/>
    <w:rsid w:val="000E378A"/>
    <w:rsid w:val="000E3842"/>
    <w:rsid w:val="000E3ADE"/>
    <w:rsid w:val="000E3FC3"/>
    <w:rsid w:val="000E403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3C7"/>
    <w:rsid w:val="000E7416"/>
    <w:rsid w:val="000E742A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57"/>
    <w:rsid w:val="000F0365"/>
    <w:rsid w:val="000F0409"/>
    <w:rsid w:val="000F0416"/>
    <w:rsid w:val="000F0595"/>
    <w:rsid w:val="000F08F9"/>
    <w:rsid w:val="000F0A4B"/>
    <w:rsid w:val="000F0ADD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28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432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805"/>
    <w:rsid w:val="00100870"/>
    <w:rsid w:val="00100874"/>
    <w:rsid w:val="00100B1A"/>
    <w:rsid w:val="00100C4B"/>
    <w:rsid w:val="00100D5C"/>
    <w:rsid w:val="00101157"/>
    <w:rsid w:val="0010166F"/>
    <w:rsid w:val="001017EF"/>
    <w:rsid w:val="0010183B"/>
    <w:rsid w:val="001018D8"/>
    <w:rsid w:val="00101A31"/>
    <w:rsid w:val="00101B81"/>
    <w:rsid w:val="00101BED"/>
    <w:rsid w:val="00101CCB"/>
    <w:rsid w:val="00101EDC"/>
    <w:rsid w:val="00101F51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17"/>
    <w:rsid w:val="00103EBE"/>
    <w:rsid w:val="00103F0F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7B3"/>
    <w:rsid w:val="00105857"/>
    <w:rsid w:val="00105901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5C"/>
    <w:rsid w:val="00107672"/>
    <w:rsid w:val="0010778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BCA"/>
    <w:rsid w:val="00110CB2"/>
    <w:rsid w:val="00110CED"/>
    <w:rsid w:val="001110FD"/>
    <w:rsid w:val="00111239"/>
    <w:rsid w:val="001112BA"/>
    <w:rsid w:val="001113C2"/>
    <w:rsid w:val="0011163A"/>
    <w:rsid w:val="001116AF"/>
    <w:rsid w:val="0011198F"/>
    <w:rsid w:val="00111A10"/>
    <w:rsid w:val="00111CAB"/>
    <w:rsid w:val="00112143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2E52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C6"/>
    <w:rsid w:val="00113EBF"/>
    <w:rsid w:val="00113FD1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B13"/>
    <w:rsid w:val="00115E32"/>
    <w:rsid w:val="00115E44"/>
    <w:rsid w:val="00115EE4"/>
    <w:rsid w:val="00116399"/>
    <w:rsid w:val="0011642E"/>
    <w:rsid w:val="0011670B"/>
    <w:rsid w:val="0011678C"/>
    <w:rsid w:val="001167AC"/>
    <w:rsid w:val="00116879"/>
    <w:rsid w:val="001168DE"/>
    <w:rsid w:val="00116957"/>
    <w:rsid w:val="00116AAA"/>
    <w:rsid w:val="00116ABC"/>
    <w:rsid w:val="00116E36"/>
    <w:rsid w:val="00116F1A"/>
    <w:rsid w:val="0011719E"/>
    <w:rsid w:val="001172F2"/>
    <w:rsid w:val="001174C1"/>
    <w:rsid w:val="001175E1"/>
    <w:rsid w:val="0011767E"/>
    <w:rsid w:val="001176A0"/>
    <w:rsid w:val="00117729"/>
    <w:rsid w:val="001177E2"/>
    <w:rsid w:val="00117915"/>
    <w:rsid w:val="00117AEA"/>
    <w:rsid w:val="00117C64"/>
    <w:rsid w:val="00117C9E"/>
    <w:rsid w:val="00117CBA"/>
    <w:rsid w:val="00117D27"/>
    <w:rsid w:val="00120020"/>
    <w:rsid w:val="00120231"/>
    <w:rsid w:val="00120360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812"/>
    <w:rsid w:val="00123A47"/>
    <w:rsid w:val="00123AA0"/>
    <w:rsid w:val="00123AB7"/>
    <w:rsid w:val="00123B84"/>
    <w:rsid w:val="00123C38"/>
    <w:rsid w:val="00123C9E"/>
    <w:rsid w:val="0012443B"/>
    <w:rsid w:val="001244E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1B"/>
    <w:rsid w:val="00126AB1"/>
    <w:rsid w:val="00126BA3"/>
    <w:rsid w:val="00126C53"/>
    <w:rsid w:val="00126C56"/>
    <w:rsid w:val="00126C7A"/>
    <w:rsid w:val="00126D77"/>
    <w:rsid w:val="00126D82"/>
    <w:rsid w:val="00126EE3"/>
    <w:rsid w:val="00126F5A"/>
    <w:rsid w:val="001273B7"/>
    <w:rsid w:val="001273F5"/>
    <w:rsid w:val="00127419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5A7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87A"/>
    <w:rsid w:val="001359C4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70CA"/>
    <w:rsid w:val="001373CF"/>
    <w:rsid w:val="00137611"/>
    <w:rsid w:val="001377D5"/>
    <w:rsid w:val="00137950"/>
    <w:rsid w:val="001379B5"/>
    <w:rsid w:val="00137CA3"/>
    <w:rsid w:val="00137CAB"/>
    <w:rsid w:val="00137E28"/>
    <w:rsid w:val="00137E44"/>
    <w:rsid w:val="00137E83"/>
    <w:rsid w:val="00137EE3"/>
    <w:rsid w:val="00137F3F"/>
    <w:rsid w:val="00140001"/>
    <w:rsid w:val="00140079"/>
    <w:rsid w:val="00140386"/>
    <w:rsid w:val="001403BF"/>
    <w:rsid w:val="0014060F"/>
    <w:rsid w:val="00140842"/>
    <w:rsid w:val="00140AFC"/>
    <w:rsid w:val="00140B72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1F08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4094"/>
    <w:rsid w:val="00144182"/>
    <w:rsid w:val="0014424A"/>
    <w:rsid w:val="001443BF"/>
    <w:rsid w:val="00144517"/>
    <w:rsid w:val="001447D1"/>
    <w:rsid w:val="00144B2D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47C0E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D3C"/>
    <w:rsid w:val="00156D55"/>
    <w:rsid w:val="00156E26"/>
    <w:rsid w:val="00157235"/>
    <w:rsid w:val="0015757A"/>
    <w:rsid w:val="0015758C"/>
    <w:rsid w:val="001575F8"/>
    <w:rsid w:val="00157613"/>
    <w:rsid w:val="00157622"/>
    <w:rsid w:val="001576CC"/>
    <w:rsid w:val="0015770F"/>
    <w:rsid w:val="001578BE"/>
    <w:rsid w:val="001578BF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E7"/>
    <w:rsid w:val="00160E38"/>
    <w:rsid w:val="001610DD"/>
    <w:rsid w:val="00161135"/>
    <w:rsid w:val="00161168"/>
    <w:rsid w:val="00161317"/>
    <w:rsid w:val="00161531"/>
    <w:rsid w:val="00161552"/>
    <w:rsid w:val="001615B6"/>
    <w:rsid w:val="00161610"/>
    <w:rsid w:val="001618D8"/>
    <w:rsid w:val="00161CEA"/>
    <w:rsid w:val="00161F1B"/>
    <w:rsid w:val="001621FC"/>
    <w:rsid w:val="0016231B"/>
    <w:rsid w:val="001625E1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449"/>
    <w:rsid w:val="00164736"/>
    <w:rsid w:val="00164925"/>
    <w:rsid w:val="00164DE5"/>
    <w:rsid w:val="00164EC5"/>
    <w:rsid w:val="0016501D"/>
    <w:rsid w:val="001652BD"/>
    <w:rsid w:val="001653CA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53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EB"/>
    <w:rsid w:val="0017138A"/>
    <w:rsid w:val="00171629"/>
    <w:rsid w:val="0017162E"/>
    <w:rsid w:val="0017166F"/>
    <w:rsid w:val="00171729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42D"/>
    <w:rsid w:val="0017271C"/>
    <w:rsid w:val="0017275D"/>
    <w:rsid w:val="00172A16"/>
    <w:rsid w:val="00172AAF"/>
    <w:rsid w:val="00172C3B"/>
    <w:rsid w:val="00172FC4"/>
    <w:rsid w:val="00172FEC"/>
    <w:rsid w:val="001730EC"/>
    <w:rsid w:val="0017313B"/>
    <w:rsid w:val="001731B0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C6A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202"/>
    <w:rsid w:val="0017529C"/>
    <w:rsid w:val="001753CF"/>
    <w:rsid w:val="001753DA"/>
    <w:rsid w:val="001753E8"/>
    <w:rsid w:val="001753EE"/>
    <w:rsid w:val="001754D5"/>
    <w:rsid w:val="00175550"/>
    <w:rsid w:val="00175A49"/>
    <w:rsid w:val="00175A7C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BC9"/>
    <w:rsid w:val="00180C55"/>
    <w:rsid w:val="00180C5D"/>
    <w:rsid w:val="00180C9D"/>
    <w:rsid w:val="00180DDB"/>
    <w:rsid w:val="00180EAE"/>
    <w:rsid w:val="001813BF"/>
    <w:rsid w:val="00181684"/>
    <w:rsid w:val="00181802"/>
    <w:rsid w:val="00181828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74B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7A"/>
    <w:rsid w:val="00191230"/>
    <w:rsid w:val="001917DD"/>
    <w:rsid w:val="00191A0C"/>
    <w:rsid w:val="00191A82"/>
    <w:rsid w:val="00191B69"/>
    <w:rsid w:val="00191B97"/>
    <w:rsid w:val="00191BDC"/>
    <w:rsid w:val="00192425"/>
    <w:rsid w:val="001924B1"/>
    <w:rsid w:val="001926CF"/>
    <w:rsid w:val="00192A5B"/>
    <w:rsid w:val="00192D28"/>
    <w:rsid w:val="00192E3C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92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89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5DE"/>
    <w:rsid w:val="001A37E4"/>
    <w:rsid w:val="001A384C"/>
    <w:rsid w:val="001A3858"/>
    <w:rsid w:val="001A38FC"/>
    <w:rsid w:val="001A3D0B"/>
    <w:rsid w:val="001A3D97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5D5"/>
    <w:rsid w:val="001A55D7"/>
    <w:rsid w:val="001A59F4"/>
    <w:rsid w:val="001A5BE5"/>
    <w:rsid w:val="001A5CDC"/>
    <w:rsid w:val="001A5FE4"/>
    <w:rsid w:val="001A5FF6"/>
    <w:rsid w:val="001A6337"/>
    <w:rsid w:val="001A6367"/>
    <w:rsid w:val="001A657B"/>
    <w:rsid w:val="001A66E3"/>
    <w:rsid w:val="001A67AF"/>
    <w:rsid w:val="001A6A74"/>
    <w:rsid w:val="001A6C5C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7D8"/>
    <w:rsid w:val="001A7953"/>
    <w:rsid w:val="001A7C26"/>
    <w:rsid w:val="001B00EE"/>
    <w:rsid w:val="001B0388"/>
    <w:rsid w:val="001B04E2"/>
    <w:rsid w:val="001B0502"/>
    <w:rsid w:val="001B07DA"/>
    <w:rsid w:val="001B08A3"/>
    <w:rsid w:val="001B0955"/>
    <w:rsid w:val="001B0A09"/>
    <w:rsid w:val="001B0B10"/>
    <w:rsid w:val="001B1076"/>
    <w:rsid w:val="001B14A5"/>
    <w:rsid w:val="001B152F"/>
    <w:rsid w:val="001B1679"/>
    <w:rsid w:val="001B16B8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A07"/>
    <w:rsid w:val="001B3A21"/>
    <w:rsid w:val="001B3B30"/>
    <w:rsid w:val="001B3CE8"/>
    <w:rsid w:val="001B3D56"/>
    <w:rsid w:val="001B3E6A"/>
    <w:rsid w:val="001B3F04"/>
    <w:rsid w:val="001B403B"/>
    <w:rsid w:val="001B40C5"/>
    <w:rsid w:val="001B4109"/>
    <w:rsid w:val="001B4113"/>
    <w:rsid w:val="001B4750"/>
    <w:rsid w:val="001B4875"/>
    <w:rsid w:val="001B48E9"/>
    <w:rsid w:val="001B4B86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C0182"/>
    <w:rsid w:val="001C0447"/>
    <w:rsid w:val="001C0474"/>
    <w:rsid w:val="001C0792"/>
    <w:rsid w:val="001C07B6"/>
    <w:rsid w:val="001C07C3"/>
    <w:rsid w:val="001C07DB"/>
    <w:rsid w:val="001C0885"/>
    <w:rsid w:val="001C092B"/>
    <w:rsid w:val="001C0A1A"/>
    <w:rsid w:val="001C0B34"/>
    <w:rsid w:val="001C0D41"/>
    <w:rsid w:val="001C0FF1"/>
    <w:rsid w:val="001C1130"/>
    <w:rsid w:val="001C135E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0E"/>
    <w:rsid w:val="001C6334"/>
    <w:rsid w:val="001C638C"/>
    <w:rsid w:val="001C6516"/>
    <w:rsid w:val="001C659C"/>
    <w:rsid w:val="001C68D8"/>
    <w:rsid w:val="001C69D3"/>
    <w:rsid w:val="001C6A29"/>
    <w:rsid w:val="001C6D9C"/>
    <w:rsid w:val="001C709A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0F"/>
    <w:rsid w:val="001D2AB6"/>
    <w:rsid w:val="001D2D5E"/>
    <w:rsid w:val="001D2ECF"/>
    <w:rsid w:val="001D3315"/>
    <w:rsid w:val="001D3464"/>
    <w:rsid w:val="001D3523"/>
    <w:rsid w:val="001D36BA"/>
    <w:rsid w:val="001D377B"/>
    <w:rsid w:val="001D379A"/>
    <w:rsid w:val="001D3B1E"/>
    <w:rsid w:val="001D3B48"/>
    <w:rsid w:val="001D3C6D"/>
    <w:rsid w:val="001D3D70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CA"/>
    <w:rsid w:val="001D66E7"/>
    <w:rsid w:val="001D66EB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811"/>
    <w:rsid w:val="001E0B82"/>
    <w:rsid w:val="001E0B86"/>
    <w:rsid w:val="001E0CF1"/>
    <w:rsid w:val="001E0EFD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362"/>
    <w:rsid w:val="001E57D7"/>
    <w:rsid w:val="001E5D98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A2"/>
    <w:rsid w:val="001E6AC8"/>
    <w:rsid w:val="001E6CAD"/>
    <w:rsid w:val="001E6E69"/>
    <w:rsid w:val="001E6F29"/>
    <w:rsid w:val="001E6FDF"/>
    <w:rsid w:val="001E70AE"/>
    <w:rsid w:val="001E71E2"/>
    <w:rsid w:val="001E766D"/>
    <w:rsid w:val="001E783B"/>
    <w:rsid w:val="001E78A8"/>
    <w:rsid w:val="001E79EE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E6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2FD5"/>
    <w:rsid w:val="001F3392"/>
    <w:rsid w:val="001F3751"/>
    <w:rsid w:val="001F39B8"/>
    <w:rsid w:val="001F3AE2"/>
    <w:rsid w:val="001F3CF1"/>
    <w:rsid w:val="001F40A5"/>
    <w:rsid w:val="001F4160"/>
    <w:rsid w:val="001F418A"/>
    <w:rsid w:val="001F4225"/>
    <w:rsid w:val="001F427E"/>
    <w:rsid w:val="001F4408"/>
    <w:rsid w:val="001F4636"/>
    <w:rsid w:val="001F49B2"/>
    <w:rsid w:val="001F4CC0"/>
    <w:rsid w:val="001F4F5B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CF7"/>
    <w:rsid w:val="001F7D1A"/>
    <w:rsid w:val="001F7E3B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788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0AB"/>
    <w:rsid w:val="0020419D"/>
    <w:rsid w:val="0020431E"/>
    <w:rsid w:val="00204332"/>
    <w:rsid w:val="00204572"/>
    <w:rsid w:val="002048B0"/>
    <w:rsid w:val="00204913"/>
    <w:rsid w:val="00204AA0"/>
    <w:rsid w:val="00204E22"/>
    <w:rsid w:val="00204EF2"/>
    <w:rsid w:val="00205219"/>
    <w:rsid w:val="00205457"/>
    <w:rsid w:val="002055CB"/>
    <w:rsid w:val="002056BE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5E2"/>
    <w:rsid w:val="002077BA"/>
    <w:rsid w:val="0020783F"/>
    <w:rsid w:val="00207983"/>
    <w:rsid w:val="00207D0D"/>
    <w:rsid w:val="002100AB"/>
    <w:rsid w:val="002101EA"/>
    <w:rsid w:val="00210261"/>
    <w:rsid w:val="002102E2"/>
    <w:rsid w:val="00210324"/>
    <w:rsid w:val="0021041B"/>
    <w:rsid w:val="0021043A"/>
    <w:rsid w:val="002104A8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82D"/>
    <w:rsid w:val="002118CA"/>
    <w:rsid w:val="0021197C"/>
    <w:rsid w:val="00211BC7"/>
    <w:rsid w:val="00211CB3"/>
    <w:rsid w:val="00211F8F"/>
    <w:rsid w:val="0021205B"/>
    <w:rsid w:val="00212112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9CF"/>
    <w:rsid w:val="00214A12"/>
    <w:rsid w:val="00214A78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238"/>
    <w:rsid w:val="0021637C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E76"/>
    <w:rsid w:val="00220F0E"/>
    <w:rsid w:val="0022104D"/>
    <w:rsid w:val="0022130F"/>
    <w:rsid w:val="002213B0"/>
    <w:rsid w:val="00221896"/>
    <w:rsid w:val="00221BC4"/>
    <w:rsid w:val="00221BCF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291D"/>
    <w:rsid w:val="00222A3E"/>
    <w:rsid w:val="00222FB5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4215"/>
    <w:rsid w:val="00224240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11"/>
    <w:rsid w:val="00225E8C"/>
    <w:rsid w:val="00225EA9"/>
    <w:rsid w:val="00225F4E"/>
    <w:rsid w:val="00225FD8"/>
    <w:rsid w:val="002263B7"/>
    <w:rsid w:val="0022641A"/>
    <w:rsid w:val="002266CE"/>
    <w:rsid w:val="00226726"/>
    <w:rsid w:val="0022699A"/>
    <w:rsid w:val="00226B7F"/>
    <w:rsid w:val="00226C14"/>
    <w:rsid w:val="00226C1F"/>
    <w:rsid w:val="00226F36"/>
    <w:rsid w:val="00226FC2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4F5"/>
    <w:rsid w:val="0023254E"/>
    <w:rsid w:val="00232A89"/>
    <w:rsid w:val="00232A8D"/>
    <w:rsid w:val="00232E7E"/>
    <w:rsid w:val="00233028"/>
    <w:rsid w:val="002331AA"/>
    <w:rsid w:val="00233359"/>
    <w:rsid w:val="00233372"/>
    <w:rsid w:val="00233562"/>
    <w:rsid w:val="0023359B"/>
    <w:rsid w:val="00233981"/>
    <w:rsid w:val="00233AF6"/>
    <w:rsid w:val="00233B41"/>
    <w:rsid w:val="00233CED"/>
    <w:rsid w:val="00233DC6"/>
    <w:rsid w:val="00233EE2"/>
    <w:rsid w:val="00233F89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B4"/>
    <w:rsid w:val="002350BF"/>
    <w:rsid w:val="0023524F"/>
    <w:rsid w:val="00235297"/>
    <w:rsid w:val="00235425"/>
    <w:rsid w:val="00235619"/>
    <w:rsid w:val="002357F3"/>
    <w:rsid w:val="00235B91"/>
    <w:rsid w:val="00235C01"/>
    <w:rsid w:val="00235CF9"/>
    <w:rsid w:val="00235D41"/>
    <w:rsid w:val="00235D4D"/>
    <w:rsid w:val="00235D6F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B10"/>
    <w:rsid w:val="00237B14"/>
    <w:rsid w:val="00237B38"/>
    <w:rsid w:val="00237EAC"/>
    <w:rsid w:val="00237F2B"/>
    <w:rsid w:val="00240079"/>
    <w:rsid w:val="00240138"/>
    <w:rsid w:val="00240194"/>
    <w:rsid w:val="002402DD"/>
    <w:rsid w:val="002402F1"/>
    <w:rsid w:val="0024059C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3D4D"/>
    <w:rsid w:val="00243D9D"/>
    <w:rsid w:val="00243F0A"/>
    <w:rsid w:val="002440AA"/>
    <w:rsid w:val="002440E8"/>
    <w:rsid w:val="00244510"/>
    <w:rsid w:val="002445C1"/>
    <w:rsid w:val="00244E19"/>
    <w:rsid w:val="00244F02"/>
    <w:rsid w:val="00245141"/>
    <w:rsid w:val="0024531B"/>
    <w:rsid w:val="00245486"/>
    <w:rsid w:val="00245807"/>
    <w:rsid w:val="00245B67"/>
    <w:rsid w:val="00245B82"/>
    <w:rsid w:val="00245C3F"/>
    <w:rsid w:val="00245E2B"/>
    <w:rsid w:val="00245E7C"/>
    <w:rsid w:val="002461EE"/>
    <w:rsid w:val="0024631E"/>
    <w:rsid w:val="002463C1"/>
    <w:rsid w:val="00246627"/>
    <w:rsid w:val="00246697"/>
    <w:rsid w:val="00246740"/>
    <w:rsid w:val="002467D2"/>
    <w:rsid w:val="0024683F"/>
    <w:rsid w:val="00246D0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8BB"/>
    <w:rsid w:val="002508E6"/>
    <w:rsid w:val="002509AF"/>
    <w:rsid w:val="00250AB8"/>
    <w:rsid w:val="00250B59"/>
    <w:rsid w:val="002512BD"/>
    <w:rsid w:val="00251391"/>
    <w:rsid w:val="00251578"/>
    <w:rsid w:val="002515E7"/>
    <w:rsid w:val="002516FF"/>
    <w:rsid w:val="0025172F"/>
    <w:rsid w:val="0025190B"/>
    <w:rsid w:val="00251BAE"/>
    <w:rsid w:val="00251C1E"/>
    <w:rsid w:val="00251F0B"/>
    <w:rsid w:val="002526CF"/>
    <w:rsid w:val="002528E8"/>
    <w:rsid w:val="00252D88"/>
    <w:rsid w:val="00252EAD"/>
    <w:rsid w:val="00252EC3"/>
    <w:rsid w:val="00252FEC"/>
    <w:rsid w:val="0025333B"/>
    <w:rsid w:val="00253385"/>
    <w:rsid w:val="002533FE"/>
    <w:rsid w:val="00253412"/>
    <w:rsid w:val="0025347F"/>
    <w:rsid w:val="0025376D"/>
    <w:rsid w:val="002537D1"/>
    <w:rsid w:val="00253879"/>
    <w:rsid w:val="0025391E"/>
    <w:rsid w:val="00253F06"/>
    <w:rsid w:val="00254594"/>
    <w:rsid w:val="002545A5"/>
    <w:rsid w:val="002545C5"/>
    <w:rsid w:val="00254866"/>
    <w:rsid w:val="00254A2C"/>
    <w:rsid w:val="00254E43"/>
    <w:rsid w:val="00254F5F"/>
    <w:rsid w:val="00254FFB"/>
    <w:rsid w:val="00255184"/>
    <w:rsid w:val="00255292"/>
    <w:rsid w:val="0025553C"/>
    <w:rsid w:val="00255595"/>
    <w:rsid w:val="002555B7"/>
    <w:rsid w:val="0025571F"/>
    <w:rsid w:val="0025599A"/>
    <w:rsid w:val="00255A0E"/>
    <w:rsid w:val="00255A61"/>
    <w:rsid w:val="00255AF4"/>
    <w:rsid w:val="00255B34"/>
    <w:rsid w:val="00255C4A"/>
    <w:rsid w:val="00255CF0"/>
    <w:rsid w:val="002560A8"/>
    <w:rsid w:val="00256403"/>
    <w:rsid w:val="002565AB"/>
    <w:rsid w:val="0025671E"/>
    <w:rsid w:val="00256775"/>
    <w:rsid w:val="002567A4"/>
    <w:rsid w:val="002568BC"/>
    <w:rsid w:val="00256957"/>
    <w:rsid w:val="00256A55"/>
    <w:rsid w:val="00256ADD"/>
    <w:rsid w:val="00256FA2"/>
    <w:rsid w:val="00257139"/>
    <w:rsid w:val="00257212"/>
    <w:rsid w:val="002576C4"/>
    <w:rsid w:val="00257747"/>
    <w:rsid w:val="002578EA"/>
    <w:rsid w:val="00257B2D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CC0"/>
    <w:rsid w:val="00260DDA"/>
    <w:rsid w:val="00260FD8"/>
    <w:rsid w:val="00261091"/>
    <w:rsid w:val="002610CF"/>
    <w:rsid w:val="00261236"/>
    <w:rsid w:val="002617CC"/>
    <w:rsid w:val="002618B0"/>
    <w:rsid w:val="00261929"/>
    <w:rsid w:val="00261A17"/>
    <w:rsid w:val="00261C0A"/>
    <w:rsid w:val="00261C5A"/>
    <w:rsid w:val="00261C84"/>
    <w:rsid w:val="00262004"/>
    <w:rsid w:val="0026208E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372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46"/>
    <w:rsid w:val="00264120"/>
    <w:rsid w:val="002641B8"/>
    <w:rsid w:val="002643D1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50B1"/>
    <w:rsid w:val="0026517E"/>
    <w:rsid w:val="0026531E"/>
    <w:rsid w:val="00265378"/>
    <w:rsid w:val="0026561D"/>
    <w:rsid w:val="00265714"/>
    <w:rsid w:val="0026590F"/>
    <w:rsid w:val="00265AF0"/>
    <w:rsid w:val="00265E1E"/>
    <w:rsid w:val="00265E31"/>
    <w:rsid w:val="0026600F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6"/>
    <w:rsid w:val="00267B79"/>
    <w:rsid w:val="00267DBA"/>
    <w:rsid w:val="0027025E"/>
    <w:rsid w:val="0027030A"/>
    <w:rsid w:val="0027077F"/>
    <w:rsid w:val="0027080B"/>
    <w:rsid w:val="0027083B"/>
    <w:rsid w:val="002708B5"/>
    <w:rsid w:val="00270980"/>
    <w:rsid w:val="002709EE"/>
    <w:rsid w:val="00270A34"/>
    <w:rsid w:val="00270ABB"/>
    <w:rsid w:val="00270AD4"/>
    <w:rsid w:val="00270BAE"/>
    <w:rsid w:val="00270CD0"/>
    <w:rsid w:val="00270D71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B03"/>
    <w:rsid w:val="00272C2C"/>
    <w:rsid w:val="00272C41"/>
    <w:rsid w:val="00272CEC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0A0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7DF"/>
    <w:rsid w:val="002758A2"/>
    <w:rsid w:val="00275AC0"/>
    <w:rsid w:val="00275B78"/>
    <w:rsid w:val="00275C01"/>
    <w:rsid w:val="00275CF5"/>
    <w:rsid w:val="00275F47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FA"/>
    <w:rsid w:val="00280A47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A1"/>
    <w:rsid w:val="002824E7"/>
    <w:rsid w:val="00282559"/>
    <w:rsid w:val="0028263A"/>
    <w:rsid w:val="00282686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995"/>
    <w:rsid w:val="00283C82"/>
    <w:rsid w:val="00283CD2"/>
    <w:rsid w:val="00283D4F"/>
    <w:rsid w:val="00283FEE"/>
    <w:rsid w:val="00284071"/>
    <w:rsid w:val="00284356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D53"/>
    <w:rsid w:val="00285EB8"/>
    <w:rsid w:val="00285EC8"/>
    <w:rsid w:val="00285EEE"/>
    <w:rsid w:val="00286008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D60"/>
    <w:rsid w:val="00286E15"/>
    <w:rsid w:val="0028701F"/>
    <w:rsid w:val="002870E9"/>
    <w:rsid w:val="00287492"/>
    <w:rsid w:val="002876EF"/>
    <w:rsid w:val="002878DD"/>
    <w:rsid w:val="00287A3D"/>
    <w:rsid w:val="00287AE6"/>
    <w:rsid w:val="00287CA5"/>
    <w:rsid w:val="00287CBA"/>
    <w:rsid w:val="00287E21"/>
    <w:rsid w:val="00287E7E"/>
    <w:rsid w:val="00287F27"/>
    <w:rsid w:val="00287F44"/>
    <w:rsid w:val="00287F73"/>
    <w:rsid w:val="00290195"/>
    <w:rsid w:val="00290232"/>
    <w:rsid w:val="002902A4"/>
    <w:rsid w:val="002902F6"/>
    <w:rsid w:val="00290685"/>
    <w:rsid w:val="00290860"/>
    <w:rsid w:val="002908BB"/>
    <w:rsid w:val="00290C69"/>
    <w:rsid w:val="00290E0E"/>
    <w:rsid w:val="00290E5E"/>
    <w:rsid w:val="00290F0F"/>
    <w:rsid w:val="00291502"/>
    <w:rsid w:val="002917A1"/>
    <w:rsid w:val="00291A5E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76"/>
    <w:rsid w:val="002929D6"/>
    <w:rsid w:val="00292B02"/>
    <w:rsid w:val="002930F0"/>
    <w:rsid w:val="002932B1"/>
    <w:rsid w:val="0029345E"/>
    <w:rsid w:val="0029351C"/>
    <w:rsid w:val="00293792"/>
    <w:rsid w:val="002939B8"/>
    <w:rsid w:val="00293C9A"/>
    <w:rsid w:val="00293D3C"/>
    <w:rsid w:val="00294391"/>
    <w:rsid w:val="00294480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EC"/>
    <w:rsid w:val="00295DF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36F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A6C"/>
    <w:rsid w:val="002A2BE4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69"/>
    <w:rsid w:val="002A4815"/>
    <w:rsid w:val="002A498E"/>
    <w:rsid w:val="002A49E2"/>
    <w:rsid w:val="002A4BD0"/>
    <w:rsid w:val="002A4DAC"/>
    <w:rsid w:val="002A4E11"/>
    <w:rsid w:val="002A4E74"/>
    <w:rsid w:val="002A4EF6"/>
    <w:rsid w:val="002A507C"/>
    <w:rsid w:val="002A5135"/>
    <w:rsid w:val="002A5159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E1A"/>
    <w:rsid w:val="002A5E81"/>
    <w:rsid w:val="002A5EAB"/>
    <w:rsid w:val="002A6128"/>
    <w:rsid w:val="002A6191"/>
    <w:rsid w:val="002A61AB"/>
    <w:rsid w:val="002A62FB"/>
    <w:rsid w:val="002A6347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0"/>
    <w:rsid w:val="002B019C"/>
    <w:rsid w:val="002B034D"/>
    <w:rsid w:val="002B0568"/>
    <w:rsid w:val="002B06CE"/>
    <w:rsid w:val="002B09B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85A"/>
    <w:rsid w:val="002B1904"/>
    <w:rsid w:val="002B1955"/>
    <w:rsid w:val="002B19FD"/>
    <w:rsid w:val="002B1B7C"/>
    <w:rsid w:val="002B1B9E"/>
    <w:rsid w:val="002B1BAD"/>
    <w:rsid w:val="002B1DAE"/>
    <w:rsid w:val="002B1FCC"/>
    <w:rsid w:val="002B2167"/>
    <w:rsid w:val="002B2369"/>
    <w:rsid w:val="002B242B"/>
    <w:rsid w:val="002B254F"/>
    <w:rsid w:val="002B26C2"/>
    <w:rsid w:val="002B2854"/>
    <w:rsid w:val="002B2BE2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6CE"/>
    <w:rsid w:val="002B48E4"/>
    <w:rsid w:val="002B49B8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E46"/>
    <w:rsid w:val="002B605E"/>
    <w:rsid w:val="002B6239"/>
    <w:rsid w:val="002B63FB"/>
    <w:rsid w:val="002B6487"/>
    <w:rsid w:val="002B659C"/>
    <w:rsid w:val="002B66DA"/>
    <w:rsid w:val="002B66EC"/>
    <w:rsid w:val="002B68D1"/>
    <w:rsid w:val="002B6C5A"/>
    <w:rsid w:val="002B6E21"/>
    <w:rsid w:val="002B7404"/>
    <w:rsid w:val="002B7456"/>
    <w:rsid w:val="002B755F"/>
    <w:rsid w:val="002B7574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962"/>
    <w:rsid w:val="002C2A04"/>
    <w:rsid w:val="002C2C72"/>
    <w:rsid w:val="002C2E7D"/>
    <w:rsid w:val="002C2F1D"/>
    <w:rsid w:val="002C2FA4"/>
    <w:rsid w:val="002C31ED"/>
    <w:rsid w:val="002C33D6"/>
    <w:rsid w:val="002C3507"/>
    <w:rsid w:val="002C3516"/>
    <w:rsid w:val="002C38CB"/>
    <w:rsid w:val="002C3AE6"/>
    <w:rsid w:val="002C4056"/>
    <w:rsid w:val="002C41ED"/>
    <w:rsid w:val="002C45E5"/>
    <w:rsid w:val="002C47AC"/>
    <w:rsid w:val="002C4D44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517"/>
    <w:rsid w:val="002C657F"/>
    <w:rsid w:val="002C66AB"/>
    <w:rsid w:val="002C68AB"/>
    <w:rsid w:val="002C6972"/>
    <w:rsid w:val="002C6ACF"/>
    <w:rsid w:val="002C6B2A"/>
    <w:rsid w:val="002C6E75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F52"/>
    <w:rsid w:val="002D1039"/>
    <w:rsid w:val="002D1116"/>
    <w:rsid w:val="002D1252"/>
    <w:rsid w:val="002D12C9"/>
    <w:rsid w:val="002D1400"/>
    <w:rsid w:val="002D14A8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473"/>
    <w:rsid w:val="002D34A8"/>
    <w:rsid w:val="002D34DE"/>
    <w:rsid w:val="002D3516"/>
    <w:rsid w:val="002D361F"/>
    <w:rsid w:val="002D3637"/>
    <w:rsid w:val="002D370C"/>
    <w:rsid w:val="002D38BB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C7"/>
    <w:rsid w:val="002D6BA4"/>
    <w:rsid w:val="002D6F10"/>
    <w:rsid w:val="002D70AF"/>
    <w:rsid w:val="002D7245"/>
    <w:rsid w:val="002D7303"/>
    <w:rsid w:val="002D743F"/>
    <w:rsid w:val="002D7492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873"/>
    <w:rsid w:val="002E2BF0"/>
    <w:rsid w:val="002E2C60"/>
    <w:rsid w:val="002E2D36"/>
    <w:rsid w:val="002E31BA"/>
    <w:rsid w:val="002E32F4"/>
    <w:rsid w:val="002E35A2"/>
    <w:rsid w:val="002E35FF"/>
    <w:rsid w:val="002E36AA"/>
    <w:rsid w:val="002E36FC"/>
    <w:rsid w:val="002E384E"/>
    <w:rsid w:val="002E386B"/>
    <w:rsid w:val="002E394F"/>
    <w:rsid w:val="002E3AD2"/>
    <w:rsid w:val="002E3B50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0B5"/>
    <w:rsid w:val="002E5118"/>
    <w:rsid w:val="002E519D"/>
    <w:rsid w:val="002E524C"/>
    <w:rsid w:val="002E53D6"/>
    <w:rsid w:val="002E5502"/>
    <w:rsid w:val="002E551F"/>
    <w:rsid w:val="002E5681"/>
    <w:rsid w:val="002E5687"/>
    <w:rsid w:val="002E57D4"/>
    <w:rsid w:val="002E58B2"/>
    <w:rsid w:val="002E5C69"/>
    <w:rsid w:val="002E5CD0"/>
    <w:rsid w:val="002E5DF1"/>
    <w:rsid w:val="002E5F34"/>
    <w:rsid w:val="002E605C"/>
    <w:rsid w:val="002E60B4"/>
    <w:rsid w:val="002E6502"/>
    <w:rsid w:val="002E6527"/>
    <w:rsid w:val="002E6664"/>
    <w:rsid w:val="002E670E"/>
    <w:rsid w:val="002E6714"/>
    <w:rsid w:val="002E6A9E"/>
    <w:rsid w:val="002E6AAD"/>
    <w:rsid w:val="002E6D6B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85B"/>
    <w:rsid w:val="002F1973"/>
    <w:rsid w:val="002F1997"/>
    <w:rsid w:val="002F1A90"/>
    <w:rsid w:val="002F1A91"/>
    <w:rsid w:val="002F1CED"/>
    <w:rsid w:val="002F1F6B"/>
    <w:rsid w:val="002F2040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1CE"/>
    <w:rsid w:val="002F4305"/>
    <w:rsid w:val="002F431E"/>
    <w:rsid w:val="002F4383"/>
    <w:rsid w:val="002F44A2"/>
    <w:rsid w:val="002F44DD"/>
    <w:rsid w:val="002F4606"/>
    <w:rsid w:val="002F4AF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27B"/>
    <w:rsid w:val="002F52FB"/>
    <w:rsid w:val="002F5375"/>
    <w:rsid w:val="002F5376"/>
    <w:rsid w:val="002F53BB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202"/>
    <w:rsid w:val="002F6489"/>
    <w:rsid w:val="002F6573"/>
    <w:rsid w:val="002F657C"/>
    <w:rsid w:val="002F693A"/>
    <w:rsid w:val="002F69D2"/>
    <w:rsid w:val="002F6B01"/>
    <w:rsid w:val="002F6BDC"/>
    <w:rsid w:val="002F6D0E"/>
    <w:rsid w:val="002F6D97"/>
    <w:rsid w:val="002F6EE9"/>
    <w:rsid w:val="002F6F0B"/>
    <w:rsid w:val="002F7253"/>
    <w:rsid w:val="002F746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2F7F82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746"/>
    <w:rsid w:val="00301750"/>
    <w:rsid w:val="0030185D"/>
    <w:rsid w:val="003018F9"/>
    <w:rsid w:val="00301A18"/>
    <w:rsid w:val="00301B91"/>
    <w:rsid w:val="00301BD6"/>
    <w:rsid w:val="00301C83"/>
    <w:rsid w:val="00301D35"/>
    <w:rsid w:val="00301F26"/>
    <w:rsid w:val="003025E7"/>
    <w:rsid w:val="00302668"/>
    <w:rsid w:val="0030272A"/>
    <w:rsid w:val="0030272F"/>
    <w:rsid w:val="003029BB"/>
    <w:rsid w:val="00302A19"/>
    <w:rsid w:val="00302F8B"/>
    <w:rsid w:val="00302FD3"/>
    <w:rsid w:val="00303070"/>
    <w:rsid w:val="00303072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F2"/>
    <w:rsid w:val="00306307"/>
    <w:rsid w:val="003063EA"/>
    <w:rsid w:val="003064F0"/>
    <w:rsid w:val="00306722"/>
    <w:rsid w:val="003067A4"/>
    <w:rsid w:val="00306DF4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07F4C"/>
    <w:rsid w:val="0031006C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F20"/>
    <w:rsid w:val="00312F5D"/>
    <w:rsid w:val="003130DA"/>
    <w:rsid w:val="00313130"/>
    <w:rsid w:val="00313463"/>
    <w:rsid w:val="003135DF"/>
    <w:rsid w:val="0031363C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C16"/>
    <w:rsid w:val="00314E31"/>
    <w:rsid w:val="00314F18"/>
    <w:rsid w:val="0031507C"/>
    <w:rsid w:val="00315165"/>
    <w:rsid w:val="00315349"/>
    <w:rsid w:val="003153EF"/>
    <w:rsid w:val="003159C3"/>
    <w:rsid w:val="00315B66"/>
    <w:rsid w:val="00315BA4"/>
    <w:rsid w:val="00315C60"/>
    <w:rsid w:val="00315C75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89A"/>
    <w:rsid w:val="0031794B"/>
    <w:rsid w:val="00317ABE"/>
    <w:rsid w:val="00317B02"/>
    <w:rsid w:val="0032001E"/>
    <w:rsid w:val="0032017A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63D"/>
    <w:rsid w:val="00322A56"/>
    <w:rsid w:val="00322AB5"/>
    <w:rsid w:val="00322DA9"/>
    <w:rsid w:val="00322E6A"/>
    <w:rsid w:val="003232CC"/>
    <w:rsid w:val="003233BF"/>
    <w:rsid w:val="003233D7"/>
    <w:rsid w:val="0032348C"/>
    <w:rsid w:val="00323653"/>
    <w:rsid w:val="003236D2"/>
    <w:rsid w:val="0032389E"/>
    <w:rsid w:val="00323BC6"/>
    <w:rsid w:val="00323BD1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D9"/>
    <w:rsid w:val="0032599D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747"/>
    <w:rsid w:val="0032680A"/>
    <w:rsid w:val="00326943"/>
    <w:rsid w:val="0032698E"/>
    <w:rsid w:val="00326AD9"/>
    <w:rsid w:val="00326BAA"/>
    <w:rsid w:val="00326BD2"/>
    <w:rsid w:val="00326DF4"/>
    <w:rsid w:val="003270D6"/>
    <w:rsid w:val="0032727B"/>
    <w:rsid w:val="003274E5"/>
    <w:rsid w:val="00327616"/>
    <w:rsid w:val="00327663"/>
    <w:rsid w:val="003276D5"/>
    <w:rsid w:val="003277B0"/>
    <w:rsid w:val="0032781E"/>
    <w:rsid w:val="003278A1"/>
    <w:rsid w:val="003279CD"/>
    <w:rsid w:val="00327B11"/>
    <w:rsid w:val="00327BAC"/>
    <w:rsid w:val="00327CD3"/>
    <w:rsid w:val="00327DAC"/>
    <w:rsid w:val="00327ECD"/>
    <w:rsid w:val="003300F4"/>
    <w:rsid w:val="00330103"/>
    <w:rsid w:val="00330126"/>
    <w:rsid w:val="003302BD"/>
    <w:rsid w:val="0033043C"/>
    <w:rsid w:val="003304DA"/>
    <w:rsid w:val="00330722"/>
    <w:rsid w:val="00330854"/>
    <w:rsid w:val="00330AEC"/>
    <w:rsid w:val="00330BDA"/>
    <w:rsid w:val="00330E10"/>
    <w:rsid w:val="00330E2F"/>
    <w:rsid w:val="00330EF2"/>
    <w:rsid w:val="00331089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090"/>
    <w:rsid w:val="00333328"/>
    <w:rsid w:val="00333644"/>
    <w:rsid w:val="00333759"/>
    <w:rsid w:val="0033396D"/>
    <w:rsid w:val="0033397B"/>
    <w:rsid w:val="00333E43"/>
    <w:rsid w:val="00333EDA"/>
    <w:rsid w:val="00333FE3"/>
    <w:rsid w:val="0033400C"/>
    <w:rsid w:val="00334098"/>
    <w:rsid w:val="0033434E"/>
    <w:rsid w:val="00334647"/>
    <w:rsid w:val="00334657"/>
    <w:rsid w:val="00334709"/>
    <w:rsid w:val="0033472F"/>
    <w:rsid w:val="00334984"/>
    <w:rsid w:val="00334A82"/>
    <w:rsid w:val="00334C33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AF8"/>
    <w:rsid w:val="00337D5F"/>
    <w:rsid w:val="00337F1D"/>
    <w:rsid w:val="00337FFC"/>
    <w:rsid w:val="00340016"/>
    <w:rsid w:val="00340264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0F3B"/>
    <w:rsid w:val="00341054"/>
    <w:rsid w:val="00341117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05"/>
    <w:rsid w:val="00343839"/>
    <w:rsid w:val="00343ADD"/>
    <w:rsid w:val="00343B31"/>
    <w:rsid w:val="00343B58"/>
    <w:rsid w:val="00343F2F"/>
    <w:rsid w:val="00343FE6"/>
    <w:rsid w:val="00344200"/>
    <w:rsid w:val="00344206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E4"/>
    <w:rsid w:val="003500CB"/>
    <w:rsid w:val="00350278"/>
    <w:rsid w:val="00350282"/>
    <w:rsid w:val="00350399"/>
    <w:rsid w:val="003503FB"/>
    <w:rsid w:val="00350459"/>
    <w:rsid w:val="00350627"/>
    <w:rsid w:val="00350A4F"/>
    <w:rsid w:val="00350A61"/>
    <w:rsid w:val="00350A7F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3BA"/>
    <w:rsid w:val="00355471"/>
    <w:rsid w:val="00355504"/>
    <w:rsid w:val="003559BD"/>
    <w:rsid w:val="003559C9"/>
    <w:rsid w:val="00355BE5"/>
    <w:rsid w:val="00355E37"/>
    <w:rsid w:val="00355FEA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5F"/>
    <w:rsid w:val="00356BC6"/>
    <w:rsid w:val="00356C5C"/>
    <w:rsid w:val="00356DB9"/>
    <w:rsid w:val="00357229"/>
    <w:rsid w:val="003572FC"/>
    <w:rsid w:val="00357647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1205"/>
    <w:rsid w:val="0036120C"/>
    <w:rsid w:val="0036126E"/>
    <w:rsid w:val="003614B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C49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838"/>
    <w:rsid w:val="00366A0D"/>
    <w:rsid w:val="00366C15"/>
    <w:rsid w:val="00366F62"/>
    <w:rsid w:val="00367043"/>
    <w:rsid w:val="0036705C"/>
    <w:rsid w:val="00367183"/>
    <w:rsid w:val="00367BAE"/>
    <w:rsid w:val="00367BE8"/>
    <w:rsid w:val="00367D70"/>
    <w:rsid w:val="00367E46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43D"/>
    <w:rsid w:val="003714C6"/>
    <w:rsid w:val="00371847"/>
    <w:rsid w:val="0037194C"/>
    <w:rsid w:val="0037198D"/>
    <w:rsid w:val="0037198F"/>
    <w:rsid w:val="00371AC2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06F"/>
    <w:rsid w:val="0037478E"/>
    <w:rsid w:val="003747FB"/>
    <w:rsid w:val="00374AEA"/>
    <w:rsid w:val="00374BF3"/>
    <w:rsid w:val="00374C84"/>
    <w:rsid w:val="003750A3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1A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CC3"/>
    <w:rsid w:val="00376CEE"/>
    <w:rsid w:val="00376D65"/>
    <w:rsid w:val="00376E4C"/>
    <w:rsid w:val="00376F52"/>
    <w:rsid w:val="00376F65"/>
    <w:rsid w:val="0037706E"/>
    <w:rsid w:val="0037725B"/>
    <w:rsid w:val="003772DA"/>
    <w:rsid w:val="003772EF"/>
    <w:rsid w:val="003773B2"/>
    <w:rsid w:val="00377672"/>
    <w:rsid w:val="00377707"/>
    <w:rsid w:val="00377713"/>
    <w:rsid w:val="00377887"/>
    <w:rsid w:val="0037798A"/>
    <w:rsid w:val="00377C33"/>
    <w:rsid w:val="00377DDB"/>
    <w:rsid w:val="00377E36"/>
    <w:rsid w:val="00377E8A"/>
    <w:rsid w:val="00377FEB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CB8"/>
    <w:rsid w:val="00381D19"/>
    <w:rsid w:val="00381E0E"/>
    <w:rsid w:val="00381EE8"/>
    <w:rsid w:val="0038207B"/>
    <w:rsid w:val="003822CD"/>
    <w:rsid w:val="003823D9"/>
    <w:rsid w:val="003824D8"/>
    <w:rsid w:val="00382546"/>
    <w:rsid w:val="003825F0"/>
    <w:rsid w:val="00382675"/>
    <w:rsid w:val="003826B9"/>
    <w:rsid w:val="00382896"/>
    <w:rsid w:val="00382CEB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6A3"/>
    <w:rsid w:val="0038575D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F4"/>
    <w:rsid w:val="00386D89"/>
    <w:rsid w:val="0038712E"/>
    <w:rsid w:val="00387424"/>
    <w:rsid w:val="0038748B"/>
    <w:rsid w:val="003874DB"/>
    <w:rsid w:val="003875E2"/>
    <w:rsid w:val="00387754"/>
    <w:rsid w:val="003878D3"/>
    <w:rsid w:val="0038793D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520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1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0833"/>
    <w:rsid w:val="003A0D0B"/>
    <w:rsid w:val="003A0D41"/>
    <w:rsid w:val="003A1041"/>
    <w:rsid w:val="003A1056"/>
    <w:rsid w:val="003A11E1"/>
    <w:rsid w:val="003A1296"/>
    <w:rsid w:val="003A1619"/>
    <w:rsid w:val="003A177B"/>
    <w:rsid w:val="003A193C"/>
    <w:rsid w:val="003A1A79"/>
    <w:rsid w:val="003A1B5E"/>
    <w:rsid w:val="003A1D43"/>
    <w:rsid w:val="003A1E6F"/>
    <w:rsid w:val="003A1EE1"/>
    <w:rsid w:val="003A2471"/>
    <w:rsid w:val="003A252C"/>
    <w:rsid w:val="003A25CF"/>
    <w:rsid w:val="003A288C"/>
    <w:rsid w:val="003A2A1C"/>
    <w:rsid w:val="003A2E19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9F4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291"/>
    <w:rsid w:val="003A78B1"/>
    <w:rsid w:val="003A79B2"/>
    <w:rsid w:val="003A79D0"/>
    <w:rsid w:val="003A7C8F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B91"/>
    <w:rsid w:val="003B0D7A"/>
    <w:rsid w:val="003B13BE"/>
    <w:rsid w:val="003B1640"/>
    <w:rsid w:val="003B1856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3F3B"/>
    <w:rsid w:val="003B4207"/>
    <w:rsid w:val="003B4335"/>
    <w:rsid w:val="003B43AD"/>
    <w:rsid w:val="003B4518"/>
    <w:rsid w:val="003B451C"/>
    <w:rsid w:val="003B45AE"/>
    <w:rsid w:val="003B46D8"/>
    <w:rsid w:val="003B4723"/>
    <w:rsid w:val="003B4742"/>
    <w:rsid w:val="003B4828"/>
    <w:rsid w:val="003B49B5"/>
    <w:rsid w:val="003B4A22"/>
    <w:rsid w:val="003B4BB7"/>
    <w:rsid w:val="003B4BFA"/>
    <w:rsid w:val="003B4D3F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C9"/>
    <w:rsid w:val="003B7560"/>
    <w:rsid w:val="003B763E"/>
    <w:rsid w:val="003B7791"/>
    <w:rsid w:val="003B78BE"/>
    <w:rsid w:val="003B7955"/>
    <w:rsid w:val="003B7A3F"/>
    <w:rsid w:val="003B7B40"/>
    <w:rsid w:val="003B7D59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0F68"/>
    <w:rsid w:val="003C10C1"/>
    <w:rsid w:val="003C10C6"/>
    <w:rsid w:val="003C12BF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C7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AC5"/>
    <w:rsid w:val="003C3D1C"/>
    <w:rsid w:val="003C3F1F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4C2"/>
    <w:rsid w:val="003C5665"/>
    <w:rsid w:val="003C5668"/>
    <w:rsid w:val="003C5992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9C3"/>
    <w:rsid w:val="003C6A09"/>
    <w:rsid w:val="003C6C5E"/>
    <w:rsid w:val="003C6D3C"/>
    <w:rsid w:val="003C6D5D"/>
    <w:rsid w:val="003C7138"/>
    <w:rsid w:val="003C73DB"/>
    <w:rsid w:val="003C763C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B2D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E7"/>
    <w:rsid w:val="003D1E18"/>
    <w:rsid w:val="003D217B"/>
    <w:rsid w:val="003D234F"/>
    <w:rsid w:val="003D245A"/>
    <w:rsid w:val="003D2467"/>
    <w:rsid w:val="003D29D7"/>
    <w:rsid w:val="003D2BBB"/>
    <w:rsid w:val="003D2CA2"/>
    <w:rsid w:val="003D2E5D"/>
    <w:rsid w:val="003D2EBE"/>
    <w:rsid w:val="003D2EEF"/>
    <w:rsid w:val="003D3496"/>
    <w:rsid w:val="003D3748"/>
    <w:rsid w:val="003D379D"/>
    <w:rsid w:val="003D38AA"/>
    <w:rsid w:val="003D3A55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384"/>
    <w:rsid w:val="003D43C1"/>
    <w:rsid w:val="003D447D"/>
    <w:rsid w:val="003D45C2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E9C"/>
    <w:rsid w:val="003D50C6"/>
    <w:rsid w:val="003D51E3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976"/>
    <w:rsid w:val="003D7BA0"/>
    <w:rsid w:val="003D7E17"/>
    <w:rsid w:val="003E000B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0B"/>
    <w:rsid w:val="003E0BAE"/>
    <w:rsid w:val="003E0C3A"/>
    <w:rsid w:val="003E0D06"/>
    <w:rsid w:val="003E0D9C"/>
    <w:rsid w:val="003E11D9"/>
    <w:rsid w:val="003E13F2"/>
    <w:rsid w:val="003E1B2D"/>
    <w:rsid w:val="003E1BA8"/>
    <w:rsid w:val="003E1E89"/>
    <w:rsid w:val="003E1F5E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77E"/>
    <w:rsid w:val="003E3888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1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617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373"/>
    <w:rsid w:val="003E7697"/>
    <w:rsid w:val="003E7878"/>
    <w:rsid w:val="003E790F"/>
    <w:rsid w:val="003E7BE9"/>
    <w:rsid w:val="003E7C43"/>
    <w:rsid w:val="003E7C4E"/>
    <w:rsid w:val="003E7CDA"/>
    <w:rsid w:val="003E7D04"/>
    <w:rsid w:val="003E7F15"/>
    <w:rsid w:val="003E7F24"/>
    <w:rsid w:val="003F01D6"/>
    <w:rsid w:val="003F0227"/>
    <w:rsid w:val="003F03F9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7D6"/>
    <w:rsid w:val="003F17EE"/>
    <w:rsid w:val="003F1961"/>
    <w:rsid w:val="003F19C1"/>
    <w:rsid w:val="003F19F0"/>
    <w:rsid w:val="003F1CA6"/>
    <w:rsid w:val="003F1D4F"/>
    <w:rsid w:val="003F1D80"/>
    <w:rsid w:val="003F1EE7"/>
    <w:rsid w:val="003F1F4F"/>
    <w:rsid w:val="003F20D1"/>
    <w:rsid w:val="003F2161"/>
    <w:rsid w:val="003F223F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C5B"/>
    <w:rsid w:val="003F3D0C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3C3"/>
    <w:rsid w:val="003F5658"/>
    <w:rsid w:val="003F579B"/>
    <w:rsid w:val="003F57A9"/>
    <w:rsid w:val="003F57F7"/>
    <w:rsid w:val="003F598B"/>
    <w:rsid w:val="003F5A21"/>
    <w:rsid w:val="003F5A36"/>
    <w:rsid w:val="003F5A3C"/>
    <w:rsid w:val="003F5D34"/>
    <w:rsid w:val="003F5FF9"/>
    <w:rsid w:val="003F697A"/>
    <w:rsid w:val="003F6AEE"/>
    <w:rsid w:val="003F6CB4"/>
    <w:rsid w:val="003F6FC4"/>
    <w:rsid w:val="003F74C5"/>
    <w:rsid w:val="003F7556"/>
    <w:rsid w:val="003F757C"/>
    <w:rsid w:val="003F767F"/>
    <w:rsid w:val="003F7A03"/>
    <w:rsid w:val="003F7B42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3E4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465"/>
    <w:rsid w:val="004036B7"/>
    <w:rsid w:val="0040387A"/>
    <w:rsid w:val="00403A9B"/>
    <w:rsid w:val="00403B71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7A7"/>
    <w:rsid w:val="004119CE"/>
    <w:rsid w:val="00411A9E"/>
    <w:rsid w:val="00411B05"/>
    <w:rsid w:val="00411DB8"/>
    <w:rsid w:val="00412108"/>
    <w:rsid w:val="004121ED"/>
    <w:rsid w:val="0041236B"/>
    <w:rsid w:val="00412385"/>
    <w:rsid w:val="004123EC"/>
    <w:rsid w:val="00412412"/>
    <w:rsid w:val="00412636"/>
    <w:rsid w:val="004126AB"/>
    <w:rsid w:val="004126DE"/>
    <w:rsid w:val="00412876"/>
    <w:rsid w:val="00412ABF"/>
    <w:rsid w:val="00412B44"/>
    <w:rsid w:val="00412F9C"/>
    <w:rsid w:val="00413009"/>
    <w:rsid w:val="00413046"/>
    <w:rsid w:val="004131F4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9BB"/>
    <w:rsid w:val="00413B89"/>
    <w:rsid w:val="00413D50"/>
    <w:rsid w:val="00413DD5"/>
    <w:rsid w:val="00413DDE"/>
    <w:rsid w:val="00413E94"/>
    <w:rsid w:val="00414109"/>
    <w:rsid w:val="00414223"/>
    <w:rsid w:val="00414235"/>
    <w:rsid w:val="00414327"/>
    <w:rsid w:val="004143EC"/>
    <w:rsid w:val="0041446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56"/>
    <w:rsid w:val="00415E66"/>
    <w:rsid w:val="00415FC8"/>
    <w:rsid w:val="004160A4"/>
    <w:rsid w:val="0041628D"/>
    <w:rsid w:val="004162F8"/>
    <w:rsid w:val="00416485"/>
    <w:rsid w:val="004166E7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8A2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CCB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D54"/>
    <w:rsid w:val="00421E4B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5B8"/>
    <w:rsid w:val="00422668"/>
    <w:rsid w:val="00422848"/>
    <w:rsid w:val="0042285C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45"/>
    <w:rsid w:val="004236C5"/>
    <w:rsid w:val="00423812"/>
    <w:rsid w:val="00423AAD"/>
    <w:rsid w:val="00423C64"/>
    <w:rsid w:val="00423F39"/>
    <w:rsid w:val="00423FB3"/>
    <w:rsid w:val="004240B7"/>
    <w:rsid w:val="0042424B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ACA"/>
    <w:rsid w:val="00425B91"/>
    <w:rsid w:val="00425C89"/>
    <w:rsid w:val="00425F2A"/>
    <w:rsid w:val="004262E9"/>
    <w:rsid w:val="004263C0"/>
    <w:rsid w:val="00426507"/>
    <w:rsid w:val="0042653A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10"/>
    <w:rsid w:val="004275B9"/>
    <w:rsid w:val="00427AE3"/>
    <w:rsid w:val="00427AFA"/>
    <w:rsid w:val="00427B1A"/>
    <w:rsid w:val="00427C3A"/>
    <w:rsid w:val="00427D11"/>
    <w:rsid w:val="00427D8B"/>
    <w:rsid w:val="0043003B"/>
    <w:rsid w:val="004301B1"/>
    <w:rsid w:val="004304A0"/>
    <w:rsid w:val="004305E5"/>
    <w:rsid w:val="004305EF"/>
    <w:rsid w:val="00430754"/>
    <w:rsid w:val="00430990"/>
    <w:rsid w:val="00430B1E"/>
    <w:rsid w:val="00430DCD"/>
    <w:rsid w:val="00430E08"/>
    <w:rsid w:val="00430F77"/>
    <w:rsid w:val="00430FF4"/>
    <w:rsid w:val="00431036"/>
    <w:rsid w:val="004310A6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558"/>
    <w:rsid w:val="004355E5"/>
    <w:rsid w:val="00435728"/>
    <w:rsid w:val="004357CB"/>
    <w:rsid w:val="00435BDF"/>
    <w:rsid w:val="00435C73"/>
    <w:rsid w:val="004360C4"/>
    <w:rsid w:val="004363FA"/>
    <w:rsid w:val="00436425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8CE"/>
    <w:rsid w:val="004379C7"/>
    <w:rsid w:val="00437A42"/>
    <w:rsid w:val="00437D03"/>
    <w:rsid w:val="00437F98"/>
    <w:rsid w:val="00440364"/>
    <w:rsid w:val="00440409"/>
    <w:rsid w:val="00440605"/>
    <w:rsid w:val="00440716"/>
    <w:rsid w:val="00440860"/>
    <w:rsid w:val="004409BC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81"/>
    <w:rsid w:val="00441F98"/>
    <w:rsid w:val="00441FCD"/>
    <w:rsid w:val="0044214C"/>
    <w:rsid w:val="00442218"/>
    <w:rsid w:val="004422D3"/>
    <w:rsid w:val="00442459"/>
    <w:rsid w:val="004428D0"/>
    <w:rsid w:val="00442928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31"/>
    <w:rsid w:val="00445493"/>
    <w:rsid w:val="00445652"/>
    <w:rsid w:val="00445744"/>
    <w:rsid w:val="0044574F"/>
    <w:rsid w:val="00445794"/>
    <w:rsid w:val="00445A2C"/>
    <w:rsid w:val="00445C6C"/>
    <w:rsid w:val="00445CE0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F7C"/>
    <w:rsid w:val="00447326"/>
    <w:rsid w:val="00447411"/>
    <w:rsid w:val="00447513"/>
    <w:rsid w:val="00447529"/>
    <w:rsid w:val="0044756B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779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EE"/>
    <w:rsid w:val="00456ED8"/>
    <w:rsid w:val="00456F68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EA2"/>
    <w:rsid w:val="00457EBD"/>
    <w:rsid w:val="00457EF3"/>
    <w:rsid w:val="00460023"/>
    <w:rsid w:val="004600AF"/>
    <w:rsid w:val="004600B7"/>
    <w:rsid w:val="00460167"/>
    <w:rsid w:val="00460268"/>
    <w:rsid w:val="0046031B"/>
    <w:rsid w:val="00460366"/>
    <w:rsid w:val="00460372"/>
    <w:rsid w:val="00460419"/>
    <w:rsid w:val="00460487"/>
    <w:rsid w:val="00460757"/>
    <w:rsid w:val="00460999"/>
    <w:rsid w:val="00460A0F"/>
    <w:rsid w:val="00460A6D"/>
    <w:rsid w:val="00460C5A"/>
    <w:rsid w:val="00461204"/>
    <w:rsid w:val="004615A1"/>
    <w:rsid w:val="0046160E"/>
    <w:rsid w:val="004616B6"/>
    <w:rsid w:val="0046191D"/>
    <w:rsid w:val="00461A5C"/>
    <w:rsid w:val="00461B2E"/>
    <w:rsid w:val="00461B47"/>
    <w:rsid w:val="00461BB5"/>
    <w:rsid w:val="004620BE"/>
    <w:rsid w:val="0046228F"/>
    <w:rsid w:val="004623D7"/>
    <w:rsid w:val="0046246E"/>
    <w:rsid w:val="0046255E"/>
    <w:rsid w:val="0046278E"/>
    <w:rsid w:val="004627EE"/>
    <w:rsid w:val="004628F4"/>
    <w:rsid w:val="004629C9"/>
    <w:rsid w:val="00462A20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916"/>
    <w:rsid w:val="00463A8C"/>
    <w:rsid w:val="00463BAA"/>
    <w:rsid w:val="00463BCE"/>
    <w:rsid w:val="00463C98"/>
    <w:rsid w:val="00463E58"/>
    <w:rsid w:val="00463FC6"/>
    <w:rsid w:val="0046439D"/>
    <w:rsid w:val="004644A5"/>
    <w:rsid w:val="004645B7"/>
    <w:rsid w:val="004646F6"/>
    <w:rsid w:val="00464BDF"/>
    <w:rsid w:val="00464E57"/>
    <w:rsid w:val="00464F7B"/>
    <w:rsid w:val="004650BA"/>
    <w:rsid w:val="004650D9"/>
    <w:rsid w:val="00465293"/>
    <w:rsid w:val="004655E5"/>
    <w:rsid w:val="00465744"/>
    <w:rsid w:val="004657CE"/>
    <w:rsid w:val="00465988"/>
    <w:rsid w:val="00465B4A"/>
    <w:rsid w:val="00465D41"/>
    <w:rsid w:val="00465F71"/>
    <w:rsid w:val="004660BA"/>
    <w:rsid w:val="004661BC"/>
    <w:rsid w:val="00466336"/>
    <w:rsid w:val="004663F5"/>
    <w:rsid w:val="00466460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4"/>
    <w:rsid w:val="004731B6"/>
    <w:rsid w:val="00473372"/>
    <w:rsid w:val="0047343F"/>
    <w:rsid w:val="004735AE"/>
    <w:rsid w:val="004736C8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633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EB8"/>
    <w:rsid w:val="00480147"/>
    <w:rsid w:val="004805C8"/>
    <w:rsid w:val="00480649"/>
    <w:rsid w:val="00480770"/>
    <w:rsid w:val="00480A99"/>
    <w:rsid w:val="00480C85"/>
    <w:rsid w:val="00480CC6"/>
    <w:rsid w:val="00480EFF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30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15B"/>
    <w:rsid w:val="0048358E"/>
    <w:rsid w:val="004838DB"/>
    <w:rsid w:val="004839B8"/>
    <w:rsid w:val="00483CEF"/>
    <w:rsid w:val="00483FD6"/>
    <w:rsid w:val="00484075"/>
    <w:rsid w:val="0048408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FC"/>
    <w:rsid w:val="004855B8"/>
    <w:rsid w:val="00485782"/>
    <w:rsid w:val="004858CC"/>
    <w:rsid w:val="00485992"/>
    <w:rsid w:val="00485B9E"/>
    <w:rsid w:val="00485CC8"/>
    <w:rsid w:val="00485D5A"/>
    <w:rsid w:val="00485F51"/>
    <w:rsid w:val="00486320"/>
    <w:rsid w:val="0048633C"/>
    <w:rsid w:val="004864D8"/>
    <w:rsid w:val="004865C8"/>
    <w:rsid w:val="004865E1"/>
    <w:rsid w:val="00486626"/>
    <w:rsid w:val="0048668F"/>
    <w:rsid w:val="004869E1"/>
    <w:rsid w:val="00486BD3"/>
    <w:rsid w:val="00486D73"/>
    <w:rsid w:val="00486DE2"/>
    <w:rsid w:val="00486FD9"/>
    <w:rsid w:val="00486FFE"/>
    <w:rsid w:val="004871EB"/>
    <w:rsid w:val="00487338"/>
    <w:rsid w:val="00487427"/>
    <w:rsid w:val="0048750C"/>
    <w:rsid w:val="00487525"/>
    <w:rsid w:val="004876BE"/>
    <w:rsid w:val="0048785D"/>
    <w:rsid w:val="0048798A"/>
    <w:rsid w:val="00487B67"/>
    <w:rsid w:val="00487FE8"/>
    <w:rsid w:val="00490027"/>
    <w:rsid w:val="00490065"/>
    <w:rsid w:val="0049029A"/>
    <w:rsid w:val="0049037F"/>
    <w:rsid w:val="00490380"/>
    <w:rsid w:val="0049042D"/>
    <w:rsid w:val="0049059C"/>
    <w:rsid w:val="004906A0"/>
    <w:rsid w:val="004906DB"/>
    <w:rsid w:val="00490907"/>
    <w:rsid w:val="00490AC3"/>
    <w:rsid w:val="00490ADF"/>
    <w:rsid w:val="00490BE3"/>
    <w:rsid w:val="00490C21"/>
    <w:rsid w:val="00490C30"/>
    <w:rsid w:val="00490CA8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CAD"/>
    <w:rsid w:val="00493D1A"/>
    <w:rsid w:val="00493D2C"/>
    <w:rsid w:val="00493E50"/>
    <w:rsid w:val="00493ED0"/>
    <w:rsid w:val="00494218"/>
    <w:rsid w:val="00494445"/>
    <w:rsid w:val="0049446D"/>
    <w:rsid w:val="00494668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A"/>
    <w:rsid w:val="0049534E"/>
    <w:rsid w:val="004953C5"/>
    <w:rsid w:val="0049548F"/>
    <w:rsid w:val="00495625"/>
    <w:rsid w:val="004957CB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4D3"/>
    <w:rsid w:val="004965C9"/>
    <w:rsid w:val="00496680"/>
    <w:rsid w:val="0049674E"/>
    <w:rsid w:val="004968E1"/>
    <w:rsid w:val="00496C06"/>
    <w:rsid w:val="00496D7C"/>
    <w:rsid w:val="00496F10"/>
    <w:rsid w:val="0049725B"/>
    <w:rsid w:val="004974F8"/>
    <w:rsid w:val="004975EE"/>
    <w:rsid w:val="00497DF8"/>
    <w:rsid w:val="004A002E"/>
    <w:rsid w:val="004A04A8"/>
    <w:rsid w:val="004A0584"/>
    <w:rsid w:val="004A0801"/>
    <w:rsid w:val="004A0913"/>
    <w:rsid w:val="004A09E4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6C"/>
    <w:rsid w:val="004A5F2B"/>
    <w:rsid w:val="004A5F38"/>
    <w:rsid w:val="004A5F86"/>
    <w:rsid w:val="004A60A1"/>
    <w:rsid w:val="004A6653"/>
    <w:rsid w:val="004A67B6"/>
    <w:rsid w:val="004A6819"/>
    <w:rsid w:val="004A6830"/>
    <w:rsid w:val="004A69F1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3C3"/>
    <w:rsid w:val="004B2558"/>
    <w:rsid w:val="004B271B"/>
    <w:rsid w:val="004B293D"/>
    <w:rsid w:val="004B2964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103"/>
    <w:rsid w:val="004C0162"/>
    <w:rsid w:val="004C0258"/>
    <w:rsid w:val="004C0271"/>
    <w:rsid w:val="004C02C5"/>
    <w:rsid w:val="004C0FC0"/>
    <w:rsid w:val="004C11A9"/>
    <w:rsid w:val="004C12F4"/>
    <w:rsid w:val="004C1425"/>
    <w:rsid w:val="004C143D"/>
    <w:rsid w:val="004C1471"/>
    <w:rsid w:val="004C1600"/>
    <w:rsid w:val="004C1648"/>
    <w:rsid w:val="004C1A3F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3FB"/>
    <w:rsid w:val="004C34D2"/>
    <w:rsid w:val="004C34EE"/>
    <w:rsid w:val="004C3693"/>
    <w:rsid w:val="004C3698"/>
    <w:rsid w:val="004C3743"/>
    <w:rsid w:val="004C381C"/>
    <w:rsid w:val="004C39C2"/>
    <w:rsid w:val="004C3BAC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EC9"/>
    <w:rsid w:val="004C4FD8"/>
    <w:rsid w:val="004C5091"/>
    <w:rsid w:val="004C50E5"/>
    <w:rsid w:val="004C52EB"/>
    <w:rsid w:val="004C5483"/>
    <w:rsid w:val="004C57A5"/>
    <w:rsid w:val="004C5966"/>
    <w:rsid w:val="004C59B7"/>
    <w:rsid w:val="004C5A43"/>
    <w:rsid w:val="004C5BDC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CFD"/>
    <w:rsid w:val="004C6ED5"/>
    <w:rsid w:val="004C6F50"/>
    <w:rsid w:val="004C6FD3"/>
    <w:rsid w:val="004C7031"/>
    <w:rsid w:val="004C735B"/>
    <w:rsid w:val="004C743B"/>
    <w:rsid w:val="004C76C5"/>
    <w:rsid w:val="004C77CE"/>
    <w:rsid w:val="004C79D1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0B"/>
    <w:rsid w:val="004D1D16"/>
    <w:rsid w:val="004D1D5D"/>
    <w:rsid w:val="004D1EC9"/>
    <w:rsid w:val="004D1FA4"/>
    <w:rsid w:val="004D202C"/>
    <w:rsid w:val="004D20A3"/>
    <w:rsid w:val="004D21F2"/>
    <w:rsid w:val="004D2630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E64"/>
    <w:rsid w:val="004D4EF8"/>
    <w:rsid w:val="004D4F2B"/>
    <w:rsid w:val="004D5207"/>
    <w:rsid w:val="004D52A4"/>
    <w:rsid w:val="004D54CF"/>
    <w:rsid w:val="004D54D6"/>
    <w:rsid w:val="004D5601"/>
    <w:rsid w:val="004D5665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725"/>
    <w:rsid w:val="004D69CB"/>
    <w:rsid w:val="004D6B8B"/>
    <w:rsid w:val="004D6E2A"/>
    <w:rsid w:val="004D6E95"/>
    <w:rsid w:val="004D710B"/>
    <w:rsid w:val="004D714C"/>
    <w:rsid w:val="004D73A1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F50"/>
    <w:rsid w:val="004D7FE5"/>
    <w:rsid w:val="004E036F"/>
    <w:rsid w:val="004E06EC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A1"/>
    <w:rsid w:val="004E34D4"/>
    <w:rsid w:val="004E35A2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64B8"/>
    <w:rsid w:val="004E65DE"/>
    <w:rsid w:val="004E67A1"/>
    <w:rsid w:val="004E68D5"/>
    <w:rsid w:val="004E68FB"/>
    <w:rsid w:val="004E6935"/>
    <w:rsid w:val="004E7088"/>
    <w:rsid w:val="004E7117"/>
    <w:rsid w:val="004E73F1"/>
    <w:rsid w:val="004E746F"/>
    <w:rsid w:val="004E749F"/>
    <w:rsid w:val="004E76BE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3EC"/>
    <w:rsid w:val="004F24A2"/>
    <w:rsid w:val="004F24C3"/>
    <w:rsid w:val="004F24E9"/>
    <w:rsid w:val="004F2674"/>
    <w:rsid w:val="004F277D"/>
    <w:rsid w:val="004F2DA9"/>
    <w:rsid w:val="004F2EFE"/>
    <w:rsid w:val="004F307B"/>
    <w:rsid w:val="004F3095"/>
    <w:rsid w:val="004F31D2"/>
    <w:rsid w:val="004F33F8"/>
    <w:rsid w:val="004F34C3"/>
    <w:rsid w:val="004F371F"/>
    <w:rsid w:val="004F3BE6"/>
    <w:rsid w:val="004F3EFC"/>
    <w:rsid w:val="004F3F74"/>
    <w:rsid w:val="004F4075"/>
    <w:rsid w:val="004F41DA"/>
    <w:rsid w:val="004F42C9"/>
    <w:rsid w:val="004F44E4"/>
    <w:rsid w:val="004F450E"/>
    <w:rsid w:val="004F4605"/>
    <w:rsid w:val="004F468D"/>
    <w:rsid w:val="004F4921"/>
    <w:rsid w:val="004F4B21"/>
    <w:rsid w:val="004F4B66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6112"/>
    <w:rsid w:val="004F6224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814"/>
    <w:rsid w:val="004F787E"/>
    <w:rsid w:val="004F79AA"/>
    <w:rsid w:val="004F7BB7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69"/>
    <w:rsid w:val="00500CCE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592"/>
    <w:rsid w:val="00502973"/>
    <w:rsid w:val="00502AC5"/>
    <w:rsid w:val="00502B41"/>
    <w:rsid w:val="00502DEA"/>
    <w:rsid w:val="0050317F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2B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A04"/>
    <w:rsid w:val="00505B4A"/>
    <w:rsid w:val="00505BAF"/>
    <w:rsid w:val="00505E4B"/>
    <w:rsid w:val="00505EBF"/>
    <w:rsid w:val="005061A2"/>
    <w:rsid w:val="005062FD"/>
    <w:rsid w:val="0050633D"/>
    <w:rsid w:val="00506397"/>
    <w:rsid w:val="005067C1"/>
    <w:rsid w:val="00506877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3B3"/>
    <w:rsid w:val="00510561"/>
    <w:rsid w:val="005106A5"/>
    <w:rsid w:val="005108F8"/>
    <w:rsid w:val="00510A44"/>
    <w:rsid w:val="00510A6B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5E0"/>
    <w:rsid w:val="005129AB"/>
    <w:rsid w:val="00512A6A"/>
    <w:rsid w:val="00512AF7"/>
    <w:rsid w:val="00512BF4"/>
    <w:rsid w:val="00512C2D"/>
    <w:rsid w:val="00512FF6"/>
    <w:rsid w:val="00513209"/>
    <w:rsid w:val="00513265"/>
    <w:rsid w:val="00513341"/>
    <w:rsid w:val="005133D6"/>
    <w:rsid w:val="00513481"/>
    <w:rsid w:val="0051362E"/>
    <w:rsid w:val="00513903"/>
    <w:rsid w:val="00513AFD"/>
    <w:rsid w:val="00513D18"/>
    <w:rsid w:val="00513DB4"/>
    <w:rsid w:val="00513DD2"/>
    <w:rsid w:val="00513E83"/>
    <w:rsid w:val="00513F8C"/>
    <w:rsid w:val="00513F9D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D"/>
    <w:rsid w:val="00516270"/>
    <w:rsid w:val="005162A9"/>
    <w:rsid w:val="005163E6"/>
    <w:rsid w:val="0051641F"/>
    <w:rsid w:val="005165F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71D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B6D"/>
    <w:rsid w:val="00520BA0"/>
    <w:rsid w:val="00520E85"/>
    <w:rsid w:val="00520F9F"/>
    <w:rsid w:val="005210BC"/>
    <w:rsid w:val="00521416"/>
    <w:rsid w:val="00521495"/>
    <w:rsid w:val="005216B3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90"/>
    <w:rsid w:val="005238C4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E1"/>
    <w:rsid w:val="00524117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E70"/>
    <w:rsid w:val="00524F11"/>
    <w:rsid w:val="00524F3A"/>
    <w:rsid w:val="0052515B"/>
    <w:rsid w:val="0052517C"/>
    <w:rsid w:val="00525245"/>
    <w:rsid w:val="00525292"/>
    <w:rsid w:val="00525327"/>
    <w:rsid w:val="00525332"/>
    <w:rsid w:val="00525561"/>
    <w:rsid w:val="0052567A"/>
    <w:rsid w:val="0052579D"/>
    <w:rsid w:val="005257B7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AE"/>
    <w:rsid w:val="00531573"/>
    <w:rsid w:val="00531611"/>
    <w:rsid w:val="005316FD"/>
    <w:rsid w:val="005319F8"/>
    <w:rsid w:val="00531B9F"/>
    <w:rsid w:val="00531FCE"/>
    <w:rsid w:val="00531FEA"/>
    <w:rsid w:val="00531FEE"/>
    <w:rsid w:val="00532282"/>
    <w:rsid w:val="00532293"/>
    <w:rsid w:val="0053264E"/>
    <w:rsid w:val="0053267D"/>
    <w:rsid w:val="00532742"/>
    <w:rsid w:val="00532DA6"/>
    <w:rsid w:val="0053326E"/>
    <w:rsid w:val="00533317"/>
    <w:rsid w:val="0053338F"/>
    <w:rsid w:val="00533799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E5"/>
    <w:rsid w:val="00535122"/>
    <w:rsid w:val="0053523A"/>
    <w:rsid w:val="0053534B"/>
    <w:rsid w:val="0053546B"/>
    <w:rsid w:val="005354C1"/>
    <w:rsid w:val="00535801"/>
    <w:rsid w:val="00535813"/>
    <w:rsid w:val="00535815"/>
    <w:rsid w:val="00535B29"/>
    <w:rsid w:val="00535B6A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67C"/>
    <w:rsid w:val="00537754"/>
    <w:rsid w:val="00537965"/>
    <w:rsid w:val="00537B2A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B6"/>
    <w:rsid w:val="005410C4"/>
    <w:rsid w:val="00541187"/>
    <w:rsid w:val="00541283"/>
    <w:rsid w:val="005413E1"/>
    <w:rsid w:val="005414E7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37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2C4"/>
    <w:rsid w:val="005432DF"/>
    <w:rsid w:val="0054337E"/>
    <w:rsid w:val="0054339C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5132"/>
    <w:rsid w:val="00545274"/>
    <w:rsid w:val="0054594A"/>
    <w:rsid w:val="00545C51"/>
    <w:rsid w:val="00545EA1"/>
    <w:rsid w:val="005460D9"/>
    <w:rsid w:val="005464BC"/>
    <w:rsid w:val="00546829"/>
    <w:rsid w:val="0054683C"/>
    <w:rsid w:val="00546A16"/>
    <w:rsid w:val="00546B40"/>
    <w:rsid w:val="00546E92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1C"/>
    <w:rsid w:val="00547F70"/>
    <w:rsid w:val="0055013B"/>
    <w:rsid w:val="00550645"/>
    <w:rsid w:val="005506E2"/>
    <w:rsid w:val="005507DD"/>
    <w:rsid w:val="00550808"/>
    <w:rsid w:val="005508D1"/>
    <w:rsid w:val="005508F0"/>
    <w:rsid w:val="00550CB8"/>
    <w:rsid w:val="00550D02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326"/>
    <w:rsid w:val="00552367"/>
    <w:rsid w:val="005524EF"/>
    <w:rsid w:val="005526EA"/>
    <w:rsid w:val="0055297C"/>
    <w:rsid w:val="00552A4F"/>
    <w:rsid w:val="00552ABB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1FF"/>
    <w:rsid w:val="00554231"/>
    <w:rsid w:val="005542CB"/>
    <w:rsid w:val="005544E2"/>
    <w:rsid w:val="0055453E"/>
    <w:rsid w:val="0055471D"/>
    <w:rsid w:val="0055479E"/>
    <w:rsid w:val="00554844"/>
    <w:rsid w:val="0055488D"/>
    <w:rsid w:val="00554C27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33"/>
    <w:rsid w:val="00555859"/>
    <w:rsid w:val="00555A07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BC9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36"/>
    <w:rsid w:val="0056584A"/>
    <w:rsid w:val="00565B60"/>
    <w:rsid w:val="00565BD3"/>
    <w:rsid w:val="00565CA3"/>
    <w:rsid w:val="00565FD8"/>
    <w:rsid w:val="005660DB"/>
    <w:rsid w:val="0056624C"/>
    <w:rsid w:val="005664EF"/>
    <w:rsid w:val="00566549"/>
    <w:rsid w:val="00566576"/>
    <w:rsid w:val="0056666E"/>
    <w:rsid w:val="00566748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2F1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02"/>
    <w:rsid w:val="00572C90"/>
    <w:rsid w:val="00572CAA"/>
    <w:rsid w:val="00572D2B"/>
    <w:rsid w:val="00572E3E"/>
    <w:rsid w:val="005730FC"/>
    <w:rsid w:val="0057310A"/>
    <w:rsid w:val="00573486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CE6"/>
    <w:rsid w:val="00574D80"/>
    <w:rsid w:val="00574DD6"/>
    <w:rsid w:val="00574E9E"/>
    <w:rsid w:val="00574EC9"/>
    <w:rsid w:val="00574F87"/>
    <w:rsid w:val="00574FCE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E73"/>
    <w:rsid w:val="00576F71"/>
    <w:rsid w:val="00576FC2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161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CF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BA9"/>
    <w:rsid w:val="00583FD3"/>
    <w:rsid w:val="00584013"/>
    <w:rsid w:val="005841D3"/>
    <w:rsid w:val="005841FA"/>
    <w:rsid w:val="00584562"/>
    <w:rsid w:val="00584657"/>
    <w:rsid w:val="00584887"/>
    <w:rsid w:val="00584915"/>
    <w:rsid w:val="00584B57"/>
    <w:rsid w:val="00584D8C"/>
    <w:rsid w:val="00584E74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9AD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8B5"/>
    <w:rsid w:val="005908CE"/>
    <w:rsid w:val="00590CE7"/>
    <w:rsid w:val="00591099"/>
    <w:rsid w:val="005910C2"/>
    <w:rsid w:val="005910C6"/>
    <w:rsid w:val="005911A9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5AA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A23"/>
    <w:rsid w:val="00593A60"/>
    <w:rsid w:val="00593DA2"/>
    <w:rsid w:val="00594071"/>
    <w:rsid w:val="00594180"/>
    <w:rsid w:val="005943A9"/>
    <w:rsid w:val="0059453E"/>
    <w:rsid w:val="0059463B"/>
    <w:rsid w:val="00594665"/>
    <w:rsid w:val="005946E0"/>
    <w:rsid w:val="005949E6"/>
    <w:rsid w:val="00594A91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43"/>
    <w:rsid w:val="00596B6D"/>
    <w:rsid w:val="00596BFE"/>
    <w:rsid w:val="00596D44"/>
    <w:rsid w:val="00596FAA"/>
    <w:rsid w:val="005972F3"/>
    <w:rsid w:val="00597424"/>
    <w:rsid w:val="0059760F"/>
    <w:rsid w:val="00597659"/>
    <w:rsid w:val="005976B4"/>
    <w:rsid w:val="0059772F"/>
    <w:rsid w:val="0059775B"/>
    <w:rsid w:val="00597AC0"/>
    <w:rsid w:val="00597D5E"/>
    <w:rsid w:val="00597E21"/>
    <w:rsid w:val="005A0103"/>
    <w:rsid w:val="005A02C6"/>
    <w:rsid w:val="005A0310"/>
    <w:rsid w:val="005A035B"/>
    <w:rsid w:val="005A037C"/>
    <w:rsid w:val="005A0595"/>
    <w:rsid w:val="005A083A"/>
    <w:rsid w:val="005A09DD"/>
    <w:rsid w:val="005A09FC"/>
    <w:rsid w:val="005A0A01"/>
    <w:rsid w:val="005A0C37"/>
    <w:rsid w:val="005A0FD9"/>
    <w:rsid w:val="005A109F"/>
    <w:rsid w:val="005A19C1"/>
    <w:rsid w:val="005A1AD5"/>
    <w:rsid w:val="005A1B8A"/>
    <w:rsid w:val="005A1BD2"/>
    <w:rsid w:val="005A1BE8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523"/>
    <w:rsid w:val="005A456C"/>
    <w:rsid w:val="005A45BD"/>
    <w:rsid w:val="005A4726"/>
    <w:rsid w:val="005A4733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71"/>
    <w:rsid w:val="005A5DB3"/>
    <w:rsid w:val="005A5F1C"/>
    <w:rsid w:val="005A5FD3"/>
    <w:rsid w:val="005A6472"/>
    <w:rsid w:val="005A6779"/>
    <w:rsid w:val="005A68F1"/>
    <w:rsid w:val="005A690A"/>
    <w:rsid w:val="005A6C22"/>
    <w:rsid w:val="005A7076"/>
    <w:rsid w:val="005A7091"/>
    <w:rsid w:val="005A7219"/>
    <w:rsid w:val="005A72BA"/>
    <w:rsid w:val="005A72E7"/>
    <w:rsid w:val="005A7381"/>
    <w:rsid w:val="005A741E"/>
    <w:rsid w:val="005A7433"/>
    <w:rsid w:val="005A74A2"/>
    <w:rsid w:val="005A74D6"/>
    <w:rsid w:val="005A7913"/>
    <w:rsid w:val="005A7A44"/>
    <w:rsid w:val="005A7ABA"/>
    <w:rsid w:val="005A7BCA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DF8"/>
    <w:rsid w:val="005B1E5A"/>
    <w:rsid w:val="005B1E6D"/>
    <w:rsid w:val="005B1FD4"/>
    <w:rsid w:val="005B218F"/>
    <w:rsid w:val="005B220A"/>
    <w:rsid w:val="005B2726"/>
    <w:rsid w:val="005B2927"/>
    <w:rsid w:val="005B2C9D"/>
    <w:rsid w:val="005B2EA0"/>
    <w:rsid w:val="005B2F29"/>
    <w:rsid w:val="005B2FFD"/>
    <w:rsid w:val="005B30C2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4FC3"/>
    <w:rsid w:val="005B5074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BCA"/>
    <w:rsid w:val="005B5D27"/>
    <w:rsid w:val="005B5D3E"/>
    <w:rsid w:val="005B5ED4"/>
    <w:rsid w:val="005B5F6D"/>
    <w:rsid w:val="005B6320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A68"/>
    <w:rsid w:val="005B7C22"/>
    <w:rsid w:val="005B7EE1"/>
    <w:rsid w:val="005B7F8D"/>
    <w:rsid w:val="005B7FFC"/>
    <w:rsid w:val="005C0196"/>
    <w:rsid w:val="005C03F4"/>
    <w:rsid w:val="005C07D0"/>
    <w:rsid w:val="005C084D"/>
    <w:rsid w:val="005C0A1B"/>
    <w:rsid w:val="005C0BC0"/>
    <w:rsid w:val="005C0CE8"/>
    <w:rsid w:val="005C0D7F"/>
    <w:rsid w:val="005C0E2E"/>
    <w:rsid w:val="005C0ECC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56C"/>
    <w:rsid w:val="005C2690"/>
    <w:rsid w:val="005C26B0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969"/>
    <w:rsid w:val="005C3992"/>
    <w:rsid w:val="005C39F3"/>
    <w:rsid w:val="005C3B56"/>
    <w:rsid w:val="005C3B6B"/>
    <w:rsid w:val="005C3D3B"/>
    <w:rsid w:val="005C3F3A"/>
    <w:rsid w:val="005C436D"/>
    <w:rsid w:val="005C445E"/>
    <w:rsid w:val="005C4475"/>
    <w:rsid w:val="005C44B6"/>
    <w:rsid w:val="005C467D"/>
    <w:rsid w:val="005C46C8"/>
    <w:rsid w:val="005C4DDD"/>
    <w:rsid w:val="005C4E23"/>
    <w:rsid w:val="005C5119"/>
    <w:rsid w:val="005C518F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D6"/>
    <w:rsid w:val="005C69C5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5D"/>
    <w:rsid w:val="005D0BFD"/>
    <w:rsid w:val="005D0E39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94"/>
    <w:rsid w:val="005D32D5"/>
    <w:rsid w:val="005D3414"/>
    <w:rsid w:val="005D342F"/>
    <w:rsid w:val="005D343C"/>
    <w:rsid w:val="005D348F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B15"/>
    <w:rsid w:val="005D4DE5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605A"/>
    <w:rsid w:val="005D61F7"/>
    <w:rsid w:val="005D6284"/>
    <w:rsid w:val="005D62FD"/>
    <w:rsid w:val="005D63FE"/>
    <w:rsid w:val="005D660E"/>
    <w:rsid w:val="005D6AE7"/>
    <w:rsid w:val="005D7046"/>
    <w:rsid w:val="005D7131"/>
    <w:rsid w:val="005D7216"/>
    <w:rsid w:val="005D73B7"/>
    <w:rsid w:val="005D7511"/>
    <w:rsid w:val="005D75F1"/>
    <w:rsid w:val="005D7608"/>
    <w:rsid w:val="005D76B0"/>
    <w:rsid w:val="005D78DD"/>
    <w:rsid w:val="005D7A16"/>
    <w:rsid w:val="005D7BAF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08B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CB0"/>
    <w:rsid w:val="005E1EE5"/>
    <w:rsid w:val="005E2157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3016"/>
    <w:rsid w:val="005E3210"/>
    <w:rsid w:val="005E32ED"/>
    <w:rsid w:val="005E346E"/>
    <w:rsid w:val="005E34F2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41D"/>
    <w:rsid w:val="005E5544"/>
    <w:rsid w:val="005E56D6"/>
    <w:rsid w:val="005E574B"/>
    <w:rsid w:val="005E5774"/>
    <w:rsid w:val="005E57FE"/>
    <w:rsid w:val="005E59F3"/>
    <w:rsid w:val="005E5A04"/>
    <w:rsid w:val="005E5A72"/>
    <w:rsid w:val="005E5CD0"/>
    <w:rsid w:val="005E5DBB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D2"/>
    <w:rsid w:val="005E74FA"/>
    <w:rsid w:val="005E7531"/>
    <w:rsid w:val="005E7660"/>
    <w:rsid w:val="005E76D2"/>
    <w:rsid w:val="005E7AF7"/>
    <w:rsid w:val="005E7C44"/>
    <w:rsid w:val="005E7E2E"/>
    <w:rsid w:val="005E7EFA"/>
    <w:rsid w:val="005F0088"/>
    <w:rsid w:val="005F00FB"/>
    <w:rsid w:val="005F0146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E4F"/>
    <w:rsid w:val="005F1F8F"/>
    <w:rsid w:val="005F2152"/>
    <w:rsid w:val="005F21EB"/>
    <w:rsid w:val="005F2794"/>
    <w:rsid w:val="005F27BB"/>
    <w:rsid w:val="005F27F3"/>
    <w:rsid w:val="005F284E"/>
    <w:rsid w:val="005F289D"/>
    <w:rsid w:val="005F2925"/>
    <w:rsid w:val="005F292B"/>
    <w:rsid w:val="005F2950"/>
    <w:rsid w:val="005F2B23"/>
    <w:rsid w:val="005F2B39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F2"/>
    <w:rsid w:val="005F44A0"/>
    <w:rsid w:val="005F4895"/>
    <w:rsid w:val="005F48D2"/>
    <w:rsid w:val="005F4AC8"/>
    <w:rsid w:val="005F4B90"/>
    <w:rsid w:val="005F4CCD"/>
    <w:rsid w:val="005F4ECE"/>
    <w:rsid w:val="005F4F2E"/>
    <w:rsid w:val="005F50D7"/>
    <w:rsid w:val="005F5111"/>
    <w:rsid w:val="005F5268"/>
    <w:rsid w:val="005F52A3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D16"/>
    <w:rsid w:val="005F6FBC"/>
    <w:rsid w:val="005F6FD4"/>
    <w:rsid w:val="005F71A3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34E"/>
    <w:rsid w:val="00601636"/>
    <w:rsid w:val="0060171A"/>
    <w:rsid w:val="006017C4"/>
    <w:rsid w:val="006019A4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3F57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27"/>
    <w:rsid w:val="00605F84"/>
    <w:rsid w:val="00605FA0"/>
    <w:rsid w:val="006060E6"/>
    <w:rsid w:val="0060645C"/>
    <w:rsid w:val="0060656B"/>
    <w:rsid w:val="00606691"/>
    <w:rsid w:val="006066BB"/>
    <w:rsid w:val="006068F3"/>
    <w:rsid w:val="00606989"/>
    <w:rsid w:val="00606A1B"/>
    <w:rsid w:val="00606A2F"/>
    <w:rsid w:val="00606AA2"/>
    <w:rsid w:val="00606CF7"/>
    <w:rsid w:val="00606D55"/>
    <w:rsid w:val="00606DAB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74"/>
    <w:rsid w:val="00607E82"/>
    <w:rsid w:val="00607F35"/>
    <w:rsid w:val="00607F3B"/>
    <w:rsid w:val="00610387"/>
    <w:rsid w:val="006104CF"/>
    <w:rsid w:val="0061050D"/>
    <w:rsid w:val="0061054E"/>
    <w:rsid w:val="00610721"/>
    <w:rsid w:val="00610923"/>
    <w:rsid w:val="00610B3B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2D0"/>
    <w:rsid w:val="00611323"/>
    <w:rsid w:val="006113D9"/>
    <w:rsid w:val="006115E5"/>
    <w:rsid w:val="0061184E"/>
    <w:rsid w:val="00611A65"/>
    <w:rsid w:val="00611B18"/>
    <w:rsid w:val="00611C40"/>
    <w:rsid w:val="00611DCA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9A8"/>
    <w:rsid w:val="00613A83"/>
    <w:rsid w:val="00613ACF"/>
    <w:rsid w:val="00613C9F"/>
    <w:rsid w:val="00613CA9"/>
    <w:rsid w:val="00613E15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D81"/>
    <w:rsid w:val="00614DB5"/>
    <w:rsid w:val="00614EA6"/>
    <w:rsid w:val="00614F45"/>
    <w:rsid w:val="00615120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E89"/>
    <w:rsid w:val="00616F24"/>
    <w:rsid w:val="00616FA6"/>
    <w:rsid w:val="0061705E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EF7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767"/>
    <w:rsid w:val="00625976"/>
    <w:rsid w:val="00625A9A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B7D"/>
    <w:rsid w:val="00626D8F"/>
    <w:rsid w:val="00626E85"/>
    <w:rsid w:val="00626EC2"/>
    <w:rsid w:val="00626EEE"/>
    <w:rsid w:val="0062719B"/>
    <w:rsid w:val="00627338"/>
    <w:rsid w:val="00627455"/>
    <w:rsid w:val="006274D5"/>
    <w:rsid w:val="00627868"/>
    <w:rsid w:val="006278A1"/>
    <w:rsid w:val="00627994"/>
    <w:rsid w:val="00627C4E"/>
    <w:rsid w:val="00627C9A"/>
    <w:rsid w:val="006300B6"/>
    <w:rsid w:val="00630150"/>
    <w:rsid w:val="006301A3"/>
    <w:rsid w:val="006303D4"/>
    <w:rsid w:val="00630479"/>
    <w:rsid w:val="00630535"/>
    <w:rsid w:val="0063060A"/>
    <w:rsid w:val="006306E8"/>
    <w:rsid w:val="006308E6"/>
    <w:rsid w:val="006308F6"/>
    <w:rsid w:val="006309B4"/>
    <w:rsid w:val="006309BE"/>
    <w:rsid w:val="00630A39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E0"/>
    <w:rsid w:val="00631751"/>
    <w:rsid w:val="00631945"/>
    <w:rsid w:val="0063198A"/>
    <w:rsid w:val="00631C69"/>
    <w:rsid w:val="00631F7B"/>
    <w:rsid w:val="00631FA9"/>
    <w:rsid w:val="00631FEF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448"/>
    <w:rsid w:val="0063573C"/>
    <w:rsid w:val="00635C3F"/>
    <w:rsid w:val="00635CB4"/>
    <w:rsid w:val="00635CEC"/>
    <w:rsid w:val="00635D08"/>
    <w:rsid w:val="0063603E"/>
    <w:rsid w:val="006363DE"/>
    <w:rsid w:val="00636580"/>
    <w:rsid w:val="00636592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00E"/>
    <w:rsid w:val="006415DE"/>
    <w:rsid w:val="00641652"/>
    <w:rsid w:val="006417CB"/>
    <w:rsid w:val="006417E4"/>
    <w:rsid w:val="006418F7"/>
    <w:rsid w:val="00641B83"/>
    <w:rsid w:val="00641BF6"/>
    <w:rsid w:val="00641ED5"/>
    <w:rsid w:val="00641F90"/>
    <w:rsid w:val="00642457"/>
    <w:rsid w:val="006424A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4E5"/>
    <w:rsid w:val="0064450C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5C7B"/>
    <w:rsid w:val="006461C5"/>
    <w:rsid w:val="00646225"/>
    <w:rsid w:val="0064628C"/>
    <w:rsid w:val="00646455"/>
    <w:rsid w:val="006465A7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B4D"/>
    <w:rsid w:val="00647D4A"/>
    <w:rsid w:val="00647E7C"/>
    <w:rsid w:val="00647FBA"/>
    <w:rsid w:val="00647FC2"/>
    <w:rsid w:val="0065026A"/>
    <w:rsid w:val="006504E1"/>
    <w:rsid w:val="006506BA"/>
    <w:rsid w:val="00650CA5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942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AE0"/>
    <w:rsid w:val="00653B52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078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45C"/>
    <w:rsid w:val="0065653B"/>
    <w:rsid w:val="0065655F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4DF"/>
    <w:rsid w:val="00657570"/>
    <w:rsid w:val="00657727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9E6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E74"/>
    <w:rsid w:val="00662EBB"/>
    <w:rsid w:val="00662F77"/>
    <w:rsid w:val="00662FAC"/>
    <w:rsid w:val="00663315"/>
    <w:rsid w:val="00663420"/>
    <w:rsid w:val="00663443"/>
    <w:rsid w:val="0066368F"/>
    <w:rsid w:val="00663A43"/>
    <w:rsid w:val="00663B22"/>
    <w:rsid w:val="00663EAA"/>
    <w:rsid w:val="00663F27"/>
    <w:rsid w:val="006640CB"/>
    <w:rsid w:val="006640F0"/>
    <w:rsid w:val="0066446F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30"/>
    <w:rsid w:val="00666199"/>
    <w:rsid w:val="006661DD"/>
    <w:rsid w:val="0066625A"/>
    <w:rsid w:val="00666510"/>
    <w:rsid w:val="0066664B"/>
    <w:rsid w:val="00666767"/>
    <w:rsid w:val="006667E1"/>
    <w:rsid w:val="006668D4"/>
    <w:rsid w:val="00666F4E"/>
    <w:rsid w:val="00667004"/>
    <w:rsid w:val="00667082"/>
    <w:rsid w:val="006671E1"/>
    <w:rsid w:val="00667222"/>
    <w:rsid w:val="00667244"/>
    <w:rsid w:val="00667459"/>
    <w:rsid w:val="006674CB"/>
    <w:rsid w:val="006675A4"/>
    <w:rsid w:val="0066784D"/>
    <w:rsid w:val="006678C3"/>
    <w:rsid w:val="006678E9"/>
    <w:rsid w:val="00667983"/>
    <w:rsid w:val="00667A48"/>
    <w:rsid w:val="00667A77"/>
    <w:rsid w:val="00667D41"/>
    <w:rsid w:val="00667D67"/>
    <w:rsid w:val="00667F1E"/>
    <w:rsid w:val="00667F9C"/>
    <w:rsid w:val="00667FB0"/>
    <w:rsid w:val="006700EC"/>
    <w:rsid w:val="006702A0"/>
    <w:rsid w:val="00670391"/>
    <w:rsid w:val="006703B5"/>
    <w:rsid w:val="0067047B"/>
    <w:rsid w:val="006707C8"/>
    <w:rsid w:val="006709CD"/>
    <w:rsid w:val="00670E57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980"/>
    <w:rsid w:val="00671B4C"/>
    <w:rsid w:val="00671CC3"/>
    <w:rsid w:val="00671D20"/>
    <w:rsid w:val="00671DA9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A79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0B"/>
    <w:rsid w:val="00675015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7F9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A61"/>
    <w:rsid w:val="00681E2A"/>
    <w:rsid w:val="00681E3F"/>
    <w:rsid w:val="00681E4D"/>
    <w:rsid w:val="00681E5E"/>
    <w:rsid w:val="00681E6D"/>
    <w:rsid w:val="00681F88"/>
    <w:rsid w:val="00681FA5"/>
    <w:rsid w:val="00681FC2"/>
    <w:rsid w:val="006820D9"/>
    <w:rsid w:val="00682391"/>
    <w:rsid w:val="00682402"/>
    <w:rsid w:val="00682549"/>
    <w:rsid w:val="0068264C"/>
    <w:rsid w:val="00682675"/>
    <w:rsid w:val="0068267B"/>
    <w:rsid w:val="00682938"/>
    <w:rsid w:val="00682A34"/>
    <w:rsid w:val="00682BA7"/>
    <w:rsid w:val="00682D57"/>
    <w:rsid w:val="00682E47"/>
    <w:rsid w:val="006830D8"/>
    <w:rsid w:val="00683192"/>
    <w:rsid w:val="0068350D"/>
    <w:rsid w:val="0068357B"/>
    <w:rsid w:val="006835ED"/>
    <w:rsid w:val="006836FD"/>
    <w:rsid w:val="0068371A"/>
    <w:rsid w:val="00683724"/>
    <w:rsid w:val="0068395F"/>
    <w:rsid w:val="006839D8"/>
    <w:rsid w:val="00683A6B"/>
    <w:rsid w:val="006840E4"/>
    <w:rsid w:val="0068428A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EB"/>
    <w:rsid w:val="00685315"/>
    <w:rsid w:val="00685317"/>
    <w:rsid w:val="00685417"/>
    <w:rsid w:val="0068558B"/>
    <w:rsid w:val="00685E56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06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CE3"/>
    <w:rsid w:val="00687E0B"/>
    <w:rsid w:val="00687EB0"/>
    <w:rsid w:val="00690297"/>
    <w:rsid w:val="006905A3"/>
    <w:rsid w:val="006905BA"/>
    <w:rsid w:val="0069062C"/>
    <w:rsid w:val="00690684"/>
    <w:rsid w:val="006906A1"/>
    <w:rsid w:val="0069082C"/>
    <w:rsid w:val="00690A17"/>
    <w:rsid w:val="00690A77"/>
    <w:rsid w:val="00690D52"/>
    <w:rsid w:val="00690DBC"/>
    <w:rsid w:val="00690E17"/>
    <w:rsid w:val="00690E4A"/>
    <w:rsid w:val="00690E53"/>
    <w:rsid w:val="00690EAA"/>
    <w:rsid w:val="00690EE2"/>
    <w:rsid w:val="00691360"/>
    <w:rsid w:val="00691714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6C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D09"/>
    <w:rsid w:val="00694E7B"/>
    <w:rsid w:val="00694ED4"/>
    <w:rsid w:val="00694F49"/>
    <w:rsid w:val="0069523B"/>
    <w:rsid w:val="00695493"/>
    <w:rsid w:val="0069567C"/>
    <w:rsid w:val="006956C7"/>
    <w:rsid w:val="006957A9"/>
    <w:rsid w:val="00695928"/>
    <w:rsid w:val="006959E1"/>
    <w:rsid w:val="00695B6B"/>
    <w:rsid w:val="00695B8A"/>
    <w:rsid w:val="00695DCF"/>
    <w:rsid w:val="00695E16"/>
    <w:rsid w:val="006962A0"/>
    <w:rsid w:val="006963E3"/>
    <w:rsid w:val="0069653A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6B0"/>
    <w:rsid w:val="006A077F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4A6"/>
    <w:rsid w:val="006A2592"/>
    <w:rsid w:val="006A25CA"/>
    <w:rsid w:val="006A265C"/>
    <w:rsid w:val="006A26DD"/>
    <w:rsid w:val="006A2976"/>
    <w:rsid w:val="006A2C29"/>
    <w:rsid w:val="006A2C89"/>
    <w:rsid w:val="006A2E8D"/>
    <w:rsid w:val="006A2F6F"/>
    <w:rsid w:val="006A2FC5"/>
    <w:rsid w:val="006A32ED"/>
    <w:rsid w:val="006A33DA"/>
    <w:rsid w:val="006A34C6"/>
    <w:rsid w:val="006A3561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51F"/>
    <w:rsid w:val="006A461C"/>
    <w:rsid w:val="006A4A5F"/>
    <w:rsid w:val="006A4BB5"/>
    <w:rsid w:val="006A4DF7"/>
    <w:rsid w:val="006A5143"/>
    <w:rsid w:val="006A51E6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0A9"/>
    <w:rsid w:val="006A73D3"/>
    <w:rsid w:val="006A74A4"/>
    <w:rsid w:val="006A752D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12"/>
    <w:rsid w:val="006B0746"/>
    <w:rsid w:val="006B0756"/>
    <w:rsid w:val="006B10B7"/>
    <w:rsid w:val="006B131F"/>
    <w:rsid w:val="006B15BF"/>
    <w:rsid w:val="006B18FE"/>
    <w:rsid w:val="006B1AFF"/>
    <w:rsid w:val="006B1D2D"/>
    <w:rsid w:val="006B1DBE"/>
    <w:rsid w:val="006B1E71"/>
    <w:rsid w:val="006B1F89"/>
    <w:rsid w:val="006B1FA3"/>
    <w:rsid w:val="006B203A"/>
    <w:rsid w:val="006B20B5"/>
    <w:rsid w:val="006B2134"/>
    <w:rsid w:val="006B21E8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162"/>
    <w:rsid w:val="006B42B6"/>
    <w:rsid w:val="006B4512"/>
    <w:rsid w:val="006B455D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3C3"/>
    <w:rsid w:val="006B64D8"/>
    <w:rsid w:val="006B64E7"/>
    <w:rsid w:val="006B6531"/>
    <w:rsid w:val="006B653F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4B"/>
    <w:rsid w:val="006C0410"/>
    <w:rsid w:val="006C0571"/>
    <w:rsid w:val="006C0661"/>
    <w:rsid w:val="006C081B"/>
    <w:rsid w:val="006C0CA8"/>
    <w:rsid w:val="006C0D81"/>
    <w:rsid w:val="006C0D89"/>
    <w:rsid w:val="006C0F1D"/>
    <w:rsid w:val="006C1106"/>
    <w:rsid w:val="006C1771"/>
    <w:rsid w:val="006C1B28"/>
    <w:rsid w:val="006C1C76"/>
    <w:rsid w:val="006C1CFE"/>
    <w:rsid w:val="006C1D4D"/>
    <w:rsid w:val="006C2041"/>
    <w:rsid w:val="006C227C"/>
    <w:rsid w:val="006C27D8"/>
    <w:rsid w:val="006C29BB"/>
    <w:rsid w:val="006C2A37"/>
    <w:rsid w:val="006C2E5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8"/>
    <w:rsid w:val="006C695F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4B"/>
    <w:rsid w:val="006D099E"/>
    <w:rsid w:val="006D0A80"/>
    <w:rsid w:val="006D0B86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1C7"/>
    <w:rsid w:val="006D231D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2CA0"/>
    <w:rsid w:val="006D2F95"/>
    <w:rsid w:val="006D3019"/>
    <w:rsid w:val="006D31EC"/>
    <w:rsid w:val="006D327E"/>
    <w:rsid w:val="006D3381"/>
    <w:rsid w:val="006D3444"/>
    <w:rsid w:val="006D35ED"/>
    <w:rsid w:val="006D37F9"/>
    <w:rsid w:val="006D3804"/>
    <w:rsid w:val="006D3810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675"/>
    <w:rsid w:val="006D4842"/>
    <w:rsid w:val="006D4A3C"/>
    <w:rsid w:val="006D4B33"/>
    <w:rsid w:val="006D4CCF"/>
    <w:rsid w:val="006D4F2C"/>
    <w:rsid w:val="006D5359"/>
    <w:rsid w:val="006D5433"/>
    <w:rsid w:val="006D55B7"/>
    <w:rsid w:val="006D55CA"/>
    <w:rsid w:val="006D5618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50"/>
    <w:rsid w:val="006D6685"/>
    <w:rsid w:val="006D672D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3AD"/>
    <w:rsid w:val="006D767F"/>
    <w:rsid w:val="006D7718"/>
    <w:rsid w:val="006D77B5"/>
    <w:rsid w:val="006D7959"/>
    <w:rsid w:val="006D7BBB"/>
    <w:rsid w:val="006D7E07"/>
    <w:rsid w:val="006D7F01"/>
    <w:rsid w:val="006E00B4"/>
    <w:rsid w:val="006E03E6"/>
    <w:rsid w:val="006E051C"/>
    <w:rsid w:val="006E055A"/>
    <w:rsid w:val="006E065B"/>
    <w:rsid w:val="006E0831"/>
    <w:rsid w:val="006E0AB9"/>
    <w:rsid w:val="006E0B69"/>
    <w:rsid w:val="006E0CC1"/>
    <w:rsid w:val="006E0CD9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A4"/>
    <w:rsid w:val="006E31F6"/>
    <w:rsid w:val="006E3701"/>
    <w:rsid w:val="006E3778"/>
    <w:rsid w:val="006E3905"/>
    <w:rsid w:val="006E3E5B"/>
    <w:rsid w:val="006E421E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A2E"/>
    <w:rsid w:val="006E5D37"/>
    <w:rsid w:val="006E5F84"/>
    <w:rsid w:val="006E60E9"/>
    <w:rsid w:val="006E612E"/>
    <w:rsid w:val="006E619F"/>
    <w:rsid w:val="006E61D9"/>
    <w:rsid w:val="006E6267"/>
    <w:rsid w:val="006E62BA"/>
    <w:rsid w:val="006E6457"/>
    <w:rsid w:val="006E6461"/>
    <w:rsid w:val="006E659E"/>
    <w:rsid w:val="006E65C6"/>
    <w:rsid w:val="006E663E"/>
    <w:rsid w:val="006E66D2"/>
    <w:rsid w:val="006E6740"/>
    <w:rsid w:val="006E6ACD"/>
    <w:rsid w:val="006E6B49"/>
    <w:rsid w:val="006E6C1A"/>
    <w:rsid w:val="006E6EE8"/>
    <w:rsid w:val="006E6FE3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1F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6254"/>
    <w:rsid w:val="006F65D5"/>
    <w:rsid w:val="006F66AB"/>
    <w:rsid w:val="006F66D3"/>
    <w:rsid w:val="006F68D7"/>
    <w:rsid w:val="006F6B40"/>
    <w:rsid w:val="006F6B50"/>
    <w:rsid w:val="006F6C9C"/>
    <w:rsid w:val="006F6CB6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2D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6DD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A87"/>
    <w:rsid w:val="00703B98"/>
    <w:rsid w:val="00703BF0"/>
    <w:rsid w:val="00703C3B"/>
    <w:rsid w:val="00703D82"/>
    <w:rsid w:val="00703DC9"/>
    <w:rsid w:val="00703E38"/>
    <w:rsid w:val="0070409E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513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31E1"/>
    <w:rsid w:val="00713306"/>
    <w:rsid w:val="0071335A"/>
    <w:rsid w:val="00713447"/>
    <w:rsid w:val="007134CB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BD"/>
    <w:rsid w:val="007173FE"/>
    <w:rsid w:val="007177E6"/>
    <w:rsid w:val="007179C3"/>
    <w:rsid w:val="00717AEE"/>
    <w:rsid w:val="00717B8A"/>
    <w:rsid w:val="00717D37"/>
    <w:rsid w:val="00717DA1"/>
    <w:rsid w:val="00717FF7"/>
    <w:rsid w:val="00717FFA"/>
    <w:rsid w:val="00720145"/>
    <w:rsid w:val="0072032C"/>
    <w:rsid w:val="00720548"/>
    <w:rsid w:val="0072069E"/>
    <w:rsid w:val="00720867"/>
    <w:rsid w:val="00720873"/>
    <w:rsid w:val="00720924"/>
    <w:rsid w:val="00720C3F"/>
    <w:rsid w:val="00720D08"/>
    <w:rsid w:val="007210D5"/>
    <w:rsid w:val="00721362"/>
    <w:rsid w:val="007213A9"/>
    <w:rsid w:val="00721521"/>
    <w:rsid w:val="007216F1"/>
    <w:rsid w:val="0072177C"/>
    <w:rsid w:val="007217E4"/>
    <w:rsid w:val="007218B1"/>
    <w:rsid w:val="00721925"/>
    <w:rsid w:val="00721995"/>
    <w:rsid w:val="00721B89"/>
    <w:rsid w:val="00721ED7"/>
    <w:rsid w:val="00721F34"/>
    <w:rsid w:val="00721F4C"/>
    <w:rsid w:val="007220D1"/>
    <w:rsid w:val="007220FA"/>
    <w:rsid w:val="00722207"/>
    <w:rsid w:val="00722331"/>
    <w:rsid w:val="00722A10"/>
    <w:rsid w:val="00722ABA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2E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8D9"/>
    <w:rsid w:val="0072794C"/>
    <w:rsid w:val="00727A92"/>
    <w:rsid w:val="00727B1F"/>
    <w:rsid w:val="00727BCE"/>
    <w:rsid w:val="00727C46"/>
    <w:rsid w:val="00727CA5"/>
    <w:rsid w:val="00730063"/>
    <w:rsid w:val="00730354"/>
    <w:rsid w:val="0073061A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477"/>
    <w:rsid w:val="007324D0"/>
    <w:rsid w:val="00732500"/>
    <w:rsid w:val="00732663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176"/>
    <w:rsid w:val="0073436B"/>
    <w:rsid w:val="0073458A"/>
    <w:rsid w:val="007346C6"/>
    <w:rsid w:val="00734B9C"/>
    <w:rsid w:val="00734D01"/>
    <w:rsid w:val="00734D0D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A9"/>
    <w:rsid w:val="0073661C"/>
    <w:rsid w:val="0073696B"/>
    <w:rsid w:val="00736A2D"/>
    <w:rsid w:val="00736A39"/>
    <w:rsid w:val="00736AD8"/>
    <w:rsid w:val="00736AE0"/>
    <w:rsid w:val="00736B7B"/>
    <w:rsid w:val="00736CE8"/>
    <w:rsid w:val="00736F36"/>
    <w:rsid w:val="00736FCF"/>
    <w:rsid w:val="007370FD"/>
    <w:rsid w:val="00737506"/>
    <w:rsid w:val="00737518"/>
    <w:rsid w:val="00737537"/>
    <w:rsid w:val="0073769E"/>
    <w:rsid w:val="007376CD"/>
    <w:rsid w:val="0073771B"/>
    <w:rsid w:val="00737726"/>
    <w:rsid w:val="00737A0B"/>
    <w:rsid w:val="00737A3B"/>
    <w:rsid w:val="00737AC6"/>
    <w:rsid w:val="00737C3C"/>
    <w:rsid w:val="00737E50"/>
    <w:rsid w:val="00740044"/>
    <w:rsid w:val="0074024F"/>
    <w:rsid w:val="007404CA"/>
    <w:rsid w:val="007404E7"/>
    <w:rsid w:val="007404FC"/>
    <w:rsid w:val="00740AC7"/>
    <w:rsid w:val="00740B65"/>
    <w:rsid w:val="00740D64"/>
    <w:rsid w:val="00740F07"/>
    <w:rsid w:val="00741031"/>
    <w:rsid w:val="00741192"/>
    <w:rsid w:val="007411AA"/>
    <w:rsid w:val="0074124F"/>
    <w:rsid w:val="0074125D"/>
    <w:rsid w:val="007413B2"/>
    <w:rsid w:val="007413CB"/>
    <w:rsid w:val="00741478"/>
    <w:rsid w:val="0074164E"/>
    <w:rsid w:val="00741673"/>
    <w:rsid w:val="00741A99"/>
    <w:rsid w:val="00741C49"/>
    <w:rsid w:val="00741ED3"/>
    <w:rsid w:val="00741FEE"/>
    <w:rsid w:val="007421F5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973"/>
    <w:rsid w:val="00743A6E"/>
    <w:rsid w:val="00743A90"/>
    <w:rsid w:val="00743DA1"/>
    <w:rsid w:val="00743DAE"/>
    <w:rsid w:val="00743FCA"/>
    <w:rsid w:val="0074404B"/>
    <w:rsid w:val="00744B1E"/>
    <w:rsid w:val="00744D12"/>
    <w:rsid w:val="00744D4C"/>
    <w:rsid w:val="00745333"/>
    <w:rsid w:val="007453F7"/>
    <w:rsid w:val="00745419"/>
    <w:rsid w:val="00745525"/>
    <w:rsid w:val="007456AC"/>
    <w:rsid w:val="007458A0"/>
    <w:rsid w:val="007458C8"/>
    <w:rsid w:val="007459F1"/>
    <w:rsid w:val="00745BB4"/>
    <w:rsid w:val="00745E0C"/>
    <w:rsid w:val="00745E38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7AB"/>
    <w:rsid w:val="007478E7"/>
    <w:rsid w:val="00747A16"/>
    <w:rsid w:val="00747B35"/>
    <w:rsid w:val="00747B8A"/>
    <w:rsid w:val="00747D8D"/>
    <w:rsid w:val="00747ECB"/>
    <w:rsid w:val="00747FF3"/>
    <w:rsid w:val="007500C4"/>
    <w:rsid w:val="0075013E"/>
    <w:rsid w:val="007503C7"/>
    <w:rsid w:val="007503F1"/>
    <w:rsid w:val="0075060B"/>
    <w:rsid w:val="007506F4"/>
    <w:rsid w:val="00750BA5"/>
    <w:rsid w:val="00750C86"/>
    <w:rsid w:val="00750DE8"/>
    <w:rsid w:val="00750E1E"/>
    <w:rsid w:val="007513E4"/>
    <w:rsid w:val="0075146B"/>
    <w:rsid w:val="007516B7"/>
    <w:rsid w:val="0075193B"/>
    <w:rsid w:val="007519A9"/>
    <w:rsid w:val="007519D0"/>
    <w:rsid w:val="00751A75"/>
    <w:rsid w:val="00751C9E"/>
    <w:rsid w:val="00751CE0"/>
    <w:rsid w:val="00751DD9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55"/>
    <w:rsid w:val="007537F8"/>
    <w:rsid w:val="00753A34"/>
    <w:rsid w:val="00753A36"/>
    <w:rsid w:val="00753AA9"/>
    <w:rsid w:val="00753BEA"/>
    <w:rsid w:val="00753CCF"/>
    <w:rsid w:val="00753D81"/>
    <w:rsid w:val="00753DF9"/>
    <w:rsid w:val="0075412A"/>
    <w:rsid w:val="007541B7"/>
    <w:rsid w:val="007542AD"/>
    <w:rsid w:val="00754555"/>
    <w:rsid w:val="00754898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10"/>
    <w:rsid w:val="00763891"/>
    <w:rsid w:val="00763993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0B"/>
    <w:rsid w:val="00765C10"/>
    <w:rsid w:val="00765D13"/>
    <w:rsid w:val="0076629C"/>
    <w:rsid w:val="00766388"/>
    <w:rsid w:val="0076639F"/>
    <w:rsid w:val="00766429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F91"/>
    <w:rsid w:val="00771092"/>
    <w:rsid w:val="00771119"/>
    <w:rsid w:val="00771417"/>
    <w:rsid w:val="0077167C"/>
    <w:rsid w:val="007716D2"/>
    <w:rsid w:val="0077171B"/>
    <w:rsid w:val="00771932"/>
    <w:rsid w:val="00771935"/>
    <w:rsid w:val="00771E94"/>
    <w:rsid w:val="00772114"/>
    <w:rsid w:val="00772465"/>
    <w:rsid w:val="007724FF"/>
    <w:rsid w:val="00772860"/>
    <w:rsid w:val="00772BDA"/>
    <w:rsid w:val="00772E5C"/>
    <w:rsid w:val="00772F5B"/>
    <w:rsid w:val="00772FB8"/>
    <w:rsid w:val="0077302C"/>
    <w:rsid w:val="0077308F"/>
    <w:rsid w:val="0077318E"/>
    <w:rsid w:val="007731B2"/>
    <w:rsid w:val="00773275"/>
    <w:rsid w:val="00773341"/>
    <w:rsid w:val="007733A3"/>
    <w:rsid w:val="007733EC"/>
    <w:rsid w:val="00773404"/>
    <w:rsid w:val="0077345D"/>
    <w:rsid w:val="00773585"/>
    <w:rsid w:val="00773A50"/>
    <w:rsid w:val="00773D4F"/>
    <w:rsid w:val="00773E2A"/>
    <w:rsid w:val="00773EE3"/>
    <w:rsid w:val="00773FB2"/>
    <w:rsid w:val="00773FF4"/>
    <w:rsid w:val="007742D6"/>
    <w:rsid w:val="007742E9"/>
    <w:rsid w:val="0077439A"/>
    <w:rsid w:val="00774551"/>
    <w:rsid w:val="007745D1"/>
    <w:rsid w:val="00774649"/>
    <w:rsid w:val="007747AF"/>
    <w:rsid w:val="007747D4"/>
    <w:rsid w:val="0077485B"/>
    <w:rsid w:val="0077498C"/>
    <w:rsid w:val="00774A1F"/>
    <w:rsid w:val="00774A5C"/>
    <w:rsid w:val="00774D82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54"/>
    <w:rsid w:val="0077608B"/>
    <w:rsid w:val="007765BF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4D0"/>
    <w:rsid w:val="0077751E"/>
    <w:rsid w:val="0077756A"/>
    <w:rsid w:val="0077761F"/>
    <w:rsid w:val="00777627"/>
    <w:rsid w:val="00777641"/>
    <w:rsid w:val="00777715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78"/>
    <w:rsid w:val="0078187C"/>
    <w:rsid w:val="00781884"/>
    <w:rsid w:val="007819DC"/>
    <w:rsid w:val="007819ED"/>
    <w:rsid w:val="00781A30"/>
    <w:rsid w:val="00781AE9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A18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B84"/>
    <w:rsid w:val="00784EA6"/>
    <w:rsid w:val="00784EEE"/>
    <w:rsid w:val="0078526E"/>
    <w:rsid w:val="00785375"/>
    <w:rsid w:val="007853BE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B8"/>
    <w:rsid w:val="007877C4"/>
    <w:rsid w:val="0078785F"/>
    <w:rsid w:val="00787ADF"/>
    <w:rsid w:val="00787D4D"/>
    <w:rsid w:val="00787DEF"/>
    <w:rsid w:val="00787E0D"/>
    <w:rsid w:val="00787E3A"/>
    <w:rsid w:val="00787FD4"/>
    <w:rsid w:val="00787FF3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2F2C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9C3"/>
    <w:rsid w:val="00794BEB"/>
    <w:rsid w:val="00794CE3"/>
    <w:rsid w:val="00794D9F"/>
    <w:rsid w:val="00794DD0"/>
    <w:rsid w:val="00794E48"/>
    <w:rsid w:val="00794E56"/>
    <w:rsid w:val="00794F4E"/>
    <w:rsid w:val="00795142"/>
    <w:rsid w:val="0079517E"/>
    <w:rsid w:val="007955C3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8EB"/>
    <w:rsid w:val="007A1B35"/>
    <w:rsid w:val="007A1B7E"/>
    <w:rsid w:val="007A1D1C"/>
    <w:rsid w:val="007A1DF3"/>
    <w:rsid w:val="007A22C9"/>
    <w:rsid w:val="007A23B3"/>
    <w:rsid w:val="007A23DC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07B"/>
    <w:rsid w:val="007A3134"/>
    <w:rsid w:val="007A31F9"/>
    <w:rsid w:val="007A3328"/>
    <w:rsid w:val="007A3438"/>
    <w:rsid w:val="007A34F8"/>
    <w:rsid w:val="007A36CD"/>
    <w:rsid w:val="007A3C6F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5326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3"/>
    <w:rsid w:val="007A7338"/>
    <w:rsid w:val="007A735E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4E6"/>
    <w:rsid w:val="007B1607"/>
    <w:rsid w:val="007B176A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2DF"/>
    <w:rsid w:val="007B3353"/>
    <w:rsid w:val="007B3422"/>
    <w:rsid w:val="007B3624"/>
    <w:rsid w:val="007B36DE"/>
    <w:rsid w:val="007B37A2"/>
    <w:rsid w:val="007B3994"/>
    <w:rsid w:val="007B4488"/>
    <w:rsid w:val="007B459D"/>
    <w:rsid w:val="007B46A3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A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4E"/>
    <w:rsid w:val="007B6EC3"/>
    <w:rsid w:val="007B6EE3"/>
    <w:rsid w:val="007B6EEF"/>
    <w:rsid w:val="007B72BE"/>
    <w:rsid w:val="007B7405"/>
    <w:rsid w:val="007B7479"/>
    <w:rsid w:val="007B752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DC4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5F9"/>
    <w:rsid w:val="007C1600"/>
    <w:rsid w:val="007C17DF"/>
    <w:rsid w:val="007C18F7"/>
    <w:rsid w:val="007C1A8F"/>
    <w:rsid w:val="007C1B09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1E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180"/>
    <w:rsid w:val="007C72D1"/>
    <w:rsid w:val="007C745F"/>
    <w:rsid w:val="007C74CB"/>
    <w:rsid w:val="007C761A"/>
    <w:rsid w:val="007C77F3"/>
    <w:rsid w:val="007C77F8"/>
    <w:rsid w:val="007C7B43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90F"/>
    <w:rsid w:val="007D0CDC"/>
    <w:rsid w:val="007D0E22"/>
    <w:rsid w:val="007D0F20"/>
    <w:rsid w:val="007D11E4"/>
    <w:rsid w:val="007D137D"/>
    <w:rsid w:val="007D13D4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A9A"/>
    <w:rsid w:val="007D2C8F"/>
    <w:rsid w:val="007D2DE7"/>
    <w:rsid w:val="007D3054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124"/>
    <w:rsid w:val="007D41DA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C92"/>
    <w:rsid w:val="007D60AE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E17"/>
    <w:rsid w:val="007E0F0E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A"/>
    <w:rsid w:val="007E3368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AB9"/>
    <w:rsid w:val="007E6BF2"/>
    <w:rsid w:val="007E6C2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47"/>
    <w:rsid w:val="007E7EE9"/>
    <w:rsid w:val="007E7FC3"/>
    <w:rsid w:val="007F00FC"/>
    <w:rsid w:val="007F0386"/>
    <w:rsid w:val="007F0444"/>
    <w:rsid w:val="007F04B8"/>
    <w:rsid w:val="007F0727"/>
    <w:rsid w:val="007F08DD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7B5"/>
    <w:rsid w:val="007F1D9F"/>
    <w:rsid w:val="007F1DB9"/>
    <w:rsid w:val="007F1DC1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E3"/>
    <w:rsid w:val="007F54A9"/>
    <w:rsid w:val="007F5573"/>
    <w:rsid w:val="007F55F0"/>
    <w:rsid w:val="007F55FE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3E0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68B"/>
    <w:rsid w:val="008006BD"/>
    <w:rsid w:val="00800767"/>
    <w:rsid w:val="008008F5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1D6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9"/>
    <w:rsid w:val="008049A3"/>
    <w:rsid w:val="00804BE7"/>
    <w:rsid w:val="00804C11"/>
    <w:rsid w:val="00804E68"/>
    <w:rsid w:val="00804F85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CA1"/>
    <w:rsid w:val="00805E67"/>
    <w:rsid w:val="00805FBB"/>
    <w:rsid w:val="00805FF1"/>
    <w:rsid w:val="00806264"/>
    <w:rsid w:val="008062E0"/>
    <w:rsid w:val="0080632C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92B"/>
    <w:rsid w:val="00807A72"/>
    <w:rsid w:val="00807B86"/>
    <w:rsid w:val="00807CDC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1F34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54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3EEA"/>
    <w:rsid w:val="00814265"/>
    <w:rsid w:val="008143C0"/>
    <w:rsid w:val="00814497"/>
    <w:rsid w:val="008145EC"/>
    <w:rsid w:val="0081469E"/>
    <w:rsid w:val="00814716"/>
    <w:rsid w:val="00814AC1"/>
    <w:rsid w:val="00814ACF"/>
    <w:rsid w:val="00814B1A"/>
    <w:rsid w:val="00814B20"/>
    <w:rsid w:val="00814CAD"/>
    <w:rsid w:val="00814CD0"/>
    <w:rsid w:val="00814CF2"/>
    <w:rsid w:val="00814F61"/>
    <w:rsid w:val="00814F93"/>
    <w:rsid w:val="008150CE"/>
    <w:rsid w:val="008151A3"/>
    <w:rsid w:val="008151FD"/>
    <w:rsid w:val="008152C8"/>
    <w:rsid w:val="00815373"/>
    <w:rsid w:val="00815395"/>
    <w:rsid w:val="00815406"/>
    <w:rsid w:val="00815559"/>
    <w:rsid w:val="0081565B"/>
    <w:rsid w:val="00815783"/>
    <w:rsid w:val="00815872"/>
    <w:rsid w:val="008159DB"/>
    <w:rsid w:val="00815A03"/>
    <w:rsid w:val="00815BBB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81"/>
    <w:rsid w:val="008174AF"/>
    <w:rsid w:val="008175EE"/>
    <w:rsid w:val="008178E3"/>
    <w:rsid w:val="00817AF0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BEC"/>
    <w:rsid w:val="00821F3A"/>
    <w:rsid w:val="00821FF0"/>
    <w:rsid w:val="0082210A"/>
    <w:rsid w:val="008223FF"/>
    <w:rsid w:val="0082252D"/>
    <w:rsid w:val="00822628"/>
    <w:rsid w:val="00822636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B02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3A7"/>
    <w:rsid w:val="00826434"/>
    <w:rsid w:val="008265BE"/>
    <w:rsid w:val="00826927"/>
    <w:rsid w:val="00826A3F"/>
    <w:rsid w:val="00826C52"/>
    <w:rsid w:val="00826F26"/>
    <w:rsid w:val="00826FA3"/>
    <w:rsid w:val="0082700D"/>
    <w:rsid w:val="008270D1"/>
    <w:rsid w:val="00827180"/>
    <w:rsid w:val="008271D7"/>
    <w:rsid w:val="008272B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00"/>
    <w:rsid w:val="00830BC2"/>
    <w:rsid w:val="00830C44"/>
    <w:rsid w:val="00830D26"/>
    <w:rsid w:val="00830D9F"/>
    <w:rsid w:val="00830ECE"/>
    <w:rsid w:val="00830F8C"/>
    <w:rsid w:val="00831123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51"/>
    <w:rsid w:val="00832AD3"/>
    <w:rsid w:val="00832B7F"/>
    <w:rsid w:val="00832CC3"/>
    <w:rsid w:val="00832FB3"/>
    <w:rsid w:val="00833136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901"/>
    <w:rsid w:val="00835A4A"/>
    <w:rsid w:val="00835AA1"/>
    <w:rsid w:val="00835B15"/>
    <w:rsid w:val="00835B35"/>
    <w:rsid w:val="00835BB8"/>
    <w:rsid w:val="00835C0C"/>
    <w:rsid w:val="00835C15"/>
    <w:rsid w:val="00835CDD"/>
    <w:rsid w:val="00835DA3"/>
    <w:rsid w:val="00835E16"/>
    <w:rsid w:val="00835E19"/>
    <w:rsid w:val="00835E4B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B0"/>
    <w:rsid w:val="008409EB"/>
    <w:rsid w:val="00840B2B"/>
    <w:rsid w:val="00840E8A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3F23"/>
    <w:rsid w:val="008440C4"/>
    <w:rsid w:val="008441C6"/>
    <w:rsid w:val="00844384"/>
    <w:rsid w:val="00844457"/>
    <w:rsid w:val="00844463"/>
    <w:rsid w:val="00844558"/>
    <w:rsid w:val="00844772"/>
    <w:rsid w:val="00844A81"/>
    <w:rsid w:val="00844B4E"/>
    <w:rsid w:val="00844C3D"/>
    <w:rsid w:val="00844C79"/>
    <w:rsid w:val="00844E2A"/>
    <w:rsid w:val="00844EBF"/>
    <w:rsid w:val="00844EDF"/>
    <w:rsid w:val="00845022"/>
    <w:rsid w:val="0084503B"/>
    <w:rsid w:val="008450E8"/>
    <w:rsid w:val="008451A6"/>
    <w:rsid w:val="00845273"/>
    <w:rsid w:val="00845408"/>
    <w:rsid w:val="008454ED"/>
    <w:rsid w:val="00845689"/>
    <w:rsid w:val="008456FC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1C3"/>
    <w:rsid w:val="0085126A"/>
    <w:rsid w:val="00851616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E04"/>
    <w:rsid w:val="00853FA7"/>
    <w:rsid w:val="00854193"/>
    <w:rsid w:val="00854216"/>
    <w:rsid w:val="00854851"/>
    <w:rsid w:val="00854954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94"/>
    <w:rsid w:val="00855CD0"/>
    <w:rsid w:val="00855EF9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7F"/>
    <w:rsid w:val="008578F9"/>
    <w:rsid w:val="00857AAB"/>
    <w:rsid w:val="00857D30"/>
    <w:rsid w:val="00857E1E"/>
    <w:rsid w:val="00857F18"/>
    <w:rsid w:val="00857F1B"/>
    <w:rsid w:val="008600C6"/>
    <w:rsid w:val="00860236"/>
    <w:rsid w:val="008604D2"/>
    <w:rsid w:val="008605B1"/>
    <w:rsid w:val="00860634"/>
    <w:rsid w:val="0086084B"/>
    <w:rsid w:val="008609D2"/>
    <w:rsid w:val="00860BC6"/>
    <w:rsid w:val="00860BDE"/>
    <w:rsid w:val="00860CA2"/>
    <w:rsid w:val="00860CE1"/>
    <w:rsid w:val="00860DEC"/>
    <w:rsid w:val="00860F43"/>
    <w:rsid w:val="00860F66"/>
    <w:rsid w:val="00860FB9"/>
    <w:rsid w:val="00860FFE"/>
    <w:rsid w:val="00861093"/>
    <w:rsid w:val="008614AA"/>
    <w:rsid w:val="00861570"/>
    <w:rsid w:val="00861585"/>
    <w:rsid w:val="008615DE"/>
    <w:rsid w:val="008617DB"/>
    <w:rsid w:val="0086194C"/>
    <w:rsid w:val="008619B0"/>
    <w:rsid w:val="00861B52"/>
    <w:rsid w:val="00861E56"/>
    <w:rsid w:val="0086210C"/>
    <w:rsid w:val="008622CA"/>
    <w:rsid w:val="0086241B"/>
    <w:rsid w:val="008624A8"/>
    <w:rsid w:val="008624BE"/>
    <w:rsid w:val="008626F8"/>
    <w:rsid w:val="00862900"/>
    <w:rsid w:val="00862A77"/>
    <w:rsid w:val="00862C8F"/>
    <w:rsid w:val="00862CCA"/>
    <w:rsid w:val="00862DD3"/>
    <w:rsid w:val="00862F77"/>
    <w:rsid w:val="00862FDF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871"/>
    <w:rsid w:val="008639B4"/>
    <w:rsid w:val="00863AAF"/>
    <w:rsid w:val="00863C5A"/>
    <w:rsid w:val="00863CE4"/>
    <w:rsid w:val="00863D9D"/>
    <w:rsid w:val="00863F10"/>
    <w:rsid w:val="00863F19"/>
    <w:rsid w:val="008641A1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0B9"/>
    <w:rsid w:val="0086636C"/>
    <w:rsid w:val="0086636E"/>
    <w:rsid w:val="008664FC"/>
    <w:rsid w:val="00866507"/>
    <w:rsid w:val="00866716"/>
    <w:rsid w:val="008668F9"/>
    <w:rsid w:val="00866A3A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84C"/>
    <w:rsid w:val="0087187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2D48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F"/>
    <w:rsid w:val="0087537D"/>
    <w:rsid w:val="00875479"/>
    <w:rsid w:val="008754A6"/>
    <w:rsid w:val="00875541"/>
    <w:rsid w:val="0087572B"/>
    <w:rsid w:val="00875A1C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46"/>
    <w:rsid w:val="008770D2"/>
    <w:rsid w:val="00877240"/>
    <w:rsid w:val="00877306"/>
    <w:rsid w:val="0087759D"/>
    <w:rsid w:val="00877679"/>
    <w:rsid w:val="00877796"/>
    <w:rsid w:val="008778F4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9FB"/>
    <w:rsid w:val="00881A85"/>
    <w:rsid w:val="00881AA9"/>
    <w:rsid w:val="00881B50"/>
    <w:rsid w:val="00881C30"/>
    <w:rsid w:val="00881C43"/>
    <w:rsid w:val="00881CB5"/>
    <w:rsid w:val="00881D0E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5017"/>
    <w:rsid w:val="00885041"/>
    <w:rsid w:val="00885067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5C8"/>
    <w:rsid w:val="00886741"/>
    <w:rsid w:val="008867CC"/>
    <w:rsid w:val="00886865"/>
    <w:rsid w:val="008869AA"/>
    <w:rsid w:val="00886BB4"/>
    <w:rsid w:val="00886C4C"/>
    <w:rsid w:val="00886F64"/>
    <w:rsid w:val="008871FE"/>
    <w:rsid w:val="00887274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5ED"/>
    <w:rsid w:val="00892CE5"/>
    <w:rsid w:val="00892CEA"/>
    <w:rsid w:val="00892DCF"/>
    <w:rsid w:val="00892F19"/>
    <w:rsid w:val="0089310C"/>
    <w:rsid w:val="008934D8"/>
    <w:rsid w:val="00893635"/>
    <w:rsid w:val="008936C1"/>
    <w:rsid w:val="00893B96"/>
    <w:rsid w:val="00893CF7"/>
    <w:rsid w:val="00893D3A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CF5"/>
    <w:rsid w:val="00894DB0"/>
    <w:rsid w:val="00894E3C"/>
    <w:rsid w:val="00894FCD"/>
    <w:rsid w:val="008954BB"/>
    <w:rsid w:val="00895662"/>
    <w:rsid w:val="008956B6"/>
    <w:rsid w:val="0089571D"/>
    <w:rsid w:val="0089574F"/>
    <w:rsid w:val="00895AFF"/>
    <w:rsid w:val="00895CD5"/>
    <w:rsid w:val="00895D88"/>
    <w:rsid w:val="00895ED1"/>
    <w:rsid w:val="00895FDB"/>
    <w:rsid w:val="008960A3"/>
    <w:rsid w:val="008961FB"/>
    <w:rsid w:val="008963EE"/>
    <w:rsid w:val="00896996"/>
    <w:rsid w:val="00896A4A"/>
    <w:rsid w:val="00896F87"/>
    <w:rsid w:val="00897068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30"/>
    <w:rsid w:val="00897C50"/>
    <w:rsid w:val="00897C8C"/>
    <w:rsid w:val="00897E8D"/>
    <w:rsid w:val="00897E9F"/>
    <w:rsid w:val="00897EFF"/>
    <w:rsid w:val="00897FE4"/>
    <w:rsid w:val="008A00EF"/>
    <w:rsid w:val="008A0152"/>
    <w:rsid w:val="008A015D"/>
    <w:rsid w:val="008A033C"/>
    <w:rsid w:val="008A067A"/>
    <w:rsid w:val="008A0865"/>
    <w:rsid w:val="008A08CF"/>
    <w:rsid w:val="008A092E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C80"/>
    <w:rsid w:val="008A1FCD"/>
    <w:rsid w:val="008A219E"/>
    <w:rsid w:val="008A224B"/>
    <w:rsid w:val="008A235C"/>
    <w:rsid w:val="008A245C"/>
    <w:rsid w:val="008A2499"/>
    <w:rsid w:val="008A252C"/>
    <w:rsid w:val="008A25C8"/>
    <w:rsid w:val="008A25F9"/>
    <w:rsid w:val="008A2602"/>
    <w:rsid w:val="008A2870"/>
    <w:rsid w:val="008A2A60"/>
    <w:rsid w:val="008A2A83"/>
    <w:rsid w:val="008A2B3B"/>
    <w:rsid w:val="008A2EE5"/>
    <w:rsid w:val="008A2FAB"/>
    <w:rsid w:val="008A309A"/>
    <w:rsid w:val="008A30EB"/>
    <w:rsid w:val="008A310A"/>
    <w:rsid w:val="008A34A3"/>
    <w:rsid w:val="008A34E6"/>
    <w:rsid w:val="008A355B"/>
    <w:rsid w:val="008A3917"/>
    <w:rsid w:val="008A3D9C"/>
    <w:rsid w:val="008A3E66"/>
    <w:rsid w:val="008A3F4F"/>
    <w:rsid w:val="008A3FF5"/>
    <w:rsid w:val="008A4091"/>
    <w:rsid w:val="008A4094"/>
    <w:rsid w:val="008A4708"/>
    <w:rsid w:val="008A489D"/>
    <w:rsid w:val="008A493E"/>
    <w:rsid w:val="008A4A11"/>
    <w:rsid w:val="008A4A2B"/>
    <w:rsid w:val="008A4AD2"/>
    <w:rsid w:val="008A4F62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A05"/>
    <w:rsid w:val="008A6CD9"/>
    <w:rsid w:val="008A6D94"/>
    <w:rsid w:val="008A6F29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CE"/>
    <w:rsid w:val="008B0DFF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794"/>
    <w:rsid w:val="008B38C0"/>
    <w:rsid w:val="008B3929"/>
    <w:rsid w:val="008B3958"/>
    <w:rsid w:val="008B3A2E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938"/>
    <w:rsid w:val="008B49AB"/>
    <w:rsid w:val="008B4A88"/>
    <w:rsid w:val="008B4F21"/>
    <w:rsid w:val="008B4F71"/>
    <w:rsid w:val="008B4F88"/>
    <w:rsid w:val="008B4FBD"/>
    <w:rsid w:val="008B4FC4"/>
    <w:rsid w:val="008B50F8"/>
    <w:rsid w:val="008B519C"/>
    <w:rsid w:val="008B51DC"/>
    <w:rsid w:val="008B5425"/>
    <w:rsid w:val="008B55C4"/>
    <w:rsid w:val="008B5874"/>
    <w:rsid w:val="008B589D"/>
    <w:rsid w:val="008B58C8"/>
    <w:rsid w:val="008B59C8"/>
    <w:rsid w:val="008B59FC"/>
    <w:rsid w:val="008B5C2C"/>
    <w:rsid w:val="008B604B"/>
    <w:rsid w:val="008B623E"/>
    <w:rsid w:val="008B6278"/>
    <w:rsid w:val="008B6365"/>
    <w:rsid w:val="008B649C"/>
    <w:rsid w:val="008B65B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62E"/>
    <w:rsid w:val="008C47EF"/>
    <w:rsid w:val="008C484B"/>
    <w:rsid w:val="008C48BD"/>
    <w:rsid w:val="008C4A00"/>
    <w:rsid w:val="008C4A2C"/>
    <w:rsid w:val="008C4E18"/>
    <w:rsid w:val="008C4F05"/>
    <w:rsid w:val="008C4F8D"/>
    <w:rsid w:val="008C504E"/>
    <w:rsid w:val="008C5465"/>
    <w:rsid w:val="008C5595"/>
    <w:rsid w:val="008C570C"/>
    <w:rsid w:val="008C5755"/>
    <w:rsid w:val="008C5AFF"/>
    <w:rsid w:val="008C5CA1"/>
    <w:rsid w:val="008C5DAA"/>
    <w:rsid w:val="008C604A"/>
    <w:rsid w:val="008C61C6"/>
    <w:rsid w:val="008C62EB"/>
    <w:rsid w:val="008C6404"/>
    <w:rsid w:val="008C6574"/>
    <w:rsid w:val="008C67DA"/>
    <w:rsid w:val="008C683D"/>
    <w:rsid w:val="008C6CBC"/>
    <w:rsid w:val="008C6E3F"/>
    <w:rsid w:val="008C7049"/>
    <w:rsid w:val="008C7064"/>
    <w:rsid w:val="008C70DB"/>
    <w:rsid w:val="008C70FA"/>
    <w:rsid w:val="008C7255"/>
    <w:rsid w:val="008C75B3"/>
    <w:rsid w:val="008C7603"/>
    <w:rsid w:val="008C775C"/>
    <w:rsid w:val="008C7908"/>
    <w:rsid w:val="008C7A43"/>
    <w:rsid w:val="008C7C18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6D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2053"/>
    <w:rsid w:val="008D264B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DDF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1EF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D7F0A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83F"/>
    <w:rsid w:val="008E1995"/>
    <w:rsid w:val="008E19C5"/>
    <w:rsid w:val="008E19E1"/>
    <w:rsid w:val="008E1A54"/>
    <w:rsid w:val="008E1B46"/>
    <w:rsid w:val="008E1F64"/>
    <w:rsid w:val="008E21D9"/>
    <w:rsid w:val="008E24C8"/>
    <w:rsid w:val="008E2A9C"/>
    <w:rsid w:val="008E2B25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527"/>
    <w:rsid w:val="008E37E2"/>
    <w:rsid w:val="008E3818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4ED8"/>
    <w:rsid w:val="008E514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878"/>
    <w:rsid w:val="008E78C9"/>
    <w:rsid w:val="008E79B1"/>
    <w:rsid w:val="008E7C0A"/>
    <w:rsid w:val="008E7C5E"/>
    <w:rsid w:val="008E7CA6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430"/>
    <w:rsid w:val="008F1877"/>
    <w:rsid w:val="008F19B4"/>
    <w:rsid w:val="008F19F1"/>
    <w:rsid w:val="008F1CB7"/>
    <w:rsid w:val="008F1CF8"/>
    <w:rsid w:val="008F1E93"/>
    <w:rsid w:val="008F21C5"/>
    <w:rsid w:val="008F24EE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AA"/>
    <w:rsid w:val="008F3CDD"/>
    <w:rsid w:val="008F3EE9"/>
    <w:rsid w:val="008F3FF1"/>
    <w:rsid w:val="008F40D8"/>
    <w:rsid w:val="008F42A3"/>
    <w:rsid w:val="008F441D"/>
    <w:rsid w:val="008F445E"/>
    <w:rsid w:val="008F451B"/>
    <w:rsid w:val="008F4717"/>
    <w:rsid w:val="008F474B"/>
    <w:rsid w:val="008F4853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DF"/>
    <w:rsid w:val="008F61E7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9"/>
    <w:rsid w:val="00900C3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3CE"/>
    <w:rsid w:val="00902580"/>
    <w:rsid w:val="0090269A"/>
    <w:rsid w:val="00902854"/>
    <w:rsid w:val="00902867"/>
    <w:rsid w:val="00902D43"/>
    <w:rsid w:val="00902DEA"/>
    <w:rsid w:val="00902F43"/>
    <w:rsid w:val="00903057"/>
    <w:rsid w:val="0090306E"/>
    <w:rsid w:val="0090339D"/>
    <w:rsid w:val="0090349C"/>
    <w:rsid w:val="009035AE"/>
    <w:rsid w:val="00903604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67"/>
    <w:rsid w:val="00905389"/>
    <w:rsid w:val="00905803"/>
    <w:rsid w:val="00905A0A"/>
    <w:rsid w:val="00905BE3"/>
    <w:rsid w:val="00905CB4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1CE"/>
    <w:rsid w:val="00912364"/>
    <w:rsid w:val="00912388"/>
    <w:rsid w:val="00912408"/>
    <w:rsid w:val="00912423"/>
    <w:rsid w:val="00912534"/>
    <w:rsid w:val="00912652"/>
    <w:rsid w:val="009126AD"/>
    <w:rsid w:val="0091274D"/>
    <w:rsid w:val="00912766"/>
    <w:rsid w:val="009127A1"/>
    <w:rsid w:val="00912A66"/>
    <w:rsid w:val="00912A7C"/>
    <w:rsid w:val="00912ABD"/>
    <w:rsid w:val="00912DB2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6AD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1A3"/>
    <w:rsid w:val="0091523A"/>
    <w:rsid w:val="009154CA"/>
    <w:rsid w:val="0091551C"/>
    <w:rsid w:val="00915601"/>
    <w:rsid w:val="009156E5"/>
    <w:rsid w:val="00915779"/>
    <w:rsid w:val="00915838"/>
    <w:rsid w:val="00916306"/>
    <w:rsid w:val="009164B4"/>
    <w:rsid w:val="00916728"/>
    <w:rsid w:val="0091692D"/>
    <w:rsid w:val="009169A6"/>
    <w:rsid w:val="00916E87"/>
    <w:rsid w:val="00917297"/>
    <w:rsid w:val="0091740C"/>
    <w:rsid w:val="0091741E"/>
    <w:rsid w:val="0091749D"/>
    <w:rsid w:val="0091752A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E55"/>
    <w:rsid w:val="00921FA5"/>
    <w:rsid w:val="00921FEC"/>
    <w:rsid w:val="0092209A"/>
    <w:rsid w:val="00922209"/>
    <w:rsid w:val="009223EF"/>
    <w:rsid w:val="0092254B"/>
    <w:rsid w:val="009225DF"/>
    <w:rsid w:val="0092299B"/>
    <w:rsid w:val="00923006"/>
    <w:rsid w:val="0092315E"/>
    <w:rsid w:val="0092316B"/>
    <w:rsid w:val="009231B7"/>
    <w:rsid w:val="009232C5"/>
    <w:rsid w:val="009234D4"/>
    <w:rsid w:val="009237D9"/>
    <w:rsid w:val="00923867"/>
    <w:rsid w:val="00923C18"/>
    <w:rsid w:val="00923D08"/>
    <w:rsid w:val="00923D1D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085"/>
    <w:rsid w:val="00926205"/>
    <w:rsid w:val="0092633F"/>
    <w:rsid w:val="00926570"/>
    <w:rsid w:val="00926697"/>
    <w:rsid w:val="009266C9"/>
    <w:rsid w:val="009268D4"/>
    <w:rsid w:val="00926CAD"/>
    <w:rsid w:val="00926CD1"/>
    <w:rsid w:val="00926D6A"/>
    <w:rsid w:val="00927081"/>
    <w:rsid w:val="009272F5"/>
    <w:rsid w:val="00927737"/>
    <w:rsid w:val="00927866"/>
    <w:rsid w:val="00927ADB"/>
    <w:rsid w:val="00927BD0"/>
    <w:rsid w:val="00927D47"/>
    <w:rsid w:val="00927E90"/>
    <w:rsid w:val="00927EBA"/>
    <w:rsid w:val="00927F2E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41"/>
    <w:rsid w:val="00930C9F"/>
    <w:rsid w:val="00930CBB"/>
    <w:rsid w:val="00931125"/>
    <w:rsid w:val="00931366"/>
    <w:rsid w:val="0093136C"/>
    <w:rsid w:val="00931416"/>
    <w:rsid w:val="00931418"/>
    <w:rsid w:val="00931597"/>
    <w:rsid w:val="00931A64"/>
    <w:rsid w:val="00931AC9"/>
    <w:rsid w:val="00931E86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44"/>
    <w:rsid w:val="00933E51"/>
    <w:rsid w:val="00933EAC"/>
    <w:rsid w:val="009340DF"/>
    <w:rsid w:val="00934165"/>
    <w:rsid w:val="00934243"/>
    <w:rsid w:val="009342AC"/>
    <w:rsid w:val="009342C3"/>
    <w:rsid w:val="0093448E"/>
    <w:rsid w:val="009344E1"/>
    <w:rsid w:val="009345C6"/>
    <w:rsid w:val="00934669"/>
    <w:rsid w:val="00934943"/>
    <w:rsid w:val="00934BCE"/>
    <w:rsid w:val="00934DC5"/>
    <w:rsid w:val="00934E9F"/>
    <w:rsid w:val="00934EDB"/>
    <w:rsid w:val="00935586"/>
    <w:rsid w:val="009355C9"/>
    <w:rsid w:val="009356AE"/>
    <w:rsid w:val="009356EF"/>
    <w:rsid w:val="00935792"/>
    <w:rsid w:val="009358C1"/>
    <w:rsid w:val="00935A0D"/>
    <w:rsid w:val="00935CF3"/>
    <w:rsid w:val="00935D9F"/>
    <w:rsid w:val="00935E5D"/>
    <w:rsid w:val="00936087"/>
    <w:rsid w:val="009360CD"/>
    <w:rsid w:val="0093637C"/>
    <w:rsid w:val="0093650B"/>
    <w:rsid w:val="00936939"/>
    <w:rsid w:val="00936986"/>
    <w:rsid w:val="00936F9D"/>
    <w:rsid w:val="009370D3"/>
    <w:rsid w:val="0093719F"/>
    <w:rsid w:val="0093726A"/>
    <w:rsid w:val="0093729F"/>
    <w:rsid w:val="009373E0"/>
    <w:rsid w:val="00937551"/>
    <w:rsid w:val="00937597"/>
    <w:rsid w:val="0093770B"/>
    <w:rsid w:val="00937746"/>
    <w:rsid w:val="00937A88"/>
    <w:rsid w:val="00937AFD"/>
    <w:rsid w:val="00937B9B"/>
    <w:rsid w:val="00937C99"/>
    <w:rsid w:val="00937C9E"/>
    <w:rsid w:val="00937D40"/>
    <w:rsid w:val="00940216"/>
    <w:rsid w:val="009402A2"/>
    <w:rsid w:val="00940365"/>
    <w:rsid w:val="009403FF"/>
    <w:rsid w:val="00940521"/>
    <w:rsid w:val="00940536"/>
    <w:rsid w:val="00940625"/>
    <w:rsid w:val="00940645"/>
    <w:rsid w:val="00940C61"/>
    <w:rsid w:val="00940D4C"/>
    <w:rsid w:val="00940E12"/>
    <w:rsid w:val="00941116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2DEE"/>
    <w:rsid w:val="00942E95"/>
    <w:rsid w:val="00943157"/>
    <w:rsid w:val="009431B3"/>
    <w:rsid w:val="0094325A"/>
    <w:rsid w:val="009433E4"/>
    <w:rsid w:val="00943784"/>
    <w:rsid w:val="00943852"/>
    <w:rsid w:val="00943C84"/>
    <w:rsid w:val="00943E07"/>
    <w:rsid w:val="00943E7F"/>
    <w:rsid w:val="00944029"/>
    <w:rsid w:val="00944828"/>
    <w:rsid w:val="00944D7F"/>
    <w:rsid w:val="00944DC6"/>
    <w:rsid w:val="00944E7D"/>
    <w:rsid w:val="00945051"/>
    <w:rsid w:val="009451A7"/>
    <w:rsid w:val="009454C1"/>
    <w:rsid w:val="0094557B"/>
    <w:rsid w:val="00945779"/>
    <w:rsid w:val="00945787"/>
    <w:rsid w:val="0094586B"/>
    <w:rsid w:val="00945CA2"/>
    <w:rsid w:val="00946075"/>
    <w:rsid w:val="009461A7"/>
    <w:rsid w:val="00946635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156"/>
    <w:rsid w:val="0095022E"/>
    <w:rsid w:val="009502D8"/>
    <w:rsid w:val="009502F8"/>
    <w:rsid w:val="0095030E"/>
    <w:rsid w:val="009503A2"/>
    <w:rsid w:val="0095057A"/>
    <w:rsid w:val="0095073E"/>
    <w:rsid w:val="00950817"/>
    <w:rsid w:val="00950904"/>
    <w:rsid w:val="009509B8"/>
    <w:rsid w:val="00950B52"/>
    <w:rsid w:val="00950C88"/>
    <w:rsid w:val="00950D70"/>
    <w:rsid w:val="00950D84"/>
    <w:rsid w:val="00950EC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71F"/>
    <w:rsid w:val="009537FC"/>
    <w:rsid w:val="00953896"/>
    <w:rsid w:val="00953897"/>
    <w:rsid w:val="00953900"/>
    <w:rsid w:val="00953A37"/>
    <w:rsid w:val="00953B2F"/>
    <w:rsid w:val="00953C4E"/>
    <w:rsid w:val="00953F3A"/>
    <w:rsid w:val="00954000"/>
    <w:rsid w:val="0095410D"/>
    <w:rsid w:val="009545C9"/>
    <w:rsid w:val="00954605"/>
    <w:rsid w:val="0095476D"/>
    <w:rsid w:val="00954871"/>
    <w:rsid w:val="00954A1E"/>
    <w:rsid w:val="00954BEE"/>
    <w:rsid w:val="00955021"/>
    <w:rsid w:val="009550B5"/>
    <w:rsid w:val="0095520C"/>
    <w:rsid w:val="00955220"/>
    <w:rsid w:val="00955267"/>
    <w:rsid w:val="00955379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637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44"/>
    <w:rsid w:val="00960ED7"/>
    <w:rsid w:val="00960FF4"/>
    <w:rsid w:val="00961015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B14"/>
    <w:rsid w:val="00966B87"/>
    <w:rsid w:val="00966B96"/>
    <w:rsid w:val="00966C2C"/>
    <w:rsid w:val="00967028"/>
    <w:rsid w:val="00967036"/>
    <w:rsid w:val="0096709D"/>
    <w:rsid w:val="0096739A"/>
    <w:rsid w:val="009673B9"/>
    <w:rsid w:val="0096756D"/>
    <w:rsid w:val="009676DA"/>
    <w:rsid w:val="0096794E"/>
    <w:rsid w:val="00967C78"/>
    <w:rsid w:val="00967E7B"/>
    <w:rsid w:val="00970365"/>
    <w:rsid w:val="00970468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36A"/>
    <w:rsid w:val="009713A2"/>
    <w:rsid w:val="009716E7"/>
    <w:rsid w:val="009716FD"/>
    <w:rsid w:val="00971755"/>
    <w:rsid w:val="009717B8"/>
    <w:rsid w:val="009719B4"/>
    <w:rsid w:val="00971A5F"/>
    <w:rsid w:val="00971CBE"/>
    <w:rsid w:val="00971CD1"/>
    <w:rsid w:val="00971F66"/>
    <w:rsid w:val="0097228A"/>
    <w:rsid w:val="00972470"/>
    <w:rsid w:val="009724DE"/>
    <w:rsid w:val="00972605"/>
    <w:rsid w:val="00972686"/>
    <w:rsid w:val="00972816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1A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6BD5"/>
    <w:rsid w:val="00976C4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5D2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6C3"/>
    <w:rsid w:val="00981972"/>
    <w:rsid w:val="00981A66"/>
    <w:rsid w:val="00981A8A"/>
    <w:rsid w:val="00981AFF"/>
    <w:rsid w:val="00981D0B"/>
    <w:rsid w:val="00981D43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75"/>
    <w:rsid w:val="009848CA"/>
    <w:rsid w:val="00984ABC"/>
    <w:rsid w:val="00984CB6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3C"/>
    <w:rsid w:val="00985F40"/>
    <w:rsid w:val="00986142"/>
    <w:rsid w:val="009861BD"/>
    <w:rsid w:val="00986400"/>
    <w:rsid w:val="00986465"/>
    <w:rsid w:val="00986521"/>
    <w:rsid w:val="009868B5"/>
    <w:rsid w:val="00986A03"/>
    <w:rsid w:val="00986B17"/>
    <w:rsid w:val="00986D57"/>
    <w:rsid w:val="00986F9C"/>
    <w:rsid w:val="00986FE8"/>
    <w:rsid w:val="00986FE9"/>
    <w:rsid w:val="009870E7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C9E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E9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C48"/>
    <w:rsid w:val="00994CEC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58D"/>
    <w:rsid w:val="0099763D"/>
    <w:rsid w:val="0099775E"/>
    <w:rsid w:val="009978EB"/>
    <w:rsid w:val="00997903"/>
    <w:rsid w:val="00997AEB"/>
    <w:rsid w:val="00997C07"/>
    <w:rsid w:val="00997C30"/>
    <w:rsid w:val="00997D5E"/>
    <w:rsid w:val="00997EF3"/>
    <w:rsid w:val="00997F00"/>
    <w:rsid w:val="00997F7E"/>
    <w:rsid w:val="009A01DE"/>
    <w:rsid w:val="009A0253"/>
    <w:rsid w:val="009A0510"/>
    <w:rsid w:val="009A05DD"/>
    <w:rsid w:val="009A0611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310"/>
    <w:rsid w:val="009A17A6"/>
    <w:rsid w:val="009A1ADB"/>
    <w:rsid w:val="009A1E88"/>
    <w:rsid w:val="009A1FBC"/>
    <w:rsid w:val="009A22EF"/>
    <w:rsid w:val="009A239D"/>
    <w:rsid w:val="009A23DC"/>
    <w:rsid w:val="009A2457"/>
    <w:rsid w:val="009A2635"/>
    <w:rsid w:val="009A2936"/>
    <w:rsid w:val="009A2AE4"/>
    <w:rsid w:val="009A2BE2"/>
    <w:rsid w:val="009A2C63"/>
    <w:rsid w:val="009A2CD6"/>
    <w:rsid w:val="009A2D84"/>
    <w:rsid w:val="009A2DB3"/>
    <w:rsid w:val="009A2E72"/>
    <w:rsid w:val="009A2EB1"/>
    <w:rsid w:val="009A2EDF"/>
    <w:rsid w:val="009A322F"/>
    <w:rsid w:val="009A3418"/>
    <w:rsid w:val="009A34D2"/>
    <w:rsid w:val="009A36EB"/>
    <w:rsid w:val="009A38E7"/>
    <w:rsid w:val="009A3C08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81"/>
    <w:rsid w:val="009A6BC4"/>
    <w:rsid w:val="009A6C17"/>
    <w:rsid w:val="009A6D72"/>
    <w:rsid w:val="009A6E78"/>
    <w:rsid w:val="009A6F21"/>
    <w:rsid w:val="009A7145"/>
    <w:rsid w:val="009A73FB"/>
    <w:rsid w:val="009A7821"/>
    <w:rsid w:val="009A7BA6"/>
    <w:rsid w:val="009A7D0D"/>
    <w:rsid w:val="009B0309"/>
    <w:rsid w:val="009B0423"/>
    <w:rsid w:val="009B05C6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4E"/>
    <w:rsid w:val="009B186C"/>
    <w:rsid w:val="009B1B7B"/>
    <w:rsid w:val="009B1B80"/>
    <w:rsid w:val="009B1C2F"/>
    <w:rsid w:val="009B1E08"/>
    <w:rsid w:val="009B1F1E"/>
    <w:rsid w:val="009B2013"/>
    <w:rsid w:val="009B20D4"/>
    <w:rsid w:val="009B2347"/>
    <w:rsid w:val="009B242E"/>
    <w:rsid w:val="009B244F"/>
    <w:rsid w:val="009B260B"/>
    <w:rsid w:val="009B2A9C"/>
    <w:rsid w:val="009B2FA7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DB1"/>
    <w:rsid w:val="009B3E77"/>
    <w:rsid w:val="009B3F0A"/>
    <w:rsid w:val="009B4117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54D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87"/>
    <w:rsid w:val="009B6523"/>
    <w:rsid w:val="009B66D8"/>
    <w:rsid w:val="009B69B7"/>
    <w:rsid w:val="009B6D61"/>
    <w:rsid w:val="009B6D8C"/>
    <w:rsid w:val="009B6EDE"/>
    <w:rsid w:val="009B6F08"/>
    <w:rsid w:val="009B7100"/>
    <w:rsid w:val="009B71C6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C0079"/>
    <w:rsid w:val="009C05F5"/>
    <w:rsid w:val="009C0698"/>
    <w:rsid w:val="009C071B"/>
    <w:rsid w:val="009C0774"/>
    <w:rsid w:val="009C07AD"/>
    <w:rsid w:val="009C093D"/>
    <w:rsid w:val="009C0A96"/>
    <w:rsid w:val="009C0A9E"/>
    <w:rsid w:val="009C0AC1"/>
    <w:rsid w:val="009C0AFA"/>
    <w:rsid w:val="009C0B38"/>
    <w:rsid w:val="009C0D37"/>
    <w:rsid w:val="009C0D3D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D9B"/>
    <w:rsid w:val="009C21A6"/>
    <w:rsid w:val="009C24DC"/>
    <w:rsid w:val="009C28E6"/>
    <w:rsid w:val="009C298A"/>
    <w:rsid w:val="009C29B3"/>
    <w:rsid w:val="009C2BF9"/>
    <w:rsid w:val="009C2C7B"/>
    <w:rsid w:val="009C2CC1"/>
    <w:rsid w:val="009C2EEA"/>
    <w:rsid w:val="009C30BE"/>
    <w:rsid w:val="009C30DE"/>
    <w:rsid w:val="009C317D"/>
    <w:rsid w:val="009C3269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27B"/>
    <w:rsid w:val="009C575F"/>
    <w:rsid w:val="009C5AA9"/>
    <w:rsid w:val="009C5BDB"/>
    <w:rsid w:val="009C5FE0"/>
    <w:rsid w:val="009C6077"/>
    <w:rsid w:val="009C60D5"/>
    <w:rsid w:val="009C6149"/>
    <w:rsid w:val="009C6244"/>
    <w:rsid w:val="009C63D1"/>
    <w:rsid w:val="009C6453"/>
    <w:rsid w:val="009C651F"/>
    <w:rsid w:val="009C65EC"/>
    <w:rsid w:val="009C670E"/>
    <w:rsid w:val="009C67E4"/>
    <w:rsid w:val="009C6855"/>
    <w:rsid w:val="009C6991"/>
    <w:rsid w:val="009C6994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B05"/>
    <w:rsid w:val="009D3CFF"/>
    <w:rsid w:val="009D3D13"/>
    <w:rsid w:val="009D3E6A"/>
    <w:rsid w:val="009D40D0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851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601"/>
    <w:rsid w:val="009D7705"/>
    <w:rsid w:val="009D7720"/>
    <w:rsid w:val="009D78EF"/>
    <w:rsid w:val="009D793B"/>
    <w:rsid w:val="009D7C02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4"/>
    <w:rsid w:val="009E162E"/>
    <w:rsid w:val="009E16A6"/>
    <w:rsid w:val="009E1736"/>
    <w:rsid w:val="009E1849"/>
    <w:rsid w:val="009E1D3F"/>
    <w:rsid w:val="009E1D44"/>
    <w:rsid w:val="009E20F6"/>
    <w:rsid w:val="009E219F"/>
    <w:rsid w:val="009E239E"/>
    <w:rsid w:val="009E264E"/>
    <w:rsid w:val="009E2AAE"/>
    <w:rsid w:val="009E2B4B"/>
    <w:rsid w:val="009E2B69"/>
    <w:rsid w:val="009E2CFD"/>
    <w:rsid w:val="009E3118"/>
    <w:rsid w:val="009E31F4"/>
    <w:rsid w:val="009E323E"/>
    <w:rsid w:val="009E3378"/>
    <w:rsid w:val="009E33AE"/>
    <w:rsid w:val="009E34C1"/>
    <w:rsid w:val="009E3813"/>
    <w:rsid w:val="009E38C2"/>
    <w:rsid w:val="009E38FC"/>
    <w:rsid w:val="009E3946"/>
    <w:rsid w:val="009E3E2C"/>
    <w:rsid w:val="009E3E31"/>
    <w:rsid w:val="009E3FD0"/>
    <w:rsid w:val="009E3FEC"/>
    <w:rsid w:val="009E413A"/>
    <w:rsid w:val="009E41C6"/>
    <w:rsid w:val="009E444A"/>
    <w:rsid w:val="009E44C8"/>
    <w:rsid w:val="009E4883"/>
    <w:rsid w:val="009E4A20"/>
    <w:rsid w:val="009E4A74"/>
    <w:rsid w:val="009E4CB5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5E8F"/>
    <w:rsid w:val="009E62C4"/>
    <w:rsid w:val="009E632C"/>
    <w:rsid w:val="009E6395"/>
    <w:rsid w:val="009E6588"/>
    <w:rsid w:val="009E692D"/>
    <w:rsid w:val="009E6959"/>
    <w:rsid w:val="009E6A69"/>
    <w:rsid w:val="009E6B1F"/>
    <w:rsid w:val="009E6CBD"/>
    <w:rsid w:val="009E6DB1"/>
    <w:rsid w:val="009E6E04"/>
    <w:rsid w:val="009E735A"/>
    <w:rsid w:val="009E754F"/>
    <w:rsid w:val="009E755B"/>
    <w:rsid w:val="009E7569"/>
    <w:rsid w:val="009E7691"/>
    <w:rsid w:val="009E76D6"/>
    <w:rsid w:val="009E77BC"/>
    <w:rsid w:val="009E786B"/>
    <w:rsid w:val="009E78F1"/>
    <w:rsid w:val="009E7ECE"/>
    <w:rsid w:val="009E7F2B"/>
    <w:rsid w:val="009F0297"/>
    <w:rsid w:val="009F053C"/>
    <w:rsid w:val="009F0643"/>
    <w:rsid w:val="009F0826"/>
    <w:rsid w:val="009F08F0"/>
    <w:rsid w:val="009F0907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69F"/>
    <w:rsid w:val="009F178B"/>
    <w:rsid w:val="009F17C1"/>
    <w:rsid w:val="009F1911"/>
    <w:rsid w:val="009F1A4A"/>
    <w:rsid w:val="009F1B7B"/>
    <w:rsid w:val="009F1E58"/>
    <w:rsid w:val="009F1E9B"/>
    <w:rsid w:val="009F20C0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FC5"/>
    <w:rsid w:val="009F4001"/>
    <w:rsid w:val="009F41FF"/>
    <w:rsid w:val="009F434D"/>
    <w:rsid w:val="009F4738"/>
    <w:rsid w:val="009F481B"/>
    <w:rsid w:val="009F488D"/>
    <w:rsid w:val="009F48EF"/>
    <w:rsid w:val="009F49B7"/>
    <w:rsid w:val="009F4D13"/>
    <w:rsid w:val="009F4F21"/>
    <w:rsid w:val="009F537C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8E"/>
    <w:rsid w:val="009F61C5"/>
    <w:rsid w:val="009F62B7"/>
    <w:rsid w:val="009F64F5"/>
    <w:rsid w:val="009F683B"/>
    <w:rsid w:val="009F6969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375"/>
    <w:rsid w:val="009F737C"/>
    <w:rsid w:val="009F73E4"/>
    <w:rsid w:val="009F7512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1C48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68B"/>
    <w:rsid w:val="00A047F2"/>
    <w:rsid w:val="00A0487E"/>
    <w:rsid w:val="00A04A59"/>
    <w:rsid w:val="00A04AAA"/>
    <w:rsid w:val="00A0502C"/>
    <w:rsid w:val="00A0506B"/>
    <w:rsid w:val="00A051F5"/>
    <w:rsid w:val="00A05210"/>
    <w:rsid w:val="00A0521A"/>
    <w:rsid w:val="00A052A3"/>
    <w:rsid w:val="00A05430"/>
    <w:rsid w:val="00A0544A"/>
    <w:rsid w:val="00A05462"/>
    <w:rsid w:val="00A054CA"/>
    <w:rsid w:val="00A055A6"/>
    <w:rsid w:val="00A057CB"/>
    <w:rsid w:val="00A05D68"/>
    <w:rsid w:val="00A05D7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26"/>
    <w:rsid w:val="00A104A9"/>
    <w:rsid w:val="00A10542"/>
    <w:rsid w:val="00A1088E"/>
    <w:rsid w:val="00A10C85"/>
    <w:rsid w:val="00A10F56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2D"/>
    <w:rsid w:val="00A12348"/>
    <w:rsid w:val="00A12384"/>
    <w:rsid w:val="00A12428"/>
    <w:rsid w:val="00A124A5"/>
    <w:rsid w:val="00A127A4"/>
    <w:rsid w:val="00A1298E"/>
    <w:rsid w:val="00A12A07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A16"/>
    <w:rsid w:val="00A17A3C"/>
    <w:rsid w:val="00A17C23"/>
    <w:rsid w:val="00A17CF2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84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94F"/>
    <w:rsid w:val="00A23A96"/>
    <w:rsid w:val="00A23B5F"/>
    <w:rsid w:val="00A23E00"/>
    <w:rsid w:val="00A23F36"/>
    <w:rsid w:val="00A240C4"/>
    <w:rsid w:val="00A24144"/>
    <w:rsid w:val="00A241EC"/>
    <w:rsid w:val="00A242D2"/>
    <w:rsid w:val="00A249E0"/>
    <w:rsid w:val="00A24B51"/>
    <w:rsid w:val="00A24E3F"/>
    <w:rsid w:val="00A24FF1"/>
    <w:rsid w:val="00A25118"/>
    <w:rsid w:val="00A2542B"/>
    <w:rsid w:val="00A2549F"/>
    <w:rsid w:val="00A25531"/>
    <w:rsid w:val="00A25535"/>
    <w:rsid w:val="00A25A93"/>
    <w:rsid w:val="00A25B5E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B23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B32"/>
    <w:rsid w:val="00A31B41"/>
    <w:rsid w:val="00A31ED3"/>
    <w:rsid w:val="00A31FD7"/>
    <w:rsid w:val="00A3228F"/>
    <w:rsid w:val="00A32559"/>
    <w:rsid w:val="00A325F7"/>
    <w:rsid w:val="00A329E0"/>
    <w:rsid w:val="00A32D2C"/>
    <w:rsid w:val="00A32D82"/>
    <w:rsid w:val="00A32F69"/>
    <w:rsid w:val="00A3307B"/>
    <w:rsid w:val="00A330AC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0F2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BD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568"/>
    <w:rsid w:val="00A46583"/>
    <w:rsid w:val="00A46827"/>
    <w:rsid w:val="00A46872"/>
    <w:rsid w:val="00A46935"/>
    <w:rsid w:val="00A46DB0"/>
    <w:rsid w:val="00A46DFC"/>
    <w:rsid w:val="00A46EF8"/>
    <w:rsid w:val="00A46F72"/>
    <w:rsid w:val="00A470A4"/>
    <w:rsid w:val="00A47147"/>
    <w:rsid w:val="00A4724F"/>
    <w:rsid w:val="00A4738D"/>
    <w:rsid w:val="00A47470"/>
    <w:rsid w:val="00A47540"/>
    <w:rsid w:val="00A47696"/>
    <w:rsid w:val="00A477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DC"/>
    <w:rsid w:val="00A5456C"/>
    <w:rsid w:val="00A546D8"/>
    <w:rsid w:val="00A54792"/>
    <w:rsid w:val="00A54A82"/>
    <w:rsid w:val="00A54B5E"/>
    <w:rsid w:val="00A54BCB"/>
    <w:rsid w:val="00A55150"/>
    <w:rsid w:val="00A5549F"/>
    <w:rsid w:val="00A556BA"/>
    <w:rsid w:val="00A5579D"/>
    <w:rsid w:val="00A557A6"/>
    <w:rsid w:val="00A559D5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C23"/>
    <w:rsid w:val="00A56C5C"/>
    <w:rsid w:val="00A56F8F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BE3"/>
    <w:rsid w:val="00A60E3C"/>
    <w:rsid w:val="00A60F58"/>
    <w:rsid w:val="00A60F8C"/>
    <w:rsid w:val="00A61855"/>
    <w:rsid w:val="00A6193F"/>
    <w:rsid w:val="00A61CAC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0F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175"/>
    <w:rsid w:val="00A653D0"/>
    <w:rsid w:val="00A65438"/>
    <w:rsid w:val="00A65667"/>
    <w:rsid w:val="00A6569E"/>
    <w:rsid w:val="00A65705"/>
    <w:rsid w:val="00A6586C"/>
    <w:rsid w:val="00A65A99"/>
    <w:rsid w:val="00A65E16"/>
    <w:rsid w:val="00A65FFC"/>
    <w:rsid w:val="00A66096"/>
    <w:rsid w:val="00A661FA"/>
    <w:rsid w:val="00A662DF"/>
    <w:rsid w:val="00A6658F"/>
    <w:rsid w:val="00A66726"/>
    <w:rsid w:val="00A667E5"/>
    <w:rsid w:val="00A66870"/>
    <w:rsid w:val="00A66B1E"/>
    <w:rsid w:val="00A66DC6"/>
    <w:rsid w:val="00A66E13"/>
    <w:rsid w:val="00A66EA5"/>
    <w:rsid w:val="00A66F29"/>
    <w:rsid w:val="00A67044"/>
    <w:rsid w:val="00A67106"/>
    <w:rsid w:val="00A67182"/>
    <w:rsid w:val="00A6724C"/>
    <w:rsid w:val="00A6763C"/>
    <w:rsid w:val="00A678C4"/>
    <w:rsid w:val="00A67AF3"/>
    <w:rsid w:val="00A67C75"/>
    <w:rsid w:val="00A67F4E"/>
    <w:rsid w:val="00A67FEF"/>
    <w:rsid w:val="00A70632"/>
    <w:rsid w:val="00A706C2"/>
    <w:rsid w:val="00A709B8"/>
    <w:rsid w:val="00A70B6F"/>
    <w:rsid w:val="00A70C2B"/>
    <w:rsid w:val="00A70C40"/>
    <w:rsid w:val="00A70C5A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7C"/>
    <w:rsid w:val="00A72A45"/>
    <w:rsid w:val="00A72ABF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365"/>
    <w:rsid w:val="00A7449E"/>
    <w:rsid w:val="00A7494C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51F"/>
    <w:rsid w:val="00A76577"/>
    <w:rsid w:val="00A765DD"/>
    <w:rsid w:val="00A76B43"/>
    <w:rsid w:val="00A76B6D"/>
    <w:rsid w:val="00A76BC9"/>
    <w:rsid w:val="00A76D59"/>
    <w:rsid w:val="00A76E0F"/>
    <w:rsid w:val="00A76E7B"/>
    <w:rsid w:val="00A76EF3"/>
    <w:rsid w:val="00A77068"/>
    <w:rsid w:val="00A77144"/>
    <w:rsid w:val="00A772A6"/>
    <w:rsid w:val="00A774CA"/>
    <w:rsid w:val="00A77559"/>
    <w:rsid w:val="00A7764C"/>
    <w:rsid w:val="00A7766E"/>
    <w:rsid w:val="00A776F6"/>
    <w:rsid w:val="00A778CE"/>
    <w:rsid w:val="00A778E7"/>
    <w:rsid w:val="00A77E43"/>
    <w:rsid w:val="00A77FB7"/>
    <w:rsid w:val="00A80033"/>
    <w:rsid w:val="00A800D8"/>
    <w:rsid w:val="00A80118"/>
    <w:rsid w:val="00A80627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4FF"/>
    <w:rsid w:val="00A82510"/>
    <w:rsid w:val="00A825B7"/>
    <w:rsid w:val="00A8263D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E50"/>
    <w:rsid w:val="00A84F82"/>
    <w:rsid w:val="00A85004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3BB"/>
    <w:rsid w:val="00A9069A"/>
    <w:rsid w:val="00A906A5"/>
    <w:rsid w:val="00A907D4"/>
    <w:rsid w:val="00A90988"/>
    <w:rsid w:val="00A90B07"/>
    <w:rsid w:val="00A90CD3"/>
    <w:rsid w:val="00A90E38"/>
    <w:rsid w:val="00A9107A"/>
    <w:rsid w:val="00A91105"/>
    <w:rsid w:val="00A917DF"/>
    <w:rsid w:val="00A91A93"/>
    <w:rsid w:val="00A91B30"/>
    <w:rsid w:val="00A91C01"/>
    <w:rsid w:val="00A91C87"/>
    <w:rsid w:val="00A91CC3"/>
    <w:rsid w:val="00A91D65"/>
    <w:rsid w:val="00A91ED2"/>
    <w:rsid w:val="00A91EDF"/>
    <w:rsid w:val="00A92164"/>
    <w:rsid w:val="00A921BA"/>
    <w:rsid w:val="00A923C6"/>
    <w:rsid w:val="00A92405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CB"/>
    <w:rsid w:val="00A93EF0"/>
    <w:rsid w:val="00A9422F"/>
    <w:rsid w:val="00A94566"/>
    <w:rsid w:val="00A945D9"/>
    <w:rsid w:val="00A949C4"/>
    <w:rsid w:val="00A94A55"/>
    <w:rsid w:val="00A94CA3"/>
    <w:rsid w:val="00A94D13"/>
    <w:rsid w:val="00A94EE9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E4B"/>
    <w:rsid w:val="00AA0EAE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5D"/>
    <w:rsid w:val="00AA1678"/>
    <w:rsid w:val="00AA1B1F"/>
    <w:rsid w:val="00AA1CE4"/>
    <w:rsid w:val="00AA1D37"/>
    <w:rsid w:val="00AA1D7F"/>
    <w:rsid w:val="00AA1FA9"/>
    <w:rsid w:val="00AA20C5"/>
    <w:rsid w:val="00AA21CA"/>
    <w:rsid w:val="00AA256A"/>
    <w:rsid w:val="00AA29BA"/>
    <w:rsid w:val="00AA29E0"/>
    <w:rsid w:val="00AA2D4E"/>
    <w:rsid w:val="00AA2FAB"/>
    <w:rsid w:val="00AA316D"/>
    <w:rsid w:val="00AA322D"/>
    <w:rsid w:val="00AA3239"/>
    <w:rsid w:val="00AA3478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4F1E"/>
    <w:rsid w:val="00AA51AC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C82"/>
    <w:rsid w:val="00AA6087"/>
    <w:rsid w:val="00AA60D0"/>
    <w:rsid w:val="00AA613E"/>
    <w:rsid w:val="00AA615B"/>
    <w:rsid w:val="00AA6246"/>
    <w:rsid w:val="00AA64DD"/>
    <w:rsid w:val="00AA6525"/>
    <w:rsid w:val="00AA6569"/>
    <w:rsid w:val="00AA666B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41"/>
    <w:rsid w:val="00AA7370"/>
    <w:rsid w:val="00AA73BA"/>
    <w:rsid w:val="00AA7425"/>
    <w:rsid w:val="00AA76AA"/>
    <w:rsid w:val="00AA77EE"/>
    <w:rsid w:val="00AA7921"/>
    <w:rsid w:val="00AA7947"/>
    <w:rsid w:val="00AA7A82"/>
    <w:rsid w:val="00AA7BE2"/>
    <w:rsid w:val="00AA7C5B"/>
    <w:rsid w:val="00AA7DB1"/>
    <w:rsid w:val="00AA7F03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8FB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E97"/>
    <w:rsid w:val="00AB2F15"/>
    <w:rsid w:val="00AB3178"/>
    <w:rsid w:val="00AB3401"/>
    <w:rsid w:val="00AB3590"/>
    <w:rsid w:val="00AB3925"/>
    <w:rsid w:val="00AB3B48"/>
    <w:rsid w:val="00AB3BA3"/>
    <w:rsid w:val="00AB3CCE"/>
    <w:rsid w:val="00AB3D2A"/>
    <w:rsid w:val="00AB40D2"/>
    <w:rsid w:val="00AB410C"/>
    <w:rsid w:val="00AB415D"/>
    <w:rsid w:val="00AB4487"/>
    <w:rsid w:val="00AB458D"/>
    <w:rsid w:val="00AB49C5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85F"/>
    <w:rsid w:val="00AB6B20"/>
    <w:rsid w:val="00AB6B42"/>
    <w:rsid w:val="00AB6C47"/>
    <w:rsid w:val="00AB6EF7"/>
    <w:rsid w:val="00AB6F53"/>
    <w:rsid w:val="00AB720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6E3"/>
    <w:rsid w:val="00AC378E"/>
    <w:rsid w:val="00AC37B0"/>
    <w:rsid w:val="00AC3811"/>
    <w:rsid w:val="00AC3999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410"/>
    <w:rsid w:val="00AC5425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B1B"/>
    <w:rsid w:val="00AC7B20"/>
    <w:rsid w:val="00AC7E4A"/>
    <w:rsid w:val="00AD008D"/>
    <w:rsid w:val="00AD0628"/>
    <w:rsid w:val="00AD0692"/>
    <w:rsid w:val="00AD0738"/>
    <w:rsid w:val="00AD0870"/>
    <w:rsid w:val="00AD094D"/>
    <w:rsid w:val="00AD09A2"/>
    <w:rsid w:val="00AD0C44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888"/>
    <w:rsid w:val="00AD2944"/>
    <w:rsid w:val="00AD2987"/>
    <w:rsid w:val="00AD299D"/>
    <w:rsid w:val="00AD29FB"/>
    <w:rsid w:val="00AD2AD5"/>
    <w:rsid w:val="00AD2F67"/>
    <w:rsid w:val="00AD2F99"/>
    <w:rsid w:val="00AD31E5"/>
    <w:rsid w:val="00AD3379"/>
    <w:rsid w:val="00AD3499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3C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33"/>
    <w:rsid w:val="00AE039B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432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09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74"/>
    <w:rsid w:val="00AF23A4"/>
    <w:rsid w:val="00AF250F"/>
    <w:rsid w:val="00AF2554"/>
    <w:rsid w:val="00AF2587"/>
    <w:rsid w:val="00AF2592"/>
    <w:rsid w:val="00AF25BE"/>
    <w:rsid w:val="00AF282C"/>
    <w:rsid w:val="00AF29A1"/>
    <w:rsid w:val="00AF2A7F"/>
    <w:rsid w:val="00AF2A9D"/>
    <w:rsid w:val="00AF2AC6"/>
    <w:rsid w:val="00AF2D04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CD"/>
    <w:rsid w:val="00AF62BF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C86"/>
    <w:rsid w:val="00B04E7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AF9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53C"/>
    <w:rsid w:val="00B0760C"/>
    <w:rsid w:val="00B076A5"/>
    <w:rsid w:val="00B07853"/>
    <w:rsid w:val="00B0789D"/>
    <w:rsid w:val="00B078A1"/>
    <w:rsid w:val="00B07A7B"/>
    <w:rsid w:val="00B07A85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80"/>
    <w:rsid w:val="00B14FF6"/>
    <w:rsid w:val="00B15009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7C"/>
    <w:rsid w:val="00B16BA8"/>
    <w:rsid w:val="00B16CED"/>
    <w:rsid w:val="00B16F88"/>
    <w:rsid w:val="00B1719D"/>
    <w:rsid w:val="00B173C2"/>
    <w:rsid w:val="00B174FC"/>
    <w:rsid w:val="00B1751C"/>
    <w:rsid w:val="00B17610"/>
    <w:rsid w:val="00B1771F"/>
    <w:rsid w:val="00B17737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1D"/>
    <w:rsid w:val="00B22EFC"/>
    <w:rsid w:val="00B22F8F"/>
    <w:rsid w:val="00B2307F"/>
    <w:rsid w:val="00B23167"/>
    <w:rsid w:val="00B232B0"/>
    <w:rsid w:val="00B23400"/>
    <w:rsid w:val="00B239DE"/>
    <w:rsid w:val="00B23A29"/>
    <w:rsid w:val="00B23A41"/>
    <w:rsid w:val="00B23AD1"/>
    <w:rsid w:val="00B23B7E"/>
    <w:rsid w:val="00B24364"/>
    <w:rsid w:val="00B24B28"/>
    <w:rsid w:val="00B24D5D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0DE"/>
    <w:rsid w:val="00B26142"/>
    <w:rsid w:val="00B261B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7E"/>
    <w:rsid w:val="00B30AB2"/>
    <w:rsid w:val="00B30AC0"/>
    <w:rsid w:val="00B30BCB"/>
    <w:rsid w:val="00B30D00"/>
    <w:rsid w:val="00B30E78"/>
    <w:rsid w:val="00B31043"/>
    <w:rsid w:val="00B313D4"/>
    <w:rsid w:val="00B314A2"/>
    <w:rsid w:val="00B31580"/>
    <w:rsid w:val="00B31625"/>
    <w:rsid w:val="00B3188E"/>
    <w:rsid w:val="00B318BD"/>
    <w:rsid w:val="00B31960"/>
    <w:rsid w:val="00B31B8B"/>
    <w:rsid w:val="00B31C00"/>
    <w:rsid w:val="00B31CE6"/>
    <w:rsid w:val="00B31D6F"/>
    <w:rsid w:val="00B31FBA"/>
    <w:rsid w:val="00B3215D"/>
    <w:rsid w:val="00B32270"/>
    <w:rsid w:val="00B32373"/>
    <w:rsid w:val="00B323B2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B0F"/>
    <w:rsid w:val="00B33B7F"/>
    <w:rsid w:val="00B33D06"/>
    <w:rsid w:val="00B33DE5"/>
    <w:rsid w:val="00B34361"/>
    <w:rsid w:val="00B34398"/>
    <w:rsid w:val="00B34435"/>
    <w:rsid w:val="00B34445"/>
    <w:rsid w:val="00B3449A"/>
    <w:rsid w:val="00B3458A"/>
    <w:rsid w:val="00B3468D"/>
    <w:rsid w:val="00B34E99"/>
    <w:rsid w:val="00B34ED5"/>
    <w:rsid w:val="00B351DD"/>
    <w:rsid w:val="00B35242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6E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154"/>
    <w:rsid w:val="00B405BB"/>
    <w:rsid w:val="00B405E4"/>
    <w:rsid w:val="00B40880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27"/>
    <w:rsid w:val="00B421D3"/>
    <w:rsid w:val="00B42212"/>
    <w:rsid w:val="00B4230A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15E"/>
    <w:rsid w:val="00B43213"/>
    <w:rsid w:val="00B435AC"/>
    <w:rsid w:val="00B436B7"/>
    <w:rsid w:val="00B43813"/>
    <w:rsid w:val="00B4396E"/>
    <w:rsid w:val="00B43EDE"/>
    <w:rsid w:val="00B43FCC"/>
    <w:rsid w:val="00B441B5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216"/>
    <w:rsid w:val="00B453DC"/>
    <w:rsid w:val="00B45532"/>
    <w:rsid w:val="00B456DF"/>
    <w:rsid w:val="00B458FB"/>
    <w:rsid w:val="00B45931"/>
    <w:rsid w:val="00B45BE8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4A"/>
    <w:rsid w:val="00B4667E"/>
    <w:rsid w:val="00B467FF"/>
    <w:rsid w:val="00B46996"/>
    <w:rsid w:val="00B46AE9"/>
    <w:rsid w:val="00B46C33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7"/>
    <w:rsid w:val="00B47A74"/>
    <w:rsid w:val="00B47CAD"/>
    <w:rsid w:val="00B47E2E"/>
    <w:rsid w:val="00B47FEB"/>
    <w:rsid w:val="00B50366"/>
    <w:rsid w:val="00B503A4"/>
    <w:rsid w:val="00B50447"/>
    <w:rsid w:val="00B5050F"/>
    <w:rsid w:val="00B505C2"/>
    <w:rsid w:val="00B5080B"/>
    <w:rsid w:val="00B50873"/>
    <w:rsid w:val="00B509AD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61A"/>
    <w:rsid w:val="00B5567B"/>
    <w:rsid w:val="00B5574F"/>
    <w:rsid w:val="00B55C9E"/>
    <w:rsid w:val="00B55DAD"/>
    <w:rsid w:val="00B55E0B"/>
    <w:rsid w:val="00B560E1"/>
    <w:rsid w:val="00B5610B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A16"/>
    <w:rsid w:val="00B56CD5"/>
    <w:rsid w:val="00B57354"/>
    <w:rsid w:val="00B5753E"/>
    <w:rsid w:val="00B57789"/>
    <w:rsid w:val="00B5783F"/>
    <w:rsid w:val="00B5785E"/>
    <w:rsid w:val="00B57A50"/>
    <w:rsid w:val="00B57BA3"/>
    <w:rsid w:val="00B57CB6"/>
    <w:rsid w:val="00B57FC4"/>
    <w:rsid w:val="00B57FDF"/>
    <w:rsid w:val="00B60080"/>
    <w:rsid w:val="00B6034E"/>
    <w:rsid w:val="00B60586"/>
    <w:rsid w:val="00B6067D"/>
    <w:rsid w:val="00B606FC"/>
    <w:rsid w:val="00B608D9"/>
    <w:rsid w:val="00B60B48"/>
    <w:rsid w:val="00B60C3F"/>
    <w:rsid w:val="00B60CD0"/>
    <w:rsid w:val="00B612AD"/>
    <w:rsid w:val="00B613AE"/>
    <w:rsid w:val="00B6147C"/>
    <w:rsid w:val="00B615B9"/>
    <w:rsid w:val="00B615F8"/>
    <w:rsid w:val="00B61724"/>
    <w:rsid w:val="00B61760"/>
    <w:rsid w:val="00B61B1F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C80"/>
    <w:rsid w:val="00B62D2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41"/>
    <w:rsid w:val="00B63E6C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BBA"/>
    <w:rsid w:val="00B65CD0"/>
    <w:rsid w:val="00B65DB3"/>
    <w:rsid w:val="00B66089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AD3"/>
    <w:rsid w:val="00B66BAD"/>
    <w:rsid w:val="00B66C2D"/>
    <w:rsid w:val="00B66C5C"/>
    <w:rsid w:val="00B66C76"/>
    <w:rsid w:val="00B66CFA"/>
    <w:rsid w:val="00B66F48"/>
    <w:rsid w:val="00B6709A"/>
    <w:rsid w:val="00B671AA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22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550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18D"/>
    <w:rsid w:val="00B7637B"/>
    <w:rsid w:val="00B76503"/>
    <w:rsid w:val="00B76686"/>
    <w:rsid w:val="00B76716"/>
    <w:rsid w:val="00B76C34"/>
    <w:rsid w:val="00B76DCE"/>
    <w:rsid w:val="00B76E3C"/>
    <w:rsid w:val="00B771ED"/>
    <w:rsid w:val="00B77245"/>
    <w:rsid w:val="00B773C5"/>
    <w:rsid w:val="00B773C9"/>
    <w:rsid w:val="00B7753E"/>
    <w:rsid w:val="00B77611"/>
    <w:rsid w:val="00B77AC0"/>
    <w:rsid w:val="00B77B4F"/>
    <w:rsid w:val="00B77CC1"/>
    <w:rsid w:val="00B80253"/>
    <w:rsid w:val="00B80264"/>
    <w:rsid w:val="00B80380"/>
    <w:rsid w:val="00B80392"/>
    <w:rsid w:val="00B804D7"/>
    <w:rsid w:val="00B80502"/>
    <w:rsid w:val="00B80677"/>
    <w:rsid w:val="00B806B5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38F"/>
    <w:rsid w:val="00B82696"/>
    <w:rsid w:val="00B827D6"/>
    <w:rsid w:val="00B82813"/>
    <w:rsid w:val="00B82907"/>
    <w:rsid w:val="00B82916"/>
    <w:rsid w:val="00B8293D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40B4"/>
    <w:rsid w:val="00B84812"/>
    <w:rsid w:val="00B8487A"/>
    <w:rsid w:val="00B849A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A72"/>
    <w:rsid w:val="00B85B01"/>
    <w:rsid w:val="00B85C13"/>
    <w:rsid w:val="00B85D90"/>
    <w:rsid w:val="00B860D7"/>
    <w:rsid w:val="00B861D5"/>
    <w:rsid w:val="00B86261"/>
    <w:rsid w:val="00B8643C"/>
    <w:rsid w:val="00B8665E"/>
    <w:rsid w:val="00B86667"/>
    <w:rsid w:val="00B86727"/>
    <w:rsid w:val="00B86781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609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0FC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2FF7"/>
    <w:rsid w:val="00B9304F"/>
    <w:rsid w:val="00B9347C"/>
    <w:rsid w:val="00B935A4"/>
    <w:rsid w:val="00B935CC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5E69"/>
    <w:rsid w:val="00B96039"/>
    <w:rsid w:val="00B960E1"/>
    <w:rsid w:val="00B965D9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93D"/>
    <w:rsid w:val="00BA0DC8"/>
    <w:rsid w:val="00BA0F4D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29E"/>
    <w:rsid w:val="00BA230F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438"/>
    <w:rsid w:val="00BA383C"/>
    <w:rsid w:val="00BA38A5"/>
    <w:rsid w:val="00BA38D8"/>
    <w:rsid w:val="00BA3934"/>
    <w:rsid w:val="00BA3AD3"/>
    <w:rsid w:val="00BA3BE6"/>
    <w:rsid w:val="00BA3C96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D84"/>
    <w:rsid w:val="00BA4EEE"/>
    <w:rsid w:val="00BA4F07"/>
    <w:rsid w:val="00BA5058"/>
    <w:rsid w:val="00BA5198"/>
    <w:rsid w:val="00BA5208"/>
    <w:rsid w:val="00BA5493"/>
    <w:rsid w:val="00BA54A6"/>
    <w:rsid w:val="00BA5705"/>
    <w:rsid w:val="00BA578B"/>
    <w:rsid w:val="00BA593F"/>
    <w:rsid w:val="00BA5C28"/>
    <w:rsid w:val="00BA5F62"/>
    <w:rsid w:val="00BA600F"/>
    <w:rsid w:val="00BA6426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62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3A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0A4"/>
    <w:rsid w:val="00BB3250"/>
    <w:rsid w:val="00BB338A"/>
    <w:rsid w:val="00BB3405"/>
    <w:rsid w:val="00BB36F9"/>
    <w:rsid w:val="00BB39B4"/>
    <w:rsid w:val="00BB3C15"/>
    <w:rsid w:val="00BB3DC7"/>
    <w:rsid w:val="00BB3E9A"/>
    <w:rsid w:val="00BB4023"/>
    <w:rsid w:val="00BB4104"/>
    <w:rsid w:val="00BB43E6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DB"/>
    <w:rsid w:val="00BB7AB7"/>
    <w:rsid w:val="00BB7DAF"/>
    <w:rsid w:val="00BB7E08"/>
    <w:rsid w:val="00BB7E19"/>
    <w:rsid w:val="00BB7F2F"/>
    <w:rsid w:val="00BC00FB"/>
    <w:rsid w:val="00BC0182"/>
    <w:rsid w:val="00BC018E"/>
    <w:rsid w:val="00BC019E"/>
    <w:rsid w:val="00BC0254"/>
    <w:rsid w:val="00BC049F"/>
    <w:rsid w:val="00BC069F"/>
    <w:rsid w:val="00BC06B5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C3"/>
    <w:rsid w:val="00BC1668"/>
    <w:rsid w:val="00BC190A"/>
    <w:rsid w:val="00BC1964"/>
    <w:rsid w:val="00BC1C90"/>
    <w:rsid w:val="00BC1CE2"/>
    <w:rsid w:val="00BC1F40"/>
    <w:rsid w:val="00BC1F98"/>
    <w:rsid w:val="00BC1FD6"/>
    <w:rsid w:val="00BC2048"/>
    <w:rsid w:val="00BC2223"/>
    <w:rsid w:val="00BC2279"/>
    <w:rsid w:val="00BC26CE"/>
    <w:rsid w:val="00BC2877"/>
    <w:rsid w:val="00BC2935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3F5"/>
    <w:rsid w:val="00BC34D9"/>
    <w:rsid w:val="00BC35CE"/>
    <w:rsid w:val="00BC36E8"/>
    <w:rsid w:val="00BC371D"/>
    <w:rsid w:val="00BC37F0"/>
    <w:rsid w:val="00BC39EA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4F6D"/>
    <w:rsid w:val="00BC5035"/>
    <w:rsid w:val="00BC50EC"/>
    <w:rsid w:val="00BC52EA"/>
    <w:rsid w:val="00BC5394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AFC"/>
    <w:rsid w:val="00BC6B52"/>
    <w:rsid w:val="00BC6B6B"/>
    <w:rsid w:val="00BC6C4D"/>
    <w:rsid w:val="00BC7067"/>
    <w:rsid w:val="00BC7135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3E7"/>
    <w:rsid w:val="00BD15D3"/>
    <w:rsid w:val="00BD1896"/>
    <w:rsid w:val="00BD18DC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604"/>
    <w:rsid w:val="00BD27B7"/>
    <w:rsid w:val="00BD2972"/>
    <w:rsid w:val="00BD2A04"/>
    <w:rsid w:val="00BD2AEC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9F8"/>
    <w:rsid w:val="00BD3A7F"/>
    <w:rsid w:val="00BD3BF8"/>
    <w:rsid w:val="00BD3C46"/>
    <w:rsid w:val="00BD3C63"/>
    <w:rsid w:val="00BD3E00"/>
    <w:rsid w:val="00BD3E2E"/>
    <w:rsid w:val="00BD3EB8"/>
    <w:rsid w:val="00BD4000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125"/>
    <w:rsid w:val="00BD51CF"/>
    <w:rsid w:val="00BD53BB"/>
    <w:rsid w:val="00BD5590"/>
    <w:rsid w:val="00BD57C4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DB7"/>
    <w:rsid w:val="00BD7E11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586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224"/>
    <w:rsid w:val="00BE4369"/>
    <w:rsid w:val="00BE43F2"/>
    <w:rsid w:val="00BE45B4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79"/>
    <w:rsid w:val="00BE648A"/>
    <w:rsid w:val="00BE6492"/>
    <w:rsid w:val="00BE649F"/>
    <w:rsid w:val="00BE6582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329"/>
    <w:rsid w:val="00BF144B"/>
    <w:rsid w:val="00BF14B0"/>
    <w:rsid w:val="00BF1552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438"/>
    <w:rsid w:val="00BF3749"/>
    <w:rsid w:val="00BF379F"/>
    <w:rsid w:val="00BF3839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3E4"/>
    <w:rsid w:val="00BF554B"/>
    <w:rsid w:val="00BF56C4"/>
    <w:rsid w:val="00BF56EF"/>
    <w:rsid w:val="00BF5713"/>
    <w:rsid w:val="00BF586B"/>
    <w:rsid w:val="00BF5A60"/>
    <w:rsid w:val="00BF5A6B"/>
    <w:rsid w:val="00BF5FDA"/>
    <w:rsid w:val="00BF60B3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A52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B4B"/>
    <w:rsid w:val="00C01CD2"/>
    <w:rsid w:val="00C01D63"/>
    <w:rsid w:val="00C01DDD"/>
    <w:rsid w:val="00C01ED0"/>
    <w:rsid w:val="00C02011"/>
    <w:rsid w:val="00C021AE"/>
    <w:rsid w:val="00C024C8"/>
    <w:rsid w:val="00C026EC"/>
    <w:rsid w:val="00C027E0"/>
    <w:rsid w:val="00C028B9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BD"/>
    <w:rsid w:val="00C049CE"/>
    <w:rsid w:val="00C04B75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DB"/>
    <w:rsid w:val="00C071FE"/>
    <w:rsid w:val="00C07210"/>
    <w:rsid w:val="00C07292"/>
    <w:rsid w:val="00C07543"/>
    <w:rsid w:val="00C07807"/>
    <w:rsid w:val="00C07958"/>
    <w:rsid w:val="00C07A16"/>
    <w:rsid w:val="00C07DC8"/>
    <w:rsid w:val="00C07E94"/>
    <w:rsid w:val="00C07FAB"/>
    <w:rsid w:val="00C1016D"/>
    <w:rsid w:val="00C10197"/>
    <w:rsid w:val="00C1046B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A2A"/>
    <w:rsid w:val="00C11C84"/>
    <w:rsid w:val="00C11DFD"/>
    <w:rsid w:val="00C11EB0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2E7C"/>
    <w:rsid w:val="00C130F9"/>
    <w:rsid w:val="00C13249"/>
    <w:rsid w:val="00C13342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25A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5DB"/>
    <w:rsid w:val="00C16604"/>
    <w:rsid w:val="00C166EA"/>
    <w:rsid w:val="00C16781"/>
    <w:rsid w:val="00C16844"/>
    <w:rsid w:val="00C16A65"/>
    <w:rsid w:val="00C16B73"/>
    <w:rsid w:val="00C16D04"/>
    <w:rsid w:val="00C16DDF"/>
    <w:rsid w:val="00C16DED"/>
    <w:rsid w:val="00C1704E"/>
    <w:rsid w:val="00C17061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A31"/>
    <w:rsid w:val="00C21BA9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2F8D"/>
    <w:rsid w:val="00C23003"/>
    <w:rsid w:val="00C23043"/>
    <w:rsid w:val="00C23254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61"/>
    <w:rsid w:val="00C26A80"/>
    <w:rsid w:val="00C26B85"/>
    <w:rsid w:val="00C26CFB"/>
    <w:rsid w:val="00C26D48"/>
    <w:rsid w:val="00C26DC0"/>
    <w:rsid w:val="00C270DF"/>
    <w:rsid w:val="00C27216"/>
    <w:rsid w:val="00C27760"/>
    <w:rsid w:val="00C2784E"/>
    <w:rsid w:val="00C27879"/>
    <w:rsid w:val="00C27B98"/>
    <w:rsid w:val="00C27D28"/>
    <w:rsid w:val="00C27FB3"/>
    <w:rsid w:val="00C300AD"/>
    <w:rsid w:val="00C302DD"/>
    <w:rsid w:val="00C302E4"/>
    <w:rsid w:val="00C303F8"/>
    <w:rsid w:val="00C30427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99"/>
    <w:rsid w:val="00C320D7"/>
    <w:rsid w:val="00C3211D"/>
    <w:rsid w:val="00C32298"/>
    <w:rsid w:val="00C32338"/>
    <w:rsid w:val="00C323DD"/>
    <w:rsid w:val="00C32735"/>
    <w:rsid w:val="00C3275B"/>
    <w:rsid w:val="00C32894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F1"/>
    <w:rsid w:val="00C34657"/>
    <w:rsid w:val="00C347B8"/>
    <w:rsid w:val="00C347D7"/>
    <w:rsid w:val="00C34820"/>
    <w:rsid w:val="00C34882"/>
    <w:rsid w:val="00C34888"/>
    <w:rsid w:val="00C34962"/>
    <w:rsid w:val="00C34C88"/>
    <w:rsid w:val="00C34E48"/>
    <w:rsid w:val="00C34E53"/>
    <w:rsid w:val="00C34E56"/>
    <w:rsid w:val="00C35190"/>
    <w:rsid w:val="00C35232"/>
    <w:rsid w:val="00C35348"/>
    <w:rsid w:val="00C353E5"/>
    <w:rsid w:val="00C355A2"/>
    <w:rsid w:val="00C355AC"/>
    <w:rsid w:val="00C35857"/>
    <w:rsid w:val="00C358BA"/>
    <w:rsid w:val="00C35AF7"/>
    <w:rsid w:val="00C35C1F"/>
    <w:rsid w:val="00C35ED9"/>
    <w:rsid w:val="00C36095"/>
    <w:rsid w:val="00C36A0A"/>
    <w:rsid w:val="00C36A83"/>
    <w:rsid w:val="00C36C76"/>
    <w:rsid w:val="00C36CF8"/>
    <w:rsid w:val="00C36FB8"/>
    <w:rsid w:val="00C37142"/>
    <w:rsid w:val="00C371B0"/>
    <w:rsid w:val="00C372EF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7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565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A7C"/>
    <w:rsid w:val="00C43EA2"/>
    <w:rsid w:val="00C442D1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4DCC"/>
    <w:rsid w:val="00C44E9E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816"/>
    <w:rsid w:val="00C479CD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E6D"/>
    <w:rsid w:val="00C50F2B"/>
    <w:rsid w:val="00C50FE9"/>
    <w:rsid w:val="00C5106C"/>
    <w:rsid w:val="00C5125F"/>
    <w:rsid w:val="00C512AC"/>
    <w:rsid w:val="00C512B6"/>
    <w:rsid w:val="00C51492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430"/>
    <w:rsid w:val="00C544D2"/>
    <w:rsid w:val="00C54673"/>
    <w:rsid w:val="00C5467E"/>
    <w:rsid w:val="00C5496A"/>
    <w:rsid w:val="00C54B3D"/>
    <w:rsid w:val="00C54C5C"/>
    <w:rsid w:val="00C54DDF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208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8B7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756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F35"/>
    <w:rsid w:val="00C63FC4"/>
    <w:rsid w:val="00C6458C"/>
    <w:rsid w:val="00C64B49"/>
    <w:rsid w:val="00C64B69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760"/>
    <w:rsid w:val="00C65768"/>
    <w:rsid w:val="00C65BE2"/>
    <w:rsid w:val="00C65D87"/>
    <w:rsid w:val="00C65EB2"/>
    <w:rsid w:val="00C65EB3"/>
    <w:rsid w:val="00C65F7A"/>
    <w:rsid w:val="00C66142"/>
    <w:rsid w:val="00C6616A"/>
    <w:rsid w:val="00C66200"/>
    <w:rsid w:val="00C66244"/>
    <w:rsid w:val="00C662A8"/>
    <w:rsid w:val="00C66379"/>
    <w:rsid w:val="00C664F6"/>
    <w:rsid w:val="00C6651D"/>
    <w:rsid w:val="00C66623"/>
    <w:rsid w:val="00C66626"/>
    <w:rsid w:val="00C6674E"/>
    <w:rsid w:val="00C66899"/>
    <w:rsid w:val="00C66B33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4185"/>
    <w:rsid w:val="00C741B2"/>
    <w:rsid w:val="00C744A1"/>
    <w:rsid w:val="00C746C7"/>
    <w:rsid w:val="00C748C4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76F"/>
    <w:rsid w:val="00C76CF5"/>
    <w:rsid w:val="00C76D54"/>
    <w:rsid w:val="00C76F48"/>
    <w:rsid w:val="00C7704A"/>
    <w:rsid w:val="00C77276"/>
    <w:rsid w:val="00C772C9"/>
    <w:rsid w:val="00C77362"/>
    <w:rsid w:val="00C77455"/>
    <w:rsid w:val="00C77846"/>
    <w:rsid w:val="00C778B6"/>
    <w:rsid w:val="00C7796A"/>
    <w:rsid w:val="00C7799F"/>
    <w:rsid w:val="00C77C63"/>
    <w:rsid w:val="00C77F2B"/>
    <w:rsid w:val="00C77FA9"/>
    <w:rsid w:val="00C77FEA"/>
    <w:rsid w:val="00C80187"/>
    <w:rsid w:val="00C802B7"/>
    <w:rsid w:val="00C803AB"/>
    <w:rsid w:val="00C8044A"/>
    <w:rsid w:val="00C80469"/>
    <w:rsid w:val="00C805BE"/>
    <w:rsid w:val="00C80840"/>
    <w:rsid w:val="00C8087C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8B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DB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A2C"/>
    <w:rsid w:val="00C83A73"/>
    <w:rsid w:val="00C83B7A"/>
    <w:rsid w:val="00C83CD5"/>
    <w:rsid w:val="00C83E57"/>
    <w:rsid w:val="00C84261"/>
    <w:rsid w:val="00C84294"/>
    <w:rsid w:val="00C84323"/>
    <w:rsid w:val="00C8439D"/>
    <w:rsid w:val="00C847AA"/>
    <w:rsid w:val="00C847EA"/>
    <w:rsid w:val="00C84880"/>
    <w:rsid w:val="00C84A77"/>
    <w:rsid w:val="00C84AF6"/>
    <w:rsid w:val="00C84B5E"/>
    <w:rsid w:val="00C84C71"/>
    <w:rsid w:val="00C84E31"/>
    <w:rsid w:val="00C8508F"/>
    <w:rsid w:val="00C8511D"/>
    <w:rsid w:val="00C851E3"/>
    <w:rsid w:val="00C85392"/>
    <w:rsid w:val="00C85433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B75"/>
    <w:rsid w:val="00C86BCA"/>
    <w:rsid w:val="00C86CA1"/>
    <w:rsid w:val="00C8706E"/>
    <w:rsid w:val="00C872F0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5F1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2AD"/>
    <w:rsid w:val="00C9541A"/>
    <w:rsid w:val="00C95436"/>
    <w:rsid w:val="00C954CF"/>
    <w:rsid w:val="00C957C9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6F3B"/>
    <w:rsid w:val="00C96FFA"/>
    <w:rsid w:val="00C97046"/>
    <w:rsid w:val="00C97186"/>
    <w:rsid w:val="00C97226"/>
    <w:rsid w:val="00C97368"/>
    <w:rsid w:val="00C97407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4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ACA"/>
    <w:rsid w:val="00CA4B7A"/>
    <w:rsid w:val="00CA4DD2"/>
    <w:rsid w:val="00CA5390"/>
    <w:rsid w:val="00CA53C2"/>
    <w:rsid w:val="00CA5411"/>
    <w:rsid w:val="00CA5424"/>
    <w:rsid w:val="00CA551B"/>
    <w:rsid w:val="00CA556D"/>
    <w:rsid w:val="00CA58E8"/>
    <w:rsid w:val="00CA5B32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D4"/>
    <w:rsid w:val="00CB0554"/>
    <w:rsid w:val="00CB0A3C"/>
    <w:rsid w:val="00CB0AA6"/>
    <w:rsid w:val="00CB0B23"/>
    <w:rsid w:val="00CB0D92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E9"/>
    <w:rsid w:val="00CB19F7"/>
    <w:rsid w:val="00CB1BD4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564"/>
    <w:rsid w:val="00CB3775"/>
    <w:rsid w:val="00CB38E7"/>
    <w:rsid w:val="00CB38F4"/>
    <w:rsid w:val="00CB39EA"/>
    <w:rsid w:val="00CB3E3E"/>
    <w:rsid w:val="00CB407D"/>
    <w:rsid w:val="00CB40BE"/>
    <w:rsid w:val="00CB4500"/>
    <w:rsid w:val="00CB4557"/>
    <w:rsid w:val="00CB45F4"/>
    <w:rsid w:val="00CB460F"/>
    <w:rsid w:val="00CB4690"/>
    <w:rsid w:val="00CB4776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158"/>
    <w:rsid w:val="00CB6381"/>
    <w:rsid w:val="00CB64A4"/>
    <w:rsid w:val="00CB65D1"/>
    <w:rsid w:val="00CB687A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56D"/>
    <w:rsid w:val="00CB7574"/>
    <w:rsid w:val="00CB773F"/>
    <w:rsid w:val="00CB782C"/>
    <w:rsid w:val="00CB78C6"/>
    <w:rsid w:val="00CB7979"/>
    <w:rsid w:val="00CB79B3"/>
    <w:rsid w:val="00CB7BE5"/>
    <w:rsid w:val="00CB7C27"/>
    <w:rsid w:val="00CB7C62"/>
    <w:rsid w:val="00CB7D64"/>
    <w:rsid w:val="00CB7D9F"/>
    <w:rsid w:val="00CB7DDB"/>
    <w:rsid w:val="00CC0216"/>
    <w:rsid w:val="00CC02ED"/>
    <w:rsid w:val="00CC032E"/>
    <w:rsid w:val="00CC0497"/>
    <w:rsid w:val="00CC070B"/>
    <w:rsid w:val="00CC0808"/>
    <w:rsid w:val="00CC0C4F"/>
    <w:rsid w:val="00CC0F94"/>
    <w:rsid w:val="00CC11B5"/>
    <w:rsid w:val="00CC132E"/>
    <w:rsid w:val="00CC148A"/>
    <w:rsid w:val="00CC16AE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8E7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784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C6A"/>
    <w:rsid w:val="00CC6DC9"/>
    <w:rsid w:val="00CC6E3B"/>
    <w:rsid w:val="00CC6EBF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025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C8A"/>
    <w:rsid w:val="00CD5CBC"/>
    <w:rsid w:val="00CD5E2E"/>
    <w:rsid w:val="00CD60C1"/>
    <w:rsid w:val="00CD61FB"/>
    <w:rsid w:val="00CD64C0"/>
    <w:rsid w:val="00CD64DB"/>
    <w:rsid w:val="00CD671B"/>
    <w:rsid w:val="00CD67EA"/>
    <w:rsid w:val="00CD6831"/>
    <w:rsid w:val="00CD6BEB"/>
    <w:rsid w:val="00CD6C14"/>
    <w:rsid w:val="00CD6E14"/>
    <w:rsid w:val="00CD713E"/>
    <w:rsid w:val="00CD7601"/>
    <w:rsid w:val="00CD78D1"/>
    <w:rsid w:val="00CD792A"/>
    <w:rsid w:val="00CD7C65"/>
    <w:rsid w:val="00CD7EAC"/>
    <w:rsid w:val="00CE0060"/>
    <w:rsid w:val="00CE010C"/>
    <w:rsid w:val="00CE05EC"/>
    <w:rsid w:val="00CE069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411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3C"/>
    <w:rsid w:val="00CE21A6"/>
    <w:rsid w:val="00CE21F1"/>
    <w:rsid w:val="00CE2240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4A0"/>
    <w:rsid w:val="00CE4651"/>
    <w:rsid w:val="00CE46CB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195"/>
    <w:rsid w:val="00CE56B2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CCC"/>
    <w:rsid w:val="00CE7D05"/>
    <w:rsid w:val="00CE7D9A"/>
    <w:rsid w:val="00CE7F22"/>
    <w:rsid w:val="00CE7F9C"/>
    <w:rsid w:val="00CF032B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42D"/>
    <w:rsid w:val="00CF27BD"/>
    <w:rsid w:val="00CF2BCE"/>
    <w:rsid w:val="00CF2C1F"/>
    <w:rsid w:val="00CF2C97"/>
    <w:rsid w:val="00CF2D5E"/>
    <w:rsid w:val="00CF2D78"/>
    <w:rsid w:val="00CF2E8C"/>
    <w:rsid w:val="00CF3118"/>
    <w:rsid w:val="00CF3340"/>
    <w:rsid w:val="00CF3515"/>
    <w:rsid w:val="00CF3553"/>
    <w:rsid w:val="00CF3688"/>
    <w:rsid w:val="00CF39C6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15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341"/>
    <w:rsid w:val="00CF6606"/>
    <w:rsid w:val="00CF66FA"/>
    <w:rsid w:val="00CF6712"/>
    <w:rsid w:val="00CF671C"/>
    <w:rsid w:val="00CF6852"/>
    <w:rsid w:val="00CF6864"/>
    <w:rsid w:val="00CF68BD"/>
    <w:rsid w:val="00CF6978"/>
    <w:rsid w:val="00CF6DC3"/>
    <w:rsid w:val="00CF6EAF"/>
    <w:rsid w:val="00CF6F43"/>
    <w:rsid w:val="00CF6F9A"/>
    <w:rsid w:val="00CF7195"/>
    <w:rsid w:val="00CF72CE"/>
    <w:rsid w:val="00CF73FE"/>
    <w:rsid w:val="00CF7556"/>
    <w:rsid w:val="00CF75A5"/>
    <w:rsid w:val="00CF766E"/>
    <w:rsid w:val="00CF77FB"/>
    <w:rsid w:val="00CF78F8"/>
    <w:rsid w:val="00CF7D14"/>
    <w:rsid w:val="00CF7ED0"/>
    <w:rsid w:val="00CF7FD2"/>
    <w:rsid w:val="00D003B8"/>
    <w:rsid w:val="00D007F1"/>
    <w:rsid w:val="00D0083E"/>
    <w:rsid w:val="00D009B0"/>
    <w:rsid w:val="00D00A06"/>
    <w:rsid w:val="00D00A24"/>
    <w:rsid w:val="00D00EB0"/>
    <w:rsid w:val="00D01019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6E"/>
    <w:rsid w:val="00D02039"/>
    <w:rsid w:val="00D021AD"/>
    <w:rsid w:val="00D02231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813"/>
    <w:rsid w:val="00D0599D"/>
    <w:rsid w:val="00D05A28"/>
    <w:rsid w:val="00D05AB0"/>
    <w:rsid w:val="00D05ADC"/>
    <w:rsid w:val="00D05D2F"/>
    <w:rsid w:val="00D05FC9"/>
    <w:rsid w:val="00D06249"/>
    <w:rsid w:val="00D06375"/>
    <w:rsid w:val="00D065C0"/>
    <w:rsid w:val="00D065DE"/>
    <w:rsid w:val="00D0665C"/>
    <w:rsid w:val="00D06C11"/>
    <w:rsid w:val="00D06C73"/>
    <w:rsid w:val="00D06CAD"/>
    <w:rsid w:val="00D0703A"/>
    <w:rsid w:val="00D0737B"/>
    <w:rsid w:val="00D07416"/>
    <w:rsid w:val="00D07488"/>
    <w:rsid w:val="00D0756B"/>
    <w:rsid w:val="00D0769E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126"/>
    <w:rsid w:val="00D122A5"/>
    <w:rsid w:val="00D123D8"/>
    <w:rsid w:val="00D12556"/>
    <w:rsid w:val="00D12564"/>
    <w:rsid w:val="00D12586"/>
    <w:rsid w:val="00D125A0"/>
    <w:rsid w:val="00D128E1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257"/>
    <w:rsid w:val="00D17324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CE6"/>
    <w:rsid w:val="00D17E41"/>
    <w:rsid w:val="00D17FFB"/>
    <w:rsid w:val="00D20273"/>
    <w:rsid w:val="00D202F5"/>
    <w:rsid w:val="00D20314"/>
    <w:rsid w:val="00D2032A"/>
    <w:rsid w:val="00D20334"/>
    <w:rsid w:val="00D2052E"/>
    <w:rsid w:val="00D20791"/>
    <w:rsid w:val="00D20886"/>
    <w:rsid w:val="00D208ED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B0B"/>
    <w:rsid w:val="00D21C6E"/>
    <w:rsid w:val="00D21E45"/>
    <w:rsid w:val="00D21E98"/>
    <w:rsid w:val="00D22017"/>
    <w:rsid w:val="00D22151"/>
    <w:rsid w:val="00D2224C"/>
    <w:rsid w:val="00D22346"/>
    <w:rsid w:val="00D22700"/>
    <w:rsid w:val="00D22799"/>
    <w:rsid w:val="00D22940"/>
    <w:rsid w:val="00D229D9"/>
    <w:rsid w:val="00D22C05"/>
    <w:rsid w:val="00D22C4A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048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5E8F"/>
    <w:rsid w:val="00D25FB6"/>
    <w:rsid w:val="00D2608B"/>
    <w:rsid w:val="00D2633A"/>
    <w:rsid w:val="00D26434"/>
    <w:rsid w:val="00D26480"/>
    <w:rsid w:val="00D2652E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1E1"/>
    <w:rsid w:val="00D2737E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D8"/>
    <w:rsid w:val="00D3110D"/>
    <w:rsid w:val="00D312A4"/>
    <w:rsid w:val="00D31357"/>
    <w:rsid w:val="00D314D0"/>
    <w:rsid w:val="00D31693"/>
    <w:rsid w:val="00D31758"/>
    <w:rsid w:val="00D31909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2F1F"/>
    <w:rsid w:val="00D32FF0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C8D"/>
    <w:rsid w:val="00D411B4"/>
    <w:rsid w:val="00D411BC"/>
    <w:rsid w:val="00D4129E"/>
    <w:rsid w:val="00D412B1"/>
    <w:rsid w:val="00D417C7"/>
    <w:rsid w:val="00D41835"/>
    <w:rsid w:val="00D41B3B"/>
    <w:rsid w:val="00D41C97"/>
    <w:rsid w:val="00D41DE8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5B"/>
    <w:rsid w:val="00D43029"/>
    <w:rsid w:val="00D43100"/>
    <w:rsid w:val="00D43169"/>
    <w:rsid w:val="00D4334E"/>
    <w:rsid w:val="00D4342E"/>
    <w:rsid w:val="00D4347E"/>
    <w:rsid w:val="00D4367D"/>
    <w:rsid w:val="00D437F2"/>
    <w:rsid w:val="00D438B2"/>
    <w:rsid w:val="00D43A8F"/>
    <w:rsid w:val="00D43D44"/>
    <w:rsid w:val="00D43E36"/>
    <w:rsid w:val="00D43EC4"/>
    <w:rsid w:val="00D43F44"/>
    <w:rsid w:val="00D44091"/>
    <w:rsid w:val="00D44272"/>
    <w:rsid w:val="00D44289"/>
    <w:rsid w:val="00D442FC"/>
    <w:rsid w:val="00D44495"/>
    <w:rsid w:val="00D447A3"/>
    <w:rsid w:val="00D447BA"/>
    <w:rsid w:val="00D449EE"/>
    <w:rsid w:val="00D44B5A"/>
    <w:rsid w:val="00D44C60"/>
    <w:rsid w:val="00D44CF3"/>
    <w:rsid w:val="00D44DF7"/>
    <w:rsid w:val="00D44EE4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2C"/>
    <w:rsid w:val="00D46533"/>
    <w:rsid w:val="00D466FD"/>
    <w:rsid w:val="00D467C3"/>
    <w:rsid w:val="00D468C5"/>
    <w:rsid w:val="00D46BC8"/>
    <w:rsid w:val="00D4711E"/>
    <w:rsid w:val="00D47145"/>
    <w:rsid w:val="00D474B0"/>
    <w:rsid w:val="00D476DB"/>
    <w:rsid w:val="00D477B8"/>
    <w:rsid w:val="00D47875"/>
    <w:rsid w:val="00D479F8"/>
    <w:rsid w:val="00D47BC7"/>
    <w:rsid w:val="00D47C87"/>
    <w:rsid w:val="00D47CF2"/>
    <w:rsid w:val="00D47DC7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8D6"/>
    <w:rsid w:val="00D51937"/>
    <w:rsid w:val="00D51ABF"/>
    <w:rsid w:val="00D51B33"/>
    <w:rsid w:val="00D51BD6"/>
    <w:rsid w:val="00D51F50"/>
    <w:rsid w:val="00D52014"/>
    <w:rsid w:val="00D52029"/>
    <w:rsid w:val="00D52147"/>
    <w:rsid w:val="00D52422"/>
    <w:rsid w:val="00D5249A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31D"/>
    <w:rsid w:val="00D54970"/>
    <w:rsid w:val="00D54DE3"/>
    <w:rsid w:val="00D54E23"/>
    <w:rsid w:val="00D54E36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ADD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6A7E"/>
    <w:rsid w:val="00D56D0D"/>
    <w:rsid w:val="00D570DC"/>
    <w:rsid w:val="00D5727C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602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83"/>
    <w:rsid w:val="00D627BA"/>
    <w:rsid w:val="00D62877"/>
    <w:rsid w:val="00D628E5"/>
    <w:rsid w:val="00D62E76"/>
    <w:rsid w:val="00D62F33"/>
    <w:rsid w:val="00D6304C"/>
    <w:rsid w:val="00D633C1"/>
    <w:rsid w:val="00D6343A"/>
    <w:rsid w:val="00D6375F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67"/>
    <w:rsid w:val="00D678F1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BA"/>
    <w:rsid w:val="00D71296"/>
    <w:rsid w:val="00D7140E"/>
    <w:rsid w:val="00D7148C"/>
    <w:rsid w:val="00D714E2"/>
    <w:rsid w:val="00D716B6"/>
    <w:rsid w:val="00D71757"/>
    <w:rsid w:val="00D717B9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30B"/>
    <w:rsid w:val="00D73551"/>
    <w:rsid w:val="00D73635"/>
    <w:rsid w:val="00D738DE"/>
    <w:rsid w:val="00D7398A"/>
    <w:rsid w:val="00D73CB2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AA9"/>
    <w:rsid w:val="00D74AAC"/>
    <w:rsid w:val="00D74D6D"/>
    <w:rsid w:val="00D74D99"/>
    <w:rsid w:val="00D74DB9"/>
    <w:rsid w:val="00D74E5D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684"/>
    <w:rsid w:val="00D80993"/>
    <w:rsid w:val="00D809B5"/>
    <w:rsid w:val="00D80AD6"/>
    <w:rsid w:val="00D80AE8"/>
    <w:rsid w:val="00D80C35"/>
    <w:rsid w:val="00D80CBE"/>
    <w:rsid w:val="00D80CC9"/>
    <w:rsid w:val="00D80DF8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463"/>
    <w:rsid w:val="00D83569"/>
    <w:rsid w:val="00D83689"/>
    <w:rsid w:val="00D838EF"/>
    <w:rsid w:val="00D839DD"/>
    <w:rsid w:val="00D83A19"/>
    <w:rsid w:val="00D83BC8"/>
    <w:rsid w:val="00D8407A"/>
    <w:rsid w:val="00D84090"/>
    <w:rsid w:val="00D841E8"/>
    <w:rsid w:val="00D84391"/>
    <w:rsid w:val="00D84425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61"/>
    <w:rsid w:val="00D9028E"/>
    <w:rsid w:val="00D904F1"/>
    <w:rsid w:val="00D90647"/>
    <w:rsid w:val="00D908CD"/>
    <w:rsid w:val="00D90959"/>
    <w:rsid w:val="00D90ADE"/>
    <w:rsid w:val="00D90BBE"/>
    <w:rsid w:val="00D90F68"/>
    <w:rsid w:val="00D91499"/>
    <w:rsid w:val="00D91710"/>
    <w:rsid w:val="00D91997"/>
    <w:rsid w:val="00D91B0E"/>
    <w:rsid w:val="00D91F60"/>
    <w:rsid w:val="00D92406"/>
    <w:rsid w:val="00D9248F"/>
    <w:rsid w:val="00D924C6"/>
    <w:rsid w:val="00D926F3"/>
    <w:rsid w:val="00D92985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709"/>
    <w:rsid w:val="00D93946"/>
    <w:rsid w:val="00D93AAF"/>
    <w:rsid w:val="00D93D3A"/>
    <w:rsid w:val="00D93E9F"/>
    <w:rsid w:val="00D93EE8"/>
    <w:rsid w:val="00D93F7E"/>
    <w:rsid w:val="00D94024"/>
    <w:rsid w:val="00D943A5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115"/>
    <w:rsid w:val="00D964A8"/>
    <w:rsid w:val="00D9666D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AD4"/>
    <w:rsid w:val="00DA0BBD"/>
    <w:rsid w:val="00DA0C47"/>
    <w:rsid w:val="00DA0C8A"/>
    <w:rsid w:val="00DA0F37"/>
    <w:rsid w:val="00DA0F74"/>
    <w:rsid w:val="00DA0FFA"/>
    <w:rsid w:val="00DA1099"/>
    <w:rsid w:val="00DA119E"/>
    <w:rsid w:val="00DA12B1"/>
    <w:rsid w:val="00DA155F"/>
    <w:rsid w:val="00DA15B6"/>
    <w:rsid w:val="00DA173A"/>
    <w:rsid w:val="00DA1BDE"/>
    <w:rsid w:val="00DA1C53"/>
    <w:rsid w:val="00DA1D73"/>
    <w:rsid w:val="00DA1DD7"/>
    <w:rsid w:val="00DA1F03"/>
    <w:rsid w:val="00DA1F56"/>
    <w:rsid w:val="00DA20A7"/>
    <w:rsid w:val="00DA2312"/>
    <w:rsid w:val="00DA231E"/>
    <w:rsid w:val="00DA2478"/>
    <w:rsid w:val="00DA2589"/>
    <w:rsid w:val="00DA26E2"/>
    <w:rsid w:val="00DA2915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ECD"/>
    <w:rsid w:val="00DA3F08"/>
    <w:rsid w:val="00DA3F72"/>
    <w:rsid w:val="00DA405B"/>
    <w:rsid w:val="00DA40C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8AF"/>
    <w:rsid w:val="00DA59B6"/>
    <w:rsid w:val="00DA5A96"/>
    <w:rsid w:val="00DA5C8E"/>
    <w:rsid w:val="00DA5DFC"/>
    <w:rsid w:val="00DA640C"/>
    <w:rsid w:val="00DA66AC"/>
    <w:rsid w:val="00DA6CB0"/>
    <w:rsid w:val="00DA6E31"/>
    <w:rsid w:val="00DA71D1"/>
    <w:rsid w:val="00DA72BA"/>
    <w:rsid w:val="00DA752E"/>
    <w:rsid w:val="00DA7567"/>
    <w:rsid w:val="00DA7765"/>
    <w:rsid w:val="00DA77D7"/>
    <w:rsid w:val="00DA7815"/>
    <w:rsid w:val="00DA7820"/>
    <w:rsid w:val="00DA78CD"/>
    <w:rsid w:val="00DA7913"/>
    <w:rsid w:val="00DA7ADF"/>
    <w:rsid w:val="00DA7D6C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4E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1FE6"/>
    <w:rsid w:val="00DB2084"/>
    <w:rsid w:val="00DB2127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079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45"/>
    <w:rsid w:val="00DB44B7"/>
    <w:rsid w:val="00DB45E2"/>
    <w:rsid w:val="00DB467A"/>
    <w:rsid w:val="00DB4757"/>
    <w:rsid w:val="00DB49A6"/>
    <w:rsid w:val="00DB4CC1"/>
    <w:rsid w:val="00DB4D52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8AA"/>
    <w:rsid w:val="00DB69C0"/>
    <w:rsid w:val="00DB6AD0"/>
    <w:rsid w:val="00DB6B9C"/>
    <w:rsid w:val="00DB6D6F"/>
    <w:rsid w:val="00DB6ED5"/>
    <w:rsid w:val="00DB6F4D"/>
    <w:rsid w:val="00DB6F76"/>
    <w:rsid w:val="00DB719E"/>
    <w:rsid w:val="00DB721A"/>
    <w:rsid w:val="00DB725A"/>
    <w:rsid w:val="00DB78D8"/>
    <w:rsid w:val="00DB7A62"/>
    <w:rsid w:val="00DB7A91"/>
    <w:rsid w:val="00DB7BAE"/>
    <w:rsid w:val="00DB7DF8"/>
    <w:rsid w:val="00DB7E38"/>
    <w:rsid w:val="00DB7E4E"/>
    <w:rsid w:val="00DB7E9C"/>
    <w:rsid w:val="00DB7FA0"/>
    <w:rsid w:val="00DC0115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C5E"/>
    <w:rsid w:val="00DC1CB8"/>
    <w:rsid w:val="00DC1D68"/>
    <w:rsid w:val="00DC1EC8"/>
    <w:rsid w:val="00DC2051"/>
    <w:rsid w:val="00DC24B5"/>
    <w:rsid w:val="00DC257D"/>
    <w:rsid w:val="00DC268A"/>
    <w:rsid w:val="00DC2695"/>
    <w:rsid w:val="00DC2722"/>
    <w:rsid w:val="00DC2781"/>
    <w:rsid w:val="00DC287A"/>
    <w:rsid w:val="00DC2A35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588"/>
    <w:rsid w:val="00DC4829"/>
    <w:rsid w:val="00DC4931"/>
    <w:rsid w:val="00DC49D0"/>
    <w:rsid w:val="00DC4AD7"/>
    <w:rsid w:val="00DC4CEE"/>
    <w:rsid w:val="00DC4D02"/>
    <w:rsid w:val="00DC4D03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56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16B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0E37"/>
    <w:rsid w:val="00DD10C2"/>
    <w:rsid w:val="00DD140C"/>
    <w:rsid w:val="00DD1542"/>
    <w:rsid w:val="00DD1685"/>
    <w:rsid w:val="00DD183C"/>
    <w:rsid w:val="00DD1908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A"/>
    <w:rsid w:val="00DD4DA7"/>
    <w:rsid w:val="00DD4F87"/>
    <w:rsid w:val="00DD5043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40A"/>
    <w:rsid w:val="00DD6691"/>
    <w:rsid w:val="00DD6AD3"/>
    <w:rsid w:val="00DD6C76"/>
    <w:rsid w:val="00DD72EF"/>
    <w:rsid w:val="00DD7341"/>
    <w:rsid w:val="00DD77B7"/>
    <w:rsid w:val="00DD7C11"/>
    <w:rsid w:val="00DD7C7B"/>
    <w:rsid w:val="00DD7EEC"/>
    <w:rsid w:val="00DD7FE8"/>
    <w:rsid w:val="00DE026A"/>
    <w:rsid w:val="00DE07DD"/>
    <w:rsid w:val="00DE080B"/>
    <w:rsid w:val="00DE085A"/>
    <w:rsid w:val="00DE08F3"/>
    <w:rsid w:val="00DE099E"/>
    <w:rsid w:val="00DE0B83"/>
    <w:rsid w:val="00DE0BCB"/>
    <w:rsid w:val="00DE0DB9"/>
    <w:rsid w:val="00DE0FDC"/>
    <w:rsid w:val="00DE11A0"/>
    <w:rsid w:val="00DE11AA"/>
    <w:rsid w:val="00DE1240"/>
    <w:rsid w:val="00DE1256"/>
    <w:rsid w:val="00DE1259"/>
    <w:rsid w:val="00DE12B0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888"/>
    <w:rsid w:val="00DE3BCB"/>
    <w:rsid w:val="00DE3DD8"/>
    <w:rsid w:val="00DE3F87"/>
    <w:rsid w:val="00DE4393"/>
    <w:rsid w:val="00DE4747"/>
    <w:rsid w:val="00DE4751"/>
    <w:rsid w:val="00DE4AA2"/>
    <w:rsid w:val="00DE4AB4"/>
    <w:rsid w:val="00DE4AF1"/>
    <w:rsid w:val="00DE4E04"/>
    <w:rsid w:val="00DE555A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7B"/>
    <w:rsid w:val="00DE67E9"/>
    <w:rsid w:val="00DE6822"/>
    <w:rsid w:val="00DE68D2"/>
    <w:rsid w:val="00DE6956"/>
    <w:rsid w:val="00DE6B55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47"/>
    <w:rsid w:val="00DE7EDA"/>
    <w:rsid w:val="00DE7FE4"/>
    <w:rsid w:val="00DF016F"/>
    <w:rsid w:val="00DF0252"/>
    <w:rsid w:val="00DF03D4"/>
    <w:rsid w:val="00DF03FE"/>
    <w:rsid w:val="00DF04CD"/>
    <w:rsid w:val="00DF0643"/>
    <w:rsid w:val="00DF0740"/>
    <w:rsid w:val="00DF076D"/>
    <w:rsid w:val="00DF08A8"/>
    <w:rsid w:val="00DF0909"/>
    <w:rsid w:val="00DF09FC"/>
    <w:rsid w:val="00DF0B86"/>
    <w:rsid w:val="00DF0CBF"/>
    <w:rsid w:val="00DF0F72"/>
    <w:rsid w:val="00DF0FE6"/>
    <w:rsid w:val="00DF114A"/>
    <w:rsid w:val="00DF1263"/>
    <w:rsid w:val="00DF12FF"/>
    <w:rsid w:val="00DF1311"/>
    <w:rsid w:val="00DF13E5"/>
    <w:rsid w:val="00DF14D8"/>
    <w:rsid w:val="00DF17EC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AC2"/>
    <w:rsid w:val="00DF2BB6"/>
    <w:rsid w:val="00DF2D22"/>
    <w:rsid w:val="00DF2F31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B9C"/>
    <w:rsid w:val="00DF3C05"/>
    <w:rsid w:val="00DF3C26"/>
    <w:rsid w:val="00DF3C4C"/>
    <w:rsid w:val="00DF3D3B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55D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6C"/>
    <w:rsid w:val="00DF7ADE"/>
    <w:rsid w:val="00DF7C09"/>
    <w:rsid w:val="00DF7CE0"/>
    <w:rsid w:val="00DF7D90"/>
    <w:rsid w:val="00DF7E65"/>
    <w:rsid w:val="00E0003C"/>
    <w:rsid w:val="00E00258"/>
    <w:rsid w:val="00E00539"/>
    <w:rsid w:val="00E0070C"/>
    <w:rsid w:val="00E007FF"/>
    <w:rsid w:val="00E00809"/>
    <w:rsid w:val="00E008AD"/>
    <w:rsid w:val="00E00AD7"/>
    <w:rsid w:val="00E00C02"/>
    <w:rsid w:val="00E00E8D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A9B"/>
    <w:rsid w:val="00E02BD5"/>
    <w:rsid w:val="00E02C13"/>
    <w:rsid w:val="00E02C58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9EB"/>
    <w:rsid w:val="00E04A6E"/>
    <w:rsid w:val="00E04B3B"/>
    <w:rsid w:val="00E04F66"/>
    <w:rsid w:val="00E051E0"/>
    <w:rsid w:val="00E05371"/>
    <w:rsid w:val="00E0560E"/>
    <w:rsid w:val="00E05708"/>
    <w:rsid w:val="00E057AA"/>
    <w:rsid w:val="00E0589D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A67"/>
    <w:rsid w:val="00E06CEB"/>
    <w:rsid w:val="00E06D9A"/>
    <w:rsid w:val="00E06E71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841"/>
    <w:rsid w:val="00E13926"/>
    <w:rsid w:val="00E13C89"/>
    <w:rsid w:val="00E140A7"/>
    <w:rsid w:val="00E140AA"/>
    <w:rsid w:val="00E140E4"/>
    <w:rsid w:val="00E141EC"/>
    <w:rsid w:val="00E144C4"/>
    <w:rsid w:val="00E1478E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20217"/>
    <w:rsid w:val="00E2071F"/>
    <w:rsid w:val="00E20781"/>
    <w:rsid w:val="00E20978"/>
    <w:rsid w:val="00E20A98"/>
    <w:rsid w:val="00E20AD1"/>
    <w:rsid w:val="00E20ADA"/>
    <w:rsid w:val="00E20BFE"/>
    <w:rsid w:val="00E20E7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05"/>
    <w:rsid w:val="00E23E7A"/>
    <w:rsid w:val="00E23EE9"/>
    <w:rsid w:val="00E23FEA"/>
    <w:rsid w:val="00E24077"/>
    <w:rsid w:val="00E243DC"/>
    <w:rsid w:val="00E243DE"/>
    <w:rsid w:val="00E24687"/>
    <w:rsid w:val="00E24803"/>
    <w:rsid w:val="00E24872"/>
    <w:rsid w:val="00E248FB"/>
    <w:rsid w:val="00E24ADF"/>
    <w:rsid w:val="00E24D2E"/>
    <w:rsid w:val="00E24EC6"/>
    <w:rsid w:val="00E251D7"/>
    <w:rsid w:val="00E25500"/>
    <w:rsid w:val="00E2554B"/>
    <w:rsid w:val="00E255E3"/>
    <w:rsid w:val="00E25637"/>
    <w:rsid w:val="00E257ED"/>
    <w:rsid w:val="00E25825"/>
    <w:rsid w:val="00E2584E"/>
    <w:rsid w:val="00E25981"/>
    <w:rsid w:val="00E25A06"/>
    <w:rsid w:val="00E25A34"/>
    <w:rsid w:val="00E25B5B"/>
    <w:rsid w:val="00E25C0E"/>
    <w:rsid w:val="00E25D46"/>
    <w:rsid w:val="00E25D92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6FC3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4E3"/>
    <w:rsid w:val="00E30511"/>
    <w:rsid w:val="00E3095F"/>
    <w:rsid w:val="00E30A2B"/>
    <w:rsid w:val="00E30B9B"/>
    <w:rsid w:val="00E30C36"/>
    <w:rsid w:val="00E30F3C"/>
    <w:rsid w:val="00E31108"/>
    <w:rsid w:val="00E31140"/>
    <w:rsid w:val="00E311A3"/>
    <w:rsid w:val="00E31373"/>
    <w:rsid w:val="00E313C6"/>
    <w:rsid w:val="00E31425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396"/>
    <w:rsid w:val="00E324AC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B5F"/>
    <w:rsid w:val="00E33EB7"/>
    <w:rsid w:val="00E33F0B"/>
    <w:rsid w:val="00E33FE7"/>
    <w:rsid w:val="00E3400A"/>
    <w:rsid w:val="00E34061"/>
    <w:rsid w:val="00E341DA"/>
    <w:rsid w:val="00E34392"/>
    <w:rsid w:val="00E3454E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D43"/>
    <w:rsid w:val="00E36F3B"/>
    <w:rsid w:val="00E3717B"/>
    <w:rsid w:val="00E372B0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02"/>
    <w:rsid w:val="00E4258D"/>
    <w:rsid w:val="00E42612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88"/>
    <w:rsid w:val="00E43F98"/>
    <w:rsid w:val="00E44171"/>
    <w:rsid w:val="00E44374"/>
    <w:rsid w:val="00E445C5"/>
    <w:rsid w:val="00E44607"/>
    <w:rsid w:val="00E448A2"/>
    <w:rsid w:val="00E449AC"/>
    <w:rsid w:val="00E449C2"/>
    <w:rsid w:val="00E44A7B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765"/>
    <w:rsid w:val="00E4577B"/>
    <w:rsid w:val="00E45870"/>
    <w:rsid w:val="00E45B52"/>
    <w:rsid w:val="00E45CF3"/>
    <w:rsid w:val="00E45E69"/>
    <w:rsid w:val="00E45FE7"/>
    <w:rsid w:val="00E4600A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CC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1BE"/>
    <w:rsid w:val="00E51352"/>
    <w:rsid w:val="00E51423"/>
    <w:rsid w:val="00E51446"/>
    <w:rsid w:val="00E514A4"/>
    <w:rsid w:val="00E5172D"/>
    <w:rsid w:val="00E517C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C66"/>
    <w:rsid w:val="00E53CF0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58"/>
    <w:rsid w:val="00E57904"/>
    <w:rsid w:val="00E579F4"/>
    <w:rsid w:val="00E57B72"/>
    <w:rsid w:val="00E57BDD"/>
    <w:rsid w:val="00E57E78"/>
    <w:rsid w:val="00E57EF9"/>
    <w:rsid w:val="00E57FC1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32B"/>
    <w:rsid w:val="00E614B4"/>
    <w:rsid w:val="00E6158C"/>
    <w:rsid w:val="00E61972"/>
    <w:rsid w:val="00E61A3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EC9"/>
    <w:rsid w:val="00E64F38"/>
    <w:rsid w:val="00E64F9D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F71"/>
    <w:rsid w:val="00E66222"/>
    <w:rsid w:val="00E66473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D0F"/>
    <w:rsid w:val="00E71E98"/>
    <w:rsid w:val="00E71EDE"/>
    <w:rsid w:val="00E7204A"/>
    <w:rsid w:val="00E72059"/>
    <w:rsid w:val="00E72405"/>
    <w:rsid w:val="00E72797"/>
    <w:rsid w:val="00E72830"/>
    <w:rsid w:val="00E72A42"/>
    <w:rsid w:val="00E72B83"/>
    <w:rsid w:val="00E72CD0"/>
    <w:rsid w:val="00E72F9B"/>
    <w:rsid w:val="00E72FE1"/>
    <w:rsid w:val="00E73053"/>
    <w:rsid w:val="00E73116"/>
    <w:rsid w:val="00E731E4"/>
    <w:rsid w:val="00E7388F"/>
    <w:rsid w:val="00E7389F"/>
    <w:rsid w:val="00E73A1A"/>
    <w:rsid w:val="00E73AB2"/>
    <w:rsid w:val="00E7407A"/>
    <w:rsid w:val="00E74131"/>
    <w:rsid w:val="00E742D2"/>
    <w:rsid w:val="00E74391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6EC"/>
    <w:rsid w:val="00E759E5"/>
    <w:rsid w:val="00E75AC3"/>
    <w:rsid w:val="00E75C98"/>
    <w:rsid w:val="00E75D9F"/>
    <w:rsid w:val="00E75EF8"/>
    <w:rsid w:val="00E7648F"/>
    <w:rsid w:val="00E76532"/>
    <w:rsid w:val="00E766CA"/>
    <w:rsid w:val="00E76829"/>
    <w:rsid w:val="00E76837"/>
    <w:rsid w:val="00E76860"/>
    <w:rsid w:val="00E768C2"/>
    <w:rsid w:val="00E76A1B"/>
    <w:rsid w:val="00E76AD1"/>
    <w:rsid w:val="00E77612"/>
    <w:rsid w:val="00E77724"/>
    <w:rsid w:val="00E77B97"/>
    <w:rsid w:val="00E77CF0"/>
    <w:rsid w:val="00E77E2F"/>
    <w:rsid w:val="00E77F54"/>
    <w:rsid w:val="00E77FE9"/>
    <w:rsid w:val="00E80186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7DD"/>
    <w:rsid w:val="00E81800"/>
    <w:rsid w:val="00E81ABD"/>
    <w:rsid w:val="00E81BED"/>
    <w:rsid w:val="00E81C0A"/>
    <w:rsid w:val="00E81DDB"/>
    <w:rsid w:val="00E81FBE"/>
    <w:rsid w:val="00E8209B"/>
    <w:rsid w:val="00E82161"/>
    <w:rsid w:val="00E82164"/>
    <w:rsid w:val="00E82218"/>
    <w:rsid w:val="00E82455"/>
    <w:rsid w:val="00E8269D"/>
    <w:rsid w:val="00E826AE"/>
    <w:rsid w:val="00E826DA"/>
    <w:rsid w:val="00E82947"/>
    <w:rsid w:val="00E82C44"/>
    <w:rsid w:val="00E82DC1"/>
    <w:rsid w:val="00E82E72"/>
    <w:rsid w:val="00E83062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3EA"/>
    <w:rsid w:val="00E85678"/>
    <w:rsid w:val="00E856FD"/>
    <w:rsid w:val="00E85A09"/>
    <w:rsid w:val="00E85B17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A1D"/>
    <w:rsid w:val="00E90B30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9"/>
    <w:rsid w:val="00E920EF"/>
    <w:rsid w:val="00E9220A"/>
    <w:rsid w:val="00E9223E"/>
    <w:rsid w:val="00E9224D"/>
    <w:rsid w:val="00E9226D"/>
    <w:rsid w:val="00E922A3"/>
    <w:rsid w:val="00E922AF"/>
    <w:rsid w:val="00E92375"/>
    <w:rsid w:val="00E92904"/>
    <w:rsid w:val="00E929B6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9CD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D3"/>
    <w:rsid w:val="00E946F8"/>
    <w:rsid w:val="00E9471B"/>
    <w:rsid w:val="00E947A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9BE"/>
    <w:rsid w:val="00E96C94"/>
    <w:rsid w:val="00E96E51"/>
    <w:rsid w:val="00E96F69"/>
    <w:rsid w:val="00E9706A"/>
    <w:rsid w:val="00E9708B"/>
    <w:rsid w:val="00E9710D"/>
    <w:rsid w:val="00E9726E"/>
    <w:rsid w:val="00E97317"/>
    <w:rsid w:val="00E9780C"/>
    <w:rsid w:val="00E97C26"/>
    <w:rsid w:val="00E97FD3"/>
    <w:rsid w:val="00E97FED"/>
    <w:rsid w:val="00EA034B"/>
    <w:rsid w:val="00EA03CB"/>
    <w:rsid w:val="00EA04FA"/>
    <w:rsid w:val="00EA0768"/>
    <w:rsid w:val="00EA0A17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3B"/>
    <w:rsid w:val="00EA1645"/>
    <w:rsid w:val="00EA1800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3FF5"/>
    <w:rsid w:val="00EA40C5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E7C"/>
    <w:rsid w:val="00EB2131"/>
    <w:rsid w:val="00EB22A2"/>
    <w:rsid w:val="00EB2392"/>
    <w:rsid w:val="00EB254D"/>
    <w:rsid w:val="00EB2873"/>
    <w:rsid w:val="00EB28D2"/>
    <w:rsid w:val="00EB2B4C"/>
    <w:rsid w:val="00EB2C7E"/>
    <w:rsid w:val="00EB2DBE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24"/>
    <w:rsid w:val="00EB4DBD"/>
    <w:rsid w:val="00EB4F96"/>
    <w:rsid w:val="00EB5314"/>
    <w:rsid w:val="00EB5399"/>
    <w:rsid w:val="00EB54F3"/>
    <w:rsid w:val="00EB557A"/>
    <w:rsid w:val="00EB5651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BCC"/>
    <w:rsid w:val="00EB6CEF"/>
    <w:rsid w:val="00EB6DE1"/>
    <w:rsid w:val="00EB6DF5"/>
    <w:rsid w:val="00EB6F57"/>
    <w:rsid w:val="00EB705C"/>
    <w:rsid w:val="00EB725A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151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446"/>
    <w:rsid w:val="00EC2524"/>
    <w:rsid w:val="00EC26B4"/>
    <w:rsid w:val="00EC272D"/>
    <w:rsid w:val="00EC2899"/>
    <w:rsid w:val="00EC2929"/>
    <w:rsid w:val="00EC29BA"/>
    <w:rsid w:val="00EC29DF"/>
    <w:rsid w:val="00EC2FC8"/>
    <w:rsid w:val="00EC30D6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52F"/>
    <w:rsid w:val="00EC559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6B7"/>
    <w:rsid w:val="00EC683E"/>
    <w:rsid w:val="00EC6920"/>
    <w:rsid w:val="00EC6ACC"/>
    <w:rsid w:val="00EC6B4B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006"/>
    <w:rsid w:val="00ED1174"/>
    <w:rsid w:val="00ED11A1"/>
    <w:rsid w:val="00ED12E8"/>
    <w:rsid w:val="00ED1395"/>
    <w:rsid w:val="00ED13BB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34A"/>
    <w:rsid w:val="00ED558E"/>
    <w:rsid w:val="00ED563E"/>
    <w:rsid w:val="00ED58C4"/>
    <w:rsid w:val="00ED5ABE"/>
    <w:rsid w:val="00ED5E6C"/>
    <w:rsid w:val="00ED5FE5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6E77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0BF8"/>
    <w:rsid w:val="00EE0D02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6"/>
    <w:rsid w:val="00EE2317"/>
    <w:rsid w:val="00EE2393"/>
    <w:rsid w:val="00EE24DC"/>
    <w:rsid w:val="00EE272D"/>
    <w:rsid w:val="00EE27E4"/>
    <w:rsid w:val="00EE286E"/>
    <w:rsid w:val="00EE2DD4"/>
    <w:rsid w:val="00EE2F0E"/>
    <w:rsid w:val="00EE2F51"/>
    <w:rsid w:val="00EE2FA2"/>
    <w:rsid w:val="00EE3155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4BBB"/>
    <w:rsid w:val="00EE4E5A"/>
    <w:rsid w:val="00EE508C"/>
    <w:rsid w:val="00EE5296"/>
    <w:rsid w:val="00EE5377"/>
    <w:rsid w:val="00EE551D"/>
    <w:rsid w:val="00EE556E"/>
    <w:rsid w:val="00EE5666"/>
    <w:rsid w:val="00EE57FE"/>
    <w:rsid w:val="00EE5974"/>
    <w:rsid w:val="00EE5A93"/>
    <w:rsid w:val="00EE5B34"/>
    <w:rsid w:val="00EE5CAE"/>
    <w:rsid w:val="00EE5D11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656"/>
    <w:rsid w:val="00EE79C8"/>
    <w:rsid w:val="00EE7A4C"/>
    <w:rsid w:val="00EE7AD4"/>
    <w:rsid w:val="00EE7B1B"/>
    <w:rsid w:val="00EE7BF1"/>
    <w:rsid w:val="00EE7C91"/>
    <w:rsid w:val="00EF011D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7A"/>
    <w:rsid w:val="00EF11C7"/>
    <w:rsid w:val="00EF1370"/>
    <w:rsid w:val="00EF16AC"/>
    <w:rsid w:val="00EF1754"/>
    <w:rsid w:val="00EF194A"/>
    <w:rsid w:val="00EF19C9"/>
    <w:rsid w:val="00EF1A61"/>
    <w:rsid w:val="00EF1AEA"/>
    <w:rsid w:val="00EF1B74"/>
    <w:rsid w:val="00EF1B78"/>
    <w:rsid w:val="00EF1C19"/>
    <w:rsid w:val="00EF1DFB"/>
    <w:rsid w:val="00EF1F51"/>
    <w:rsid w:val="00EF1FEF"/>
    <w:rsid w:val="00EF2685"/>
    <w:rsid w:val="00EF28E8"/>
    <w:rsid w:val="00EF294A"/>
    <w:rsid w:val="00EF2A28"/>
    <w:rsid w:val="00EF2ACB"/>
    <w:rsid w:val="00EF2B57"/>
    <w:rsid w:val="00EF2D38"/>
    <w:rsid w:val="00EF3095"/>
    <w:rsid w:val="00EF30DA"/>
    <w:rsid w:val="00EF32B2"/>
    <w:rsid w:val="00EF32D0"/>
    <w:rsid w:val="00EF3380"/>
    <w:rsid w:val="00EF33DC"/>
    <w:rsid w:val="00EF33FF"/>
    <w:rsid w:val="00EF3632"/>
    <w:rsid w:val="00EF3668"/>
    <w:rsid w:val="00EF370C"/>
    <w:rsid w:val="00EF3767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C43"/>
    <w:rsid w:val="00EF4D1E"/>
    <w:rsid w:val="00EF4F77"/>
    <w:rsid w:val="00EF5123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3E5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20"/>
    <w:rsid w:val="00EF7792"/>
    <w:rsid w:val="00EF7866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8B"/>
    <w:rsid w:val="00F00BF6"/>
    <w:rsid w:val="00F00F88"/>
    <w:rsid w:val="00F0103B"/>
    <w:rsid w:val="00F01330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BD"/>
    <w:rsid w:val="00F02A9B"/>
    <w:rsid w:val="00F02D3B"/>
    <w:rsid w:val="00F02D42"/>
    <w:rsid w:val="00F02D5F"/>
    <w:rsid w:val="00F03046"/>
    <w:rsid w:val="00F03376"/>
    <w:rsid w:val="00F03515"/>
    <w:rsid w:val="00F035AE"/>
    <w:rsid w:val="00F03645"/>
    <w:rsid w:val="00F0372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9A8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668"/>
    <w:rsid w:val="00F06892"/>
    <w:rsid w:val="00F0691C"/>
    <w:rsid w:val="00F0693B"/>
    <w:rsid w:val="00F06AA9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DC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EF4"/>
    <w:rsid w:val="00F1303B"/>
    <w:rsid w:val="00F1324F"/>
    <w:rsid w:val="00F132DC"/>
    <w:rsid w:val="00F133D7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114"/>
    <w:rsid w:val="00F15237"/>
    <w:rsid w:val="00F15345"/>
    <w:rsid w:val="00F1550C"/>
    <w:rsid w:val="00F155D8"/>
    <w:rsid w:val="00F1579F"/>
    <w:rsid w:val="00F157DC"/>
    <w:rsid w:val="00F158D2"/>
    <w:rsid w:val="00F15AA4"/>
    <w:rsid w:val="00F15C5B"/>
    <w:rsid w:val="00F15E00"/>
    <w:rsid w:val="00F15E2D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62"/>
    <w:rsid w:val="00F16D1A"/>
    <w:rsid w:val="00F16DAE"/>
    <w:rsid w:val="00F170DF"/>
    <w:rsid w:val="00F172E6"/>
    <w:rsid w:val="00F1780D"/>
    <w:rsid w:val="00F17958"/>
    <w:rsid w:val="00F17A22"/>
    <w:rsid w:val="00F17B23"/>
    <w:rsid w:val="00F17DD5"/>
    <w:rsid w:val="00F17FFA"/>
    <w:rsid w:val="00F200F3"/>
    <w:rsid w:val="00F20194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D59"/>
    <w:rsid w:val="00F22E8B"/>
    <w:rsid w:val="00F22E8F"/>
    <w:rsid w:val="00F2301E"/>
    <w:rsid w:val="00F230A8"/>
    <w:rsid w:val="00F2363F"/>
    <w:rsid w:val="00F23676"/>
    <w:rsid w:val="00F23760"/>
    <w:rsid w:val="00F2382B"/>
    <w:rsid w:val="00F239D8"/>
    <w:rsid w:val="00F23A29"/>
    <w:rsid w:val="00F23AE1"/>
    <w:rsid w:val="00F23BDD"/>
    <w:rsid w:val="00F23BEC"/>
    <w:rsid w:val="00F23D6C"/>
    <w:rsid w:val="00F23E04"/>
    <w:rsid w:val="00F23E09"/>
    <w:rsid w:val="00F23E41"/>
    <w:rsid w:val="00F23EAE"/>
    <w:rsid w:val="00F23EC6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68"/>
    <w:rsid w:val="00F24B93"/>
    <w:rsid w:val="00F24BB0"/>
    <w:rsid w:val="00F24DDD"/>
    <w:rsid w:val="00F24F34"/>
    <w:rsid w:val="00F24FDC"/>
    <w:rsid w:val="00F25062"/>
    <w:rsid w:val="00F250AE"/>
    <w:rsid w:val="00F250CE"/>
    <w:rsid w:val="00F25207"/>
    <w:rsid w:val="00F2521B"/>
    <w:rsid w:val="00F25516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3D"/>
    <w:rsid w:val="00F26EC0"/>
    <w:rsid w:val="00F26ECF"/>
    <w:rsid w:val="00F26F79"/>
    <w:rsid w:val="00F2716F"/>
    <w:rsid w:val="00F2734A"/>
    <w:rsid w:val="00F27662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B5"/>
    <w:rsid w:val="00F35ADD"/>
    <w:rsid w:val="00F35BC8"/>
    <w:rsid w:val="00F35C47"/>
    <w:rsid w:val="00F35D9D"/>
    <w:rsid w:val="00F35E1D"/>
    <w:rsid w:val="00F35F6D"/>
    <w:rsid w:val="00F362FF"/>
    <w:rsid w:val="00F3644F"/>
    <w:rsid w:val="00F36588"/>
    <w:rsid w:val="00F3659B"/>
    <w:rsid w:val="00F3666C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58"/>
    <w:rsid w:val="00F416F2"/>
    <w:rsid w:val="00F41CF7"/>
    <w:rsid w:val="00F41D65"/>
    <w:rsid w:val="00F41E54"/>
    <w:rsid w:val="00F42197"/>
    <w:rsid w:val="00F421B3"/>
    <w:rsid w:val="00F42227"/>
    <w:rsid w:val="00F42386"/>
    <w:rsid w:val="00F42601"/>
    <w:rsid w:val="00F4274C"/>
    <w:rsid w:val="00F42897"/>
    <w:rsid w:val="00F428F0"/>
    <w:rsid w:val="00F42BD4"/>
    <w:rsid w:val="00F42C27"/>
    <w:rsid w:val="00F42C56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323"/>
    <w:rsid w:val="00F4552F"/>
    <w:rsid w:val="00F4556E"/>
    <w:rsid w:val="00F455D4"/>
    <w:rsid w:val="00F457CA"/>
    <w:rsid w:val="00F45B39"/>
    <w:rsid w:val="00F45BCA"/>
    <w:rsid w:val="00F45CEF"/>
    <w:rsid w:val="00F45D50"/>
    <w:rsid w:val="00F46067"/>
    <w:rsid w:val="00F460E9"/>
    <w:rsid w:val="00F461BD"/>
    <w:rsid w:val="00F4646F"/>
    <w:rsid w:val="00F465D2"/>
    <w:rsid w:val="00F466D9"/>
    <w:rsid w:val="00F469D4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25"/>
    <w:rsid w:val="00F5133E"/>
    <w:rsid w:val="00F5136D"/>
    <w:rsid w:val="00F513AA"/>
    <w:rsid w:val="00F51468"/>
    <w:rsid w:val="00F51805"/>
    <w:rsid w:val="00F51887"/>
    <w:rsid w:val="00F51986"/>
    <w:rsid w:val="00F51A51"/>
    <w:rsid w:val="00F51B4E"/>
    <w:rsid w:val="00F51B84"/>
    <w:rsid w:val="00F51C28"/>
    <w:rsid w:val="00F51F64"/>
    <w:rsid w:val="00F5212C"/>
    <w:rsid w:val="00F52146"/>
    <w:rsid w:val="00F52518"/>
    <w:rsid w:val="00F525A0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F"/>
    <w:rsid w:val="00F5393F"/>
    <w:rsid w:val="00F53AE2"/>
    <w:rsid w:val="00F53AFE"/>
    <w:rsid w:val="00F53CF4"/>
    <w:rsid w:val="00F53EAB"/>
    <w:rsid w:val="00F5407E"/>
    <w:rsid w:val="00F540A7"/>
    <w:rsid w:val="00F5411D"/>
    <w:rsid w:val="00F541A9"/>
    <w:rsid w:val="00F54441"/>
    <w:rsid w:val="00F54A3E"/>
    <w:rsid w:val="00F54C4F"/>
    <w:rsid w:val="00F54D31"/>
    <w:rsid w:val="00F55027"/>
    <w:rsid w:val="00F551FD"/>
    <w:rsid w:val="00F5543C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3AE"/>
    <w:rsid w:val="00F564B0"/>
    <w:rsid w:val="00F56560"/>
    <w:rsid w:val="00F5658B"/>
    <w:rsid w:val="00F56597"/>
    <w:rsid w:val="00F569D2"/>
    <w:rsid w:val="00F56BCA"/>
    <w:rsid w:val="00F56CC6"/>
    <w:rsid w:val="00F56F02"/>
    <w:rsid w:val="00F56F5D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D49"/>
    <w:rsid w:val="00F57F17"/>
    <w:rsid w:val="00F600A8"/>
    <w:rsid w:val="00F601F1"/>
    <w:rsid w:val="00F601F5"/>
    <w:rsid w:val="00F6037B"/>
    <w:rsid w:val="00F603C3"/>
    <w:rsid w:val="00F60453"/>
    <w:rsid w:val="00F6051C"/>
    <w:rsid w:val="00F6062C"/>
    <w:rsid w:val="00F606A3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906"/>
    <w:rsid w:val="00F61A10"/>
    <w:rsid w:val="00F61C08"/>
    <w:rsid w:val="00F61D24"/>
    <w:rsid w:val="00F61E55"/>
    <w:rsid w:val="00F61EE9"/>
    <w:rsid w:val="00F62267"/>
    <w:rsid w:val="00F622D9"/>
    <w:rsid w:val="00F624A6"/>
    <w:rsid w:val="00F6269F"/>
    <w:rsid w:val="00F62B30"/>
    <w:rsid w:val="00F62BFF"/>
    <w:rsid w:val="00F62D1E"/>
    <w:rsid w:val="00F62D69"/>
    <w:rsid w:val="00F62D75"/>
    <w:rsid w:val="00F62DE2"/>
    <w:rsid w:val="00F62F01"/>
    <w:rsid w:val="00F62FE8"/>
    <w:rsid w:val="00F63066"/>
    <w:rsid w:val="00F6308F"/>
    <w:rsid w:val="00F63100"/>
    <w:rsid w:val="00F6316D"/>
    <w:rsid w:val="00F63435"/>
    <w:rsid w:val="00F6364B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67EEE"/>
    <w:rsid w:val="00F700A3"/>
    <w:rsid w:val="00F702D7"/>
    <w:rsid w:val="00F7031F"/>
    <w:rsid w:val="00F704ED"/>
    <w:rsid w:val="00F706FB"/>
    <w:rsid w:val="00F70722"/>
    <w:rsid w:val="00F70CF2"/>
    <w:rsid w:val="00F70D99"/>
    <w:rsid w:val="00F70DAD"/>
    <w:rsid w:val="00F7102A"/>
    <w:rsid w:val="00F7107D"/>
    <w:rsid w:val="00F7116F"/>
    <w:rsid w:val="00F711B4"/>
    <w:rsid w:val="00F711BC"/>
    <w:rsid w:val="00F71384"/>
    <w:rsid w:val="00F71470"/>
    <w:rsid w:val="00F71601"/>
    <w:rsid w:val="00F717F6"/>
    <w:rsid w:val="00F718C2"/>
    <w:rsid w:val="00F71E06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C0C"/>
    <w:rsid w:val="00F74CC6"/>
    <w:rsid w:val="00F74D30"/>
    <w:rsid w:val="00F74D99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670"/>
    <w:rsid w:val="00F76994"/>
    <w:rsid w:val="00F76BFD"/>
    <w:rsid w:val="00F76C77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918"/>
    <w:rsid w:val="00F7797F"/>
    <w:rsid w:val="00F7798C"/>
    <w:rsid w:val="00F77A67"/>
    <w:rsid w:val="00F77CC7"/>
    <w:rsid w:val="00F77D91"/>
    <w:rsid w:val="00F77E45"/>
    <w:rsid w:val="00F77F4F"/>
    <w:rsid w:val="00F8016F"/>
    <w:rsid w:val="00F80246"/>
    <w:rsid w:val="00F80299"/>
    <w:rsid w:val="00F80683"/>
    <w:rsid w:val="00F809A7"/>
    <w:rsid w:val="00F809AA"/>
    <w:rsid w:val="00F80BBF"/>
    <w:rsid w:val="00F80CB2"/>
    <w:rsid w:val="00F80D08"/>
    <w:rsid w:val="00F80E96"/>
    <w:rsid w:val="00F80F1E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2E"/>
    <w:rsid w:val="00F83585"/>
    <w:rsid w:val="00F837A0"/>
    <w:rsid w:val="00F8389C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293"/>
    <w:rsid w:val="00F863C2"/>
    <w:rsid w:val="00F8643F"/>
    <w:rsid w:val="00F864A1"/>
    <w:rsid w:val="00F86740"/>
    <w:rsid w:val="00F86756"/>
    <w:rsid w:val="00F8686B"/>
    <w:rsid w:val="00F8695C"/>
    <w:rsid w:val="00F86992"/>
    <w:rsid w:val="00F87098"/>
    <w:rsid w:val="00F8717F"/>
    <w:rsid w:val="00F871AA"/>
    <w:rsid w:val="00F872DE"/>
    <w:rsid w:val="00F87354"/>
    <w:rsid w:val="00F87495"/>
    <w:rsid w:val="00F87809"/>
    <w:rsid w:val="00F8796B"/>
    <w:rsid w:val="00F87ADB"/>
    <w:rsid w:val="00F87B90"/>
    <w:rsid w:val="00F87CDE"/>
    <w:rsid w:val="00F87D4C"/>
    <w:rsid w:val="00F901A6"/>
    <w:rsid w:val="00F9032A"/>
    <w:rsid w:val="00F903DC"/>
    <w:rsid w:val="00F90487"/>
    <w:rsid w:val="00F905D6"/>
    <w:rsid w:val="00F90680"/>
    <w:rsid w:val="00F90717"/>
    <w:rsid w:val="00F9078C"/>
    <w:rsid w:val="00F90807"/>
    <w:rsid w:val="00F90A97"/>
    <w:rsid w:val="00F90D3D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7CF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30"/>
    <w:rsid w:val="00F93E93"/>
    <w:rsid w:val="00F93EC5"/>
    <w:rsid w:val="00F941A6"/>
    <w:rsid w:val="00F94369"/>
    <w:rsid w:val="00F946BD"/>
    <w:rsid w:val="00F948B9"/>
    <w:rsid w:val="00F9493B"/>
    <w:rsid w:val="00F94A36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BF7"/>
    <w:rsid w:val="00F95C9B"/>
    <w:rsid w:val="00F95C9F"/>
    <w:rsid w:val="00F95F8A"/>
    <w:rsid w:val="00F963E0"/>
    <w:rsid w:val="00F96715"/>
    <w:rsid w:val="00F9686E"/>
    <w:rsid w:val="00F9696D"/>
    <w:rsid w:val="00F96A3D"/>
    <w:rsid w:val="00F96A5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4D9"/>
    <w:rsid w:val="00F9761E"/>
    <w:rsid w:val="00F97636"/>
    <w:rsid w:val="00F976C0"/>
    <w:rsid w:val="00F97795"/>
    <w:rsid w:val="00F978F2"/>
    <w:rsid w:val="00F979BC"/>
    <w:rsid w:val="00F97D05"/>
    <w:rsid w:val="00F97E1D"/>
    <w:rsid w:val="00F97E33"/>
    <w:rsid w:val="00FA0000"/>
    <w:rsid w:val="00FA00DD"/>
    <w:rsid w:val="00FA034E"/>
    <w:rsid w:val="00FA0419"/>
    <w:rsid w:val="00FA04A0"/>
    <w:rsid w:val="00FA05D7"/>
    <w:rsid w:val="00FA0765"/>
    <w:rsid w:val="00FA07E6"/>
    <w:rsid w:val="00FA0DB7"/>
    <w:rsid w:val="00FA104B"/>
    <w:rsid w:val="00FA1061"/>
    <w:rsid w:val="00FA1709"/>
    <w:rsid w:val="00FA1787"/>
    <w:rsid w:val="00FA1799"/>
    <w:rsid w:val="00FA1883"/>
    <w:rsid w:val="00FA18C0"/>
    <w:rsid w:val="00FA1935"/>
    <w:rsid w:val="00FA1999"/>
    <w:rsid w:val="00FA19C2"/>
    <w:rsid w:val="00FA1B61"/>
    <w:rsid w:val="00FA1C39"/>
    <w:rsid w:val="00FA1CDB"/>
    <w:rsid w:val="00FA1DB2"/>
    <w:rsid w:val="00FA1DED"/>
    <w:rsid w:val="00FA1E48"/>
    <w:rsid w:val="00FA1E96"/>
    <w:rsid w:val="00FA2629"/>
    <w:rsid w:val="00FA26B4"/>
    <w:rsid w:val="00FA27D4"/>
    <w:rsid w:val="00FA27FF"/>
    <w:rsid w:val="00FA28B5"/>
    <w:rsid w:val="00FA28BA"/>
    <w:rsid w:val="00FA2957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C3A"/>
    <w:rsid w:val="00FA3DC2"/>
    <w:rsid w:val="00FA3FBC"/>
    <w:rsid w:val="00FA4835"/>
    <w:rsid w:val="00FA495A"/>
    <w:rsid w:val="00FA4B68"/>
    <w:rsid w:val="00FA4D42"/>
    <w:rsid w:val="00FA5275"/>
    <w:rsid w:val="00FA5573"/>
    <w:rsid w:val="00FA566C"/>
    <w:rsid w:val="00FA566E"/>
    <w:rsid w:val="00FA5686"/>
    <w:rsid w:val="00FA5692"/>
    <w:rsid w:val="00FA574F"/>
    <w:rsid w:val="00FA57F9"/>
    <w:rsid w:val="00FA59F6"/>
    <w:rsid w:val="00FA5A4C"/>
    <w:rsid w:val="00FA5C1A"/>
    <w:rsid w:val="00FA5D21"/>
    <w:rsid w:val="00FA5DA5"/>
    <w:rsid w:val="00FA5DB9"/>
    <w:rsid w:val="00FA5E00"/>
    <w:rsid w:val="00FA6050"/>
    <w:rsid w:val="00FA6188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27B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0F9F"/>
    <w:rsid w:val="00FB1027"/>
    <w:rsid w:val="00FB1085"/>
    <w:rsid w:val="00FB14F7"/>
    <w:rsid w:val="00FB1577"/>
    <w:rsid w:val="00FB16C6"/>
    <w:rsid w:val="00FB1879"/>
    <w:rsid w:val="00FB1996"/>
    <w:rsid w:val="00FB1CBB"/>
    <w:rsid w:val="00FB1D78"/>
    <w:rsid w:val="00FB1F77"/>
    <w:rsid w:val="00FB1FCB"/>
    <w:rsid w:val="00FB223A"/>
    <w:rsid w:val="00FB2334"/>
    <w:rsid w:val="00FB2361"/>
    <w:rsid w:val="00FB2453"/>
    <w:rsid w:val="00FB24A7"/>
    <w:rsid w:val="00FB24C4"/>
    <w:rsid w:val="00FB24C5"/>
    <w:rsid w:val="00FB2748"/>
    <w:rsid w:val="00FB27D7"/>
    <w:rsid w:val="00FB286D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BC8"/>
    <w:rsid w:val="00FB3CAC"/>
    <w:rsid w:val="00FB3DA3"/>
    <w:rsid w:val="00FB3DEE"/>
    <w:rsid w:val="00FB3F7F"/>
    <w:rsid w:val="00FB3F87"/>
    <w:rsid w:val="00FB440D"/>
    <w:rsid w:val="00FB44FC"/>
    <w:rsid w:val="00FB4515"/>
    <w:rsid w:val="00FB4561"/>
    <w:rsid w:val="00FB45A4"/>
    <w:rsid w:val="00FB47C7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54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E5"/>
    <w:rsid w:val="00FC0B18"/>
    <w:rsid w:val="00FC0C37"/>
    <w:rsid w:val="00FC0E9C"/>
    <w:rsid w:val="00FC0FC3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E51"/>
    <w:rsid w:val="00FC3F9D"/>
    <w:rsid w:val="00FC3FD2"/>
    <w:rsid w:val="00FC4167"/>
    <w:rsid w:val="00FC4362"/>
    <w:rsid w:val="00FC441D"/>
    <w:rsid w:val="00FC46F6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BC"/>
    <w:rsid w:val="00FC58F8"/>
    <w:rsid w:val="00FC5912"/>
    <w:rsid w:val="00FC5A62"/>
    <w:rsid w:val="00FC5BF6"/>
    <w:rsid w:val="00FC5E39"/>
    <w:rsid w:val="00FC5F06"/>
    <w:rsid w:val="00FC612F"/>
    <w:rsid w:val="00FC632F"/>
    <w:rsid w:val="00FC64DF"/>
    <w:rsid w:val="00FC6511"/>
    <w:rsid w:val="00FC65C2"/>
    <w:rsid w:val="00FC6916"/>
    <w:rsid w:val="00FC6AA2"/>
    <w:rsid w:val="00FC6AEA"/>
    <w:rsid w:val="00FC6B63"/>
    <w:rsid w:val="00FC6C26"/>
    <w:rsid w:val="00FC6DEA"/>
    <w:rsid w:val="00FC6FA8"/>
    <w:rsid w:val="00FC71AF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B6F"/>
    <w:rsid w:val="00FD0C04"/>
    <w:rsid w:val="00FD0C77"/>
    <w:rsid w:val="00FD0D53"/>
    <w:rsid w:val="00FD112A"/>
    <w:rsid w:val="00FD118B"/>
    <w:rsid w:val="00FD124E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23"/>
    <w:rsid w:val="00FD25F1"/>
    <w:rsid w:val="00FD267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1F6"/>
    <w:rsid w:val="00FD47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5E"/>
    <w:rsid w:val="00FD5A9C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5B6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E59"/>
    <w:rsid w:val="00FE1009"/>
    <w:rsid w:val="00FE11A9"/>
    <w:rsid w:val="00FE1381"/>
    <w:rsid w:val="00FE147A"/>
    <w:rsid w:val="00FE1544"/>
    <w:rsid w:val="00FE18EF"/>
    <w:rsid w:val="00FE1C98"/>
    <w:rsid w:val="00FE1CA0"/>
    <w:rsid w:val="00FE1E1B"/>
    <w:rsid w:val="00FE20BA"/>
    <w:rsid w:val="00FE234F"/>
    <w:rsid w:val="00FE278D"/>
    <w:rsid w:val="00FE27B2"/>
    <w:rsid w:val="00FE27ED"/>
    <w:rsid w:val="00FE2957"/>
    <w:rsid w:val="00FE2D6A"/>
    <w:rsid w:val="00FE2DD9"/>
    <w:rsid w:val="00FE2E20"/>
    <w:rsid w:val="00FE2E55"/>
    <w:rsid w:val="00FE325D"/>
    <w:rsid w:val="00FE3343"/>
    <w:rsid w:val="00FE3390"/>
    <w:rsid w:val="00FE33B6"/>
    <w:rsid w:val="00FE347F"/>
    <w:rsid w:val="00FE3605"/>
    <w:rsid w:val="00FE38DE"/>
    <w:rsid w:val="00FE3A82"/>
    <w:rsid w:val="00FE3A94"/>
    <w:rsid w:val="00FE3AC4"/>
    <w:rsid w:val="00FE3BD9"/>
    <w:rsid w:val="00FE3BEE"/>
    <w:rsid w:val="00FE3C01"/>
    <w:rsid w:val="00FE3C25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37D"/>
    <w:rsid w:val="00FE5485"/>
    <w:rsid w:val="00FE56DD"/>
    <w:rsid w:val="00FE578D"/>
    <w:rsid w:val="00FE5A06"/>
    <w:rsid w:val="00FE5B18"/>
    <w:rsid w:val="00FE5BBC"/>
    <w:rsid w:val="00FE5C02"/>
    <w:rsid w:val="00FE5E72"/>
    <w:rsid w:val="00FE61A5"/>
    <w:rsid w:val="00FE63C0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01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06B"/>
    <w:rsid w:val="00FF0378"/>
    <w:rsid w:val="00FF05C7"/>
    <w:rsid w:val="00FF0679"/>
    <w:rsid w:val="00FF06DF"/>
    <w:rsid w:val="00FF085B"/>
    <w:rsid w:val="00FF0948"/>
    <w:rsid w:val="00FF0B12"/>
    <w:rsid w:val="00FF0BEA"/>
    <w:rsid w:val="00FF0C18"/>
    <w:rsid w:val="00FF0E6D"/>
    <w:rsid w:val="00FF110B"/>
    <w:rsid w:val="00FF1717"/>
    <w:rsid w:val="00FF1752"/>
    <w:rsid w:val="00FF1781"/>
    <w:rsid w:val="00FF1823"/>
    <w:rsid w:val="00FF1888"/>
    <w:rsid w:val="00FF18CC"/>
    <w:rsid w:val="00FF1B40"/>
    <w:rsid w:val="00FF1B55"/>
    <w:rsid w:val="00FF204F"/>
    <w:rsid w:val="00FF2163"/>
    <w:rsid w:val="00FF22A9"/>
    <w:rsid w:val="00FF241E"/>
    <w:rsid w:val="00FF2437"/>
    <w:rsid w:val="00FF2600"/>
    <w:rsid w:val="00FF2C57"/>
    <w:rsid w:val="00FF2CD2"/>
    <w:rsid w:val="00FF2D5D"/>
    <w:rsid w:val="00FF2E9A"/>
    <w:rsid w:val="00FF2ECA"/>
    <w:rsid w:val="00FF2ED1"/>
    <w:rsid w:val="00FF2F6C"/>
    <w:rsid w:val="00FF33BC"/>
    <w:rsid w:val="00FF347B"/>
    <w:rsid w:val="00FF347D"/>
    <w:rsid w:val="00FF3A23"/>
    <w:rsid w:val="00FF3AA7"/>
    <w:rsid w:val="00FF3AC0"/>
    <w:rsid w:val="00FF3C5D"/>
    <w:rsid w:val="00FF3D2F"/>
    <w:rsid w:val="00FF3E24"/>
    <w:rsid w:val="00FF3E84"/>
    <w:rsid w:val="00FF40E1"/>
    <w:rsid w:val="00FF41AA"/>
    <w:rsid w:val="00FF4225"/>
    <w:rsid w:val="00FF4663"/>
    <w:rsid w:val="00FF4BF5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822"/>
    <w:rsid w:val="00FF5B17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action/7b95Da3295E04fB7b4eF66/Toc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my.oxfordeconomics.com/reportaction/7be6A56715DC4803aF031f/Toc" TargetMode="External"/><Relationship Id="rId34" Type="http://schemas.openxmlformats.org/officeDocument/2006/relationships/hyperlink" Target="https://my.oxfordeconomics.com/reportaction/b5316b39ae74423fbF6C4b/Toc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hyperlink" Target="https://my.oxfordeconomics.com/reportaction/fd564c2378CF4cF392d379/Toc" TargetMode="External"/><Relationship Id="rId33" Type="http://schemas.openxmlformats.org/officeDocument/2006/relationships/hyperlink" Target="https://my.oxfordeconomics.com/reportaction/135FD4E926344dD99967d8/Toc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my.oxfordeconomics.com/reportaction/9e54C2Bb53104572941179/Toc" TargetMode="External"/><Relationship Id="rId29" Type="http://schemas.openxmlformats.org/officeDocument/2006/relationships/hyperlink" Target="https://my.oxfordeconomics.com/reportaction/b9e1F44fcb5F41AabFb7f3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bbaEFbFb1dF542379E83cb/Toc" TargetMode="External"/><Relationship Id="rId24" Type="http://schemas.openxmlformats.org/officeDocument/2006/relationships/hyperlink" Target="https://my.oxfordeconomics.com/reportaction/7b95Da3295E04fB7b4eF66/Toc" TargetMode="External"/><Relationship Id="rId32" Type="http://schemas.openxmlformats.org/officeDocument/2006/relationships/hyperlink" Target="https://my.oxfordeconomics.com/reportaction/652A5da6c83C44668d6800/Toc" TargetMode="External"/><Relationship Id="rId37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6.svg"/><Relationship Id="rId28" Type="http://schemas.openxmlformats.org/officeDocument/2006/relationships/hyperlink" Target="https://my.oxfordeconomics.com/reportaction/d4f43532edCD4939aB309a/Toc" TargetMode="External"/><Relationship Id="rId36" Type="http://schemas.openxmlformats.org/officeDocument/2006/relationships/hyperlink" Target="mailto:agoodwin@oxfordeconomics.com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hyperlink" Target="https://my.oxfordeconomics.com/reportaction/9e54C2Bb53104572941179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5.png"/><Relationship Id="rId27" Type="http://schemas.openxmlformats.org/officeDocument/2006/relationships/hyperlink" Target="https://my.oxfordeconomics.com/reportaction/bbaEFbFb1dF542379E83cb/Toc" TargetMode="External"/><Relationship Id="rId30" Type="http://schemas.openxmlformats.org/officeDocument/2006/relationships/hyperlink" Target="https://my.oxfordeconomics.com/reportaction/9a7EF9F162A24cFa940558/Toc" TargetMode="External"/><Relationship Id="rId35" Type="http://schemas.openxmlformats.org/officeDocument/2006/relationships/hyperlink" Target="https://my.oxfordeconomics.com/reportaction/2ed8426982CF46Db869695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eallenby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14</cp:revision>
  <cp:lastPrinted>2023-06-30T12:36:00Z</cp:lastPrinted>
  <dcterms:created xsi:type="dcterms:W3CDTF">2025-08-01T10:30:00Z</dcterms:created>
  <dcterms:modified xsi:type="dcterms:W3CDTF">2025-08-01T10:58:00Z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Themes:growth,interest rates,monetary policy</vt:lpwstr>
  </property>
  <property fmtid="{D5CDD505-2E9C-101B-9397-08002B2CF9AE}" pid="11" name="OEP_PRODUCT_CODE">
    <vt:lpwstr>fe126d6338DA45Bdb5e490</vt:lpwstr>
  </property>
  <property fmtid="{D5CDD505-2E9C-101B-9397-08002B2CF9AE}" pid="12" name="OEP_PUBLISH_DATE">
    <vt:lpwstr>2025-08-01T10:48:55.000Z</vt:lpwstr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2025-08-01T10:47:15.000Z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