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20E0D3C2" w:rsidR="00A24E3F" w:rsidRDefault="003664B4" w:rsidP="00010322">
      <w:pPr>
        <w:pStyle w:val="Bullet"/>
      </w:pPr>
      <w:r>
        <w:t>U</w:t>
      </w:r>
      <w:r w:rsidR="009E323E">
        <w:t xml:space="preserve">K </w:t>
      </w:r>
      <w:r w:rsidR="002E1959">
        <w:t xml:space="preserve">private sector </w:t>
      </w:r>
      <w:r w:rsidR="00071205">
        <w:t xml:space="preserve">regular </w:t>
      </w:r>
      <w:r w:rsidR="009E323E">
        <w:t xml:space="preserve">pay growth </w:t>
      </w:r>
      <w:r w:rsidR="00056347">
        <w:t xml:space="preserve">continued to </w:t>
      </w:r>
      <w:r w:rsidR="00E72830">
        <w:t xml:space="preserve">soften in April, </w:t>
      </w:r>
      <w:r w:rsidR="00056347">
        <w:t xml:space="preserve">despite </w:t>
      </w:r>
      <w:r w:rsidR="009140EB">
        <w:t xml:space="preserve">upward pressure from the </w:t>
      </w:r>
      <w:r w:rsidR="001A2433">
        <w:t xml:space="preserve">month's national living wage </w:t>
      </w:r>
      <w:r w:rsidR="0084792C">
        <w:t>increase</w:t>
      </w:r>
      <w:r w:rsidR="00C52F76">
        <w:t xml:space="preserve">. With labour market conditions continuing to cool, </w:t>
      </w:r>
      <w:r w:rsidR="001C49BF">
        <w:t>w</w:t>
      </w:r>
      <w:r w:rsidR="000912BA">
        <w:t xml:space="preserve">e expect </w:t>
      </w:r>
      <w:r w:rsidR="009E41C6">
        <w:t>pay growth to weaken further in the coming months</w:t>
      </w:r>
      <w:r w:rsidR="000164B2">
        <w:t xml:space="preserve">, </w:t>
      </w:r>
      <w:r w:rsidR="00890431">
        <w:t xml:space="preserve">allowing the Monetary Policy Committee to begin </w:t>
      </w:r>
      <w:r w:rsidR="008C4A00">
        <w:t xml:space="preserve">cutting interest </w:t>
      </w:r>
      <w:r w:rsidR="00B90CC5">
        <w:t>rate</w:t>
      </w:r>
      <w:r w:rsidR="008C4A00">
        <w:t>s</w:t>
      </w:r>
      <w:r w:rsidR="00B90CC5">
        <w:t xml:space="preserve"> later this summer.</w:t>
      </w:r>
    </w:p>
    <w:p w14:paraId="3786A054" w14:textId="278270DD" w:rsidR="0025571F" w:rsidRDefault="00A249E0" w:rsidP="0025571F">
      <w:pPr>
        <w:pStyle w:val="Bullet"/>
      </w:pPr>
      <w:r>
        <w:t xml:space="preserve">Elsewhere, </w:t>
      </w:r>
      <w:r w:rsidR="00AD09A2">
        <w:t xml:space="preserve">GDP </w:t>
      </w:r>
      <w:r w:rsidR="00671066">
        <w:t xml:space="preserve">growth </w:t>
      </w:r>
      <w:r w:rsidR="00FF7984">
        <w:t>was flat</w:t>
      </w:r>
      <w:r w:rsidR="00671066">
        <w:t xml:space="preserve"> </w:t>
      </w:r>
      <w:r w:rsidR="00AD09A2">
        <w:t>in April</w:t>
      </w:r>
      <w:r w:rsidR="00FF7984">
        <w:t>, after strong gains in each of the three previous months</w:t>
      </w:r>
      <w:r w:rsidR="00726E81">
        <w:t>.</w:t>
      </w:r>
      <w:r w:rsidR="009D2B40">
        <w:t xml:space="preserve"> </w:t>
      </w:r>
      <w:r w:rsidR="00021806">
        <w:t xml:space="preserve">Though q/q </w:t>
      </w:r>
      <w:r w:rsidR="00C6303F">
        <w:t xml:space="preserve">GDP </w:t>
      </w:r>
      <w:r w:rsidR="00021806">
        <w:t xml:space="preserve">growth in Q2 is likely to be a bit softer than Q1, </w:t>
      </w:r>
      <w:r w:rsidR="00C6303F">
        <w:t>the recovery should strengthen</w:t>
      </w:r>
      <w:r w:rsidR="003D3496">
        <w:t xml:space="preserve"> </w:t>
      </w:r>
      <w:r w:rsidR="00C6303F">
        <w:t>in H2</w:t>
      </w:r>
      <w:r w:rsidR="00DE6263">
        <w:t>.</w:t>
      </w:r>
      <w:r w:rsidR="003D3496">
        <w:t xml:space="preserve"> </w:t>
      </w:r>
      <w:r w:rsidR="0020582D">
        <w:t xml:space="preserve">Still, with </w:t>
      </w:r>
      <w:r w:rsidR="00B84E3A">
        <w:t>th</w:t>
      </w:r>
      <w:r w:rsidR="0020582D">
        <w:t xml:space="preserve">is week's </w:t>
      </w:r>
      <w:r w:rsidR="00B84E3A">
        <w:t xml:space="preserve">election manifestos </w:t>
      </w:r>
      <w:r w:rsidR="0020582D">
        <w:t xml:space="preserve">confirming the next parliament will see a significant tightening of </w:t>
      </w:r>
      <w:r w:rsidR="00B84E3A">
        <w:t>fiscal policy</w:t>
      </w:r>
      <w:r w:rsidR="0020582D">
        <w:t>, the recovery will be steady rather than spectacular</w:t>
      </w:r>
      <w:r w:rsidR="0049674E">
        <w:t>.</w:t>
      </w:r>
    </w:p>
    <w:p w14:paraId="4EB6ACEA" w14:textId="129953B5" w:rsidR="004213FC" w:rsidRDefault="00FE50C2" w:rsidP="0025571F">
      <w:r>
        <w:t xml:space="preserve">While April's large overshoot for </w:t>
      </w:r>
      <w:hyperlink r:id="rId11" w:history="1">
        <w:r w:rsidRPr="00E66222">
          <w:rPr>
            <w:rStyle w:val="Hyperlink"/>
          </w:rPr>
          <w:t>services inflation</w:t>
        </w:r>
      </w:hyperlink>
      <w:r>
        <w:t xml:space="preserve"> ha</w:t>
      </w:r>
      <w:r w:rsidR="00033130">
        <w:t>d</w:t>
      </w:r>
      <w:r>
        <w:t xml:space="preserve"> all but ruled out a June rate cut, </w:t>
      </w:r>
      <w:r w:rsidR="00033130">
        <w:t>this week's labour</w:t>
      </w:r>
      <w:r w:rsidR="00033130" w:rsidRPr="00DC5385">
        <w:t xml:space="preserve"> market</w:t>
      </w:r>
      <w:r w:rsidR="00033130" w:rsidDel="00BC1C90">
        <w:t xml:space="preserve"> </w:t>
      </w:r>
      <w:r w:rsidR="00415901">
        <w:t xml:space="preserve">release </w:t>
      </w:r>
      <w:r w:rsidR="00E007FF">
        <w:t xml:space="preserve">promised to </w:t>
      </w:r>
      <w:r w:rsidR="00415901">
        <w:t xml:space="preserve">have an influence on </w:t>
      </w:r>
      <w:r w:rsidR="002C4D44">
        <w:t xml:space="preserve">whether the </w:t>
      </w:r>
      <w:r w:rsidR="002716B1">
        <w:t>Monetary Policy Committee</w:t>
      </w:r>
      <w:r w:rsidR="002C4D44">
        <w:t xml:space="preserve"> would be able to kick off the rate cutting cycle later in the summer. </w:t>
      </w:r>
      <w:r w:rsidR="00AA2D4E">
        <w:t xml:space="preserve">The MPC </w:t>
      </w:r>
      <w:r w:rsidR="00D442FC">
        <w:t xml:space="preserve">has consistently </w:t>
      </w:r>
      <w:r w:rsidR="00BC1C90">
        <w:t>f</w:t>
      </w:r>
      <w:r w:rsidR="00770F91">
        <w:t>ocus</w:t>
      </w:r>
      <w:r w:rsidR="00D442FC">
        <w:t>ed</w:t>
      </w:r>
      <w:r w:rsidR="00770F91">
        <w:t xml:space="preserve"> on </w:t>
      </w:r>
      <w:r w:rsidR="001750D9">
        <w:t xml:space="preserve">pay growth </w:t>
      </w:r>
      <w:r w:rsidR="00D442FC">
        <w:t xml:space="preserve">as an indicator of </w:t>
      </w:r>
      <w:r w:rsidR="00117CBA">
        <w:t>inflation persistence</w:t>
      </w:r>
      <w:r w:rsidR="00D442FC">
        <w:t xml:space="preserve">, and April's data </w:t>
      </w:r>
      <w:r w:rsidR="00AF05BF">
        <w:t>included</w:t>
      </w:r>
      <w:r w:rsidR="0079620E">
        <w:t xml:space="preserve"> </w:t>
      </w:r>
      <w:r w:rsidR="00AF05BF">
        <w:t xml:space="preserve">the </w:t>
      </w:r>
      <w:r w:rsidR="009E5912">
        <w:t>impact of the</w:t>
      </w:r>
      <w:r w:rsidR="005F41F2">
        <w:t xml:space="preserve"> month's</w:t>
      </w:r>
      <w:r w:rsidR="009E5912">
        <w:t xml:space="preserve"> near-10% increase in </w:t>
      </w:r>
      <w:r w:rsidR="008A51E1">
        <w:t xml:space="preserve">the </w:t>
      </w:r>
      <w:r w:rsidR="009E5912">
        <w:t>national living wage</w:t>
      </w:r>
      <w:r w:rsidR="008A51E1">
        <w:t>.</w:t>
      </w:r>
    </w:p>
    <w:p w14:paraId="067DA487" w14:textId="4DE9A0AA" w:rsidR="00572B30" w:rsidRDefault="005C3799" w:rsidP="00AF520C">
      <w:r>
        <w:t>In the event</w:t>
      </w:r>
      <w:r w:rsidR="00A044FD">
        <w:t xml:space="preserve">, </w:t>
      </w:r>
      <w:hyperlink r:id="rId12" w:history="1">
        <w:r w:rsidR="00A537F9" w:rsidRPr="0000671F">
          <w:rPr>
            <w:rStyle w:val="Hyperlink"/>
          </w:rPr>
          <w:t xml:space="preserve">we </w:t>
        </w:r>
        <w:r w:rsidR="0000671F" w:rsidRPr="0000671F">
          <w:rPr>
            <w:rStyle w:val="Hyperlink"/>
          </w:rPr>
          <w:t xml:space="preserve">saw </w:t>
        </w:r>
        <w:r w:rsidR="00A537F9" w:rsidRPr="0000671F">
          <w:rPr>
            <w:rStyle w:val="Hyperlink"/>
          </w:rPr>
          <w:t>little</w:t>
        </w:r>
      </w:hyperlink>
      <w:r w:rsidR="00A537F9">
        <w:t xml:space="preserve"> </w:t>
      </w:r>
      <w:r w:rsidR="00F16AEB">
        <w:t xml:space="preserve">that </w:t>
      </w:r>
      <w:r w:rsidR="0000671F">
        <w:t xml:space="preserve">would </w:t>
      </w:r>
      <w:r w:rsidR="00492E12">
        <w:t xml:space="preserve">prevent </w:t>
      </w:r>
      <w:r w:rsidR="00892CEA">
        <w:t xml:space="preserve">the MPC </w:t>
      </w:r>
      <w:r w:rsidR="00AA143A">
        <w:t xml:space="preserve">from </w:t>
      </w:r>
      <w:r w:rsidR="00892CEA">
        <w:t xml:space="preserve">cutting rates later in the summer. </w:t>
      </w:r>
      <w:r w:rsidR="002A5E81">
        <w:t>Headline (three-month average of the annual rate) p</w:t>
      </w:r>
      <w:r w:rsidR="006F5838">
        <w:t xml:space="preserve">rivate sector regular </w:t>
      </w:r>
      <w:r w:rsidR="00AA484D">
        <w:t xml:space="preserve">pay growth </w:t>
      </w:r>
      <w:r w:rsidR="00AA484D" w:rsidRPr="00AA484D">
        <w:t>–</w:t>
      </w:r>
      <w:r w:rsidR="00AA484D">
        <w:t xml:space="preserve"> one of the MPC's </w:t>
      </w:r>
      <w:r w:rsidR="008D0E68">
        <w:t>preferred</w:t>
      </w:r>
      <w:r w:rsidR="00AA484D">
        <w:t xml:space="preserve"> measures of inflation persistence </w:t>
      </w:r>
      <w:r w:rsidR="00AA484D" w:rsidRPr="00AA484D">
        <w:t>–</w:t>
      </w:r>
      <w:r w:rsidR="008B3958">
        <w:t xml:space="preserve"> </w:t>
      </w:r>
      <w:r w:rsidR="00452FBF">
        <w:t xml:space="preserve">continued to </w:t>
      </w:r>
      <w:r w:rsidR="00B147B1">
        <w:t>slow</w:t>
      </w:r>
      <w:r w:rsidR="002A5E81">
        <w:t>, falling</w:t>
      </w:r>
      <w:r w:rsidR="00B147B1">
        <w:t xml:space="preserve"> to 5.8% </w:t>
      </w:r>
      <w:r w:rsidR="00D87D1A">
        <w:t xml:space="preserve">in April </w:t>
      </w:r>
      <w:r w:rsidR="002350BF">
        <w:t>from 5.9% in March</w:t>
      </w:r>
      <w:r w:rsidR="00321A60">
        <w:t xml:space="preserve"> (</w:t>
      </w:r>
      <w:r w:rsidR="008B2968" w:rsidRPr="00282D47">
        <w:rPr>
          <w:b/>
          <w:color w:val="003469"/>
        </w:rPr>
        <w:fldChar w:fldCharType="begin"/>
      </w:r>
      <w:r w:rsidR="00282D47" w:rsidRPr="00282D47">
        <w:rPr>
          <w:b/>
          <w:color w:val="003469"/>
        </w:rPr>
        <w:instrText xml:space="preserve">REF _Ref137744867 \h \* Charformat </w:instrText>
      </w:r>
      <w:r w:rsidR="00282D47" w:rsidRPr="00282D47">
        <w:rPr>
          <w:b/>
          <w:color w:val="003469"/>
        </w:rPr>
      </w:r>
      <w:r w:rsidR="008B2968" w:rsidRPr="00282D47">
        <w:rPr>
          <w:b/>
          <w:color w:val="003469"/>
        </w:rPr>
        <w:fldChar w:fldCharType="separate"/>
      </w:r>
      <w:r w:rsidR="00282D47" w:rsidRPr="00282D47">
        <w:rPr>
          <w:b/>
          <w:color w:val="003469"/>
        </w:rPr>
        <w:t>Chart 1</w:t>
      </w:r>
      <w:r w:rsidR="008B2968" w:rsidRPr="00282D47">
        <w:rPr>
          <w:b/>
          <w:color w:val="003469"/>
        </w:rPr>
        <w:fldChar w:fldCharType="end"/>
      </w:r>
      <w:r w:rsidR="00321A60">
        <w:t>)</w:t>
      </w:r>
      <w:r w:rsidR="002350BF">
        <w:t>.</w:t>
      </w:r>
      <w:r w:rsidR="00452FBF">
        <w:t xml:space="preserve"> </w:t>
      </w:r>
    </w:p>
    <w:p w14:paraId="46D29835" w14:textId="62180EF8" w:rsidR="00900A7C" w:rsidRDefault="005D0401" w:rsidP="00AF520C">
      <w:r>
        <w:t xml:space="preserve">The impact of the </w:t>
      </w:r>
      <w:r w:rsidR="00E83EFE">
        <w:t xml:space="preserve">higher </w:t>
      </w:r>
      <w:r w:rsidR="006C29BB">
        <w:t>NLW</w:t>
      </w:r>
      <w:r w:rsidR="00722E29">
        <w:t xml:space="preserve"> </w:t>
      </w:r>
      <w:r w:rsidR="00AF520C">
        <w:t xml:space="preserve">was clear – </w:t>
      </w:r>
      <w:r w:rsidR="00802A7C">
        <w:t xml:space="preserve">pay growth </w:t>
      </w:r>
      <w:r w:rsidR="00B35CF8">
        <w:t>was</w:t>
      </w:r>
      <w:r w:rsidR="00085947">
        <w:t xml:space="preserve"> </w:t>
      </w:r>
      <w:r w:rsidR="00B35CF8">
        <w:t xml:space="preserve">strongest </w:t>
      </w:r>
      <w:r w:rsidR="00802A7C">
        <w:t>in indu</w:t>
      </w:r>
      <w:r w:rsidR="0011588E">
        <w:t xml:space="preserve">stries </w:t>
      </w:r>
      <w:r w:rsidR="00C96192">
        <w:t xml:space="preserve">where </w:t>
      </w:r>
      <w:r w:rsidR="009845BB">
        <w:t>NLW</w:t>
      </w:r>
      <w:r w:rsidR="00F3666C">
        <w:t xml:space="preserve"> </w:t>
      </w:r>
      <w:r w:rsidR="000F389C">
        <w:t>coverage is greatest</w:t>
      </w:r>
      <w:r w:rsidR="00073278">
        <w:t>.</w:t>
      </w:r>
      <w:r w:rsidR="00FA795F">
        <w:t xml:space="preserve"> </w:t>
      </w:r>
      <w:r w:rsidR="002417EB">
        <w:t>W</w:t>
      </w:r>
      <w:r w:rsidR="00FD36D4">
        <w:t xml:space="preserve">e suspect </w:t>
      </w:r>
      <w:r w:rsidR="00A20132">
        <w:t>the impact of the NLW rise was smoothed over the first four months of the year, reflecting the timing of firms' annual pay reviews</w:t>
      </w:r>
      <w:r w:rsidR="00805605">
        <w:t xml:space="preserve">, rather than falling exclusively in April. This would explain the strength of previous months and </w:t>
      </w:r>
      <w:r w:rsidR="00A85E9F">
        <w:t xml:space="preserve">April's outturn </w:t>
      </w:r>
      <w:r w:rsidR="00805605">
        <w:t xml:space="preserve">being </w:t>
      </w:r>
      <w:r w:rsidR="00A85E9F">
        <w:t xml:space="preserve">softer than </w:t>
      </w:r>
      <w:r w:rsidR="00805605">
        <w:t xml:space="preserve">some other economists </w:t>
      </w:r>
      <w:r w:rsidR="00A85E9F">
        <w:t>had expected.</w:t>
      </w:r>
      <w:r w:rsidR="003E0268">
        <w:t xml:space="preserve"> With further base effects set to come into play in the coming months, </w:t>
      </w:r>
      <w:r w:rsidR="003E0223">
        <w:t xml:space="preserve">we think </w:t>
      </w:r>
      <w:r w:rsidR="002965FA">
        <w:t>April's</w:t>
      </w:r>
      <w:r w:rsidR="003E0223">
        <w:t xml:space="preserve"> data leaves pay growth on track to meet the BoE</w:t>
      </w:r>
      <w:r w:rsidR="005313AE">
        <w:t>'s</w:t>
      </w:r>
      <w:r w:rsidR="003137DF">
        <w:t xml:space="preserve"> </w:t>
      </w:r>
      <w:r w:rsidR="00961F5F">
        <w:t xml:space="preserve">Q2 </w:t>
      </w:r>
      <w:r w:rsidR="003137DF">
        <w:t>projection</w:t>
      </w:r>
      <w:r w:rsidR="00961F5F">
        <w:t>.</w:t>
      </w:r>
      <w:r w:rsidR="00477CBD">
        <w:t xml:space="preserve"> Indeed, it may even come in slightly lower.</w:t>
      </w:r>
    </w:p>
    <w:p w14:paraId="2510FAE3" w14:textId="56E7E52F" w:rsidR="00BA54A6" w:rsidRDefault="00BA54A6" w:rsidP="00C84B5E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C84B5E">
        <w:instrText>SEQ CHART</w:instrText>
      </w:r>
      <w:r>
        <w:fldChar w:fldCharType="separate"/>
      </w:r>
      <w:r w:rsidR="00B36719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5F3EA8">
        <w:t xml:space="preserve">Pay growth </w:t>
      </w:r>
      <w:r w:rsidR="0037654E">
        <w:t>eas</w:t>
      </w:r>
      <w:r w:rsidR="00C863A7">
        <w:t>ed slightly</w:t>
      </w:r>
      <w:r w:rsidR="005F3EA8">
        <w:t xml:space="preserve"> </w:t>
      </w:r>
      <w:r w:rsidR="00D123D8">
        <w:t xml:space="preserve">in April, </w:t>
      </w:r>
      <w:r w:rsidR="00E30205">
        <w:t xml:space="preserve">while </w:t>
      </w:r>
      <w:r w:rsidR="00AA4523">
        <w:t xml:space="preserve">labour market conditions </w:t>
      </w:r>
      <w:r w:rsidR="003D6F0B">
        <w:t>continued to cool</w:t>
      </w:r>
    </w:p>
    <w:p w14:paraId="3DA5578F" w14:textId="6FEFDD23" w:rsidR="00C84B5E" w:rsidRDefault="00C84B5E" w:rsidP="00C84B5E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00372A3" wp14:editId="45A6D949">
            <wp:extent cx="4006964" cy="3126978"/>
            <wp:effectExtent l="0" t="0" r="0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87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202B029A" w:rsidR="00901F45" w:rsidRDefault="00C84B5E" w:rsidP="00C84B5E">
      <w:pPr>
        <w:pStyle w:val="ExhibitSource"/>
        <w:spacing w:after="120"/>
        <w:jc w:val="center"/>
      </w:pPr>
      <w:r>
        <w:t>Source: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C84B5E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352D7933" w14:textId="749B1A71" w:rsidR="0049446D" w:rsidRDefault="00DA5C8E" w:rsidP="0084797C">
      <w:r>
        <w:lastRenderedPageBreak/>
        <w:t xml:space="preserve">Elsewhere in the </w:t>
      </w:r>
      <w:r w:rsidR="0049446D">
        <w:t>jobs</w:t>
      </w:r>
      <w:r>
        <w:t xml:space="preserve"> market release, </w:t>
      </w:r>
      <w:r w:rsidR="00D671D1">
        <w:t xml:space="preserve">there was </w:t>
      </w:r>
      <w:r w:rsidR="00152E5C">
        <w:t xml:space="preserve">evidence of a </w:t>
      </w:r>
      <w:r w:rsidR="00D671D1">
        <w:t xml:space="preserve">further </w:t>
      </w:r>
      <w:r w:rsidR="00075F62">
        <w:t xml:space="preserve">loosening </w:t>
      </w:r>
      <w:r w:rsidR="00514FA6">
        <w:t xml:space="preserve">in </w:t>
      </w:r>
      <w:r w:rsidR="00075F62">
        <w:t>labour market conditions</w:t>
      </w:r>
      <w:r w:rsidR="00D671D1">
        <w:t xml:space="preserve">. </w:t>
      </w:r>
      <w:r w:rsidR="00A037B1">
        <w:t xml:space="preserve">We </w:t>
      </w:r>
      <w:r w:rsidR="006860BF">
        <w:t>largely discount</w:t>
      </w:r>
      <w:r w:rsidR="00E23E7A">
        <w:t xml:space="preserve"> the Labour Force </w:t>
      </w:r>
      <w:r w:rsidR="00A3673D">
        <w:t>Survey d</w:t>
      </w:r>
      <w:r w:rsidR="00E23E7A">
        <w:t>ata</w:t>
      </w:r>
      <w:r w:rsidR="00081150">
        <w:t xml:space="preserve"> given its ongoing problems with small samples</w:t>
      </w:r>
      <w:r w:rsidR="00AA666B">
        <w:t>.</w:t>
      </w:r>
      <w:r w:rsidR="00081150">
        <w:t xml:space="preserve"> </w:t>
      </w:r>
      <w:r w:rsidR="0075543C">
        <w:t xml:space="preserve">Vacancies and HMRC's </w:t>
      </w:r>
      <w:r w:rsidR="00617F6B">
        <w:t xml:space="preserve">PAYE </w:t>
      </w:r>
      <w:r w:rsidR="0075543C">
        <w:t>measure of em</w:t>
      </w:r>
      <w:r w:rsidR="00705B3B">
        <w:t>ployees</w:t>
      </w:r>
      <w:r w:rsidR="00617F6B">
        <w:t xml:space="preserve"> </w:t>
      </w:r>
      <w:r w:rsidR="00EE3799">
        <w:t xml:space="preserve">continued to fall </w:t>
      </w:r>
      <w:r w:rsidR="00470C61">
        <w:t xml:space="preserve">in May, </w:t>
      </w:r>
      <w:r w:rsidR="00AB605D">
        <w:t>though</w:t>
      </w:r>
      <w:r w:rsidR="00470C61">
        <w:t xml:space="preserve"> the declines in both were more modest</w:t>
      </w:r>
      <w:r w:rsidR="002065B2">
        <w:t xml:space="preserve"> than</w:t>
      </w:r>
      <w:r w:rsidR="00CC19B3">
        <w:t xml:space="preserve"> </w:t>
      </w:r>
      <w:r w:rsidR="00AB605D">
        <w:t>in recent releases</w:t>
      </w:r>
      <w:r w:rsidR="00D12E14">
        <w:t>,</w:t>
      </w:r>
      <w:r w:rsidR="002065B2">
        <w:t xml:space="preserve"> </w:t>
      </w:r>
      <w:r w:rsidR="00CF2075">
        <w:t>suggest</w:t>
      </w:r>
      <w:r w:rsidR="00D12E14">
        <w:t>ing</w:t>
      </w:r>
      <w:r w:rsidR="00530779">
        <w:t xml:space="preserve"> </w:t>
      </w:r>
      <w:r w:rsidR="00F748B6">
        <w:t>the pace at which labour demand is cooling may be starting to moderate.</w:t>
      </w:r>
      <w:r w:rsidR="00AB605D">
        <w:t xml:space="preserve"> </w:t>
      </w:r>
    </w:p>
    <w:p w14:paraId="0F3D31DE" w14:textId="7D0C406A" w:rsidR="005E21A3" w:rsidRDefault="002F5765" w:rsidP="0084797C">
      <w:r>
        <w:t xml:space="preserve">We will get a better idea </w:t>
      </w:r>
      <w:r w:rsidR="006D0333">
        <w:t xml:space="preserve">of whether </w:t>
      </w:r>
      <w:r w:rsidR="008E3107">
        <w:t xml:space="preserve">a majority on </w:t>
      </w:r>
      <w:r w:rsidR="00E93886">
        <w:t xml:space="preserve">the </w:t>
      </w:r>
      <w:r w:rsidR="0021709B">
        <w:t xml:space="preserve">MPC </w:t>
      </w:r>
      <w:r w:rsidR="00C200E8">
        <w:t xml:space="preserve">still </w:t>
      </w:r>
      <w:r w:rsidR="008E5D6C">
        <w:t xml:space="preserve">think rate cuts are coming soon </w:t>
      </w:r>
      <w:r w:rsidR="00644E82">
        <w:t xml:space="preserve">when </w:t>
      </w:r>
      <w:r w:rsidR="00C778B6">
        <w:t xml:space="preserve">the committee publishes </w:t>
      </w:r>
      <w:r w:rsidR="0087798B">
        <w:t xml:space="preserve">the minutes of </w:t>
      </w:r>
      <w:r w:rsidR="00C778B6">
        <w:t>its June meeting next week.</w:t>
      </w:r>
      <w:r w:rsidR="004D48ED">
        <w:t xml:space="preserve"> </w:t>
      </w:r>
      <w:r w:rsidR="00785375">
        <w:t>But g</w:t>
      </w:r>
      <w:r w:rsidR="001041F5">
        <w:t xml:space="preserve">iven the MPC has previously expressed its concern about the potential impact of </w:t>
      </w:r>
      <w:r w:rsidR="00692369">
        <w:t>April's large NLW rise</w:t>
      </w:r>
      <w:r w:rsidR="00517489">
        <w:t xml:space="preserve">, </w:t>
      </w:r>
      <w:r w:rsidR="00476564">
        <w:t xml:space="preserve">this week's pay data </w:t>
      </w:r>
      <w:r w:rsidR="0060794C">
        <w:t>removes an obstacle to future rate cuts</w:t>
      </w:r>
      <w:r w:rsidR="002C62D0">
        <w:t>.</w:t>
      </w:r>
      <w:r w:rsidR="000C28BC">
        <w:t xml:space="preserve"> </w:t>
      </w:r>
      <w:r w:rsidR="0060794C">
        <w:t>P</w:t>
      </w:r>
      <w:r w:rsidR="00767907">
        <w:t xml:space="preserve">rovided </w:t>
      </w:r>
      <w:r w:rsidR="00637D53">
        <w:t xml:space="preserve">the </w:t>
      </w:r>
      <w:r w:rsidR="00767907">
        <w:t xml:space="preserve">incoming data releases </w:t>
      </w:r>
      <w:r w:rsidR="00095DE2">
        <w:t>fall roughly in line with the BoE's staff forecasts</w:t>
      </w:r>
      <w:r w:rsidR="00707F3C">
        <w:t xml:space="preserve">, </w:t>
      </w:r>
      <w:hyperlink r:id="rId20" w:history="1">
        <w:r w:rsidR="00F22AA6" w:rsidRPr="00DB21AD">
          <w:rPr>
            <w:rStyle w:val="Hyperlink"/>
          </w:rPr>
          <w:t>we think</w:t>
        </w:r>
      </w:hyperlink>
      <w:r w:rsidR="00F22AA6">
        <w:t xml:space="preserve"> the MPC </w:t>
      </w:r>
      <w:r w:rsidR="00267DBA">
        <w:t xml:space="preserve">will start to cut </w:t>
      </w:r>
      <w:r w:rsidR="005343B7">
        <w:t xml:space="preserve">rates </w:t>
      </w:r>
      <w:r w:rsidR="00267DBA">
        <w:t>at the August meeting.</w:t>
      </w:r>
    </w:p>
    <w:p w14:paraId="3C33E009" w14:textId="34B6BF6F" w:rsidR="00CA6FC3" w:rsidRDefault="00086107" w:rsidP="0084797C">
      <w:r>
        <w:t xml:space="preserve">This week's other key release was the </w:t>
      </w:r>
      <w:r w:rsidR="00F86756">
        <w:t>GDP</w:t>
      </w:r>
      <w:r w:rsidR="000F55C3">
        <w:t xml:space="preserve"> </w:t>
      </w:r>
      <w:r w:rsidR="00FD2E1D">
        <w:t>data for April</w:t>
      </w:r>
      <w:r w:rsidR="00D10F73">
        <w:t>.</w:t>
      </w:r>
      <w:r w:rsidR="004964D3">
        <w:t xml:space="preserve"> </w:t>
      </w:r>
      <w:r w:rsidR="00DF6B8A">
        <w:t xml:space="preserve">Though </w:t>
      </w:r>
      <w:hyperlink r:id="rId21" w:history="1">
        <w:r w:rsidR="000767EF" w:rsidRPr="000835CD">
          <w:rPr>
            <w:rStyle w:val="Hyperlink"/>
          </w:rPr>
          <w:t xml:space="preserve">GDP </w:t>
        </w:r>
        <w:r w:rsidR="00A42EC7" w:rsidRPr="000835CD">
          <w:rPr>
            <w:rStyle w:val="Hyperlink"/>
          </w:rPr>
          <w:t>was flat</w:t>
        </w:r>
      </w:hyperlink>
      <w:r w:rsidR="00B12B70">
        <w:t xml:space="preserve">, </w:t>
      </w:r>
      <w:r w:rsidR="00C66626">
        <w:t xml:space="preserve">this </w:t>
      </w:r>
      <w:r w:rsidR="00FD182C">
        <w:t xml:space="preserve">outturn was better than we had expected given </w:t>
      </w:r>
      <w:r w:rsidR="00DC68E9">
        <w:t>some payback</w:t>
      </w:r>
      <w:r w:rsidR="00741FEE">
        <w:t xml:space="preserve"> </w:t>
      </w:r>
      <w:r w:rsidR="00DF6B8A">
        <w:t>looked</w:t>
      </w:r>
      <w:r w:rsidR="00741FEE">
        <w:t xml:space="preserve"> likely </w:t>
      </w:r>
      <w:r w:rsidR="0073569A">
        <w:t>after</w:t>
      </w:r>
      <w:r w:rsidR="00DC68E9">
        <w:t xml:space="preserve"> </w:t>
      </w:r>
      <w:hyperlink r:id="rId22" w:history="1">
        <w:r w:rsidR="00AD008D" w:rsidRPr="00606CF7">
          <w:rPr>
            <w:rStyle w:val="Hyperlink"/>
          </w:rPr>
          <w:t>very strong growth in March</w:t>
        </w:r>
      </w:hyperlink>
      <w:r w:rsidR="00AD008D">
        <w:t xml:space="preserve"> and </w:t>
      </w:r>
      <w:r w:rsidR="0046160E">
        <w:t>over the start of 2024 more broadly</w:t>
      </w:r>
      <w:r w:rsidR="008F54F5">
        <w:t xml:space="preserve">. </w:t>
      </w:r>
      <w:r w:rsidR="003E01F5">
        <w:t>Digging into the detail</w:t>
      </w:r>
      <w:r w:rsidR="00162B4B">
        <w:t>s</w:t>
      </w:r>
      <w:r w:rsidR="003E01F5">
        <w:t xml:space="preserve">, </w:t>
      </w:r>
      <w:r w:rsidR="00CA6FC3">
        <w:t xml:space="preserve">one-off factors, including unseasonably wet weather </w:t>
      </w:r>
      <w:r w:rsidR="00025C71">
        <w:t>and the impact of an earlier-than-usual Easter, were a key part of the story</w:t>
      </w:r>
      <w:r w:rsidR="00DA4E0A">
        <w:t xml:space="preserve"> in April. </w:t>
      </w:r>
      <w:r w:rsidR="009A23DC">
        <w:t xml:space="preserve">A </w:t>
      </w:r>
      <w:hyperlink r:id="rId23" w:history="1">
        <w:r w:rsidR="009A23DC" w:rsidRPr="00684B78">
          <w:rPr>
            <w:rStyle w:val="Hyperlink"/>
          </w:rPr>
          <w:t>sharp fall in retail sales</w:t>
        </w:r>
      </w:hyperlink>
      <w:r w:rsidR="009A23DC">
        <w:t xml:space="preserve"> </w:t>
      </w:r>
      <w:r w:rsidR="007666B6">
        <w:t xml:space="preserve">meant </w:t>
      </w:r>
      <w:r w:rsidR="008E1995">
        <w:t>th</w:t>
      </w:r>
      <w:r w:rsidR="00BD44A6">
        <w:t>at</w:t>
      </w:r>
      <w:r w:rsidR="00FC3538">
        <w:t xml:space="preserve"> the</w:t>
      </w:r>
      <w:r w:rsidR="008E1995">
        <w:t xml:space="preserve"> consumer-facing services sector </w:t>
      </w:r>
      <w:r w:rsidR="00535B29">
        <w:t xml:space="preserve">weighed </w:t>
      </w:r>
      <w:r w:rsidR="00BD44A6">
        <w:t xml:space="preserve">most heavily </w:t>
      </w:r>
      <w:r w:rsidR="00535B29">
        <w:t>on overall output</w:t>
      </w:r>
      <w:r w:rsidR="00B3188E">
        <w:t xml:space="preserve">, while </w:t>
      </w:r>
      <w:r w:rsidR="00123C9E">
        <w:t xml:space="preserve">activity in the manufacturing and construction sectors also </w:t>
      </w:r>
      <w:r w:rsidR="00977457">
        <w:t>declined</w:t>
      </w:r>
      <w:r w:rsidR="00123C9E">
        <w:t>.</w:t>
      </w:r>
      <w:r w:rsidR="0019069B">
        <w:t xml:space="preserve"> </w:t>
      </w:r>
      <w:r w:rsidR="00CA551B">
        <w:t>But</w:t>
      </w:r>
      <w:r w:rsidR="00C07FAB">
        <w:t xml:space="preserve"> </w:t>
      </w:r>
      <w:r w:rsidR="00994526">
        <w:t xml:space="preserve">these impacts were offset by </w:t>
      </w:r>
      <w:r w:rsidR="00BC2C80">
        <w:t>stronger output elsewhere in the services sector (</w:t>
      </w:r>
      <w:r w:rsidR="008B2968" w:rsidRPr="00282D47">
        <w:rPr>
          <w:b/>
          <w:color w:val="003469"/>
        </w:rPr>
        <w:fldChar w:fldCharType="begin"/>
      </w:r>
      <w:r w:rsidR="00282D47" w:rsidRPr="00282D47">
        <w:rPr>
          <w:b/>
          <w:color w:val="003469"/>
        </w:rPr>
        <w:instrText xml:space="preserve">REF _Ref158365279 \h \* Charformat </w:instrText>
      </w:r>
      <w:r w:rsidR="00282D47" w:rsidRPr="00282D47">
        <w:rPr>
          <w:b/>
          <w:color w:val="003469"/>
        </w:rPr>
      </w:r>
      <w:r w:rsidR="008B2968" w:rsidRPr="00282D47">
        <w:rPr>
          <w:b/>
          <w:color w:val="003469"/>
        </w:rPr>
        <w:fldChar w:fldCharType="separate"/>
      </w:r>
      <w:r w:rsidR="00282D47" w:rsidRPr="00282D47">
        <w:rPr>
          <w:b/>
          <w:color w:val="003469"/>
        </w:rPr>
        <w:t>Chart 2</w:t>
      </w:r>
      <w:r w:rsidR="008B2968" w:rsidRPr="00282D47">
        <w:rPr>
          <w:b/>
          <w:color w:val="003469"/>
        </w:rPr>
        <w:fldChar w:fldCharType="end"/>
      </w:r>
      <w:r w:rsidR="00BC2C80">
        <w:t>).</w:t>
      </w:r>
    </w:p>
    <w:p w14:paraId="65534923" w14:textId="7119DEAB" w:rsidR="00D57F7B" w:rsidRDefault="00D57F7B" w:rsidP="00784EEE">
      <w:pPr>
        <w:pStyle w:val="ExhibitTitle"/>
      </w:pPr>
      <w:bookmarkStart w:id="1" w:name="_Ref158365279"/>
      <w:r>
        <w:t xml:space="preserve">Chart </w:t>
      </w:r>
      <w:r>
        <w:fldChar w:fldCharType="begin"/>
      </w:r>
      <w:r w:rsidR="00B36719">
        <w:instrText>SEQ CHART</w:instrText>
      </w:r>
      <w:r>
        <w:fldChar w:fldCharType="separate"/>
      </w:r>
      <w:r w:rsidR="00B36719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4B2FB6">
        <w:t xml:space="preserve">Another robust month </w:t>
      </w:r>
      <w:r w:rsidR="00E27BDA">
        <w:t>in</w:t>
      </w:r>
      <w:r w:rsidR="004B2FB6">
        <w:t xml:space="preserve"> the business services sector </w:t>
      </w:r>
      <w:r w:rsidR="00C16A65">
        <w:t>offset lower consumer activity</w:t>
      </w:r>
      <w:r w:rsidR="00173D6F">
        <w:t xml:space="preserve"> in April</w:t>
      </w:r>
    </w:p>
    <w:p w14:paraId="67ADD3E1" w14:textId="0F4B06A1" w:rsidR="00B36719" w:rsidRDefault="00B36719" w:rsidP="00784EE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C4A02DD" wp14:editId="3E60D012">
            <wp:extent cx="3250933" cy="2541433"/>
            <wp:effectExtent l="0" t="0" r="698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28FF" w14:textId="708DC2AE" w:rsidR="005863BB" w:rsidRDefault="00B36719" w:rsidP="00784EEE">
      <w:pPr>
        <w:pStyle w:val="ExhibitSource"/>
        <w:spacing w:after="120"/>
      </w:pPr>
      <w:r>
        <w:t>Source: Haver Analytics</w:t>
      </w:r>
    </w:p>
    <w:p w14:paraId="2C38BDF3" w14:textId="2C9EA442" w:rsidR="002C28B1" w:rsidRDefault="001F5DCB" w:rsidP="005E44F2">
      <w:r>
        <w:t xml:space="preserve">Monthly GDP </w:t>
      </w:r>
      <w:r w:rsidR="005D4250">
        <w:t xml:space="preserve">is a very noisy series, which makes it difficult to </w:t>
      </w:r>
      <w:r w:rsidR="006B613E">
        <w:t>interpret</w:t>
      </w:r>
      <w:r w:rsidR="00B85863">
        <w:t xml:space="preserve">. </w:t>
      </w:r>
      <w:r w:rsidR="006B613E">
        <w:t>W</w:t>
      </w:r>
      <w:r w:rsidR="00B00EFE">
        <w:t xml:space="preserve">e think the underlying story is that </w:t>
      </w:r>
      <w:r w:rsidR="007A69BC">
        <w:t xml:space="preserve">the economic recovery </w:t>
      </w:r>
      <w:r w:rsidR="00A0506B">
        <w:t xml:space="preserve">is gradually becoming more firmly entrenched. </w:t>
      </w:r>
      <w:r w:rsidR="000A65F4">
        <w:t xml:space="preserve">Some of the </w:t>
      </w:r>
      <w:r w:rsidR="00FC3B01">
        <w:t xml:space="preserve">temporary factors which dragged on GDP in April should unwind </w:t>
      </w:r>
      <w:r w:rsidR="00B2770E">
        <w:t xml:space="preserve">soon and the </w:t>
      </w:r>
      <w:hyperlink r:id="rId26" w:history="1">
        <w:r w:rsidR="00006D7E">
          <w:rPr>
            <w:rStyle w:val="Hyperlink"/>
          </w:rPr>
          <w:t>timelier business survey data</w:t>
        </w:r>
      </w:hyperlink>
      <w:r w:rsidR="00873D36">
        <w:t xml:space="preserve"> continues to send positive signals </w:t>
      </w:r>
      <w:r w:rsidR="006F3C7E">
        <w:t xml:space="preserve">about </w:t>
      </w:r>
      <w:r w:rsidR="0064495C">
        <w:t>the momentum in the private sector</w:t>
      </w:r>
      <w:r w:rsidR="00764E5B">
        <w:t xml:space="preserve">. </w:t>
      </w:r>
      <w:r w:rsidR="00187D9B">
        <w:t>W</w:t>
      </w:r>
      <w:r w:rsidR="005B0F3B">
        <w:t>e</w:t>
      </w:r>
      <w:r w:rsidR="00C90691">
        <w:t xml:space="preserve"> expect </w:t>
      </w:r>
      <w:r w:rsidR="00487525">
        <w:t xml:space="preserve">GDP </w:t>
      </w:r>
      <w:r w:rsidR="00A40E87">
        <w:t xml:space="preserve">to </w:t>
      </w:r>
      <w:r w:rsidR="00487525">
        <w:t>grow at a solid pace this quarter</w:t>
      </w:r>
      <w:r w:rsidR="006F0674">
        <w:t xml:space="preserve">, albeit </w:t>
      </w:r>
      <w:r w:rsidR="002E53D6">
        <w:t>probably more</w:t>
      </w:r>
      <w:r w:rsidR="006F0674">
        <w:t xml:space="preserve"> slowly than in Q1.</w:t>
      </w:r>
      <w:r w:rsidR="000C0758">
        <w:t xml:space="preserve"> In the longer</w:t>
      </w:r>
      <w:r w:rsidR="002F582E">
        <w:t xml:space="preserve"> </w:t>
      </w:r>
      <w:r w:rsidR="000C0758">
        <w:t xml:space="preserve">term, </w:t>
      </w:r>
      <w:r w:rsidR="00D42CDB">
        <w:t>rising</w:t>
      </w:r>
      <w:r w:rsidR="00E24EC6">
        <w:t xml:space="preserve"> real incomes and consumer confidence </w:t>
      </w:r>
      <w:r w:rsidR="00F31984">
        <w:t>point to stronger growth as we move through the</w:t>
      </w:r>
      <w:r w:rsidR="002F582E">
        <w:t xml:space="preserve"> rest of this</w:t>
      </w:r>
      <w:r w:rsidR="00F31984">
        <w:t xml:space="preserve"> year</w:t>
      </w:r>
      <w:r w:rsidR="00BE1CAC">
        <w:t xml:space="preserve"> and into 2025</w:t>
      </w:r>
      <w:r w:rsidR="00F31984">
        <w:t>.</w:t>
      </w:r>
    </w:p>
    <w:p w14:paraId="4EAA6814" w14:textId="053DDADD" w:rsidR="005863BB" w:rsidRPr="002D2654" w:rsidRDefault="00187D9B" w:rsidP="005E44F2">
      <w:r>
        <w:t>But</w:t>
      </w:r>
      <w:r w:rsidR="00E96602">
        <w:t xml:space="preserve"> tighter fiscal policy</w:t>
      </w:r>
      <w:r>
        <w:t xml:space="preserve"> is likely to mean the recovery is steady rather than spectacular</w:t>
      </w:r>
      <w:r w:rsidR="00E96602">
        <w:t xml:space="preserve">. </w:t>
      </w:r>
      <w:r w:rsidR="00761976">
        <w:t xml:space="preserve">With the general election now three weeks away, </w:t>
      </w:r>
      <w:r w:rsidR="00A52F4F">
        <w:t>the major political parties published their manifesto</w:t>
      </w:r>
      <w:r w:rsidR="00696993">
        <w:t>s</w:t>
      </w:r>
      <w:r w:rsidR="00A52F4F">
        <w:t xml:space="preserve"> </w:t>
      </w:r>
      <w:r w:rsidR="001307B6">
        <w:t>this week.</w:t>
      </w:r>
      <w:r w:rsidR="00CC5254">
        <w:t xml:space="preserve"> </w:t>
      </w:r>
      <w:r w:rsidR="00EC41B0">
        <w:t>The pledges from</w:t>
      </w:r>
      <w:r w:rsidR="007519A9">
        <w:t xml:space="preserve"> the</w:t>
      </w:r>
      <w:r w:rsidR="007519A9" w:rsidRPr="007519A9">
        <w:t xml:space="preserve"> </w:t>
      </w:r>
      <w:r w:rsidR="007519A9">
        <w:t>two main parties</w:t>
      </w:r>
      <w:r w:rsidR="007F2D55">
        <w:t xml:space="preserve"> </w:t>
      </w:r>
      <w:r w:rsidR="00F12B80">
        <w:t xml:space="preserve">reflected where their priorities lie between minimising the increase in the tax burden (Conservatives) or easing the squeeze </w:t>
      </w:r>
      <w:r w:rsidR="00992FAB">
        <w:t xml:space="preserve">on the funding of public services (Labour). But the differences were small, particularly in the context of the </w:t>
      </w:r>
      <w:r w:rsidR="0038207B">
        <w:t xml:space="preserve">tightening of </w:t>
      </w:r>
      <w:r w:rsidR="0039001F">
        <w:t xml:space="preserve">fiscal </w:t>
      </w:r>
      <w:r w:rsidR="0038207B">
        <w:t>policy that will be inherited from the outgoing administration</w:t>
      </w:r>
      <w:r w:rsidR="0039001F">
        <w:t>.</w:t>
      </w:r>
      <w:r w:rsidR="004E2E31">
        <w:t xml:space="preserve"> </w:t>
      </w:r>
      <w:r w:rsidR="0038207B">
        <w:t xml:space="preserve">And </w:t>
      </w:r>
      <w:r w:rsidR="008152C8">
        <w:t xml:space="preserve">neither manifesto appropriately </w:t>
      </w:r>
      <w:r w:rsidR="00ED13BB">
        <w:t xml:space="preserve">addressed the dire </w:t>
      </w:r>
      <w:r w:rsidR="00505EBF">
        <w:t>state of the public finances</w:t>
      </w:r>
      <w:r w:rsidR="003E008F">
        <w:t>,</w:t>
      </w:r>
      <w:r w:rsidR="009A54CF">
        <w:t xml:space="preserve"> or offered policies </w:t>
      </w:r>
      <w:r w:rsidR="006A1A6B">
        <w:t xml:space="preserve">that </w:t>
      </w:r>
      <w:r w:rsidR="006F31EB">
        <w:t xml:space="preserve">are likely to materially alter </w:t>
      </w:r>
      <w:r w:rsidR="006A1A6B">
        <w:t>growth</w:t>
      </w:r>
      <w:r w:rsidR="006F31EB">
        <w:t xml:space="preserve"> </w:t>
      </w:r>
      <w:r w:rsidR="006A1A6B">
        <w:t>prospects</w:t>
      </w:r>
      <w:r w:rsidR="006F31EB">
        <w:t>.</w:t>
      </w:r>
      <w:r w:rsidR="004A5700">
        <w:t xml:space="preserve"> </w:t>
      </w:r>
      <w:r w:rsidR="007F2587">
        <w:t xml:space="preserve">Still, </w:t>
      </w:r>
      <w:r w:rsidR="00435C73">
        <w:t xml:space="preserve">we have run the proposals </w:t>
      </w:r>
      <w:r w:rsidR="00D95D27">
        <w:t xml:space="preserve">from the main parties through our </w:t>
      </w:r>
      <w:hyperlink r:id="rId27" w:history="1">
        <w:r w:rsidR="00D95D27" w:rsidRPr="00853C2C">
          <w:rPr>
            <w:rStyle w:val="Hyperlink"/>
          </w:rPr>
          <w:t>Global Economic Model</w:t>
        </w:r>
      </w:hyperlink>
      <w:r w:rsidR="00EE32D7">
        <w:t xml:space="preserve"> and </w:t>
      </w:r>
      <w:r w:rsidR="00AE47E0">
        <w:t xml:space="preserve">next week </w:t>
      </w:r>
      <w:r w:rsidR="00EE32D7">
        <w:t xml:space="preserve">we </w:t>
      </w:r>
      <w:r w:rsidR="006452EE">
        <w:t xml:space="preserve">will </w:t>
      </w:r>
      <w:r w:rsidR="00EE32D7">
        <w:t xml:space="preserve">publish a research briefing </w:t>
      </w:r>
      <w:r w:rsidR="00AE47E0">
        <w:t>outlining our view of</w:t>
      </w:r>
      <w:r w:rsidR="009941F8">
        <w:t xml:space="preserve"> their potential economic impact.</w:t>
      </w:r>
      <w:r w:rsidR="005863BB">
        <w:br w:type="page"/>
      </w:r>
    </w:p>
    <w:p w14:paraId="649C6CE0" w14:textId="468254A2" w:rsidR="00177509" w:rsidRPr="00B21210" w:rsidRDefault="009F5D9B" w:rsidP="00784EEE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68698F00" w14:textId="20600570" w:rsidR="0009418E" w:rsidRDefault="00EF3F22" w:rsidP="000A4651">
      <w:r>
        <w:t xml:space="preserve">Next week will </w:t>
      </w:r>
      <w:r w:rsidR="00CC46F1">
        <w:t xml:space="preserve">see a rapid succession of economic data releases, but the Bank of England's </w:t>
      </w:r>
      <w:hyperlink r:id="rId28" w:history="1">
        <w:r w:rsidR="00457EF3" w:rsidRPr="00F15EA7">
          <w:rPr>
            <w:rStyle w:val="Hyperlink"/>
            <w:b/>
          </w:rPr>
          <w:t>June MPC meeting</w:t>
        </w:r>
      </w:hyperlink>
      <w:r w:rsidR="00457EF3">
        <w:t xml:space="preserve"> </w:t>
      </w:r>
      <w:r w:rsidR="00CF66FA">
        <w:t>will</w:t>
      </w:r>
      <w:r w:rsidR="00457EF3">
        <w:t xml:space="preserve"> take centre stage. </w:t>
      </w:r>
      <w:r w:rsidR="00AE6828">
        <w:t xml:space="preserve">Projections by BoE staff have acted as </w:t>
      </w:r>
      <w:r w:rsidR="00CD4EB9">
        <w:t xml:space="preserve">informal benchmarks against which we can measure incoming data that matters </w:t>
      </w:r>
      <w:r w:rsidR="008F315D">
        <w:t xml:space="preserve">to the MPC. </w:t>
      </w:r>
      <w:r w:rsidR="0061538D">
        <w:t xml:space="preserve">Given April's services inflation outturn overshot the BoE staff forecast by </w:t>
      </w:r>
      <w:r w:rsidR="00B510DC">
        <w:t xml:space="preserve">such a wide margin, we think it's unlikely that the MPC </w:t>
      </w:r>
      <w:r w:rsidR="003D7455">
        <w:t xml:space="preserve">would contemplate cutting rates at </w:t>
      </w:r>
      <w:r w:rsidR="003A6A7A">
        <w:t xml:space="preserve">the </w:t>
      </w:r>
      <w:r w:rsidR="003D7455">
        <w:t>June meeting</w:t>
      </w:r>
      <w:r w:rsidR="004F6B92">
        <w:t xml:space="preserve">. </w:t>
      </w:r>
      <w:r w:rsidR="0009418E" w:rsidRPr="00C459A0">
        <w:rPr>
          <w:b/>
          <w:color w:val="003469"/>
        </w:rPr>
        <w:t>We expect the committee will vote</w:t>
      </w:r>
      <w:r w:rsidR="0009418E" w:rsidRPr="003A6A7A">
        <w:rPr>
          <w:b/>
          <w:color w:val="003469"/>
        </w:rPr>
        <w:t xml:space="preserve"> </w:t>
      </w:r>
      <w:r w:rsidR="003A6A7A" w:rsidRPr="000A0A4B">
        <w:rPr>
          <w:b/>
          <w:color w:val="003469"/>
        </w:rPr>
        <w:t>7-2</w:t>
      </w:r>
      <w:r w:rsidR="003A6A7A">
        <w:t xml:space="preserve"> </w:t>
      </w:r>
      <w:r w:rsidR="0009418E" w:rsidRPr="00C459A0">
        <w:rPr>
          <w:b/>
          <w:color w:val="003469"/>
        </w:rPr>
        <w:t>to keep Bank Rate at</w:t>
      </w:r>
      <w:r w:rsidR="0009418E" w:rsidRPr="003A6A7A">
        <w:rPr>
          <w:b/>
          <w:color w:val="003469"/>
        </w:rPr>
        <w:t xml:space="preserve"> </w:t>
      </w:r>
      <w:r w:rsidR="003A6A7A" w:rsidRPr="000A0A4B">
        <w:rPr>
          <w:b/>
          <w:color w:val="003469"/>
        </w:rPr>
        <w:t>5.25%</w:t>
      </w:r>
      <w:r w:rsidR="0009418E">
        <w:t xml:space="preserve"> </w:t>
      </w:r>
      <w:r w:rsidR="001B1EEC">
        <w:t xml:space="preserve">and use </w:t>
      </w:r>
      <w:r w:rsidR="00E07C5F">
        <w:t xml:space="preserve">June's minutes to </w:t>
      </w:r>
      <w:r w:rsidR="00CC63D8">
        <w:t xml:space="preserve">send a clear message that </w:t>
      </w:r>
      <w:r w:rsidR="00AD7C25" w:rsidRPr="00AD7C25">
        <w:t>April's inflation data has only delayed the start of, not derailed, the rate cutting cycle.</w:t>
      </w:r>
    </w:p>
    <w:p w14:paraId="2477B7DE" w14:textId="339CF818" w:rsidR="00EF5123" w:rsidRDefault="00FF241E" w:rsidP="002E7DA0">
      <w:r>
        <w:t xml:space="preserve">Following a series of adverse supply shocks in recent years, </w:t>
      </w:r>
      <w:r w:rsidRPr="00723023">
        <w:rPr>
          <w:b/>
          <w:color w:val="003469"/>
        </w:rPr>
        <w:t xml:space="preserve">we think </w:t>
      </w:r>
      <w:r w:rsidR="00723023" w:rsidRPr="000A0A4B">
        <w:rPr>
          <w:b/>
          <w:color w:val="003469"/>
        </w:rPr>
        <w:t xml:space="preserve">CPI inflation </w:t>
      </w:r>
      <w:r w:rsidR="00C81A74" w:rsidRPr="00723023">
        <w:rPr>
          <w:b/>
          <w:color w:val="003469"/>
        </w:rPr>
        <w:t>will</w:t>
      </w:r>
      <w:r w:rsidR="00723023" w:rsidRPr="000A0A4B">
        <w:rPr>
          <w:b/>
          <w:color w:val="003469"/>
        </w:rPr>
        <w:t xml:space="preserve"> have</w:t>
      </w:r>
      <w:r w:rsidR="00723023">
        <w:t xml:space="preserve"> </w:t>
      </w:r>
      <w:r w:rsidR="00723023" w:rsidRPr="000A0A4B">
        <w:rPr>
          <w:b/>
          <w:color w:val="003469"/>
        </w:rPr>
        <w:t>finally dropped back to 2% in May</w:t>
      </w:r>
      <w:r w:rsidR="00723023">
        <w:t>. This would be</w:t>
      </w:r>
      <w:r w:rsidR="00014009" w:rsidRPr="000A0A4B">
        <w:rPr>
          <w:color w:val="auto"/>
        </w:rPr>
        <w:t xml:space="preserve"> the first reading </w:t>
      </w:r>
      <w:r w:rsidR="00E9442B" w:rsidRPr="000A0A4B">
        <w:rPr>
          <w:color w:val="auto"/>
        </w:rPr>
        <w:t>to meet the BoE's target since July 2021</w:t>
      </w:r>
      <w:r w:rsidR="00E9442B">
        <w:t>.</w:t>
      </w:r>
      <w:r w:rsidR="00F21B4C">
        <w:t xml:space="preserve"> </w:t>
      </w:r>
      <w:r w:rsidR="00A975B1">
        <w:t>T</w:t>
      </w:r>
      <w:r w:rsidR="00346283">
        <w:t xml:space="preserve">he bulk of the </w:t>
      </w:r>
      <w:r w:rsidR="00E31A16">
        <w:t xml:space="preserve">downward pressure </w:t>
      </w:r>
      <w:r w:rsidR="00B7380A">
        <w:t>in May</w:t>
      </w:r>
      <w:r w:rsidR="00346283">
        <w:t xml:space="preserve"> </w:t>
      </w:r>
      <w:r w:rsidR="00A975B1">
        <w:t xml:space="preserve">is likely </w:t>
      </w:r>
      <w:r w:rsidR="00E31A16">
        <w:t xml:space="preserve">to have come from </w:t>
      </w:r>
      <w:r w:rsidR="004133E7">
        <w:t>the food and core categories</w:t>
      </w:r>
      <w:r w:rsidR="00840679">
        <w:t xml:space="preserve">, where base effects and the indirect effects of lower energy prices </w:t>
      </w:r>
      <w:r w:rsidR="00BF586B">
        <w:t>continue</w:t>
      </w:r>
      <w:r w:rsidR="00885DE2">
        <w:t xml:space="preserve"> to </w:t>
      </w:r>
      <w:r w:rsidR="00977728">
        <w:t xml:space="preserve">weigh on </w:t>
      </w:r>
      <w:r w:rsidR="00885DE2">
        <w:t>the annual headline inflation rate.</w:t>
      </w:r>
    </w:p>
    <w:p w14:paraId="1ECF6F84" w14:textId="7606243D" w:rsidR="000F7FAC" w:rsidRDefault="0039506F" w:rsidP="002E7DA0">
      <w:r>
        <w:t xml:space="preserve">Though </w:t>
      </w:r>
      <w:r w:rsidRPr="00EF5123">
        <w:rPr>
          <w:b/>
          <w:color w:val="003469"/>
        </w:rPr>
        <w:t>retail sales</w:t>
      </w:r>
      <w:r>
        <w:t xml:space="preserve"> fell sharply in April, </w:t>
      </w:r>
      <w:r w:rsidR="00EF5123">
        <w:t xml:space="preserve">this largely reflected </w:t>
      </w:r>
      <w:r w:rsidR="00536996">
        <w:t xml:space="preserve">the earlier Easter and </w:t>
      </w:r>
      <w:r w:rsidR="001B0955">
        <w:t xml:space="preserve">poor weather which reduced footfall in stores. </w:t>
      </w:r>
      <w:r w:rsidR="007E14D0">
        <w:t>We expect sales</w:t>
      </w:r>
      <w:r w:rsidR="00196D2F">
        <w:t xml:space="preserve"> volumes</w:t>
      </w:r>
      <w:r w:rsidR="007E14D0">
        <w:t xml:space="preserve"> to</w:t>
      </w:r>
      <w:r w:rsidR="003D492D">
        <w:t xml:space="preserve"> </w:t>
      </w:r>
      <w:r w:rsidR="001F7248">
        <w:t xml:space="preserve">have </w:t>
      </w:r>
      <w:r w:rsidR="006B0746">
        <w:t xml:space="preserve">fully </w:t>
      </w:r>
      <w:r w:rsidR="003D492D">
        <w:t>rebound</w:t>
      </w:r>
      <w:r w:rsidR="001F7248">
        <w:t>ed</w:t>
      </w:r>
      <w:r w:rsidR="003D492D">
        <w:t xml:space="preserve"> in </w:t>
      </w:r>
      <w:r w:rsidR="001F7248">
        <w:t>May</w:t>
      </w:r>
      <w:r w:rsidR="00196D2F">
        <w:t xml:space="preserve">, </w:t>
      </w:r>
      <w:r w:rsidR="00CF6F43">
        <w:t xml:space="preserve">as they did after December's </w:t>
      </w:r>
      <w:r w:rsidR="00475B44">
        <w:t xml:space="preserve">similarly unexpected slump. </w:t>
      </w:r>
      <w:r w:rsidR="00B55C9E">
        <w:t xml:space="preserve">Moreover, </w:t>
      </w:r>
      <w:r w:rsidR="00E30B9B">
        <w:t>the CBI and BRC</w:t>
      </w:r>
      <w:r w:rsidR="00E53E93">
        <w:t xml:space="preserve"> </w:t>
      </w:r>
      <w:r w:rsidR="006B6D63">
        <w:t xml:space="preserve">surveys </w:t>
      </w:r>
      <w:r w:rsidR="00E53E93">
        <w:t>both pointed to</w:t>
      </w:r>
      <w:r w:rsidR="00067022">
        <w:t xml:space="preserve"> a</w:t>
      </w:r>
      <w:r w:rsidR="00E53E93">
        <w:t xml:space="preserve"> </w:t>
      </w:r>
      <w:r w:rsidR="006B6D63">
        <w:t xml:space="preserve">stronger </w:t>
      </w:r>
      <w:r w:rsidR="0006594F">
        <w:t>retailing performance in May</w:t>
      </w:r>
      <w:r w:rsidR="00E53E93">
        <w:t xml:space="preserve">. </w:t>
      </w:r>
      <w:r w:rsidR="00E74409">
        <w:t xml:space="preserve">As a result, </w:t>
      </w:r>
      <w:r w:rsidR="00E55EF4" w:rsidRPr="00F2247B">
        <w:rPr>
          <w:b/>
          <w:color w:val="003469"/>
        </w:rPr>
        <w:t>retail sales are forecast to rise 2.3% in May</w:t>
      </w:r>
      <w:r w:rsidR="00E55EF4">
        <w:t>.</w:t>
      </w:r>
    </w:p>
    <w:p w14:paraId="70E8C1A1" w14:textId="23467658" w:rsidR="0039429B" w:rsidRDefault="0039429B" w:rsidP="002E7DA0">
      <w:r>
        <w:t xml:space="preserve">Finally, </w:t>
      </w:r>
      <w:r w:rsidR="00671206">
        <w:t xml:space="preserve">the forward-looking balances in May's </w:t>
      </w:r>
      <w:r w:rsidR="002D18F6" w:rsidRPr="000A0A4B">
        <w:rPr>
          <w:b/>
          <w:color w:val="003469"/>
        </w:rPr>
        <w:t>S&amp;P</w:t>
      </w:r>
      <w:r w:rsidR="002D18F6">
        <w:t xml:space="preserve"> </w:t>
      </w:r>
      <w:r w:rsidR="002D18F6" w:rsidRPr="00310E33">
        <w:rPr>
          <w:b/>
          <w:color w:val="003469"/>
        </w:rPr>
        <w:t>Global PMI surveys</w:t>
      </w:r>
      <w:r w:rsidR="002D18F6">
        <w:t xml:space="preserve"> suggest </w:t>
      </w:r>
      <w:r w:rsidR="000827FF">
        <w:t xml:space="preserve">June's flash survey is </w:t>
      </w:r>
      <w:r w:rsidR="002D18F6">
        <w:t xml:space="preserve">likely to </w:t>
      </w:r>
      <w:r w:rsidR="000827FF">
        <w:t xml:space="preserve">report </w:t>
      </w:r>
      <w:r w:rsidR="008551AB">
        <w:t>another broad-based pickup</w:t>
      </w:r>
      <w:r w:rsidR="00310E33">
        <w:t xml:space="preserve"> </w:t>
      </w:r>
      <w:r w:rsidR="000827FF">
        <w:t>in activity</w:t>
      </w:r>
      <w:r w:rsidR="00310E33">
        <w:t>.</w:t>
      </w:r>
      <w:r w:rsidR="008A2499">
        <w:t xml:space="preserve"> </w:t>
      </w:r>
      <w:r w:rsidR="005A33F7">
        <w:t>May's</w:t>
      </w:r>
      <w:r w:rsidR="005C3F3A">
        <w:t xml:space="preserve"> manufacturing survey </w:t>
      </w:r>
      <w:r w:rsidR="00BA4EEE">
        <w:t xml:space="preserve">reported that </w:t>
      </w:r>
      <w:r w:rsidR="00732358">
        <w:t xml:space="preserve">new orders </w:t>
      </w:r>
      <w:r w:rsidR="00E5362F">
        <w:t xml:space="preserve">grew at their fastest pace in over a year, </w:t>
      </w:r>
      <w:r w:rsidR="00D66709">
        <w:t xml:space="preserve">so </w:t>
      </w:r>
      <w:r w:rsidR="00D66709" w:rsidRPr="00CE2F2E">
        <w:rPr>
          <w:b/>
          <w:color w:val="003469"/>
        </w:rPr>
        <w:t xml:space="preserve">we expect </w:t>
      </w:r>
      <w:r w:rsidR="009342C3" w:rsidRPr="00CE2F2E">
        <w:rPr>
          <w:b/>
          <w:color w:val="003469"/>
        </w:rPr>
        <w:t xml:space="preserve">production levels to strengthen and </w:t>
      </w:r>
      <w:r w:rsidR="009B6D8C" w:rsidRPr="00CE2F2E">
        <w:rPr>
          <w:b/>
          <w:color w:val="003469"/>
        </w:rPr>
        <w:t>the flash manufacturing PMI to rise to 51.5</w:t>
      </w:r>
      <w:r w:rsidR="00203F21" w:rsidRPr="00CE2F2E">
        <w:rPr>
          <w:b/>
          <w:color w:val="003469"/>
        </w:rPr>
        <w:t xml:space="preserve"> in June</w:t>
      </w:r>
      <w:r w:rsidR="00203F21">
        <w:t xml:space="preserve">. </w:t>
      </w:r>
      <w:r w:rsidR="00B4667E">
        <w:t xml:space="preserve">And though </w:t>
      </w:r>
      <w:r w:rsidR="00B426C2">
        <w:t xml:space="preserve">the </w:t>
      </w:r>
      <w:r w:rsidR="00B4667E">
        <w:t xml:space="preserve">PMI fell </w:t>
      </w:r>
      <w:r w:rsidR="0026489E">
        <w:t>in May</w:t>
      </w:r>
      <w:r w:rsidR="00CC738C">
        <w:t>'s services survey</w:t>
      </w:r>
      <w:r w:rsidR="0026489E">
        <w:t xml:space="preserve">, firms in the sector reported stronger expectations </w:t>
      </w:r>
      <w:r w:rsidR="00B426C2">
        <w:t>for future business activity growth</w:t>
      </w:r>
      <w:r w:rsidR="00CC738C">
        <w:t xml:space="preserve">, so </w:t>
      </w:r>
      <w:r w:rsidR="00CC738C" w:rsidRPr="00CE2F2E">
        <w:rPr>
          <w:b/>
          <w:color w:val="003469"/>
        </w:rPr>
        <w:t xml:space="preserve">we think </w:t>
      </w:r>
      <w:r w:rsidR="00D21849" w:rsidRPr="00CE2F2E">
        <w:rPr>
          <w:b/>
          <w:color w:val="003469"/>
        </w:rPr>
        <w:t xml:space="preserve">June's </w:t>
      </w:r>
      <w:r w:rsidR="00CC738C" w:rsidRPr="00CE2F2E">
        <w:rPr>
          <w:b/>
          <w:color w:val="003469"/>
        </w:rPr>
        <w:t xml:space="preserve">flash services PMI will </w:t>
      </w:r>
      <w:r w:rsidR="00CE2F2E" w:rsidRPr="00CE2F2E">
        <w:rPr>
          <w:b/>
          <w:color w:val="003469"/>
        </w:rPr>
        <w:t>edge up</w:t>
      </w:r>
      <w:r w:rsidR="00D21849" w:rsidRPr="00CE2F2E">
        <w:rPr>
          <w:b/>
          <w:color w:val="003469"/>
        </w:rPr>
        <w:t xml:space="preserve"> to</w:t>
      </w:r>
      <w:r w:rsidR="00E449AC" w:rsidRPr="00CE2F2E">
        <w:rPr>
          <w:b/>
          <w:color w:val="003469"/>
        </w:rPr>
        <w:t xml:space="preserve"> 53.1. This would leave the flash composite PMI </w:t>
      </w:r>
      <w:r w:rsidR="00DF5E31" w:rsidRPr="00CE2F2E">
        <w:rPr>
          <w:b/>
          <w:color w:val="003469"/>
        </w:rPr>
        <w:t>at around 53.3.</w:t>
      </w:r>
    </w:p>
    <w:p w14:paraId="3B4ADD95" w14:textId="65BD1A81" w:rsidR="003D1C7F" w:rsidRDefault="003D1C7F" w:rsidP="00784EEE">
      <w:pPr>
        <w:pStyle w:val="ExhibitTitle"/>
      </w:pPr>
      <w:r>
        <w:t xml:space="preserve">Table </w:t>
      </w:r>
      <w:r w:rsidR="00025995">
        <w:fldChar w:fldCharType="begin"/>
      </w:r>
      <w:r w:rsidR="004776F9">
        <w:instrText>SEQ TABLE</w:instrText>
      </w:r>
      <w:r w:rsidR="00025995">
        <w:fldChar w:fldCharType="separate"/>
      </w:r>
      <w:r w:rsidR="00B36719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4776F9" w:rsidRPr="004776F9" w14:paraId="5E148143" w14:textId="77777777" w:rsidTr="00477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5AB68910" w14:textId="77777777" w:rsidR="004776F9" w:rsidRPr="004776F9" w:rsidRDefault="004776F9" w:rsidP="004776F9">
            <w:pPr>
              <w:pStyle w:val="TableHeader"/>
            </w:pPr>
            <w:bookmarkStart w:id="2" w:name="RANGE!B2:H17"/>
            <w:r w:rsidRPr="004776F9">
              <w:t>Date</w:t>
            </w:r>
            <w:bookmarkEnd w:id="2"/>
          </w:p>
        </w:tc>
        <w:tc>
          <w:tcPr>
            <w:tcW w:w="3460" w:type="dxa"/>
            <w:noWrap/>
            <w:hideMark/>
          </w:tcPr>
          <w:p w14:paraId="27B5051A" w14:textId="77777777" w:rsidR="004776F9" w:rsidRPr="004776F9" w:rsidRDefault="004776F9" w:rsidP="004776F9">
            <w:pPr>
              <w:pStyle w:val="TableHeader"/>
            </w:pPr>
            <w:r w:rsidRPr="004776F9">
              <w:t>Events</w:t>
            </w:r>
          </w:p>
        </w:tc>
        <w:tc>
          <w:tcPr>
            <w:tcW w:w="1300" w:type="dxa"/>
            <w:noWrap/>
            <w:hideMark/>
          </w:tcPr>
          <w:p w14:paraId="66918B90" w14:textId="77777777" w:rsidR="004776F9" w:rsidRPr="004776F9" w:rsidRDefault="004776F9" w:rsidP="004776F9">
            <w:pPr>
              <w:pStyle w:val="TableHeader"/>
              <w:jc w:val="center"/>
            </w:pPr>
            <w:r w:rsidRPr="004776F9">
              <w:t>Period</w:t>
            </w:r>
          </w:p>
        </w:tc>
        <w:tc>
          <w:tcPr>
            <w:tcW w:w="1700" w:type="dxa"/>
            <w:noWrap/>
            <w:hideMark/>
          </w:tcPr>
          <w:p w14:paraId="78A3FA56" w14:textId="77777777" w:rsidR="004776F9" w:rsidRPr="004776F9" w:rsidRDefault="004776F9" w:rsidP="004776F9">
            <w:pPr>
              <w:pStyle w:val="TableHeader"/>
              <w:jc w:val="center"/>
            </w:pPr>
            <w:r w:rsidRPr="004776F9">
              <w:t>Measure</w:t>
            </w:r>
          </w:p>
        </w:tc>
        <w:tc>
          <w:tcPr>
            <w:tcW w:w="940" w:type="dxa"/>
            <w:noWrap/>
            <w:hideMark/>
          </w:tcPr>
          <w:p w14:paraId="45C7AC14" w14:textId="77777777" w:rsidR="004776F9" w:rsidRPr="004776F9" w:rsidRDefault="004776F9" w:rsidP="004776F9">
            <w:pPr>
              <w:pStyle w:val="TableHeader"/>
              <w:jc w:val="center"/>
            </w:pPr>
            <w:r w:rsidRPr="004776F9">
              <w:t>Unit</w:t>
            </w:r>
          </w:p>
        </w:tc>
        <w:tc>
          <w:tcPr>
            <w:tcW w:w="1220" w:type="dxa"/>
            <w:noWrap/>
            <w:hideMark/>
          </w:tcPr>
          <w:p w14:paraId="18215867" w14:textId="77777777" w:rsidR="004776F9" w:rsidRPr="004776F9" w:rsidRDefault="004776F9" w:rsidP="004776F9">
            <w:pPr>
              <w:pStyle w:val="TableHeader"/>
              <w:jc w:val="center"/>
            </w:pPr>
            <w:r w:rsidRPr="004776F9">
              <w:t>Previous</w:t>
            </w:r>
          </w:p>
        </w:tc>
        <w:tc>
          <w:tcPr>
            <w:tcW w:w="1220" w:type="dxa"/>
            <w:noWrap/>
            <w:hideMark/>
          </w:tcPr>
          <w:p w14:paraId="524938CA" w14:textId="77777777" w:rsidR="004776F9" w:rsidRPr="004776F9" w:rsidRDefault="004776F9" w:rsidP="004776F9">
            <w:pPr>
              <w:pStyle w:val="TableHeader"/>
              <w:jc w:val="center"/>
            </w:pPr>
            <w:r w:rsidRPr="004776F9">
              <w:t>Forecast</w:t>
            </w:r>
          </w:p>
        </w:tc>
      </w:tr>
      <w:tr w:rsidR="004776F9" w:rsidRPr="004776F9" w14:paraId="77F3202E" w14:textId="77777777" w:rsidTr="004776F9">
        <w:tc>
          <w:tcPr>
            <w:tcW w:w="1160" w:type="dxa"/>
            <w:noWrap/>
            <w:hideMark/>
          </w:tcPr>
          <w:p w14:paraId="53AFC60C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194DAAFB" w14:textId="77777777" w:rsidR="004776F9" w:rsidRPr="004776F9" w:rsidRDefault="004776F9" w:rsidP="004776F9">
            <w:pPr>
              <w:pStyle w:val="TableData"/>
            </w:pPr>
            <w:r w:rsidRPr="004776F9">
              <w:t>CPI inflation</w:t>
            </w:r>
          </w:p>
        </w:tc>
        <w:tc>
          <w:tcPr>
            <w:tcW w:w="1300" w:type="dxa"/>
            <w:noWrap/>
            <w:hideMark/>
          </w:tcPr>
          <w:p w14:paraId="53A512E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7ED24EAD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m/m</w:t>
            </w:r>
          </w:p>
        </w:tc>
        <w:tc>
          <w:tcPr>
            <w:tcW w:w="940" w:type="dxa"/>
            <w:noWrap/>
            <w:hideMark/>
          </w:tcPr>
          <w:p w14:paraId="6521363C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462A918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0.3</w:t>
            </w:r>
          </w:p>
        </w:tc>
        <w:tc>
          <w:tcPr>
            <w:tcW w:w="1220" w:type="dxa"/>
            <w:noWrap/>
            <w:hideMark/>
          </w:tcPr>
          <w:p w14:paraId="6A1D0FC6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0.3</w:t>
            </w:r>
          </w:p>
        </w:tc>
      </w:tr>
      <w:tr w:rsidR="004776F9" w:rsidRPr="004776F9" w14:paraId="535E48B7" w14:textId="77777777" w:rsidTr="004776F9">
        <w:tc>
          <w:tcPr>
            <w:tcW w:w="1160" w:type="dxa"/>
            <w:noWrap/>
            <w:hideMark/>
          </w:tcPr>
          <w:p w14:paraId="45266B36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6DEBE309" w14:textId="77777777" w:rsidR="004776F9" w:rsidRPr="004776F9" w:rsidRDefault="004776F9" w:rsidP="004776F9">
            <w:pPr>
              <w:pStyle w:val="TableData"/>
            </w:pPr>
            <w:r w:rsidRPr="004776F9">
              <w:t>CPI inflation</w:t>
            </w:r>
          </w:p>
        </w:tc>
        <w:tc>
          <w:tcPr>
            <w:tcW w:w="1300" w:type="dxa"/>
            <w:noWrap/>
            <w:hideMark/>
          </w:tcPr>
          <w:p w14:paraId="0D71CA1B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61632EC5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y/y</w:t>
            </w:r>
          </w:p>
        </w:tc>
        <w:tc>
          <w:tcPr>
            <w:tcW w:w="940" w:type="dxa"/>
            <w:noWrap/>
            <w:hideMark/>
          </w:tcPr>
          <w:p w14:paraId="350627EA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4836088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2.3</w:t>
            </w:r>
          </w:p>
        </w:tc>
        <w:tc>
          <w:tcPr>
            <w:tcW w:w="1220" w:type="dxa"/>
            <w:noWrap/>
            <w:hideMark/>
          </w:tcPr>
          <w:p w14:paraId="5BF14E86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2.0</w:t>
            </w:r>
          </w:p>
        </w:tc>
      </w:tr>
      <w:tr w:rsidR="004776F9" w:rsidRPr="004776F9" w14:paraId="27B6389F" w14:textId="77777777" w:rsidTr="004776F9">
        <w:tc>
          <w:tcPr>
            <w:tcW w:w="1160" w:type="dxa"/>
            <w:noWrap/>
            <w:hideMark/>
          </w:tcPr>
          <w:p w14:paraId="63186CBF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3B10B42D" w14:textId="77777777" w:rsidR="004776F9" w:rsidRPr="004776F9" w:rsidRDefault="004776F9" w:rsidP="004776F9">
            <w:pPr>
              <w:pStyle w:val="TableData"/>
            </w:pPr>
            <w:r w:rsidRPr="004776F9">
              <w:t>RPI inflation</w:t>
            </w:r>
          </w:p>
        </w:tc>
        <w:tc>
          <w:tcPr>
            <w:tcW w:w="1300" w:type="dxa"/>
            <w:noWrap/>
            <w:hideMark/>
          </w:tcPr>
          <w:p w14:paraId="0ADD058E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5C2ADEF1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m/m</w:t>
            </w:r>
          </w:p>
        </w:tc>
        <w:tc>
          <w:tcPr>
            <w:tcW w:w="940" w:type="dxa"/>
            <w:noWrap/>
            <w:hideMark/>
          </w:tcPr>
          <w:p w14:paraId="73B7B2E4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6956D1E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0.5</w:t>
            </w:r>
          </w:p>
        </w:tc>
        <w:tc>
          <w:tcPr>
            <w:tcW w:w="1220" w:type="dxa"/>
            <w:noWrap/>
            <w:hideMark/>
          </w:tcPr>
          <w:p w14:paraId="42BEAB16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0.6</w:t>
            </w:r>
          </w:p>
        </w:tc>
      </w:tr>
      <w:tr w:rsidR="004776F9" w:rsidRPr="004776F9" w14:paraId="67A67555" w14:textId="77777777" w:rsidTr="004776F9">
        <w:tc>
          <w:tcPr>
            <w:tcW w:w="1160" w:type="dxa"/>
            <w:noWrap/>
            <w:hideMark/>
          </w:tcPr>
          <w:p w14:paraId="14A6E622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61D76CEF" w14:textId="77777777" w:rsidR="004776F9" w:rsidRPr="004776F9" w:rsidRDefault="004776F9" w:rsidP="004776F9">
            <w:pPr>
              <w:pStyle w:val="TableData"/>
            </w:pPr>
            <w:r w:rsidRPr="004776F9">
              <w:t>RPI inflation</w:t>
            </w:r>
          </w:p>
        </w:tc>
        <w:tc>
          <w:tcPr>
            <w:tcW w:w="1300" w:type="dxa"/>
            <w:noWrap/>
            <w:hideMark/>
          </w:tcPr>
          <w:p w14:paraId="207AEAB6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268B1273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y/y</w:t>
            </w:r>
          </w:p>
        </w:tc>
        <w:tc>
          <w:tcPr>
            <w:tcW w:w="940" w:type="dxa"/>
            <w:noWrap/>
            <w:hideMark/>
          </w:tcPr>
          <w:p w14:paraId="404F807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44FF77DF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3.3</w:t>
            </w:r>
          </w:p>
        </w:tc>
        <w:tc>
          <w:tcPr>
            <w:tcW w:w="1220" w:type="dxa"/>
            <w:noWrap/>
            <w:hideMark/>
          </w:tcPr>
          <w:p w14:paraId="17A6736A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3.2</w:t>
            </w:r>
          </w:p>
        </w:tc>
      </w:tr>
      <w:tr w:rsidR="004776F9" w:rsidRPr="004776F9" w14:paraId="59168129" w14:textId="77777777" w:rsidTr="004776F9">
        <w:tc>
          <w:tcPr>
            <w:tcW w:w="1160" w:type="dxa"/>
            <w:noWrap/>
            <w:hideMark/>
          </w:tcPr>
          <w:p w14:paraId="77F0372F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55820933" w14:textId="77777777" w:rsidR="004776F9" w:rsidRPr="004776F9" w:rsidRDefault="004776F9" w:rsidP="004776F9">
            <w:pPr>
              <w:pStyle w:val="TableData"/>
            </w:pPr>
            <w:r w:rsidRPr="004776F9">
              <w:t>Producer input prices</w:t>
            </w:r>
          </w:p>
        </w:tc>
        <w:tc>
          <w:tcPr>
            <w:tcW w:w="1300" w:type="dxa"/>
            <w:noWrap/>
            <w:hideMark/>
          </w:tcPr>
          <w:p w14:paraId="78A7BE91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5646C719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m/m</w:t>
            </w:r>
          </w:p>
        </w:tc>
        <w:tc>
          <w:tcPr>
            <w:tcW w:w="940" w:type="dxa"/>
            <w:noWrap/>
            <w:hideMark/>
          </w:tcPr>
          <w:p w14:paraId="7450DED3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5D812F33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0.7</w:t>
            </w:r>
          </w:p>
        </w:tc>
        <w:tc>
          <w:tcPr>
            <w:tcW w:w="1220" w:type="dxa"/>
            <w:noWrap/>
            <w:hideMark/>
          </w:tcPr>
          <w:p w14:paraId="3FFC9CC1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0.0</w:t>
            </w:r>
          </w:p>
        </w:tc>
      </w:tr>
      <w:tr w:rsidR="004776F9" w:rsidRPr="004776F9" w14:paraId="60CC87D6" w14:textId="77777777" w:rsidTr="004776F9">
        <w:tc>
          <w:tcPr>
            <w:tcW w:w="1160" w:type="dxa"/>
            <w:noWrap/>
            <w:hideMark/>
          </w:tcPr>
          <w:p w14:paraId="4F65F50F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15772142" w14:textId="77777777" w:rsidR="004776F9" w:rsidRPr="004776F9" w:rsidRDefault="004776F9" w:rsidP="004776F9">
            <w:pPr>
              <w:pStyle w:val="TableData"/>
            </w:pPr>
            <w:r w:rsidRPr="004776F9">
              <w:t>Producer input prices</w:t>
            </w:r>
          </w:p>
        </w:tc>
        <w:tc>
          <w:tcPr>
            <w:tcW w:w="1300" w:type="dxa"/>
            <w:noWrap/>
            <w:hideMark/>
          </w:tcPr>
          <w:p w14:paraId="1643AE88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3D8B4ACF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y/y</w:t>
            </w:r>
          </w:p>
        </w:tc>
        <w:tc>
          <w:tcPr>
            <w:tcW w:w="940" w:type="dxa"/>
            <w:noWrap/>
            <w:hideMark/>
          </w:tcPr>
          <w:p w14:paraId="23C1B1E8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58D2C86D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-1.5</w:t>
            </w:r>
          </w:p>
        </w:tc>
        <w:tc>
          <w:tcPr>
            <w:tcW w:w="1220" w:type="dxa"/>
            <w:noWrap/>
            <w:hideMark/>
          </w:tcPr>
          <w:p w14:paraId="295FF1D0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-0.2</w:t>
            </w:r>
          </w:p>
        </w:tc>
      </w:tr>
      <w:tr w:rsidR="004776F9" w:rsidRPr="004776F9" w14:paraId="4C277778" w14:textId="77777777" w:rsidTr="004776F9">
        <w:tc>
          <w:tcPr>
            <w:tcW w:w="1160" w:type="dxa"/>
            <w:noWrap/>
            <w:hideMark/>
          </w:tcPr>
          <w:p w14:paraId="2183FD54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5F9A3829" w14:textId="77777777" w:rsidR="004776F9" w:rsidRPr="004776F9" w:rsidRDefault="004776F9" w:rsidP="004776F9">
            <w:pPr>
              <w:pStyle w:val="TableData"/>
            </w:pPr>
            <w:r w:rsidRPr="004776F9">
              <w:t>Producer output prices</w:t>
            </w:r>
          </w:p>
        </w:tc>
        <w:tc>
          <w:tcPr>
            <w:tcW w:w="1300" w:type="dxa"/>
            <w:noWrap/>
            <w:hideMark/>
          </w:tcPr>
          <w:p w14:paraId="3A696306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7808A6C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m/m</w:t>
            </w:r>
          </w:p>
        </w:tc>
        <w:tc>
          <w:tcPr>
            <w:tcW w:w="940" w:type="dxa"/>
            <w:noWrap/>
            <w:hideMark/>
          </w:tcPr>
          <w:p w14:paraId="7EF2488C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2FD62E9A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0.2</w:t>
            </w:r>
          </w:p>
        </w:tc>
        <w:tc>
          <w:tcPr>
            <w:tcW w:w="1220" w:type="dxa"/>
            <w:noWrap/>
            <w:hideMark/>
          </w:tcPr>
          <w:p w14:paraId="46C69AA5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0.1</w:t>
            </w:r>
          </w:p>
        </w:tc>
      </w:tr>
      <w:tr w:rsidR="004776F9" w:rsidRPr="004776F9" w14:paraId="38FF33D2" w14:textId="77777777" w:rsidTr="004776F9">
        <w:tc>
          <w:tcPr>
            <w:tcW w:w="1160" w:type="dxa"/>
            <w:noWrap/>
            <w:hideMark/>
          </w:tcPr>
          <w:p w14:paraId="211F1408" w14:textId="77777777" w:rsidR="004776F9" w:rsidRPr="004776F9" w:rsidRDefault="004776F9" w:rsidP="004776F9">
            <w:pPr>
              <w:pStyle w:val="TableData"/>
            </w:pPr>
            <w:r w:rsidRPr="004776F9">
              <w:t>Jun 19</w:t>
            </w:r>
          </w:p>
        </w:tc>
        <w:tc>
          <w:tcPr>
            <w:tcW w:w="3460" w:type="dxa"/>
            <w:noWrap/>
            <w:hideMark/>
          </w:tcPr>
          <w:p w14:paraId="40503DCA" w14:textId="77777777" w:rsidR="004776F9" w:rsidRPr="004776F9" w:rsidRDefault="004776F9" w:rsidP="004776F9">
            <w:pPr>
              <w:pStyle w:val="TableData"/>
            </w:pPr>
            <w:r w:rsidRPr="004776F9">
              <w:t>Producer output prices</w:t>
            </w:r>
          </w:p>
        </w:tc>
        <w:tc>
          <w:tcPr>
            <w:tcW w:w="1300" w:type="dxa"/>
            <w:noWrap/>
            <w:hideMark/>
          </w:tcPr>
          <w:p w14:paraId="615F41C7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1E6B4F81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y/y</w:t>
            </w:r>
          </w:p>
        </w:tc>
        <w:tc>
          <w:tcPr>
            <w:tcW w:w="940" w:type="dxa"/>
            <w:noWrap/>
            <w:hideMark/>
          </w:tcPr>
          <w:p w14:paraId="15D5C409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44CE3B47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1.1</w:t>
            </w:r>
          </w:p>
        </w:tc>
        <w:tc>
          <w:tcPr>
            <w:tcW w:w="1220" w:type="dxa"/>
            <w:noWrap/>
            <w:hideMark/>
          </w:tcPr>
          <w:p w14:paraId="36C4DA80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1.8</w:t>
            </w:r>
          </w:p>
        </w:tc>
      </w:tr>
      <w:tr w:rsidR="004776F9" w:rsidRPr="004776F9" w14:paraId="2974C4CE" w14:textId="77777777" w:rsidTr="004776F9">
        <w:tc>
          <w:tcPr>
            <w:tcW w:w="1160" w:type="dxa"/>
            <w:noWrap/>
            <w:hideMark/>
          </w:tcPr>
          <w:p w14:paraId="3173D888" w14:textId="77777777" w:rsidR="004776F9" w:rsidRPr="004776F9" w:rsidRDefault="004776F9" w:rsidP="004776F9">
            <w:pPr>
              <w:pStyle w:val="TableData"/>
            </w:pPr>
            <w:r w:rsidRPr="004776F9">
              <w:t>Jun 20</w:t>
            </w:r>
          </w:p>
        </w:tc>
        <w:tc>
          <w:tcPr>
            <w:tcW w:w="3460" w:type="dxa"/>
            <w:noWrap/>
            <w:hideMark/>
          </w:tcPr>
          <w:p w14:paraId="444699B2" w14:textId="77777777" w:rsidR="004776F9" w:rsidRPr="004776F9" w:rsidRDefault="004776F9" w:rsidP="004776F9">
            <w:pPr>
              <w:pStyle w:val="TableData"/>
            </w:pPr>
            <w:r w:rsidRPr="004776F9">
              <w:t>BoE Bank Rate decision</w:t>
            </w:r>
          </w:p>
        </w:tc>
        <w:tc>
          <w:tcPr>
            <w:tcW w:w="1300" w:type="dxa"/>
            <w:noWrap/>
            <w:hideMark/>
          </w:tcPr>
          <w:p w14:paraId="638315A8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Jun</w:t>
            </w:r>
          </w:p>
        </w:tc>
        <w:tc>
          <w:tcPr>
            <w:tcW w:w="1700" w:type="dxa"/>
            <w:noWrap/>
            <w:hideMark/>
          </w:tcPr>
          <w:p w14:paraId="36E2BFA0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Bank Rate</w:t>
            </w:r>
          </w:p>
        </w:tc>
        <w:tc>
          <w:tcPr>
            <w:tcW w:w="940" w:type="dxa"/>
            <w:noWrap/>
            <w:hideMark/>
          </w:tcPr>
          <w:p w14:paraId="33DE1EB0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6B4C1D4D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5.25</w:t>
            </w:r>
          </w:p>
        </w:tc>
        <w:tc>
          <w:tcPr>
            <w:tcW w:w="1220" w:type="dxa"/>
            <w:noWrap/>
            <w:hideMark/>
          </w:tcPr>
          <w:p w14:paraId="620D0B3B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5.25</w:t>
            </w:r>
          </w:p>
        </w:tc>
      </w:tr>
      <w:tr w:rsidR="004776F9" w:rsidRPr="004776F9" w14:paraId="19F69F34" w14:textId="77777777" w:rsidTr="004776F9">
        <w:tc>
          <w:tcPr>
            <w:tcW w:w="1160" w:type="dxa"/>
            <w:noWrap/>
            <w:hideMark/>
          </w:tcPr>
          <w:p w14:paraId="7FAEDBAA" w14:textId="77777777" w:rsidR="004776F9" w:rsidRPr="004776F9" w:rsidRDefault="004776F9" w:rsidP="004776F9">
            <w:pPr>
              <w:pStyle w:val="TableData"/>
            </w:pPr>
            <w:r w:rsidRPr="004776F9">
              <w:t>Jun 21</w:t>
            </w:r>
          </w:p>
        </w:tc>
        <w:tc>
          <w:tcPr>
            <w:tcW w:w="3460" w:type="dxa"/>
            <w:noWrap/>
            <w:hideMark/>
          </w:tcPr>
          <w:p w14:paraId="722DF7E0" w14:textId="77777777" w:rsidR="004776F9" w:rsidRPr="004776F9" w:rsidRDefault="004776F9" w:rsidP="004776F9">
            <w:pPr>
              <w:pStyle w:val="TableData"/>
            </w:pPr>
            <w:r w:rsidRPr="004776F9">
              <w:t>Public finances</w:t>
            </w:r>
          </w:p>
        </w:tc>
        <w:tc>
          <w:tcPr>
            <w:tcW w:w="1300" w:type="dxa"/>
            <w:noWrap/>
            <w:hideMark/>
          </w:tcPr>
          <w:p w14:paraId="688B3499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3F6DC4E6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PSNB ex</w:t>
            </w:r>
          </w:p>
        </w:tc>
        <w:tc>
          <w:tcPr>
            <w:tcW w:w="940" w:type="dxa"/>
            <w:noWrap/>
            <w:hideMark/>
          </w:tcPr>
          <w:p w14:paraId="712773EF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£bn</w:t>
            </w:r>
          </w:p>
        </w:tc>
        <w:tc>
          <w:tcPr>
            <w:tcW w:w="1220" w:type="dxa"/>
            <w:noWrap/>
            <w:hideMark/>
          </w:tcPr>
          <w:p w14:paraId="11978380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20.5</w:t>
            </w:r>
          </w:p>
        </w:tc>
        <w:tc>
          <w:tcPr>
            <w:tcW w:w="1220" w:type="dxa"/>
            <w:noWrap/>
            <w:hideMark/>
          </w:tcPr>
          <w:p w14:paraId="7C9C79B9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15.4</w:t>
            </w:r>
          </w:p>
        </w:tc>
      </w:tr>
      <w:tr w:rsidR="004776F9" w:rsidRPr="004776F9" w14:paraId="6D2DD37F" w14:textId="77777777" w:rsidTr="004776F9">
        <w:tc>
          <w:tcPr>
            <w:tcW w:w="1160" w:type="dxa"/>
            <w:noWrap/>
            <w:hideMark/>
          </w:tcPr>
          <w:p w14:paraId="25463E12" w14:textId="77777777" w:rsidR="004776F9" w:rsidRPr="004776F9" w:rsidRDefault="004776F9" w:rsidP="004776F9">
            <w:pPr>
              <w:pStyle w:val="TableData"/>
            </w:pPr>
            <w:r w:rsidRPr="004776F9">
              <w:t>Jun 21</w:t>
            </w:r>
          </w:p>
        </w:tc>
        <w:tc>
          <w:tcPr>
            <w:tcW w:w="3460" w:type="dxa"/>
            <w:noWrap/>
            <w:hideMark/>
          </w:tcPr>
          <w:p w14:paraId="12C80A84" w14:textId="77777777" w:rsidR="004776F9" w:rsidRPr="004776F9" w:rsidRDefault="004776F9" w:rsidP="004776F9">
            <w:pPr>
              <w:pStyle w:val="TableData"/>
            </w:pPr>
            <w:r w:rsidRPr="004776F9">
              <w:t>Retail sales inc fuel</w:t>
            </w:r>
          </w:p>
        </w:tc>
        <w:tc>
          <w:tcPr>
            <w:tcW w:w="1300" w:type="dxa"/>
            <w:noWrap/>
            <w:hideMark/>
          </w:tcPr>
          <w:p w14:paraId="1F48127E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2AFA2984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m/m</w:t>
            </w:r>
          </w:p>
        </w:tc>
        <w:tc>
          <w:tcPr>
            <w:tcW w:w="940" w:type="dxa"/>
            <w:noWrap/>
            <w:hideMark/>
          </w:tcPr>
          <w:p w14:paraId="5A177A34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51B80125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-2.3</w:t>
            </w:r>
          </w:p>
        </w:tc>
        <w:tc>
          <w:tcPr>
            <w:tcW w:w="1220" w:type="dxa"/>
            <w:noWrap/>
            <w:hideMark/>
          </w:tcPr>
          <w:p w14:paraId="1B10C3A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2.3</w:t>
            </w:r>
          </w:p>
        </w:tc>
      </w:tr>
      <w:tr w:rsidR="004776F9" w:rsidRPr="004776F9" w14:paraId="7049128B" w14:textId="77777777" w:rsidTr="004776F9">
        <w:tc>
          <w:tcPr>
            <w:tcW w:w="1160" w:type="dxa"/>
            <w:noWrap/>
            <w:hideMark/>
          </w:tcPr>
          <w:p w14:paraId="1217B171" w14:textId="77777777" w:rsidR="004776F9" w:rsidRPr="004776F9" w:rsidRDefault="004776F9" w:rsidP="004776F9">
            <w:pPr>
              <w:pStyle w:val="TableData"/>
            </w:pPr>
            <w:r w:rsidRPr="004776F9">
              <w:t>Jun 21</w:t>
            </w:r>
          </w:p>
        </w:tc>
        <w:tc>
          <w:tcPr>
            <w:tcW w:w="3460" w:type="dxa"/>
            <w:noWrap/>
            <w:hideMark/>
          </w:tcPr>
          <w:p w14:paraId="31FEEABB" w14:textId="77777777" w:rsidR="004776F9" w:rsidRPr="004776F9" w:rsidRDefault="004776F9" w:rsidP="004776F9">
            <w:pPr>
              <w:pStyle w:val="TableData"/>
            </w:pPr>
            <w:r w:rsidRPr="004776F9">
              <w:t>Retail sales inc fuel</w:t>
            </w:r>
          </w:p>
        </w:tc>
        <w:tc>
          <w:tcPr>
            <w:tcW w:w="1300" w:type="dxa"/>
            <w:noWrap/>
            <w:hideMark/>
          </w:tcPr>
          <w:p w14:paraId="1B7FE7FF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May</w:t>
            </w:r>
          </w:p>
        </w:tc>
        <w:tc>
          <w:tcPr>
            <w:tcW w:w="1700" w:type="dxa"/>
            <w:noWrap/>
            <w:hideMark/>
          </w:tcPr>
          <w:p w14:paraId="14F3CFDF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y/y</w:t>
            </w:r>
          </w:p>
        </w:tc>
        <w:tc>
          <w:tcPr>
            <w:tcW w:w="940" w:type="dxa"/>
            <w:noWrap/>
            <w:hideMark/>
          </w:tcPr>
          <w:p w14:paraId="687A544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</w:t>
            </w:r>
          </w:p>
        </w:tc>
        <w:tc>
          <w:tcPr>
            <w:tcW w:w="1220" w:type="dxa"/>
            <w:noWrap/>
            <w:hideMark/>
          </w:tcPr>
          <w:p w14:paraId="37FF554C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-2.7</w:t>
            </w:r>
          </w:p>
        </w:tc>
        <w:tc>
          <w:tcPr>
            <w:tcW w:w="1220" w:type="dxa"/>
            <w:noWrap/>
            <w:hideMark/>
          </w:tcPr>
          <w:p w14:paraId="59781EF9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-0.2</w:t>
            </w:r>
          </w:p>
        </w:tc>
      </w:tr>
      <w:tr w:rsidR="004776F9" w:rsidRPr="004776F9" w14:paraId="6A41A1A8" w14:textId="77777777" w:rsidTr="004776F9">
        <w:tc>
          <w:tcPr>
            <w:tcW w:w="1160" w:type="dxa"/>
            <w:noWrap/>
            <w:hideMark/>
          </w:tcPr>
          <w:p w14:paraId="3E594167" w14:textId="77777777" w:rsidR="004776F9" w:rsidRPr="004776F9" w:rsidRDefault="004776F9" w:rsidP="004776F9">
            <w:pPr>
              <w:pStyle w:val="TableData"/>
            </w:pPr>
            <w:r w:rsidRPr="004776F9">
              <w:t>Jun 21</w:t>
            </w:r>
          </w:p>
        </w:tc>
        <w:tc>
          <w:tcPr>
            <w:tcW w:w="3460" w:type="dxa"/>
            <w:noWrap/>
            <w:hideMark/>
          </w:tcPr>
          <w:p w14:paraId="012EDD45" w14:textId="77777777" w:rsidR="004776F9" w:rsidRPr="004776F9" w:rsidRDefault="004776F9" w:rsidP="004776F9">
            <w:pPr>
              <w:pStyle w:val="TableData"/>
            </w:pPr>
            <w:r w:rsidRPr="004776F9">
              <w:t>S&amp;P Global manufacturing</w:t>
            </w:r>
          </w:p>
        </w:tc>
        <w:tc>
          <w:tcPr>
            <w:tcW w:w="1300" w:type="dxa"/>
            <w:noWrap/>
            <w:hideMark/>
          </w:tcPr>
          <w:p w14:paraId="7DEB532A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Jun</w:t>
            </w:r>
          </w:p>
        </w:tc>
        <w:tc>
          <w:tcPr>
            <w:tcW w:w="1700" w:type="dxa"/>
            <w:noWrap/>
            <w:hideMark/>
          </w:tcPr>
          <w:p w14:paraId="47E26DD1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PMI</w:t>
            </w:r>
          </w:p>
        </w:tc>
        <w:tc>
          <w:tcPr>
            <w:tcW w:w="940" w:type="dxa"/>
            <w:noWrap/>
            <w:hideMark/>
          </w:tcPr>
          <w:p w14:paraId="549BBE2C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 bal</w:t>
            </w:r>
          </w:p>
        </w:tc>
        <w:tc>
          <w:tcPr>
            <w:tcW w:w="1220" w:type="dxa"/>
            <w:noWrap/>
            <w:hideMark/>
          </w:tcPr>
          <w:p w14:paraId="75DB7041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51.2</w:t>
            </w:r>
          </w:p>
        </w:tc>
        <w:tc>
          <w:tcPr>
            <w:tcW w:w="1220" w:type="dxa"/>
            <w:noWrap/>
            <w:hideMark/>
          </w:tcPr>
          <w:p w14:paraId="7E6E586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51.5</w:t>
            </w:r>
          </w:p>
        </w:tc>
      </w:tr>
      <w:tr w:rsidR="004776F9" w:rsidRPr="004776F9" w14:paraId="6CD72E7A" w14:textId="77777777" w:rsidTr="004776F9">
        <w:tc>
          <w:tcPr>
            <w:tcW w:w="1160" w:type="dxa"/>
            <w:noWrap/>
            <w:hideMark/>
          </w:tcPr>
          <w:p w14:paraId="72E3A62F" w14:textId="77777777" w:rsidR="004776F9" w:rsidRPr="004776F9" w:rsidRDefault="004776F9" w:rsidP="004776F9">
            <w:pPr>
              <w:pStyle w:val="TableData"/>
            </w:pPr>
            <w:r w:rsidRPr="004776F9">
              <w:t>Jun 21</w:t>
            </w:r>
          </w:p>
        </w:tc>
        <w:tc>
          <w:tcPr>
            <w:tcW w:w="3460" w:type="dxa"/>
            <w:noWrap/>
            <w:hideMark/>
          </w:tcPr>
          <w:p w14:paraId="226B5874" w14:textId="77777777" w:rsidR="004776F9" w:rsidRPr="004776F9" w:rsidRDefault="004776F9" w:rsidP="004776F9">
            <w:pPr>
              <w:pStyle w:val="TableData"/>
            </w:pPr>
            <w:r w:rsidRPr="004776F9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0B2D2BE4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Jun</w:t>
            </w:r>
          </w:p>
        </w:tc>
        <w:tc>
          <w:tcPr>
            <w:tcW w:w="1700" w:type="dxa"/>
            <w:noWrap/>
            <w:hideMark/>
          </w:tcPr>
          <w:p w14:paraId="5EF983D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PMI</w:t>
            </w:r>
          </w:p>
        </w:tc>
        <w:tc>
          <w:tcPr>
            <w:tcW w:w="940" w:type="dxa"/>
            <w:noWrap/>
            <w:hideMark/>
          </w:tcPr>
          <w:p w14:paraId="2542FFC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 bal</w:t>
            </w:r>
          </w:p>
        </w:tc>
        <w:tc>
          <w:tcPr>
            <w:tcW w:w="1220" w:type="dxa"/>
            <w:noWrap/>
            <w:hideMark/>
          </w:tcPr>
          <w:p w14:paraId="165A819B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52.9</w:t>
            </w:r>
          </w:p>
        </w:tc>
        <w:tc>
          <w:tcPr>
            <w:tcW w:w="1220" w:type="dxa"/>
            <w:noWrap/>
            <w:hideMark/>
          </w:tcPr>
          <w:p w14:paraId="292ADFC4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53.1</w:t>
            </w:r>
          </w:p>
        </w:tc>
      </w:tr>
      <w:tr w:rsidR="004776F9" w:rsidRPr="004776F9" w14:paraId="724A1616" w14:textId="77777777" w:rsidTr="004776F9">
        <w:tc>
          <w:tcPr>
            <w:tcW w:w="1160" w:type="dxa"/>
            <w:noWrap/>
            <w:hideMark/>
          </w:tcPr>
          <w:p w14:paraId="161EFB14" w14:textId="77777777" w:rsidR="004776F9" w:rsidRPr="004776F9" w:rsidRDefault="004776F9" w:rsidP="004776F9">
            <w:pPr>
              <w:pStyle w:val="TableData"/>
            </w:pPr>
            <w:r w:rsidRPr="004776F9">
              <w:t>Jun 21</w:t>
            </w:r>
          </w:p>
        </w:tc>
        <w:tc>
          <w:tcPr>
            <w:tcW w:w="3460" w:type="dxa"/>
            <w:noWrap/>
            <w:hideMark/>
          </w:tcPr>
          <w:p w14:paraId="3D92F260" w14:textId="77777777" w:rsidR="004776F9" w:rsidRPr="004776F9" w:rsidRDefault="004776F9" w:rsidP="004776F9">
            <w:pPr>
              <w:pStyle w:val="TableData"/>
            </w:pPr>
            <w:r w:rsidRPr="004776F9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49692AFC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Jun</w:t>
            </w:r>
          </w:p>
        </w:tc>
        <w:tc>
          <w:tcPr>
            <w:tcW w:w="1700" w:type="dxa"/>
            <w:noWrap/>
            <w:hideMark/>
          </w:tcPr>
          <w:p w14:paraId="62A2E4C7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PMI</w:t>
            </w:r>
          </w:p>
        </w:tc>
        <w:tc>
          <w:tcPr>
            <w:tcW w:w="940" w:type="dxa"/>
            <w:noWrap/>
            <w:hideMark/>
          </w:tcPr>
          <w:p w14:paraId="1E2FA154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% bal</w:t>
            </w:r>
          </w:p>
        </w:tc>
        <w:tc>
          <w:tcPr>
            <w:tcW w:w="1220" w:type="dxa"/>
            <w:noWrap/>
            <w:hideMark/>
          </w:tcPr>
          <w:p w14:paraId="244CD0BC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53.0</w:t>
            </w:r>
          </w:p>
        </w:tc>
        <w:tc>
          <w:tcPr>
            <w:tcW w:w="1220" w:type="dxa"/>
            <w:noWrap/>
            <w:hideMark/>
          </w:tcPr>
          <w:p w14:paraId="31F07F22" w14:textId="77777777" w:rsidR="004776F9" w:rsidRPr="004776F9" w:rsidRDefault="004776F9" w:rsidP="004776F9">
            <w:pPr>
              <w:pStyle w:val="TableData"/>
              <w:jc w:val="center"/>
            </w:pPr>
            <w:r w:rsidRPr="004776F9">
              <w:t>53.3</w:t>
            </w:r>
          </w:p>
        </w:tc>
      </w:tr>
    </w:tbl>
    <w:p w14:paraId="4F1709C9" w14:textId="182C0CDC" w:rsidR="003D1C7F" w:rsidRDefault="004776F9" w:rsidP="00784EEE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784EEE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25A1CE27" w:rsidR="009E3E2C" w:rsidRDefault="005926D6" w:rsidP="00784EEE">
      <w:pPr>
        <w:pStyle w:val="ExhibitTitle"/>
      </w:pPr>
      <w:bookmarkStart w:id="3" w:name="_Ref117848239"/>
      <w:r>
        <w:t>Table</w:t>
      </w:r>
      <w:r w:rsidR="009E3E2C">
        <w:t xml:space="preserve"> </w:t>
      </w:r>
      <w:r w:rsidR="009E3E2C">
        <w:fldChar w:fldCharType="begin"/>
      </w:r>
      <w:r w:rsidR="00343839">
        <w:instrText>SEQ TABLE</w:instrText>
      </w:r>
      <w:r w:rsidR="009E3E2C">
        <w:fldChar w:fldCharType="separate"/>
      </w:r>
      <w:r w:rsidR="00B36719">
        <w:rPr>
          <w:noProof/>
        </w:rPr>
        <w:t>2</w:t>
      </w:r>
      <w:r w:rsidR="009E3E2C">
        <w:fldChar w:fldCharType="end"/>
      </w:r>
      <w:bookmarkEnd w:id="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343839" w:rsidRPr="00343839" w14:paraId="343C3BA8" w14:textId="77777777" w:rsidTr="00343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083D56EB" w14:textId="77777777" w:rsidR="00343839" w:rsidRPr="00343839" w:rsidRDefault="00343839" w:rsidP="00343839">
            <w:pPr>
              <w:pStyle w:val="TableHeader"/>
              <w:jc w:val="center"/>
            </w:pPr>
            <w:bookmarkStart w:id="4" w:name="RANGE!E7:K23"/>
            <w:r w:rsidRPr="00343839">
              <w:t>(Annual percentage changes unless specified)</w:t>
            </w:r>
            <w:bookmarkEnd w:id="4"/>
          </w:p>
        </w:tc>
      </w:tr>
      <w:tr w:rsidR="00343839" w:rsidRPr="00343839" w14:paraId="6E767CA1" w14:textId="77777777" w:rsidTr="00343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5C95E0C" w14:textId="77777777" w:rsidR="00343839" w:rsidRPr="00343839" w:rsidRDefault="00343839" w:rsidP="00343839">
            <w:pPr>
              <w:pStyle w:val="TableHeader"/>
              <w:jc w:val="center"/>
            </w:pPr>
            <w:r w:rsidRPr="00343839">
              <w:t> </w:t>
            </w:r>
          </w:p>
        </w:tc>
        <w:tc>
          <w:tcPr>
            <w:tcW w:w="1080" w:type="dxa"/>
            <w:hideMark/>
          </w:tcPr>
          <w:p w14:paraId="1929A6D0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2022</w:t>
            </w:r>
          </w:p>
        </w:tc>
        <w:tc>
          <w:tcPr>
            <w:tcW w:w="1080" w:type="dxa"/>
            <w:hideMark/>
          </w:tcPr>
          <w:p w14:paraId="6DF132BB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2023</w:t>
            </w:r>
          </w:p>
        </w:tc>
        <w:tc>
          <w:tcPr>
            <w:tcW w:w="1080" w:type="dxa"/>
            <w:hideMark/>
          </w:tcPr>
          <w:p w14:paraId="5934207A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2024</w:t>
            </w:r>
          </w:p>
        </w:tc>
        <w:tc>
          <w:tcPr>
            <w:tcW w:w="1080" w:type="dxa"/>
            <w:hideMark/>
          </w:tcPr>
          <w:p w14:paraId="3FCEBB91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2025</w:t>
            </w:r>
          </w:p>
        </w:tc>
        <w:tc>
          <w:tcPr>
            <w:tcW w:w="1080" w:type="dxa"/>
            <w:hideMark/>
          </w:tcPr>
          <w:p w14:paraId="78FE7BF2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2026</w:t>
            </w:r>
          </w:p>
        </w:tc>
        <w:tc>
          <w:tcPr>
            <w:tcW w:w="1080" w:type="dxa"/>
            <w:hideMark/>
          </w:tcPr>
          <w:p w14:paraId="55E5DDB0" w14:textId="77777777" w:rsidR="00343839" w:rsidRPr="00343839" w:rsidRDefault="00343839" w:rsidP="00343839">
            <w:pPr>
              <w:pStyle w:val="TableHeader"/>
              <w:jc w:val="right"/>
            </w:pPr>
            <w:r w:rsidRPr="00343839">
              <w:t>2027</w:t>
            </w:r>
          </w:p>
        </w:tc>
      </w:tr>
      <w:tr w:rsidR="00343839" w:rsidRPr="00343839" w14:paraId="27585028" w14:textId="77777777" w:rsidTr="00343839">
        <w:tc>
          <w:tcPr>
            <w:tcW w:w="3800" w:type="dxa"/>
            <w:hideMark/>
          </w:tcPr>
          <w:p w14:paraId="52982892" w14:textId="77777777" w:rsidR="00343839" w:rsidRPr="00343839" w:rsidRDefault="00343839" w:rsidP="00343839">
            <w:pPr>
              <w:pStyle w:val="TableData"/>
            </w:pPr>
            <w:r w:rsidRPr="00343839">
              <w:t>GDP</w:t>
            </w:r>
          </w:p>
        </w:tc>
        <w:tc>
          <w:tcPr>
            <w:tcW w:w="1080" w:type="dxa"/>
            <w:hideMark/>
          </w:tcPr>
          <w:p w14:paraId="32593B1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4.3</w:t>
            </w:r>
          </w:p>
        </w:tc>
        <w:tc>
          <w:tcPr>
            <w:tcW w:w="1080" w:type="dxa"/>
            <w:hideMark/>
          </w:tcPr>
          <w:p w14:paraId="243C90D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0.1</w:t>
            </w:r>
          </w:p>
        </w:tc>
        <w:tc>
          <w:tcPr>
            <w:tcW w:w="1080" w:type="dxa"/>
            <w:hideMark/>
          </w:tcPr>
          <w:p w14:paraId="428E27E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0.9</w:t>
            </w:r>
          </w:p>
        </w:tc>
        <w:tc>
          <w:tcPr>
            <w:tcW w:w="1080" w:type="dxa"/>
            <w:hideMark/>
          </w:tcPr>
          <w:p w14:paraId="629DBCE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2.0</w:t>
            </w:r>
          </w:p>
        </w:tc>
        <w:tc>
          <w:tcPr>
            <w:tcW w:w="1080" w:type="dxa"/>
            <w:hideMark/>
          </w:tcPr>
          <w:p w14:paraId="5864F10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1.9</w:t>
            </w:r>
          </w:p>
        </w:tc>
        <w:tc>
          <w:tcPr>
            <w:tcW w:w="1080" w:type="dxa"/>
            <w:hideMark/>
          </w:tcPr>
          <w:p w14:paraId="337EED0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1.6</w:t>
            </w:r>
          </w:p>
        </w:tc>
      </w:tr>
      <w:tr w:rsidR="00343839" w:rsidRPr="00343839" w14:paraId="33F8A4E7" w14:textId="77777777" w:rsidTr="00343839">
        <w:tc>
          <w:tcPr>
            <w:tcW w:w="3800" w:type="dxa"/>
            <w:hideMark/>
          </w:tcPr>
          <w:p w14:paraId="0207D8DD" w14:textId="77777777" w:rsidR="00343839" w:rsidRPr="00343839" w:rsidRDefault="00343839" w:rsidP="00343839">
            <w:pPr>
              <w:pStyle w:val="TableData"/>
            </w:pPr>
            <w:r w:rsidRPr="00343839">
              <w:t xml:space="preserve">   Private consumption</w:t>
            </w:r>
          </w:p>
        </w:tc>
        <w:tc>
          <w:tcPr>
            <w:tcW w:w="1080" w:type="dxa"/>
            <w:hideMark/>
          </w:tcPr>
          <w:p w14:paraId="021750F5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4.8</w:t>
            </w:r>
          </w:p>
        </w:tc>
        <w:tc>
          <w:tcPr>
            <w:tcW w:w="1080" w:type="dxa"/>
            <w:hideMark/>
          </w:tcPr>
          <w:p w14:paraId="5389831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0.2</w:t>
            </w:r>
          </w:p>
        </w:tc>
        <w:tc>
          <w:tcPr>
            <w:tcW w:w="1080" w:type="dxa"/>
            <w:hideMark/>
          </w:tcPr>
          <w:p w14:paraId="5D773A7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0.7</w:t>
            </w:r>
          </w:p>
        </w:tc>
        <w:tc>
          <w:tcPr>
            <w:tcW w:w="1080" w:type="dxa"/>
            <w:hideMark/>
          </w:tcPr>
          <w:p w14:paraId="420B622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2.6</w:t>
            </w:r>
          </w:p>
        </w:tc>
        <w:tc>
          <w:tcPr>
            <w:tcW w:w="1080" w:type="dxa"/>
            <w:hideMark/>
          </w:tcPr>
          <w:p w14:paraId="49C1CB2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2.2</w:t>
            </w:r>
          </w:p>
        </w:tc>
        <w:tc>
          <w:tcPr>
            <w:tcW w:w="1080" w:type="dxa"/>
            <w:hideMark/>
          </w:tcPr>
          <w:p w14:paraId="2A9BBEE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1.6</w:t>
            </w:r>
          </w:p>
        </w:tc>
      </w:tr>
      <w:tr w:rsidR="00343839" w:rsidRPr="00343839" w14:paraId="02A26115" w14:textId="77777777" w:rsidTr="00343839">
        <w:tc>
          <w:tcPr>
            <w:tcW w:w="3800" w:type="dxa"/>
            <w:hideMark/>
          </w:tcPr>
          <w:p w14:paraId="64DAEFBB" w14:textId="77777777" w:rsidR="00343839" w:rsidRPr="00343839" w:rsidRDefault="00343839" w:rsidP="00343839">
            <w:pPr>
              <w:pStyle w:val="TableData"/>
            </w:pPr>
            <w:r w:rsidRPr="00343839">
              <w:t xml:space="preserve">   Fixed investment</w:t>
            </w:r>
          </w:p>
        </w:tc>
        <w:tc>
          <w:tcPr>
            <w:tcW w:w="1080" w:type="dxa"/>
            <w:hideMark/>
          </w:tcPr>
          <w:p w14:paraId="3E2BD38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8.0</w:t>
            </w:r>
          </w:p>
        </w:tc>
        <w:tc>
          <w:tcPr>
            <w:tcW w:w="1080" w:type="dxa"/>
            <w:hideMark/>
          </w:tcPr>
          <w:p w14:paraId="325E4F1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2.2</w:t>
            </w:r>
          </w:p>
        </w:tc>
        <w:tc>
          <w:tcPr>
            <w:tcW w:w="1080" w:type="dxa"/>
            <w:hideMark/>
          </w:tcPr>
          <w:p w14:paraId="670CDA8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-0.5</w:t>
            </w:r>
          </w:p>
        </w:tc>
        <w:tc>
          <w:tcPr>
            <w:tcW w:w="1080" w:type="dxa"/>
            <w:hideMark/>
          </w:tcPr>
          <w:p w14:paraId="7329521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0.8</w:t>
            </w:r>
          </w:p>
        </w:tc>
        <w:tc>
          <w:tcPr>
            <w:tcW w:w="1080" w:type="dxa"/>
            <w:hideMark/>
          </w:tcPr>
          <w:p w14:paraId="133E909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2.7</w:t>
            </w:r>
          </w:p>
        </w:tc>
        <w:tc>
          <w:tcPr>
            <w:tcW w:w="1080" w:type="dxa"/>
            <w:hideMark/>
          </w:tcPr>
          <w:p w14:paraId="623E146C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2.1</w:t>
            </w:r>
          </w:p>
        </w:tc>
      </w:tr>
      <w:tr w:rsidR="00343839" w:rsidRPr="00343839" w14:paraId="5B490D8A" w14:textId="77777777" w:rsidTr="00343839">
        <w:tc>
          <w:tcPr>
            <w:tcW w:w="3800" w:type="dxa"/>
            <w:hideMark/>
          </w:tcPr>
          <w:p w14:paraId="2A73210C" w14:textId="77777777" w:rsidR="00343839" w:rsidRPr="00343839" w:rsidRDefault="00343839" w:rsidP="00343839">
            <w:pPr>
              <w:pStyle w:val="TableData"/>
            </w:pPr>
            <w:r w:rsidRPr="00343839">
              <w:t xml:space="preserve">   Government consumption</w:t>
            </w:r>
          </w:p>
        </w:tc>
        <w:tc>
          <w:tcPr>
            <w:tcW w:w="1080" w:type="dxa"/>
            <w:hideMark/>
          </w:tcPr>
          <w:p w14:paraId="1DC7889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2.3</w:t>
            </w:r>
          </w:p>
        </w:tc>
        <w:tc>
          <w:tcPr>
            <w:tcW w:w="1080" w:type="dxa"/>
            <w:hideMark/>
          </w:tcPr>
          <w:p w14:paraId="0AD0521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0.5</w:t>
            </w:r>
          </w:p>
        </w:tc>
        <w:tc>
          <w:tcPr>
            <w:tcW w:w="1080" w:type="dxa"/>
            <w:hideMark/>
          </w:tcPr>
          <w:p w14:paraId="74EAF80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3.4</w:t>
            </w:r>
          </w:p>
        </w:tc>
        <w:tc>
          <w:tcPr>
            <w:tcW w:w="1080" w:type="dxa"/>
            <w:hideMark/>
          </w:tcPr>
          <w:p w14:paraId="753A080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2.8</w:t>
            </w:r>
          </w:p>
        </w:tc>
        <w:tc>
          <w:tcPr>
            <w:tcW w:w="1080" w:type="dxa"/>
            <w:hideMark/>
          </w:tcPr>
          <w:p w14:paraId="4E53969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1.6</w:t>
            </w:r>
          </w:p>
        </w:tc>
        <w:tc>
          <w:tcPr>
            <w:tcW w:w="1080" w:type="dxa"/>
            <w:hideMark/>
          </w:tcPr>
          <w:p w14:paraId="77C4FDC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1.5</w:t>
            </w:r>
          </w:p>
        </w:tc>
      </w:tr>
      <w:tr w:rsidR="00343839" w:rsidRPr="00343839" w14:paraId="109D1DC4" w14:textId="77777777" w:rsidTr="00343839">
        <w:tc>
          <w:tcPr>
            <w:tcW w:w="3800" w:type="dxa"/>
            <w:hideMark/>
          </w:tcPr>
          <w:p w14:paraId="1C995B59" w14:textId="77777777" w:rsidR="00343839" w:rsidRPr="00343839" w:rsidRDefault="00343839" w:rsidP="00343839">
            <w:pPr>
              <w:pStyle w:val="TableData"/>
            </w:pPr>
            <w:r w:rsidRPr="00343839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4252349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9.0</w:t>
            </w:r>
          </w:p>
        </w:tc>
        <w:tc>
          <w:tcPr>
            <w:tcW w:w="1080" w:type="dxa"/>
            <w:hideMark/>
          </w:tcPr>
          <w:p w14:paraId="66B8FEE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-0.5</w:t>
            </w:r>
          </w:p>
        </w:tc>
        <w:tc>
          <w:tcPr>
            <w:tcW w:w="1080" w:type="dxa"/>
            <w:hideMark/>
          </w:tcPr>
          <w:p w14:paraId="62174FD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-0.9</w:t>
            </w:r>
          </w:p>
        </w:tc>
        <w:tc>
          <w:tcPr>
            <w:tcW w:w="1080" w:type="dxa"/>
            <w:hideMark/>
          </w:tcPr>
          <w:p w14:paraId="335EAAD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2.7</w:t>
            </w:r>
          </w:p>
        </w:tc>
        <w:tc>
          <w:tcPr>
            <w:tcW w:w="1080" w:type="dxa"/>
            <w:hideMark/>
          </w:tcPr>
          <w:p w14:paraId="51CDF69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2.3</w:t>
            </w:r>
          </w:p>
        </w:tc>
        <w:tc>
          <w:tcPr>
            <w:tcW w:w="1080" w:type="dxa"/>
            <w:hideMark/>
          </w:tcPr>
          <w:p w14:paraId="6579E6E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1.7</w:t>
            </w:r>
          </w:p>
        </w:tc>
      </w:tr>
      <w:tr w:rsidR="00343839" w:rsidRPr="00343839" w14:paraId="3A12E7F2" w14:textId="77777777" w:rsidTr="00343839">
        <w:tc>
          <w:tcPr>
            <w:tcW w:w="3800" w:type="dxa"/>
            <w:hideMark/>
          </w:tcPr>
          <w:p w14:paraId="768BB1DB" w14:textId="77777777" w:rsidR="00343839" w:rsidRPr="00343839" w:rsidRDefault="00343839" w:rsidP="00343839">
            <w:pPr>
              <w:pStyle w:val="TableData"/>
            </w:pPr>
            <w:r w:rsidRPr="00343839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68330D9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14.6</w:t>
            </w:r>
          </w:p>
        </w:tc>
        <w:tc>
          <w:tcPr>
            <w:tcW w:w="1080" w:type="dxa"/>
            <w:hideMark/>
          </w:tcPr>
          <w:p w14:paraId="099DAE4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-1.5</w:t>
            </w:r>
          </w:p>
        </w:tc>
        <w:tc>
          <w:tcPr>
            <w:tcW w:w="1080" w:type="dxa"/>
            <w:hideMark/>
          </w:tcPr>
          <w:p w14:paraId="0133B1C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0.2</w:t>
            </w:r>
          </w:p>
        </w:tc>
        <w:tc>
          <w:tcPr>
            <w:tcW w:w="1080" w:type="dxa"/>
            <w:hideMark/>
          </w:tcPr>
          <w:p w14:paraId="373742C2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4.7</w:t>
            </w:r>
          </w:p>
        </w:tc>
        <w:tc>
          <w:tcPr>
            <w:tcW w:w="1080" w:type="dxa"/>
            <w:hideMark/>
          </w:tcPr>
          <w:p w14:paraId="5E08D9C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2.9</w:t>
            </w:r>
          </w:p>
        </w:tc>
        <w:tc>
          <w:tcPr>
            <w:tcW w:w="1080" w:type="dxa"/>
            <w:hideMark/>
          </w:tcPr>
          <w:p w14:paraId="1498842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1.9</w:t>
            </w:r>
          </w:p>
        </w:tc>
      </w:tr>
      <w:tr w:rsidR="00343839" w:rsidRPr="00343839" w14:paraId="56C1100D" w14:textId="77777777" w:rsidTr="00343839">
        <w:tc>
          <w:tcPr>
            <w:tcW w:w="3800" w:type="dxa"/>
            <w:hideMark/>
          </w:tcPr>
          <w:p w14:paraId="0258FA99" w14:textId="77777777" w:rsidR="00343839" w:rsidRPr="00343839" w:rsidRDefault="00343839" w:rsidP="00343839">
            <w:pPr>
              <w:pStyle w:val="TableData"/>
            </w:pPr>
            <w:r w:rsidRPr="00343839">
              <w:t>Industrial Production</w:t>
            </w:r>
          </w:p>
        </w:tc>
        <w:tc>
          <w:tcPr>
            <w:tcW w:w="1080" w:type="dxa"/>
            <w:hideMark/>
          </w:tcPr>
          <w:p w14:paraId="2A925E3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-3.5</w:t>
            </w:r>
          </w:p>
        </w:tc>
        <w:tc>
          <w:tcPr>
            <w:tcW w:w="1080" w:type="dxa"/>
            <w:hideMark/>
          </w:tcPr>
          <w:p w14:paraId="4C35BC1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-0.4</w:t>
            </w:r>
          </w:p>
        </w:tc>
        <w:tc>
          <w:tcPr>
            <w:tcW w:w="1080" w:type="dxa"/>
            <w:hideMark/>
          </w:tcPr>
          <w:p w14:paraId="447D100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0.3</w:t>
            </w:r>
          </w:p>
        </w:tc>
        <w:tc>
          <w:tcPr>
            <w:tcW w:w="1080" w:type="dxa"/>
            <w:hideMark/>
          </w:tcPr>
          <w:p w14:paraId="0CDD92D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0.9</w:t>
            </w:r>
          </w:p>
        </w:tc>
        <w:tc>
          <w:tcPr>
            <w:tcW w:w="1080" w:type="dxa"/>
            <w:hideMark/>
          </w:tcPr>
          <w:p w14:paraId="2B5662CC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1.5</w:t>
            </w:r>
          </w:p>
        </w:tc>
        <w:tc>
          <w:tcPr>
            <w:tcW w:w="1080" w:type="dxa"/>
            <w:hideMark/>
          </w:tcPr>
          <w:p w14:paraId="2C19042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</w:t>
            </w:r>
          </w:p>
        </w:tc>
      </w:tr>
      <w:tr w:rsidR="00343839" w:rsidRPr="00343839" w14:paraId="07F4674D" w14:textId="77777777" w:rsidTr="00343839">
        <w:tc>
          <w:tcPr>
            <w:tcW w:w="3800" w:type="dxa"/>
            <w:hideMark/>
          </w:tcPr>
          <w:p w14:paraId="4791B24A" w14:textId="77777777" w:rsidR="00343839" w:rsidRPr="00343839" w:rsidRDefault="00343839" w:rsidP="00343839">
            <w:pPr>
              <w:pStyle w:val="TableData"/>
            </w:pPr>
            <w:r w:rsidRPr="00343839">
              <w:t>Consumer prices</w:t>
            </w:r>
          </w:p>
        </w:tc>
        <w:tc>
          <w:tcPr>
            <w:tcW w:w="1080" w:type="dxa"/>
            <w:hideMark/>
          </w:tcPr>
          <w:p w14:paraId="3B71AC7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9.1</w:t>
            </w:r>
          </w:p>
        </w:tc>
        <w:tc>
          <w:tcPr>
            <w:tcW w:w="1080" w:type="dxa"/>
            <w:hideMark/>
          </w:tcPr>
          <w:p w14:paraId="12F2BE3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7.3</w:t>
            </w:r>
          </w:p>
        </w:tc>
        <w:tc>
          <w:tcPr>
            <w:tcW w:w="1080" w:type="dxa"/>
            <w:hideMark/>
          </w:tcPr>
          <w:p w14:paraId="0578A53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2.5</w:t>
            </w:r>
          </w:p>
        </w:tc>
        <w:tc>
          <w:tcPr>
            <w:tcW w:w="1080" w:type="dxa"/>
            <w:hideMark/>
          </w:tcPr>
          <w:p w14:paraId="0067094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2.5</w:t>
            </w:r>
          </w:p>
        </w:tc>
        <w:tc>
          <w:tcPr>
            <w:tcW w:w="1080" w:type="dxa"/>
            <w:hideMark/>
          </w:tcPr>
          <w:p w14:paraId="0BDB7130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2.3</w:t>
            </w:r>
          </w:p>
        </w:tc>
        <w:tc>
          <w:tcPr>
            <w:tcW w:w="1080" w:type="dxa"/>
            <w:hideMark/>
          </w:tcPr>
          <w:p w14:paraId="7C91FF1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2.2</w:t>
            </w:r>
          </w:p>
        </w:tc>
      </w:tr>
      <w:tr w:rsidR="00343839" w:rsidRPr="00343839" w14:paraId="0B492D11" w14:textId="77777777" w:rsidTr="00343839">
        <w:tc>
          <w:tcPr>
            <w:tcW w:w="3800" w:type="dxa"/>
            <w:hideMark/>
          </w:tcPr>
          <w:p w14:paraId="462B97AA" w14:textId="77777777" w:rsidR="00343839" w:rsidRPr="00343839" w:rsidRDefault="00343839" w:rsidP="00343839">
            <w:pPr>
              <w:pStyle w:val="TableData"/>
            </w:pPr>
            <w:r w:rsidRPr="00343839">
              <w:t>Unemployment rate (%)</w:t>
            </w:r>
          </w:p>
        </w:tc>
        <w:tc>
          <w:tcPr>
            <w:tcW w:w="1080" w:type="dxa"/>
            <w:hideMark/>
          </w:tcPr>
          <w:p w14:paraId="1166326C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3.9</w:t>
            </w:r>
          </w:p>
        </w:tc>
        <w:tc>
          <w:tcPr>
            <w:tcW w:w="1080" w:type="dxa"/>
            <w:hideMark/>
          </w:tcPr>
          <w:p w14:paraId="18A90EA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4.0</w:t>
            </w:r>
          </w:p>
        </w:tc>
        <w:tc>
          <w:tcPr>
            <w:tcW w:w="1080" w:type="dxa"/>
            <w:hideMark/>
          </w:tcPr>
          <w:p w14:paraId="28A4306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4.3</w:t>
            </w:r>
          </w:p>
        </w:tc>
        <w:tc>
          <w:tcPr>
            <w:tcW w:w="1080" w:type="dxa"/>
            <w:hideMark/>
          </w:tcPr>
          <w:p w14:paraId="3DE2A6E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4.0</w:t>
            </w:r>
          </w:p>
        </w:tc>
        <w:tc>
          <w:tcPr>
            <w:tcW w:w="1080" w:type="dxa"/>
            <w:hideMark/>
          </w:tcPr>
          <w:p w14:paraId="3B2AD06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3.8</w:t>
            </w:r>
          </w:p>
        </w:tc>
        <w:tc>
          <w:tcPr>
            <w:tcW w:w="1080" w:type="dxa"/>
            <w:hideMark/>
          </w:tcPr>
          <w:p w14:paraId="748AC8E0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3.8</w:t>
            </w:r>
          </w:p>
        </w:tc>
      </w:tr>
      <w:tr w:rsidR="00343839" w:rsidRPr="00343839" w14:paraId="19F7EEB4" w14:textId="77777777" w:rsidTr="00343839">
        <w:tc>
          <w:tcPr>
            <w:tcW w:w="3800" w:type="dxa"/>
            <w:hideMark/>
          </w:tcPr>
          <w:p w14:paraId="1152AA0A" w14:textId="77777777" w:rsidR="00343839" w:rsidRPr="00343839" w:rsidRDefault="00343839" w:rsidP="00343839">
            <w:pPr>
              <w:pStyle w:val="TableData"/>
            </w:pPr>
            <w:r w:rsidRPr="00343839">
              <w:t>Current a/c balance (% of GDP)</w:t>
            </w:r>
          </w:p>
        </w:tc>
        <w:tc>
          <w:tcPr>
            <w:tcW w:w="1080" w:type="dxa"/>
            <w:hideMark/>
          </w:tcPr>
          <w:p w14:paraId="2B51F25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-3.1</w:t>
            </w:r>
          </w:p>
        </w:tc>
        <w:tc>
          <w:tcPr>
            <w:tcW w:w="1080" w:type="dxa"/>
            <w:hideMark/>
          </w:tcPr>
          <w:p w14:paraId="01CAA9A2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-3.3</w:t>
            </w:r>
          </w:p>
        </w:tc>
        <w:tc>
          <w:tcPr>
            <w:tcW w:w="1080" w:type="dxa"/>
            <w:hideMark/>
          </w:tcPr>
          <w:p w14:paraId="56DA5DE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-2.7</w:t>
            </w:r>
          </w:p>
        </w:tc>
        <w:tc>
          <w:tcPr>
            <w:tcW w:w="1080" w:type="dxa"/>
            <w:hideMark/>
          </w:tcPr>
          <w:p w14:paraId="12514DA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-3.2</w:t>
            </w:r>
          </w:p>
        </w:tc>
        <w:tc>
          <w:tcPr>
            <w:tcW w:w="1080" w:type="dxa"/>
            <w:hideMark/>
          </w:tcPr>
          <w:p w14:paraId="541CA4E8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-3.2</w:t>
            </w:r>
          </w:p>
        </w:tc>
        <w:tc>
          <w:tcPr>
            <w:tcW w:w="1080" w:type="dxa"/>
            <w:hideMark/>
          </w:tcPr>
          <w:p w14:paraId="69EF3CA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-3.1</w:t>
            </w:r>
          </w:p>
        </w:tc>
      </w:tr>
      <w:tr w:rsidR="00343839" w:rsidRPr="00343839" w14:paraId="5350D4D8" w14:textId="77777777" w:rsidTr="00343839">
        <w:tc>
          <w:tcPr>
            <w:tcW w:w="3800" w:type="dxa"/>
            <w:hideMark/>
          </w:tcPr>
          <w:p w14:paraId="578D1CCC" w14:textId="77777777" w:rsidR="00343839" w:rsidRPr="00343839" w:rsidRDefault="00343839" w:rsidP="00343839">
            <w:pPr>
              <w:pStyle w:val="TableData"/>
            </w:pPr>
            <w:r w:rsidRPr="00343839">
              <w:t>Government balance (% of GDP)</w:t>
            </w:r>
          </w:p>
        </w:tc>
        <w:tc>
          <w:tcPr>
            <w:tcW w:w="1080" w:type="dxa"/>
            <w:hideMark/>
          </w:tcPr>
          <w:p w14:paraId="5B969AC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4.4</w:t>
            </w:r>
          </w:p>
        </w:tc>
        <w:tc>
          <w:tcPr>
            <w:tcW w:w="1080" w:type="dxa"/>
            <w:hideMark/>
          </w:tcPr>
          <w:p w14:paraId="3BBD520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5.0</w:t>
            </w:r>
          </w:p>
        </w:tc>
        <w:tc>
          <w:tcPr>
            <w:tcW w:w="1080" w:type="dxa"/>
            <w:hideMark/>
          </w:tcPr>
          <w:p w14:paraId="6900F98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3.7</w:t>
            </w:r>
          </w:p>
        </w:tc>
        <w:tc>
          <w:tcPr>
            <w:tcW w:w="1080" w:type="dxa"/>
            <w:hideMark/>
          </w:tcPr>
          <w:p w14:paraId="6570F30D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3.2</w:t>
            </w:r>
          </w:p>
        </w:tc>
        <w:tc>
          <w:tcPr>
            <w:tcW w:w="1080" w:type="dxa"/>
            <w:hideMark/>
          </w:tcPr>
          <w:p w14:paraId="3929191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2.4</w:t>
            </w:r>
          </w:p>
        </w:tc>
        <w:tc>
          <w:tcPr>
            <w:tcW w:w="1080" w:type="dxa"/>
            <w:hideMark/>
          </w:tcPr>
          <w:p w14:paraId="78B5036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1.5</w:t>
            </w:r>
          </w:p>
        </w:tc>
      </w:tr>
      <w:tr w:rsidR="00343839" w:rsidRPr="00343839" w14:paraId="00163FA6" w14:textId="77777777" w:rsidTr="00343839">
        <w:tc>
          <w:tcPr>
            <w:tcW w:w="3800" w:type="dxa"/>
            <w:hideMark/>
          </w:tcPr>
          <w:p w14:paraId="5F024C7E" w14:textId="77777777" w:rsidR="00343839" w:rsidRPr="00343839" w:rsidRDefault="00343839" w:rsidP="00343839">
            <w:pPr>
              <w:pStyle w:val="TableData"/>
            </w:pPr>
            <w:r w:rsidRPr="00343839">
              <w:t>Cen. bank policy rate (%, EOP)</w:t>
            </w:r>
          </w:p>
        </w:tc>
        <w:tc>
          <w:tcPr>
            <w:tcW w:w="1080" w:type="dxa"/>
            <w:hideMark/>
          </w:tcPr>
          <w:p w14:paraId="763D586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3.50</w:t>
            </w:r>
          </w:p>
        </w:tc>
        <w:tc>
          <w:tcPr>
            <w:tcW w:w="1080" w:type="dxa"/>
            <w:hideMark/>
          </w:tcPr>
          <w:p w14:paraId="2A76924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5.25</w:t>
            </w:r>
          </w:p>
        </w:tc>
        <w:tc>
          <w:tcPr>
            <w:tcW w:w="1080" w:type="dxa"/>
            <w:hideMark/>
          </w:tcPr>
          <w:p w14:paraId="21D6CD05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4.75</w:t>
            </w:r>
          </w:p>
        </w:tc>
        <w:tc>
          <w:tcPr>
            <w:tcW w:w="1080" w:type="dxa"/>
            <w:hideMark/>
          </w:tcPr>
          <w:p w14:paraId="4883EBC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3.75</w:t>
            </w:r>
          </w:p>
        </w:tc>
        <w:tc>
          <w:tcPr>
            <w:tcW w:w="1080" w:type="dxa"/>
            <w:hideMark/>
          </w:tcPr>
          <w:p w14:paraId="07F8ABD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2.75</w:t>
            </w:r>
          </w:p>
        </w:tc>
        <w:tc>
          <w:tcPr>
            <w:tcW w:w="1080" w:type="dxa"/>
            <w:hideMark/>
          </w:tcPr>
          <w:p w14:paraId="69E48D8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2.00</w:t>
            </w:r>
          </w:p>
        </w:tc>
      </w:tr>
      <w:tr w:rsidR="00343839" w:rsidRPr="00343839" w14:paraId="6B81B5D9" w14:textId="77777777" w:rsidTr="00343839">
        <w:tc>
          <w:tcPr>
            <w:tcW w:w="3800" w:type="dxa"/>
            <w:hideMark/>
          </w:tcPr>
          <w:p w14:paraId="70948158" w14:textId="77777777" w:rsidR="00343839" w:rsidRPr="00343839" w:rsidRDefault="00343839" w:rsidP="00343839">
            <w:pPr>
              <w:pStyle w:val="TableData"/>
            </w:pPr>
            <w:r w:rsidRPr="00343839">
              <w:t>10yr govt. bond yield (%, EOP)</w:t>
            </w:r>
          </w:p>
        </w:tc>
        <w:tc>
          <w:tcPr>
            <w:tcW w:w="1080" w:type="dxa"/>
            <w:hideMark/>
          </w:tcPr>
          <w:p w14:paraId="0C32F61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3.67</w:t>
            </w:r>
          </w:p>
        </w:tc>
        <w:tc>
          <w:tcPr>
            <w:tcW w:w="1080" w:type="dxa"/>
            <w:hideMark/>
          </w:tcPr>
          <w:p w14:paraId="1A17D83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3.54</w:t>
            </w:r>
          </w:p>
        </w:tc>
        <w:tc>
          <w:tcPr>
            <w:tcW w:w="1080" w:type="dxa"/>
            <w:hideMark/>
          </w:tcPr>
          <w:p w14:paraId="1FCE026F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4.00</w:t>
            </w:r>
          </w:p>
        </w:tc>
        <w:tc>
          <w:tcPr>
            <w:tcW w:w="1080" w:type="dxa"/>
            <w:hideMark/>
          </w:tcPr>
          <w:p w14:paraId="3D401100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3.66</w:t>
            </w:r>
          </w:p>
        </w:tc>
        <w:tc>
          <w:tcPr>
            <w:tcW w:w="1080" w:type="dxa"/>
            <w:hideMark/>
          </w:tcPr>
          <w:p w14:paraId="5DD8FB13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3.18</w:t>
            </w:r>
          </w:p>
        </w:tc>
        <w:tc>
          <w:tcPr>
            <w:tcW w:w="1080" w:type="dxa"/>
            <w:hideMark/>
          </w:tcPr>
          <w:p w14:paraId="6824EC1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2.85</w:t>
            </w:r>
          </w:p>
        </w:tc>
      </w:tr>
      <w:tr w:rsidR="00343839" w:rsidRPr="00343839" w14:paraId="0C38C132" w14:textId="77777777" w:rsidTr="00343839">
        <w:tc>
          <w:tcPr>
            <w:tcW w:w="3800" w:type="dxa"/>
            <w:hideMark/>
          </w:tcPr>
          <w:p w14:paraId="6A2A25F6" w14:textId="77777777" w:rsidR="00343839" w:rsidRPr="00343839" w:rsidRDefault="00343839" w:rsidP="00343839">
            <w:pPr>
              <w:pStyle w:val="TableData"/>
            </w:pPr>
            <w:r w:rsidRPr="00343839">
              <w:t>Exchange rate (US$ per £, EOP)</w:t>
            </w:r>
          </w:p>
        </w:tc>
        <w:tc>
          <w:tcPr>
            <w:tcW w:w="1080" w:type="dxa"/>
            <w:hideMark/>
          </w:tcPr>
          <w:p w14:paraId="6DFF505E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1.20</w:t>
            </w:r>
          </w:p>
        </w:tc>
        <w:tc>
          <w:tcPr>
            <w:tcW w:w="1080" w:type="dxa"/>
            <w:hideMark/>
          </w:tcPr>
          <w:p w14:paraId="76BB059B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1.27</w:t>
            </w:r>
          </w:p>
        </w:tc>
        <w:tc>
          <w:tcPr>
            <w:tcW w:w="1080" w:type="dxa"/>
            <w:hideMark/>
          </w:tcPr>
          <w:p w14:paraId="7FD2F50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1.26</w:t>
            </w:r>
          </w:p>
        </w:tc>
        <w:tc>
          <w:tcPr>
            <w:tcW w:w="1080" w:type="dxa"/>
            <w:hideMark/>
          </w:tcPr>
          <w:p w14:paraId="5B0F1922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1.27</w:t>
            </w:r>
          </w:p>
        </w:tc>
        <w:tc>
          <w:tcPr>
            <w:tcW w:w="1080" w:type="dxa"/>
            <w:hideMark/>
          </w:tcPr>
          <w:p w14:paraId="6D441679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1.30</w:t>
            </w:r>
          </w:p>
        </w:tc>
        <w:tc>
          <w:tcPr>
            <w:tcW w:w="1080" w:type="dxa"/>
            <w:hideMark/>
          </w:tcPr>
          <w:p w14:paraId="681F1A17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1.32</w:t>
            </w:r>
          </w:p>
        </w:tc>
      </w:tr>
      <w:tr w:rsidR="00343839" w:rsidRPr="00343839" w14:paraId="4921940F" w14:textId="77777777" w:rsidTr="00343839">
        <w:tc>
          <w:tcPr>
            <w:tcW w:w="3800" w:type="dxa"/>
            <w:hideMark/>
          </w:tcPr>
          <w:p w14:paraId="785850A9" w14:textId="77777777" w:rsidR="00343839" w:rsidRPr="00343839" w:rsidRDefault="00343839" w:rsidP="00343839">
            <w:pPr>
              <w:pStyle w:val="TableData"/>
            </w:pPr>
            <w:r w:rsidRPr="00343839">
              <w:t>Exchange rate (euro per £, EOP)</w:t>
            </w:r>
          </w:p>
        </w:tc>
        <w:tc>
          <w:tcPr>
            <w:tcW w:w="1080" w:type="dxa"/>
            <w:hideMark/>
          </w:tcPr>
          <w:p w14:paraId="6F1B57C1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1.13</w:t>
            </w:r>
          </w:p>
        </w:tc>
        <w:tc>
          <w:tcPr>
            <w:tcW w:w="1080" w:type="dxa"/>
            <w:hideMark/>
          </w:tcPr>
          <w:p w14:paraId="07028AC4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1.15</w:t>
            </w:r>
          </w:p>
        </w:tc>
        <w:tc>
          <w:tcPr>
            <w:tcW w:w="1080" w:type="dxa"/>
            <w:hideMark/>
          </w:tcPr>
          <w:p w14:paraId="07923A3A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1.17</w:t>
            </w:r>
          </w:p>
        </w:tc>
        <w:tc>
          <w:tcPr>
            <w:tcW w:w="1080" w:type="dxa"/>
            <w:hideMark/>
          </w:tcPr>
          <w:p w14:paraId="0FD07F51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1.17</w:t>
            </w:r>
          </w:p>
        </w:tc>
        <w:tc>
          <w:tcPr>
            <w:tcW w:w="1080" w:type="dxa"/>
            <w:hideMark/>
          </w:tcPr>
          <w:p w14:paraId="4CB0FB66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1.17</w:t>
            </w:r>
          </w:p>
        </w:tc>
        <w:tc>
          <w:tcPr>
            <w:tcW w:w="1080" w:type="dxa"/>
            <w:hideMark/>
          </w:tcPr>
          <w:p w14:paraId="3CA96201" w14:textId="77777777" w:rsidR="00343839" w:rsidRPr="00343839" w:rsidRDefault="00343839" w:rsidP="00343839">
            <w:pPr>
              <w:pStyle w:val="TableData"/>
              <w:jc w:val="right"/>
            </w:pPr>
            <w:r w:rsidRPr="00343839">
              <w:t>1.16</w:t>
            </w:r>
          </w:p>
        </w:tc>
      </w:tr>
    </w:tbl>
    <w:p w14:paraId="39182C71" w14:textId="50E32B7E" w:rsidR="00C24709" w:rsidRDefault="00343839" w:rsidP="00784EEE">
      <w:pPr>
        <w:pStyle w:val="ExhibitSource"/>
      </w:pPr>
      <w:r>
        <w:t>Source: Oxford Economics</w:t>
      </w:r>
    </w:p>
    <w:p w14:paraId="7C76824B" w14:textId="48EEE07C" w:rsidR="009E3E2C" w:rsidRDefault="005926D6" w:rsidP="00784EEE">
      <w:pPr>
        <w:pStyle w:val="ExhibitTitle"/>
      </w:pPr>
      <w:bookmarkStart w:id="5" w:name="_Ref117848240"/>
      <w:r>
        <w:t>Table</w:t>
      </w:r>
      <w:r w:rsidR="009E3E2C">
        <w:t xml:space="preserve"> </w:t>
      </w:r>
      <w:r w:rsidR="009E3E2C">
        <w:fldChar w:fldCharType="begin"/>
      </w:r>
      <w:r w:rsidR="00806D35">
        <w:instrText>SEQ TABLE</w:instrText>
      </w:r>
      <w:r w:rsidR="009E3E2C">
        <w:fldChar w:fldCharType="separate"/>
      </w:r>
      <w:r w:rsidR="00B36719">
        <w:rPr>
          <w:noProof/>
        </w:rPr>
        <w:t>3</w:t>
      </w:r>
      <w:r w:rsidR="009E3E2C">
        <w:fldChar w:fldCharType="end"/>
      </w:r>
      <w:bookmarkEnd w:id="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806D35" w:rsidRPr="00806D35" w14:paraId="4607066E" w14:textId="77777777" w:rsidTr="00806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4CF06871" w14:textId="77777777" w:rsidR="00806D35" w:rsidRPr="00806D35" w:rsidRDefault="00806D35" w:rsidP="00806D35">
            <w:pPr>
              <w:pStyle w:val="TableHeader"/>
              <w:jc w:val="center"/>
            </w:pPr>
            <w:bookmarkStart w:id="6" w:name="RANGE!E7:M14"/>
            <w:r w:rsidRPr="00806D35">
              <w:t> </w:t>
            </w:r>
            <w:bookmarkEnd w:id="6"/>
          </w:p>
        </w:tc>
        <w:tc>
          <w:tcPr>
            <w:tcW w:w="860" w:type="dxa"/>
            <w:hideMark/>
          </w:tcPr>
          <w:p w14:paraId="3DE382A7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2024</w:t>
            </w:r>
          </w:p>
        </w:tc>
        <w:tc>
          <w:tcPr>
            <w:tcW w:w="860" w:type="dxa"/>
            <w:hideMark/>
          </w:tcPr>
          <w:p w14:paraId="5C182512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25530CAA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7E19A986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39897CBB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2025</w:t>
            </w:r>
          </w:p>
        </w:tc>
        <w:tc>
          <w:tcPr>
            <w:tcW w:w="860" w:type="dxa"/>
            <w:hideMark/>
          </w:tcPr>
          <w:p w14:paraId="6A82DFEF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39D5B109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55F57E9C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 </w:t>
            </w:r>
          </w:p>
        </w:tc>
      </w:tr>
      <w:tr w:rsidR="00806D35" w:rsidRPr="00806D35" w14:paraId="41B4115B" w14:textId="77777777" w:rsidTr="00806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68E890C" w14:textId="77777777" w:rsidR="00806D35" w:rsidRPr="00806D35" w:rsidRDefault="00806D35" w:rsidP="00806D35">
            <w:pPr>
              <w:pStyle w:val="TableHeader"/>
              <w:jc w:val="center"/>
            </w:pPr>
            <w:r w:rsidRPr="00806D35">
              <w:t> </w:t>
            </w:r>
          </w:p>
        </w:tc>
        <w:tc>
          <w:tcPr>
            <w:tcW w:w="860" w:type="dxa"/>
            <w:hideMark/>
          </w:tcPr>
          <w:p w14:paraId="752C5817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Q1</w:t>
            </w:r>
          </w:p>
        </w:tc>
        <w:tc>
          <w:tcPr>
            <w:tcW w:w="860" w:type="dxa"/>
            <w:hideMark/>
          </w:tcPr>
          <w:p w14:paraId="413C562D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Q2</w:t>
            </w:r>
          </w:p>
        </w:tc>
        <w:tc>
          <w:tcPr>
            <w:tcW w:w="860" w:type="dxa"/>
            <w:hideMark/>
          </w:tcPr>
          <w:p w14:paraId="42C2E4DF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Q3</w:t>
            </w:r>
          </w:p>
        </w:tc>
        <w:tc>
          <w:tcPr>
            <w:tcW w:w="860" w:type="dxa"/>
            <w:hideMark/>
          </w:tcPr>
          <w:p w14:paraId="49D327C3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Q4</w:t>
            </w:r>
          </w:p>
        </w:tc>
        <w:tc>
          <w:tcPr>
            <w:tcW w:w="860" w:type="dxa"/>
            <w:hideMark/>
          </w:tcPr>
          <w:p w14:paraId="44A93B22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Q1</w:t>
            </w:r>
          </w:p>
        </w:tc>
        <w:tc>
          <w:tcPr>
            <w:tcW w:w="860" w:type="dxa"/>
            <w:hideMark/>
          </w:tcPr>
          <w:p w14:paraId="2B4E5248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Q2</w:t>
            </w:r>
          </w:p>
        </w:tc>
        <w:tc>
          <w:tcPr>
            <w:tcW w:w="860" w:type="dxa"/>
            <w:hideMark/>
          </w:tcPr>
          <w:p w14:paraId="76B76035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Q3</w:t>
            </w:r>
          </w:p>
        </w:tc>
        <w:tc>
          <w:tcPr>
            <w:tcW w:w="860" w:type="dxa"/>
            <w:hideMark/>
          </w:tcPr>
          <w:p w14:paraId="73F2B91A" w14:textId="77777777" w:rsidR="00806D35" w:rsidRPr="00806D35" w:rsidRDefault="00806D35" w:rsidP="00806D35">
            <w:pPr>
              <w:pStyle w:val="TableHeader"/>
              <w:jc w:val="right"/>
            </w:pPr>
            <w:r w:rsidRPr="00806D35">
              <w:t>Q4</w:t>
            </w:r>
          </w:p>
        </w:tc>
      </w:tr>
      <w:tr w:rsidR="00806D35" w:rsidRPr="00806D35" w14:paraId="685A7AA2" w14:textId="77777777" w:rsidTr="00806D35">
        <w:tc>
          <w:tcPr>
            <w:tcW w:w="2840" w:type="dxa"/>
            <w:hideMark/>
          </w:tcPr>
          <w:p w14:paraId="340AB417" w14:textId="77777777" w:rsidR="00806D35" w:rsidRPr="00806D35" w:rsidRDefault="00806D35" w:rsidP="00806D35">
            <w:pPr>
              <w:pStyle w:val="TableData"/>
            </w:pPr>
            <w:r w:rsidRPr="00806D35">
              <w:t>GDP (% year)</w:t>
            </w:r>
          </w:p>
        </w:tc>
        <w:tc>
          <w:tcPr>
            <w:tcW w:w="860" w:type="dxa"/>
            <w:hideMark/>
          </w:tcPr>
          <w:p w14:paraId="19AB9CA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0.2</w:t>
            </w:r>
          </w:p>
        </w:tc>
        <w:tc>
          <w:tcPr>
            <w:tcW w:w="860" w:type="dxa"/>
            <w:hideMark/>
          </w:tcPr>
          <w:p w14:paraId="67A5019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0.4</w:t>
            </w:r>
          </w:p>
        </w:tc>
        <w:tc>
          <w:tcPr>
            <w:tcW w:w="860" w:type="dxa"/>
            <w:hideMark/>
          </w:tcPr>
          <w:p w14:paraId="403AD8A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1.0</w:t>
            </w:r>
          </w:p>
        </w:tc>
        <w:tc>
          <w:tcPr>
            <w:tcW w:w="860" w:type="dxa"/>
            <w:hideMark/>
          </w:tcPr>
          <w:p w14:paraId="2C96F7A8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1.8</w:t>
            </w:r>
          </w:p>
        </w:tc>
        <w:tc>
          <w:tcPr>
            <w:tcW w:w="860" w:type="dxa"/>
            <w:hideMark/>
          </w:tcPr>
          <w:p w14:paraId="36A7B23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1.7</w:t>
            </w:r>
          </w:p>
        </w:tc>
        <w:tc>
          <w:tcPr>
            <w:tcW w:w="860" w:type="dxa"/>
            <w:hideMark/>
          </w:tcPr>
          <w:p w14:paraId="5A6C94B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2.1</w:t>
            </w:r>
          </w:p>
        </w:tc>
        <w:tc>
          <w:tcPr>
            <w:tcW w:w="860" w:type="dxa"/>
            <w:hideMark/>
          </w:tcPr>
          <w:p w14:paraId="1291F4D1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2.2</w:t>
            </w:r>
          </w:p>
        </w:tc>
        <w:tc>
          <w:tcPr>
            <w:tcW w:w="860" w:type="dxa"/>
            <w:hideMark/>
          </w:tcPr>
          <w:p w14:paraId="0469C295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2.2</w:t>
            </w:r>
          </w:p>
        </w:tc>
      </w:tr>
      <w:tr w:rsidR="00806D35" w:rsidRPr="00806D35" w14:paraId="26F5C4BB" w14:textId="77777777" w:rsidTr="00806D35">
        <w:tc>
          <w:tcPr>
            <w:tcW w:w="2840" w:type="dxa"/>
            <w:hideMark/>
          </w:tcPr>
          <w:p w14:paraId="721F9501" w14:textId="77777777" w:rsidR="00806D35" w:rsidRPr="00806D35" w:rsidRDefault="00806D35" w:rsidP="00806D35">
            <w:pPr>
              <w:pStyle w:val="TableData"/>
            </w:pPr>
            <w:r w:rsidRPr="00806D35">
              <w:t>CPI inflation (% year)</w:t>
            </w:r>
          </w:p>
        </w:tc>
        <w:tc>
          <w:tcPr>
            <w:tcW w:w="860" w:type="dxa"/>
            <w:hideMark/>
          </w:tcPr>
          <w:p w14:paraId="40A446BE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3.5</w:t>
            </w:r>
          </w:p>
        </w:tc>
        <w:tc>
          <w:tcPr>
            <w:tcW w:w="860" w:type="dxa"/>
            <w:hideMark/>
          </w:tcPr>
          <w:p w14:paraId="793AB8C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2.1</w:t>
            </w:r>
          </w:p>
        </w:tc>
        <w:tc>
          <w:tcPr>
            <w:tcW w:w="860" w:type="dxa"/>
            <w:hideMark/>
          </w:tcPr>
          <w:p w14:paraId="5CCF3DEC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2.0</w:t>
            </w:r>
          </w:p>
        </w:tc>
        <w:tc>
          <w:tcPr>
            <w:tcW w:w="860" w:type="dxa"/>
            <w:hideMark/>
          </w:tcPr>
          <w:p w14:paraId="1587775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2.5</w:t>
            </w:r>
          </w:p>
        </w:tc>
        <w:tc>
          <w:tcPr>
            <w:tcW w:w="860" w:type="dxa"/>
            <w:hideMark/>
          </w:tcPr>
          <w:p w14:paraId="08FA91C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2.5</w:t>
            </w:r>
          </w:p>
        </w:tc>
        <w:tc>
          <w:tcPr>
            <w:tcW w:w="860" w:type="dxa"/>
            <w:hideMark/>
          </w:tcPr>
          <w:p w14:paraId="0FB6A60F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2.3</w:t>
            </w:r>
          </w:p>
        </w:tc>
        <w:tc>
          <w:tcPr>
            <w:tcW w:w="860" w:type="dxa"/>
            <w:hideMark/>
          </w:tcPr>
          <w:p w14:paraId="6D0D341C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2.6</w:t>
            </w:r>
          </w:p>
        </w:tc>
        <w:tc>
          <w:tcPr>
            <w:tcW w:w="860" w:type="dxa"/>
            <w:hideMark/>
          </w:tcPr>
          <w:p w14:paraId="2E950BE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2.4</w:t>
            </w:r>
          </w:p>
        </w:tc>
      </w:tr>
      <w:tr w:rsidR="00806D35" w:rsidRPr="00806D35" w14:paraId="37A00EC1" w14:textId="77777777" w:rsidTr="00806D35">
        <w:tc>
          <w:tcPr>
            <w:tcW w:w="2840" w:type="dxa"/>
            <w:hideMark/>
          </w:tcPr>
          <w:p w14:paraId="3D88F56D" w14:textId="77777777" w:rsidR="00806D35" w:rsidRPr="00806D35" w:rsidRDefault="00806D35" w:rsidP="00806D35">
            <w:pPr>
              <w:pStyle w:val="TableData"/>
            </w:pPr>
            <w:r w:rsidRPr="00806D35">
              <w:t>Bank Rate (%, EOP)</w:t>
            </w:r>
          </w:p>
        </w:tc>
        <w:tc>
          <w:tcPr>
            <w:tcW w:w="860" w:type="dxa"/>
            <w:hideMark/>
          </w:tcPr>
          <w:p w14:paraId="4A3C38FA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5.25</w:t>
            </w:r>
          </w:p>
        </w:tc>
        <w:tc>
          <w:tcPr>
            <w:tcW w:w="860" w:type="dxa"/>
            <w:hideMark/>
          </w:tcPr>
          <w:p w14:paraId="0362BB9F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5.25</w:t>
            </w:r>
          </w:p>
        </w:tc>
        <w:tc>
          <w:tcPr>
            <w:tcW w:w="860" w:type="dxa"/>
            <w:hideMark/>
          </w:tcPr>
          <w:p w14:paraId="7DC46C58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5.00</w:t>
            </w:r>
          </w:p>
        </w:tc>
        <w:tc>
          <w:tcPr>
            <w:tcW w:w="860" w:type="dxa"/>
            <w:hideMark/>
          </w:tcPr>
          <w:p w14:paraId="737D64E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4.75</w:t>
            </w:r>
          </w:p>
        </w:tc>
        <w:tc>
          <w:tcPr>
            <w:tcW w:w="860" w:type="dxa"/>
            <w:hideMark/>
          </w:tcPr>
          <w:p w14:paraId="2C94D25A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4.50</w:t>
            </w:r>
          </w:p>
        </w:tc>
        <w:tc>
          <w:tcPr>
            <w:tcW w:w="860" w:type="dxa"/>
            <w:hideMark/>
          </w:tcPr>
          <w:p w14:paraId="645697D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4.25</w:t>
            </w:r>
          </w:p>
        </w:tc>
        <w:tc>
          <w:tcPr>
            <w:tcW w:w="860" w:type="dxa"/>
            <w:hideMark/>
          </w:tcPr>
          <w:p w14:paraId="690C0871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4.00</w:t>
            </w:r>
          </w:p>
        </w:tc>
        <w:tc>
          <w:tcPr>
            <w:tcW w:w="860" w:type="dxa"/>
            <w:hideMark/>
          </w:tcPr>
          <w:p w14:paraId="0DACC220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3.75</w:t>
            </w:r>
          </w:p>
        </w:tc>
      </w:tr>
      <w:tr w:rsidR="00806D35" w:rsidRPr="00806D35" w14:paraId="34B48DAE" w14:textId="77777777" w:rsidTr="00806D35">
        <w:tc>
          <w:tcPr>
            <w:tcW w:w="2840" w:type="dxa"/>
            <w:hideMark/>
          </w:tcPr>
          <w:p w14:paraId="1262E6BF" w14:textId="77777777" w:rsidR="00806D35" w:rsidRPr="00806D35" w:rsidRDefault="00806D35" w:rsidP="00806D35">
            <w:pPr>
              <w:pStyle w:val="TableData"/>
            </w:pPr>
            <w:r w:rsidRPr="00806D35">
              <w:t>10yr gilt yield (%, EOP)</w:t>
            </w:r>
          </w:p>
        </w:tc>
        <w:tc>
          <w:tcPr>
            <w:tcW w:w="860" w:type="dxa"/>
            <w:hideMark/>
          </w:tcPr>
          <w:p w14:paraId="773ADEB0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3.95</w:t>
            </w:r>
          </w:p>
        </w:tc>
        <w:tc>
          <w:tcPr>
            <w:tcW w:w="860" w:type="dxa"/>
            <w:hideMark/>
          </w:tcPr>
          <w:p w14:paraId="287DF3B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4.15</w:t>
            </w:r>
          </w:p>
        </w:tc>
        <w:tc>
          <w:tcPr>
            <w:tcW w:w="860" w:type="dxa"/>
            <w:hideMark/>
          </w:tcPr>
          <w:p w14:paraId="02FB44A5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4.06</w:t>
            </w:r>
          </w:p>
        </w:tc>
        <w:tc>
          <w:tcPr>
            <w:tcW w:w="860" w:type="dxa"/>
            <w:hideMark/>
          </w:tcPr>
          <w:p w14:paraId="7C8511E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4.00</w:t>
            </w:r>
          </w:p>
        </w:tc>
        <w:tc>
          <w:tcPr>
            <w:tcW w:w="860" w:type="dxa"/>
            <w:hideMark/>
          </w:tcPr>
          <w:p w14:paraId="180CD252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3.93</w:t>
            </w:r>
          </w:p>
        </w:tc>
        <w:tc>
          <w:tcPr>
            <w:tcW w:w="860" w:type="dxa"/>
            <w:hideMark/>
          </w:tcPr>
          <w:p w14:paraId="3EED408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3.85</w:t>
            </w:r>
          </w:p>
        </w:tc>
        <w:tc>
          <w:tcPr>
            <w:tcW w:w="860" w:type="dxa"/>
            <w:hideMark/>
          </w:tcPr>
          <w:p w14:paraId="2ED1190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3.76</w:t>
            </w:r>
          </w:p>
        </w:tc>
        <w:tc>
          <w:tcPr>
            <w:tcW w:w="860" w:type="dxa"/>
            <w:hideMark/>
          </w:tcPr>
          <w:p w14:paraId="26B97B1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3.66</w:t>
            </w:r>
          </w:p>
        </w:tc>
      </w:tr>
      <w:tr w:rsidR="00806D35" w:rsidRPr="00806D35" w14:paraId="12B67F5B" w14:textId="77777777" w:rsidTr="00806D35">
        <w:tc>
          <w:tcPr>
            <w:tcW w:w="2840" w:type="dxa"/>
            <w:hideMark/>
          </w:tcPr>
          <w:p w14:paraId="0DAC2202" w14:textId="77777777" w:rsidR="00806D35" w:rsidRPr="00806D35" w:rsidRDefault="00806D35" w:rsidP="00806D35">
            <w:pPr>
              <w:pStyle w:val="TableData"/>
            </w:pPr>
            <w:r w:rsidRPr="00806D35">
              <w:t>US$ per £ (EOP)</w:t>
            </w:r>
          </w:p>
        </w:tc>
        <w:tc>
          <w:tcPr>
            <w:tcW w:w="860" w:type="dxa"/>
            <w:hideMark/>
          </w:tcPr>
          <w:p w14:paraId="1FA15961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0BEEAFFD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5EE236E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27612C6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55F09E17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0AEDC72E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1.26</w:t>
            </w:r>
          </w:p>
        </w:tc>
        <w:tc>
          <w:tcPr>
            <w:tcW w:w="860" w:type="dxa"/>
            <w:hideMark/>
          </w:tcPr>
          <w:p w14:paraId="5EFED5A0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1.27</w:t>
            </w:r>
          </w:p>
        </w:tc>
        <w:tc>
          <w:tcPr>
            <w:tcW w:w="860" w:type="dxa"/>
            <w:hideMark/>
          </w:tcPr>
          <w:p w14:paraId="71563184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1.27</w:t>
            </w:r>
          </w:p>
        </w:tc>
      </w:tr>
      <w:tr w:rsidR="00806D35" w:rsidRPr="00806D35" w14:paraId="07A25D0C" w14:textId="77777777" w:rsidTr="00806D35">
        <w:tc>
          <w:tcPr>
            <w:tcW w:w="2840" w:type="dxa"/>
            <w:hideMark/>
          </w:tcPr>
          <w:p w14:paraId="7E4076D5" w14:textId="77777777" w:rsidR="00806D35" w:rsidRPr="00806D35" w:rsidRDefault="00806D35" w:rsidP="00806D35">
            <w:pPr>
              <w:pStyle w:val="TableData"/>
            </w:pPr>
            <w:r w:rsidRPr="00806D35">
              <w:t>Euro per £ (EOP)</w:t>
            </w:r>
          </w:p>
        </w:tc>
        <w:tc>
          <w:tcPr>
            <w:tcW w:w="860" w:type="dxa"/>
            <w:hideMark/>
          </w:tcPr>
          <w:p w14:paraId="0A1BD31A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687E3A86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4D981BB8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5F6C310B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54A24C9C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7161DFCD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52D3A139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  <w:tc>
          <w:tcPr>
            <w:tcW w:w="860" w:type="dxa"/>
            <w:hideMark/>
          </w:tcPr>
          <w:p w14:paraId="1BDCFB53" w14:textId="77777777" w:rsidR="00806D35" w:rsidRPr="00806D35" w:rsidRDefault="00806D35" w:rsidP="00806D35">
            <w:pPr>
              <w:pStyle w:val="TableData"/>
              <w:jc w:val="right"/>
            </w:pPr>
            <w:r w:rsidRPr="00806D35">
              <w:t>1.17</w:t>
            </w:r>
          </w:p>
        </w:tc>
      </w:tr>
    </w:tbl>
    <w:p w14:paraId="5F69A48B" w14:textId="6474BEF7" w:rsidR="00C24709" w:rsidRDefault="00806D35" w:rsidP="00784EEE">
      <w:pPr>
        <w:pStyle w:val="ExhibitSource"/>
      </w:pPr>
      <w:r>
        <w:t>Source: Oxford Economics</w:t>
      </w:r>
    </w:p>
    <w:p w14:paraId="12995B1E" w14:textId="41A2E80A" w:rsidR="009C071B" w:rsidRDefault="009C071B" w:rsidP="00784EEE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2A115FA9" w:rsidR="000A4FE1" w:rsidRDefault="0063359D" w:rsidP="0053523A">
      <w:hyperlink r:id="rId29" w:history="1">
        <w:r w:rsidR="00D43EC4">
          <w:rPr>
            <w:rStyle w:val="Hyperlink"/>
          </w:rPr>
          <w:t>May 15,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784EEE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784EEE">
      <w:pPr>
        <w:pStyle w:val="Heading3"/>
      </w:pPr>
      <w:r w:rsidRPr="000F5DB2">
        <w:t>Data Insights</w:t>
      </w:r>
    </w:p>
    <w:p w14:paraId="10E2720D" w14:textId="5DBF2719" w:rsidR="00D501AB" w:rsidRDefault="0063359D" w:rsidP="000F5DB2">
      <w:hyperlink r:id="rId30" w:history="1">
        <w:r w:rsidR="00D501AB" w:rsidRPr="00D501AB">
          <w:rPr>
            <w:rStyle w:val="Hyperlink"/>
          </w:rPr>
          <w:t>GDP on track for solid growth in Q2</w:t>
        </w:r>
      </w:hyperlink>
    </w:p>
    <w:p w14:paraId="2F59253F" w14:textId="3C8AF0AE" w:rsidR="004B2558" w:rsidRDefault="0063359D" w:rsidP="000F5DB2">
      <w:hyperlink r:id="rId31" w:history="1">
        <w:r w:rsidR="00D501AB" w:rsidRPr="00D501AB">
          <w:rPr>
            <w:rStyle w:val="Hyperlink"/>
          </w:rPr>
          <w:t>Pay growth continues to cool despite national living wage rise</w:t>
        </w:r>
      </w:hyperlink>
    </w:p>
    <w:p w14:paraId="5F9D8998" w14:textId="6B511146" w:rsidR="00126212" w:rsidRDefault="0063359D" w:rsidP="000F5DB2">
      <w:hyperlink r:id="rId32" w:history="1">
        <w:r w:rsidR="00126212" w:rsidRPr="00126212">
          <w:rPr>
            <w:rStyle w:val="Hyperlink"/>
          </w:rPr>
          <w:t>Weaker services PMI points to less robust activity growth in Q2</w:t>
        </w:r>
      </w:hyperlink>
    </w:p>
    <w:p w14:paraId="5ADB7224" w14:textId="35E58ED9" w:rsidR="00126212" w:rsidRDefault="0063359D" w:rsidP="000F5DB2">
      <w:hyperlink r:id="rId33" w:history="1">
        <w:r w:rsidR="003C6A09" w:rsidRPr="003C6A09">
          <w:rPr>
            <w:rStyle w:val="Hyperlink"/>
          </w:rPr>
          <w:t>Manufacturing PMI jumped to a 22-month high in May</w:t>
        </w:r>
      </w:hyperlink>
    </w:p>
    <w:p w14:paraId="504BB79C" w14:textId="712CF8BC" w:rsidR="00BA2B03" w:rsidRDefault="0063359D" w:rsidP="000F5DB2">
      <w:hyperlink r:id="rId34" w:history="1">
        <w:r w:rsidR="00BA2B03" w:rsidRPr="00BA2B03">
          <w:rPr>
            <w:rStyle w:val="Hyperlink"/>
          </w:rPr>
          <w:t>Costlier deals halted the recovery in mortgage approvals</w:t>
        </w:r>
      </w:hyperlink>
    </w:p>
    <w:p w14:paraId="2805A57A" w14:textId="77777777" w:rsidR="000F5DB2" w:rsidRPr="000F5DB2" w:rsidRDefault="000F5DB2" w:rsidP="00784EEE">
      <w:pPr>
        <w:pStyle w:val="Heading3"/>
      </w:pPr>
      <w:r w:rsidRPr="000F5DB2">
        <w:t>Research Briefings</w:t>
      </w:r>
    </w:p>
    <w:p w14:paraId="196A3004" w14:textId="7B075FD7" w:rsidR="000225F9" w:rsidRDefault="0063359D" w:rsidP="000F5DB2">
      <w:hyperlink r:id="rId35" w:history="1">
        <w:r w:rsidR="003732EA" w:rsidRPr="003732EA">
          <w:rPr>
            <w:rStyle w:val="Hyperlink"/>
          </w:rPr>
          <w:t>MPC preview – The clues will be in the language</w:t>
        </w:r>
      </w:hyperlink>
    </w:p>
    <w:p w14:paraId="616F29D9" w14:textId="0FADCBA5" w:rsidR="00126212" w:rsidRDefault="0063359D" w:rsidP="000F5DB2">
      <w:hyperlink r:id="rId36" w:history="1">
        <w:r w:rsidR="003C6A09" w:rsidRPr="003C6A09">
          <w:rPr>
            <w:rStyle w:val="Hyperlink"/>
          </w:rPr>
          <w:t>Will the BoE slow QT?</w:t>
        </w:r>
      </w:hyperlink>
    </w:p>
    <w:p w14:paraId="3C1B89E2" w14:textId="694E05EA" w:rsidR="00D93D3A" w:rsidRDefault="0063359D" w:rsidP="000F5DB2">
      <w:hyperlink r:id="rId37" w:history="1">
        <w:r w:rsidR="00D93D3A" w:rsidRPr="00D93D3A">
          <w:rPr>
            <w:rStyle w:val="Hyperlink"/>
          </w:rPr>
          <w:t>Why the neutral interest rate will stay structurally low</w:t>
        </w:r>
      </w:hyperlink>
    </w:p>
    <w:p w14:paraId="4A0D8E9D" w14:textId="1D860B83" w:rsidR="00B54684" w:rsidRDefault="0063359D" w:rsidP="000F5DB2">
      <w:hyperlink r:id="rId38" w:history="1">
        <w:r w:rsidR="00B54684" w:rsidRPr="00B54684">
          <w:rPr>
            <w:rStyle w:val="Hyperlink"/>
          </w:rPr>
          <w:t>Why the BoE can and will cut before the Fed</w:t>
        </w:r>
      </w:hyperlink>
    </w:p>
    <w:p w14:paraId="347BBC35" w14:textId="1E144778" w:rsidR="00C44CB6" w:rsidRDefault="0063359D" w:rsidP="000F5DB2">
      <w:hyperlink r:id="rId39" w:history="1">
        <w:r w:rsidR="00C44CB6" w:rsidRPr="00C44CB6">
          <w:rPr>
            <w:rStyle w:val="Hyperlink"/>
          </w:rPr>
          <w:t>How quickly are indirect effects on core inflation fading?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784EEE">
      <w:pPr>
        <w:pStyle w:val="Heading3"/>
      </w:pPr>
      <w:r>
        <w:t>Oxford Economics' UK team</w:t>
      </w:r>
    </w:p>
    <w:p w14:paraId="31517C4F" w14:textId="0ED595A9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0" w:history="1">
        <w:r w:rsidR="00CD294D" w:rsidRPr="003A4E12">
          <w:rPr>
            <w:rStyle w:val="Hyperlink"/>
          </w:rPr>
          <w:t>agoodwin@oxfordeconomics.com</w:t>
        </w:r>
      </w:hyperlink>
    </w:p>
    <w:p w14:paraId="3F38BB87" w14:textId="1D6A1E1E" w:rsidR="00CE1A9C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1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99DA110" w:rsidR="009C788D" w:rsidRPr="009C788D" w:rsidRDefault="009C788D" w:rsidP="009C788D"/>
    <w:sectPr w:rsidR="009C788D" w:rsidRPr="009C788D" w:rsidSect="00C84B5E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829DC" w14:textId="77777777" w:rsidR="00AE5052" w:rsidRDefault="00AE5052" w:rsidP="00BA54A6">
      <w:pPr>
        <w:spacing w:after="0"/>
      </w:pPr>
      <w:r>
        <w:separator/>
      </w:r>
    </w:p>
  </w:endnote>
  <w:endnote w:type="continuationSeparator" w:id="0">
    <w:p w14:paraId="2695AA46" w14:textId="77777777" w:rsidR="00AE5052" w:rsidRDefault="00AE5052" w:rsidP="00BA54A6">
      <w:pPr>
        <w:spacing w:after="0"/>
      </w:pPr>
      <w:r>
        <w:continuationSeparator/>
      </w:r>
    </w:p>
  </w:endnote>
  <w:endnote w:type="continuationNotice" w:id="1">
    <w:p w14:paraId="045E98D8" w14:textId="77777777" w:rsidR="00AE5052" w:rsidRDefault="00AE505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358E73BE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0A4651">
      <w:t>Edward Allenby</w:t>
    </w:r>
    <w:r>
      <w:t xml:space="preserve"> - </w:t>
    </w:r>
    <w:r w:rsidR="000A4651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7CF9DBAF" w:rsidR="00BA54A6" w:rsidRDefault="000A4651" w:rsidP="00193120">
    <w:pPr>
      <w:pStyle w:val="Author"/>
    </w:pPr>
    <w:r>
      <w:t>Edward Allenby</w:t>
    </w:r>
    <w:r w:rsidR="00784EEE">
      <w:t xml:space="preserve"> - </w:t>
    </w:r>
    <w:r w:rsidR="00BA54A6">
      <w:t>UK Economist</w:t>
    </w:r>
    <w:r w:rsidR="00784EEE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88BE0" w14:textId="77777777" w:rsidR="00AE5052" w:rsidRDefault="00AE5052" w:rsidP="00BA54A6">
      <w:pPr>
        <w:spacing w:after="0"/>
      </w:pPr>
      <w:r>
        <w:separator/>
      </w:r>
    </w:p>
  </w:footnote>
  <w:footnote w:type="continuationSeparator" w:id="0">
    <w:p w14:paraId="22E92745" w14:textId="77777777" w:rsidR="00AE5052" w:rsidRDefault="00AE5052" w:rsidP="00BA54A6">
      <w:pPr>
        <w:spacing w:after="0"/>
      </w:pPr>
      <w:r>
        <w:continuationSeparator/>
      </w:r>
    </w:p>
  </w:footnote>
  <w:footnote w:type="continuationNotice" w:id="1">
    <w:p w14:paraId="026C6072" w14:textId="77777777" w:rsidR="00AE5052" w:rsidRDefault="00AE505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17659128" w:rsidR="00BA54A6" w:rsidRDefault="00347324" w:rsidP="00EF4282">
    <w:pPr>
      <w:pStyle w:val="Headline"/>
    </w:pPr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4412">
      <w:t>April's</w:t>
    </w:r>
    <w:r w:rsidR="009D09CA" w:rsidRPr="009D09CA">
      <w:t xml:space="preserve"> pay data </w:t>
    </w:r>
    <w:r w:rsidR="003F0B4E">
      <w:t>keeps</w:t>
    </w:r>
    <w:r w:rsidR="009D09CA" w:rsidRPr="009D09CA">
      <w:t xml:space="preserve"> a summer rat</w:t>
    </w:r>
    <w:r w:rsidR="009D09CA" w:rsidRPr="009D09CA">
      <w:t>e</w:t>
    </w:r>
    <w:r w:rsidR="00542C83">
      <w:t xml:space="preserve"> cut</w:t>
    </w:r>
    <w:r w:rsidR="009D09CA" w:rsidRPr="009D09CA">
      <w:t xml:space="preserve"> </w:t>
    </w:r>
    <w:r w:rsidR="009D09CA" w:rsidRPr="009D09CA">
      <w:t>on the cards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6-14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6A2905B3" w:rsidR="00193120" w:rsidRDefault="0025571F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14</w:t>
        </w:r>
        <w:r w:rsidR="00062FAA">
          <w:t xml:space="preserve"> June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4E4E8F58" w:rsidR="00193120" w:rsidRPr="00193120" w:rsidRDefault="002748DC" w:rsidP="00193120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>April's</w:t>
    </w:r>
    <w:r w:rsidR="00BA13C5">
      <w:t xml:space="preserve"> pay data </w:t>
    </w:r>
    <w:r w:rsidR="008E74A5">
      <w:t>keeps</w:t>
    </w:r>
    <w:r w:rsidR="00844B4E">
      <w:t xml:space="preserve"> a summer rate </w:t>
    </w:r>
    <w:r w:rsidR="00542C83">
      <w:t xml:space="preserve">cut </w:t>
    </w:r>
    <w:r w:rsidR="007404E7">
      <w:t>on the cards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F3C"/>
    <w:rsid w:val="000013AD"/>
    <w:rsid w:val="00001587"/>
    <w:rsid w:val="00001655"/>
    <w:rsid w:val="00001657"/>
    <w:rsid w:val="000018C7"/>
    <w:rsid w:val="00001B71"/>
    <w:rsid w:val="00001EDD"/>
    <w:rsid w:val="0000204C"/>
    <w:rsid w:val="00002320"/>
    <w:rsid w:val="000029AA"/>
    <w:rsid w:val="00002A42"/>
    <w:rsid w:val="00002A4A"/>
    <w:rsid w:val="00002AD9"/>
    <w:rsid w:val="0000329E"/>
    <w:rsid w:val="000034C3"/>
    <w:rsid w:val="00003A27"/>
    <w:rsid w:val="00003E08"/>
    <w:rsid w:val="00003F12"/>
    <w:rsid w:val="00003F3B"/>
    <w:rsid w:val="00004247"/>
    <w:rsid w:val="0000468E"/>
    <w:rsid w:val="000046E4"/>
    <w:rsid w:val="0000470C"/>
    <w:rsid w:val="00004F87"/>
    <w:rsid w:val="000053C5"/>
    <w:rsid w:val="00005453"/>
    <w:rsid w:val="0000583C"/>
    <w:rsid w:val="000058F4"/>
    <w:rsid w:val="00005D3E"/>
    <w:rsid w:val="00006104"/>
    <w:rsid w:val="0000665E"/>
    <w:rsid w:val="0000671F"/>
    <w:rsid w:val="00006814"/>
    <w:rsid w:val="00006B6D"/>
    <w:rsid w:val="00006CAE"/>
    <w:rsid w:val="00006D7E"/>
    <w:rsid w:val="00006E43"/>
    <w:rsid w:val="000072AD"/>
    <w:rsid w:val="000075A0"/>
    <w:rsid w:val="000075C0"/>
    <w:rsid w:val="0000784F"/>
    <w:rsid w:val="000079EE"/>
    <w:rsid w:val="00007BA4"/>
    <w:rsid w:val="00007BED"/>
    <w:rsid w:val="00007D42"/>
    <w:rsid w:val="00007E63"/>
    <w:rsid w:val="00010052"/>
    <w:rsid w:val="000100E0"/>
    <w:rsid w:val="00010319"/>
    <w:rsid w:val="00010322"/>
    <w:rsid w:val="000103FD"/>
    <w:rsid w:val="000104CE"/>
    <w:rsid w:val="000107B3"/>
    <w:rsid w:val="00010934"/>
    <w:rsid w:val="00010C29"/>
    <w:rsid w:val="00010F8B"/>
    <w:rsid w:val="0001107D"/>
    <w:rsid w:val="000110AF"/>
    <w:rsid w:val="00011260"/>
    <w:rsid w:val="0001130E"/>
    <w:rsid w:val="000114B3"/>
    <w:rsid w:val="000115E7"/>
    <w:rsid w:val="00011686"/>
    <w:rsid w:val="0001168C"/>
    <w:rsid w:val="0001188A"/>
    <w:rsid w:val="00011CD4"/>
    <w:rsid w:val="00012149"/>
    <w:rsid w:val="0001240A"/>
    <w:rsid w:val="000124EF"/>
    <w:rsid w:val="000128D3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35"/>
    <w:rsid w:val="00014431"/>
    <w:rsid w:val="0001486D"/>
    <w:rsid w:val="0001493B"/>
    <w:rsid w:val="00014A4F"/>
    <w:rsid w:val="00014AE7"/>
    <w:rsid w:val="00014B5D"/>
    <w:rsid w:val="000155B8"/>
    <w:rsid w:val="000157F2"/>
    <w:rsid w:val="00015897"/>
    <w:rsid w:val="000158F6"/>
    <w:rsid w:val="00015B5C"/>
    <w:rsid w:val="00015DDC"/>
    <w:rsid w:val="000161DC"/>
    <w:rsid w:val="0001624B"/>
    <w:rsid w:val="000163B2"/>
    <w:rsid w:val="000164B2"/>
    <w:rsid w:val="000165CD"/>
    <w:rsid w:val="000166FE"/>
    <w:rsid w:val="000167DF"/>
    <w:rsid w:val="0001686D"/>
    <w:rsid w:val="00016CD8"/>
    <w:rsid w:val="00020064"/>
    <w:rsid w:val="000200FE"/>
    <w:rsid w:val="00020340"/>
    <w:rsid w:val="00020401"/>
    <w:rsid w:val="0002040C"/>
    <w:rsid w:val="00020463"/>
    <w:rsid w:val="0002047C"/>
    <w:rsid w:val="000205E8"/>
    <w:rsid w:val="00020622"/>
    <w:rsid w:val="00020668"/>
    <w:rsid w:val="00020701"/>
    <w:rsid w:val="000207B9"/>
    <w:rsid w:val="00020B12"/>
    <w:rsid w:val="00020F72"/>
    <w:rsid w:val="00021806"/>
    <w:rsid w:val="000220B8"/>
    <w:rsid w:val="000220C4"/>
    <w:rsid w:val="00022114"/>
    <w:rsid w:val="000223EE"/>
    <w:rsid w:val="000224E3"/>
    <w:rsid w:val="000225F9"/>
    <w:rsid w:val="0002270C"/>
    <w:rsid w:val="00022CD5"/>
    <w:rsid w:val="00022F45"/>
    <w:rsid w:val="0002316B"/>
    <w:rsid w:val="0002332F"/>
    <w:rsid w:val="000233D8"/>
    <w:rsid w:val="0002349D"/>
    <w:rsid w:val="000234CD"/>
    <w:rsid w:val="0002352B"/>
    <w:rsid w:val="000235B4"/>
    <w:rsid w:val="000235C1"/>
    <w:rsid w:val="00023C51"/>
    <w:rsid w:val="00023C95"/>
    <w:rsid w:val="00023D5B"/>
    <w:rsid w:val="00023DEA"/>
    <w:rsid w:val="000241EA"/>
    <w:rsid w:val="0002460D"/>
    <w:rsid w:val="00024618"/>
    <w:rsid w:val="00024CE4"/>
    <w:rsid w:val="00024FA5"/>
    <w:rsid w:val="00024FD7"/>
    <w:rsid w:val="00025569"/>
    <w:rsid w:val="000255C6"/>
    <w:rsid w:val="00025995"/>
    <w:rsid w:val="00025C14"/>
    <w:rsid w:val="00025C71"/>
    <w:rsid w:val="00025E98"/>
    <w:rsid w:val="00026076"/>
    <w:rsid w:val="0002650D"/>
    <w:rsid w:val="000267AD"/>
    <w:rsid w:val="00026C20"/>
    <w:rsid w:val="00026E8F"/>
    <w:rsid w:val="000271D9"/>
    <w:rsid w:val="00027A47"/>
    <w:rsid w:val="00027C23"/>
    <w:rsid w:val="00027CB4"/>
    <w:rsid w:val="00027D6C"/>
    <w:rsid w:val="00030767"/>
    <w:rsid w:val="00030882"/>
    <w:rsid w:val="00030A8B"/>
    <w:rsid w:val="00030E65"/>
    <w:rsid w:val="0003102F"/>
    <w:rsid w:val="0003184A"/>
    <w:rsid w:val="00031E1C"/>
    <w:rsid w:val="000321F4"/>
    <w:rsid w:val="00032302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D75"/>
    <w:rsid w:val="00033F0C"/>
    <w:rsid w:val="00033FF7"/>
    <w:rsid w:val="00034584"/>
    <w:rsid w:val="0003484E"/>
    <w:rsid w:val="00034C64"/>
    <w:rsid w:val="00034DEE"/>
    <w:rsid w:val="00034E65"/>
    <w:rsid w:val="00034F53"/>
    <w:rsid w:val="000351B6"/>
    <w:rsid w:val="000352E1"/>
    <w:rsid w:val="0003541C"/>
    <w:rsid w:val="00035618"/>
    <w:rsid w:val="000356F9"/>
    <w:rsid w:val="0003594A"/>
    <w:rsid w:val="00035985"/>
    <w:rsid w:val="00035AC8"/>
    <w:rsid w:val="00035AD8"/>
    <w:rsid w:val="00035B6F"/>
    <w:rsid w:val="000363B9"/>
    <w:rsid w:val="000367E1"/>
    <w:rsid w:val="00036DFB"/>
    <w:rsid w:val="00036E01"/>
    <w:rsid w:val="00037302"/>
    <w:rsid w:val="00037332"/>
    <w:rsid w:val="00037386"/>
    <w:rsid w:val="0003791B"/>
    <w:rsid w:val="000401F9"/>
    <w:rsid w:val="0004039A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FC5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A26"/>
    <w:rsid w:val="00045B4D"/>
    <w:rsid w:val="00045FA1"/>
    <w:rsid w:val="00046145"/>
    <w:rsid w:val="000463B8"/>
    <w:rsid w:val="00046A9D"/>
    <w:rsid w:val="00046DB0"/>
    <w:rsid w:val="000470A6"/>
    <w:rsid w:val="0004727F"/>
    <w:rsid w:val="000472BA"/>
    <w:rsid w:val="00047440"/>
    <w:rsid w:val="00047836"/>
    <w:rsid w:val="00047AC3"/>
    <w:rsid w:val="00047C17"/>
    <w:rsid w:val="00050074"/>
    <w:rsid w:val="000500D7"/>
    <w:rsid w:val="00050272"/>
    <w:rsid w:val="0005048D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9D6"/>
    <w:rsid w:val="00052C15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482"/>
    <w:rsid w:val="00054580"/>
    <w:rsid w:val="0005458F"/>
    <w:rsid w:val="0005491F"/>
    <w:rsid w:val="00054ADE"/>
    <w:rsid w:val="00054C00"/>
    <w:rsid w:val="00054C31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2A7"/>
    <w:rsid w:val="000605E4"/>
    <w:rsid w:val="000609D5"/>
    <w:rsid w:val="00060D50"/>
    <w:rsid w:val="00060E65"/>
    <w:rsid w:val="00060FFE"/>
    <w:rsid w:val="00061094"/>
    <w:rsid w:val="000614E7"/>
    <w:rsid w:val="000619E4"/>
    <w:rsid w:val="00061A0B"/>
    <w:rsid w:val="00061AC7"/>
    <w:rsid w:val="00061C0C"/>
    <w:rsid w:val="00061C46"/>
    <w:rsid w:val="00061E63"/>
    <w:rsid w:val="00061FF8"/>
    <w:rsid w:val="00062587"/>
    <w:rsid w:val="000627B2"/>
    <w:rsid w:val="00062AB3"/>
    <w:rsid w:val="00062DF3"/>
    <w:rsid w:val="00062F27"/>
    <w:rsid w:val="00062F2F"/>
    <w:rsid w:val="00062FAA"/>
    <w:rsid w:val="000637BC"/>
    <w:rsid w:val="000638C0"/>
    <w:rsid w:val="00063D81"/>
    <w:rsid w:val="00063E2F"/>
    <w:rsid w:val="00063EF9"/>
    <w:rsid w:val="00063F21"/>
    <w:rsid w:val="000640BF"/>
    <w:rsid w:val="000646A4"/>
    <w:rsid w:val="000646DC"/>
    <w:rsid w:val="00064A98"/>
    <w:rsid w:val="00064DE1"/>
    <w:rsid w:val="000651A0"/>
    <w:rsid w:val="00065304"/>
    <w:rsid w:val="00065457"/>
    <w:rsid w:val="0006594F"/>
    <w:rsid w:val="00065B62"/>
    <w:rsid w:val="00065CA3"/>
    <w:rsid w:val="00065D57"/>
    <w:rsid w:val="00065EBC"/>
    <w:rsid w:val="00065FD4"/>
    <w:rsid w:val="000660B1"/>
    <w:rsid w:val="0006620C"/>
    <w:rsid w:val="00066496"/>
    <w:rsid w:val="00066D54"/>
    <w:rsid w:val="00067022"/>
    <w:rsid w:val="000670D3"/>
    <w:rsid w:val="00067283"/>
    <w:rsid w:val="00067830"/>
    <w:rsid w:val="00067848"/>
    <w:rsid w:val="00067A2B"/>
    <w:rsid w:val="00067C46"/>
    <w:rsid w:val="00070147"/>
    <w:rsid w:val="00070536"/>
    <w:rsid w:val="000705B5"/>
    <w:rsid w:val="0007094A"/>
    <w:rsid w:val="000709E6"/>
    <w:rsid w:val="00070B44"/>
    <w:rsid w:val="00070E0D"/>
    <w:rsid w:val="00071205"/>
    <w:rsid w:val="000713C4"/>
    <w:rsid w:val="000714B1"/>
    <w:rsid w:val="00071837"/>
    <w:rsid w:val="00071A4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309A"/>
    <w:rsid w:val="000731D9"/>
    <w:rsid w:val="00073278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5360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C0"/>
    <w:rsid w:val="000801C7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7FF"/>
    <w:rsid w:val="00082915"/>
    <w:rsid w:val="0008292B"/>
    <w:rsid w:val="00082AFF"/>
    <w:rsid w:val="00082DEA"/>
    <w:rsid w:val="00082F5D"/>
    <w:rsid w:val="000830DF"/>
    <w:rsid w:val="000835CD"/>
    <w:rsid w:val="000835FD"/>
    <w:rsid w:val="00083813"/>
    <w:rsid w:val="00083AC2"/>
    <w:rsid w:val="00084566"/>
    <w:rsid w:val="000847B3"/>
    <w:rsid w:val="00084909"/>
    <w:rsid w:val="00084AEF"/>
    <w:rsid w:val="00084C35"/>
    <w:rsid w:val="00084C37"/>
    <w:rsid w:val="00084DDB"/>
    <w:rsid w:val="00084F05"/>
    <w:rsid w:val="00085421"/>
    <w:rsid w:val="0008551A"/>
    <w:rsid w:val="00085816"/>
    <w:rsid w:val="000858E6"/>
    <w:rsid w:val="00085947"/>
    <w:rsid w:val="00085C38"/>
    <w:rsid w:val="00086107"/>
    <w:rsid w:val="0008638E"/>
    <w:rsid w:val="000863AD"/>
    <w:rsid w:val="000864A8"/>
    <w:rsid w:val="000867D4"/>
    <w:rsid w:val="00086840"/>
    <w:rsid w:val="0008699A"/>
    <w:rsid w:val="00086DA8"/>
    <w:rsid w:val="00086F75"/>
    <w:rsid w:val="00086FE0"/>
    <w:rsid w:val="000870FC"/>
    <w:rsid w:val="00087331"/>
    <w:rsid w:val="00087435"/>
    <w:rsid w:val="00087460"/>
    <w:rsid w:val="00087A91"/>
    <w:rsid w:val="00087D14"/>
    <w:rsid w:val="00087F6D"/>
    <w:rsid w:val="00090183"/>
    <w:rsid w:val="00090A41"/>
    <w:rsid w:val="00090B0E"/>
    <w:rsid w:val="00090C00"/>
    <w:rsid w:val="00090F8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ECF"/>
    <w:rsid w:val="00092ED4"/>
    <w:rsid w:val="0009309E"/>
    <w:rsid w:val="000930C1"/>
    <w:rsid w:val="0009349F"/>
    <w:rsid w:val="00093692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997"/>
    <w:rsid w:val="00094BB7"/>
    <w:rsid w:val="00094EB9"/>
    <w:rsid w:val="000955B4"/>
    <w:rsid w:val="00095779"/>
    <w:rsid w:val="00095B7F"/>
    <w:rsid w:val="00095DBB"/>
    <w:rsid w:val="00095DE2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A4B"/>
    <w:rsid w:val="000A0B26"/>
    <w:rsid w:val="000A0C08"/>
    <w:rsid w:val="000A0C1B"/>
    <w:rsid w:val="000A0D05"/>
    <w:rsid w:val="000A0D73"/>
    <w:rsid w:val="000A1222"/>
    <w:rsid w:val="000A122E"/>
    <w:rsid w:val="000A1355"/>
    <w:rsid w:val="000A1636"/>
    <w:rsid w:val="000A1D73"/>
    <w:rsid w:val="000A2076"/>
    <w:rsid w:val="000A210A"/>
    <w:rsid w:val="000A22CC"/>
    <w:rsid w:val="000A2596"/>
    <w:rsid w:val="000A2F09"/>
    <w:rsid w:val="000A2FD5"/>
    <w:rsid w:val="000A30E4"/>
    <w:rsid w:val="000A3338"/>
    <w:rsid w:val="000A33BE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CE"/>
    <w:rsid w:val="000A4FE1"/>
    <w:rsid w:val="000A5087"/>
    <w:rsid w:val="000A50D5"/>
    <w:rsid w:val="000A5DB8"/>
    <w:rsid w:val="000A5E42"/>
    <w:rsid w:val="000A5FF2"/>
    <w:rsid w:val="000A60C4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853"/>
    <w:rsid w:val="000A79CC"/>
    <w:rsid w:val="000A7B0B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97"/>
    <w:rsid w:val="000B129D"/>
    <w:rsid w:val="000B16CA"/>
    <w:rsid w:val="000B18AE"/>
    <w:rsid w:val="000B1BEB"/>
    <w:rsid w:val="000B1CE4"/>
    <w:rsid w:val="000B1D8F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475"/>
    <w:rsid w:val="000B44A4"/>
    <w:rsid w:val="000B475A"/>
    <w:rsid w:val="000B484B"/>
    <w:rsid w:val="000B4CB6"/>
    <w:rsid w:val="000B4D80"/>
    <w:rsid w:val="000B4F3F"/>
    <w:rsid w:val="000B4F49"/>
    <w:rsid w:val="000B5009"/>
    <w:rsid w:val="000B5065"/>
    <w:rsid w:val="000B5567"/>
    <w:rsid w:val="000B55C5"/>
    <w:rsid w:val="000B55FD"/>
    <w:rsid w:val="000B59E6"/>
    <w:rsid w:val="000B5D00"/>
    <w:rsid w:val="000B6039"/>
    <w:rsid w:val="000B6BB2"/>
    <w:rsid w:val="000B73DC"/>
    <w:rsid w:val="000B748A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6F5"/>
    <w:rsid w:val="000C17DB"/>
    <w:rsid w:val="000C1D55"/>
    <w:rsid w:val="000C20D4"/>
    <w:rsid w:val="000C21C0"/>
    <w:rsid w:val="000C2506"/>
    <w:rsid w:val="000C28BC"/>
    <w:rsid w:val="000C2F15"/>
    <w:rsid w:val="000C2FC9"/>
    <w:rsid w:val="000C3110"/>
    <w:rsid w:val="000C318E"/>
    <w:rsid w:val="000C339E"/>
    <w:rsid w:val="000C375F"/>
    <w:rsid w:val="000C37F3"/>
    <w:rsid w:val="000C3C72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547E"/>
    <w:rsid w:val="000C5602"/>
    <w:rsid w:val="000C582E"/>
    <w:rsid w:val="000C5AD9"/>
    <w:rsid w:val="000C5B2B"/>
    <w:rsid w:val="000C5C34"/>
    <w:rsid w:val="000C5C91"/>
    <w:rsid w:val="000C5DB3"/>
    <w:rsid w:val="000C5E3B"/>
    <w:rsid w:val="000C5E47"/>
    <w:rsid w:val="000C60C4"/>
    <w:rsid w:val="000C618D"/>
    <w:rsid w:val="000C667A"/>
    <w:rsid w:val="000C6AAD"/>
    <w:rsid w:val="000C6AF8"/>
    <w:rsid w:val="000C6C14"/>
    <w:rsid w:val="000C6D9C"/>
    <w:rsid w:val="000C6E44"/>
    <w:rsid w:val="000C6E52"/>
    <w:rsid w:val="000C7291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8E2"/>
    <w:rsid w:val="000D0920"/>
    <w:rsid w:val="000D0BF8"/>
    <w:rsid w:val="000D0E99"/>
    <w:rsid w:val="000D158C"/>
    <w:rsid w:val="000D1BD0"/>
    <w:rsid w:val="000D1E32"/>
    <w:rsid w:val="000D1FBF"/>
    <w:rsid w:val="000D2456"/>
    <w:rsid w:val="000D27F3"/>
    <w:rsid w:val="000D2B06"/>
    <w:rsid w:val="000D2B94"/>
    <w:rsid w:val="000D2DF1"/>
    <w:rsid w:val="000D303A"/>
    <w:rsid w:val="000D3446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8D"/>
    <w:rsid w:val="000D6928"/>
    <w:rsid w:val="000D6A0D"/>
    <w:rsid w:val="000D6B19"/>
    <w:rsid w:val="000D6C36"/>
    <w:rsid w:val="000D6CAC"/>
    <w:rsid w:val="000D6CD2"/>
    <w:rsid w:val="000D6DBF"/>
    <w:rsid w:val="000D6DCD"/>
    <w:rsid w:val="000D6E3C"/>
    <w:rsid w:val="000D6FE6"/>
    <w:rsid w:val="000D70B8"/>
    <w:rsid w:val="000D72F0"/>
    <w:rsid w:val="000D7353"/>
    <w:rsid w:val="000D739A"/>
    <w:rsid w:val="000D74A1"/>
    <w:rsid w:val="000D79DF"/>
    <w:rsid w:val="000D7ADD"/>
    <w:rsid w:val="000D7D7A"/>
    <w:rsid w:val="000D7E07"/>
    <w:rsid w:val="000E0177"/>
    <w:rsid w:val="000E0194"/>
    <w:rsid w:val="000E0363"/>
    <w:rsid w:val="000E0392"/>
    <w:rsid w:val="000E03F8"/>
    <w:rsid w:val="000E077E"/>
    <w:rsid w:val="000E0ADA"/>
    <w:rsid w:val="000E0C5A"/>
    <w:rsid w:val="000E1367"/>
    <w:rsid w:val="000E17BE"/>
    <w:rsid w:val="000E1A6A"/>
    <w:rsid w:val="000E1E2D"/>
    <w:rsid w:val="000E2104"/>
    <w:rsid w:val="000E211A"/>
    <w:rsid w:val="000E2556"/>
    <w:rsid w:val="000E2B3D"/>
    <w:rsid w:val="000E301B"/>
    <w:rsid w:val="000E3229"/>
    <w:rsid w:val="000E378A"/>
    <w:rsid w:val="000E3842"/>
    <w:rsid w:val="000E3FC3"/>
    <w:rsid w:val="000E410D"/>
    <w:rsid w:val="000E4274"/>
    <w:rsid w:val="000E43B9"/>
    <w:rsid w:val="000E4AFA"/>
    <w:rsid w:val="000E4BDD"/>
    <w:rsid w:val="000E4DB4"/>
    <w:rsid w:val="000E5387"/>
    <w:rsid w:val="000E5477"/>
    <w:rsid w:val="000E5720"/>
    <w:rsid w:val="000E57B2"/>
    <w:rsid w:val="000E5E2B"/>
    <w:rsid w:val="000E6125"/>
    <w:rsid w:val="000E6170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7164"/>
    <w:rsid w:val="000E71C4"/>
    <w:rsid w:val="000E727A"/>
    <w:rsid w:val="000E7416"/>
    <w:rsid w:val="000E75BB"/>
    <w:rsid w:val="000E78F6"/>
    <w:rsid w:val="000E79B8"/>
    <w:rsid w:val="000E7BEB"/>
    <w:rsid w:val="000E7D82"/>
    <w:rsid w:val="000E7DCD"/>
    <w:rsid w:val="000E7E41"/>
    <w:rsid w:val="000E7F4C"/>
    <w:rsid w:val="000F0203"/>
    <w:rsid w:val="000F0409"/>
    <w:rsid w:val="000F0416"/>
    <w:rsid w:val="000F0595"/>
    <w:rsid w:val="000F08F9"/>
    <w:rsid w:val="000F0A4B"/>
    <w:rsid w:val="000F0ADD"/>
    <w:rsid w:val="000F0DC7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DB0"/>
    <w:rsid w:val="000F3223"/>
    <w:rsid w:val="000F328E"/>
    <w:rsid w:val="000F34D8"/>
    <w:rsid w:val="000F37D8"/>
    <w:rsid w:val="000F389C"/>
    <w:rsid w:val="000F3E91"/>
    <w:rsid w:val="000F3EC7"/>
    <w:rsid w:val="000F4760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5C3"/>
    <w:rsid w:val="000F56C2"/>
    <w:rsid w:val="000F56F7"/>
    <w:rsid w:val="000F57E7"/>
    <w:rsid w:val="000F587C"/>
    <w:rsid w:val="000F5A8B"/>
    <w:rsid w:val="000F5D11"/>
    <w:rsid w:val="000F5DB2"/>
    <w:rsid w:val="000F5FED"/>
    <w:rsid w:val="000F6076"/>
    <w:rsid w:val="000F6148"/>
    <w:rsid w:val="000F626B"/>
    <w:rsid w:val="000F638E"/>
    <w:rsid w:val="000F6723"/>
    <w:rsid w:val="000F679E"/>
    <w:rsid w:val="000F6ABF"/>
    <w:rsid w:val="000F6B05"/>
    <w:rsid w:val="000F6DD3"/>
    <w:rsid w:val="000F7424"/>
    <w:rsid w:val="000F792B"/>
    <w:rsid w:val="000F7A24"/>
    <w:rsid w:val="000F7B75"/>
    <w:rsid w:val="000F7C21"/>
    <w:rsid w:val="000F7CEF"/>
    <w:rsid w:val="000F7E2E"/>
    <w:rsid w:val="000F7FAC"/>
    <w:rsid w:val="0010033F"/>
    <w:rsid w:val="00100805"/>
    <w:rsid w:val="00100874"/>
    <w:rsid w:val="00100B1A"/>
    <w:rsid w:val="00101157"/>
    <w:rsid w:val="001018D8"/>
    <w:rsid w:val="00101BED"/>
    <w:rsid w:val="00101CCB"/>
    <w:rsid w:val="00101EDC"/>
    <w:rsid w:val="00101F51"/>
    <w:rsid w:val="001021A1"/>
    <w:rsid w:val="001021D4"/>
    <w:rsid w:val="0010229F"/>
    <w:rsid w:val="00102393"/>
    <w:rsid w:val="00102495"/>
    <w:rsid w:val="0010259D"/>
    <w:rsid w:val="001025BD"/>
    <w:rsid w:val="00102626"/>
    <w:rsid w:val="00102782"/>
    <w:rsid w:val="00102E94"/>
    <w:rsid w:val="00102F23"/>
    <w:rsid w:val="0010338B"/>
    <w:rsid w:val="001037EA"/>
    <w:rsid w:val="00103850"/>
    <w:rsid w:val="001038CE"/>
    <w:rsid w:val="00103D91"/>
    <w:rsid w:val="00103EBE"/>
    <w:rsid w:val="00103F0F"/>
    <w:rsid w:val="001041D9"/>
    <w:rsid w:val="001041F5"/>
    <w:rsid w:val="0010422A"/>
    <w:rsid w:val="001042AD"/>
    <w:rsid w:val="00104964"/>
    <w:rsid w:val="0010499B"/>
    <w:rsid w:val="00104C5D"/>
    <w:rsid w:val="00104E5F"/>
    <w:rsid w:val="00105045"/>
    <w:rsid w:val="001050B1"/>
    <w:rsid w:val="00105628"/>
    <w:rsid w:val="00105677"/>
    <w:rsid w:val="0010575E"/>
    <w:rsid w:val="00105B61"/>
    <w:rsid w:val="00105B62"/>
    <w:rsid w:val="00105C46"/>
    <w:rsid w:val="00105E0B"/>
    <w:rsid w:val="0010608E"/>
    <w:rsid w:val="00106678"/>
    <w:rsid w:val="00106968"/>
    <w:rsid w:val="00106AA2"/>
    <w:rsid w:val="00106B53"/>
    <w:rsid w:val="00106B9B"/>
    <w:rsid w:val="00106D3D"/>
    <w:rsid w:val="00106D99"/>
    <w:rsid w:val="00106DAB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FC"/>
    <w:rsid w:val="00110BCA"/>
    <w:rsid w:val="00110CB2"/>
    <w:rsid w:val="001113C2"/>
    <w:rsid w:val="0011163A"/>
    <w:rsid w:val="001116AF"/>
    <w:rsid w:val="00111A10"/>
    <w:rsid w:val="00111CAB"/>
    <w:rsid w:val="0011256E"/>
    <w:rsid w:val="001127ED"/>
    <w:rsid w:val="00112AAA"/>
    <w:rsid w:val="00112C56"/>
    <w:rsid w:val="00112C7F"/>
    <w:rsid w:val="0011324A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DD"/>
    <w:rsid w:val="00114AA7"/>
    <w:rsid w:val="00114D34"/>
    <w:rsid w:val="00114D9B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85C"/>
    <w:rsid w:val="00120872"/>
    <w:rsid w:val="00120E9C"/>
    <w:rsid w:val="00121028"/>
    <w:rsid w:val="00121132"/>
    <w:rsid w:val="0012192A"/>
    <w:rsid w:val="00121BAB"/>
    <w:rsid w:val="00121C44"/>
    <w:rsid w:val="00121DE8"/>
    <w:rsid w:val="00121FF4"/>
    <w:rsid w:val="00121FF7"/>
    <w:rsid w:val="0012201A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38D"/>
    <w:rsid w:val="001233B6"/>
    <w:rsid w:val="00123AA0"/>
    <w:rsid w:val="00123AB7"/>
    <w:rsid w:val="00123B84"/>
    <w:rsid w:val="00123C38"/>
    <w:rsid w:val="00123C9E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20"/>
    <w:rsid w:val="00126668"/>
    <w:rsid w:val="00126833"/>
    <w:rsid w:val="00126930"/>
    <w:rsid w:val="00126938"/>
    <w:rsid w:val="00126AB1"/>
    <w:rsid w:val="00126BA3"/>
    <w:rsid w:val="00126C53"/>
    <w:rsid w:val="00126C7A"/>
    <w:rsid w:val="00126D77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1312"/>
    <w:rsid w:val="00131462"/>
    <w:rsid w:val="0013148B"/>
    <w:rsid w:val="00131505"/>
    <w:rsid w:val="00131745"/>
    <w:rsid w:val="00131C01"/>
    <w:rsid w:val="00131D32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0F6E"/>
    <w:rsid w:val="001410FE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BDC"/>
    <w:rsid w:val="00142C0F"/>
    <w:rsid w:val="00142E10"/>
    <w:rsid w:val="00142F55"/>
    <w:rsid w:val="00142FD4"/>
    <w:rsid w:val="00143245"/>
    <w:rsid w:val="001434D5"/>
    <w:rsid w:val="00143665"/>
    <w:rsid w:val="001439D8"/>
    <w:rsid w:val="00143A1A"/>
    <w:rsid w:val="00143A80"/>
    <w:rsid w:val="00143B4C"/>
    <w:rsid w:val="00143C9D"/>
    <w:rsid w:val="00144094"/>
    <w:rsid w:val="00144182"/>
    <w:rsid w:val="001447D1"/>
    <w:rsid w:val="00144B2D"/>
    <w:rsid w:val="00144C19"/>
    <w:rsid w:val="00144E26"/>
    <w:rsid w:val="00144F17"/>
    <w:rsid w:val="00145291"/>
    <w:rsid w:val="0014534E"/>
    <w:rsid w:val="0014569B"/>
    <w:rsid w:val="001459DB"/>
    <w:rsid w:val="00145A64"/>
    <w:rsid w:val="00145BFF"/>
    <w:rsid w:val="00145EFB"/>
    <w:rsid w:val="00145F90"/>
    <w:rsid w:val="001461AD"/>
    <w:rsid w:val="00146252"/>
    <w:rsid w:val="00146473"/>
    <w:rsid w:val="001464A4"/>
    <w:rsid w:val="00146840"/>
    <w:rsid w:val="00147379"/>
    <w:rsid w:val="001474FE"/>
    <w:rsid w:val="001477CC"/>
    <w:rsid w:val="001479A3"/>
    <w:rsid w:val="00147A80"/>
    <w:rsid w:val="001500B7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736"/>
    <w:rsid w:val="001537D4"/>
    <w:rsid w:val="00153A7F"/>
    <w:rsid w:val="00153AD1"/>
    <w:rsid w:val="00153C00"/>
    <w:rsid w:val="0015424C"/>
    <w:rsid w:val="0015461B"/>
    <w:rsid w:val="0015485F"/>
    <w:rsid w:val="0015486A"/>
    <w:rsid w:val="00154BC4"/>
    <w:rsid w:val="00155E6A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8A"/>
    <w:rsid w:val="00157BB7"/>
    <w:rsid w:val="00157CE3"/>
    <w:rsid w:val="00160098"/>
    <w:rsid w:val="0016018F"/>
    <w:rsid w:val="0016029F"/>
    <w:rsid w:val="00160372"/>
    <w:rsid w:val="001604F3"/>
    <w:rsid w:val="00160713"/>
    <w:rsid w:val="0016073E"/>
    <w:rsid w:val="0016088A"/>
    <w:rsid w:val="0016092B"/>
    <w:rsid w:val="00160A6D"/>
    <w:rsid w:val="00160C7B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8E9"/>
    <w:rsid w:val="00162AA6"/>
    <w:rsid w:val="00162B4B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F0"/>
    <w:rsid w:val="00164DE5"/>
    <w:rsid w:val="0016501D"/>
    <w:rsid w:val="00165895"/>
    <w:rsid w:val="0016657B"/>
    <w:rsid w:val="001665BE"/>
    <w:rsid w:val="00166705"/>
    <w:rsid w:val="00166C8D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A1B"/>
    <w:rsid w:val="00173AE0"/>
    <w:rsid w:val="00173B48"/>
    <w:rsid w:val="00173D6F"/>
    <w:rsid w:val="00173D81"/>
    <w:rsid w:val="00173D8E"/>
    <w:rsid w:val="00173EE1"/>
    <w:rsid w:val="00173F0C"/>
    <w:rsid w:val="0017438E"/>
    <w:rsid w:val="001744A6"/>
    <w:rsid w:val="00174860"/>
    <w:rsid w:val="00174884"/>
    <w:rsid w:val="00174942"/>
    <w:rsid w:val="00174AB0"/>
    <w:rsid w:val="00174BF7"/>
    <w:rsid w:val="00174D3C"/>
    <w:rsid w:val="00174FC3"/>
    <w:rsid w:val="001750D9"/>
    <w:rsid w:val="00175202"/>
    <w:rsid w:val="001753CF"/>
    <w:rsid w:val="001753DA"/>
    <w:rsid w:val="001753EE"/>
    <w:rsid w:val="001754D5"/>
    <w:rsid w:val="00175550"/>
    <w:rsid w:val="00175A7C"/>
    <w:rsid w:val="001760E9"/>
    <w:rsid w:val="00176212"/>
    <w:rsid w:val="00176222"/>
    <w:rsid w:val="001763A8"/>
    <w:rsid w:val="00176849"/>
    <w:rsid w:val="00176A0C"/>
    <w:rsid w:val="00176D96"/>
    <w:rsid w:val="0017705A"/>
    <w:rsid w:val="0017711D"/>
    <w:rsid w:val="00177429"/>
    <w:rsid w:val="00177509"/>
    <w:rsid w:val="00177AA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1802"/>
    <w:rsid w:val="00181E99"/>
    <w:rsid w:val="00182193"/>
    <w:rsid w:val="0018219D"/>
    <w:rsid w:val="00182281"/>
    <w:rsid w:val="00182401"/>
    <w:rsid w:val="001824FE"/>
    <w:rsid w:val="00182566"/>
    <w:rsid w:val="00182580"/>
    <w:rsid w:val="001827F4"/>
    <w:rsid w:val="00182EFB"/>
    <w:rsid w:val="0018302A"/>
    <w:rsid w:val="00183083"/>
    <w:rsid w:val="001833D0"/>
    <w:rsid w:val="00183441"/>
    <w:rsid w:val="00183B4E"/>
    <w:rsid w:val="00183D5C"/>
    <w:rsid w:val="00183D73"/>
    <w:rsid w:val="00183E6A"/>
    <w:rsid w:val="00183E8D"/>
    <w:rsid w:val="00183F69"/>
    <w:rsid w:val="00183FC6"/>
    <w:rsid w:val="00184170"/>
    <w:rsid w:val="0018428A"/>
    <w:rsid w:val="00184BAB"/>
    <w:rsid w:val="00184D2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B1"/>
    <w:rsid w:val="001868D9"/>
    <w:rsid w:val="00186A5A"/>
    <w:rsid w:val="00186A87"/>
    <w:rsid w:val="00186C23"/>
    <w:rsid w:val="00186C87"/>
    <w:rsid w:val="00186FA2"/>
    <w:rsid w:val="001873EF"/>
    <w:rsid w:val="00187459"/>
    <w:rsid w:val="001878F7"/>
    <w:rsid w:val="00187C70"/>
    <w:rsid w:val="00187CDE"/>
    <w:rsid w:val="00187D9B"/>
    <w:rsid w:val="00187EEF"/>
    <w:rsid w:val="00187FF5"/>
    <w:rsid w:val="0019004E"/>
    <w:rsid w:val="0019021A"/>
    <w:rsid w:val="00190525"/>
    <w:rsid w:val="00190647"/>
    <w:rsid w:val="0019069B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D71"/>
    <w:rsid w:val="00193F6E"/>
    <w:rsid w:val="001942F8"/>
    <w:rsid w:val="001943EA"/>
    <w:rsid w:val="001948D1"/>
    <w:rsid w:val="00194AA8"/>
    <w:rsid w:val="00194AAD"/>
    <w:rsid w:val="00194AD9"/>
    <w:rsid w:val="00195097"/>
    <w:rsid w:val="00195131"/>
    <w:rsid w:val="001955B6"/>
    <w:rsid w:val="00195763"/>
    <w:rsid w:val="0019592E"/>
    <w:rsid w:val="00195B69"/>
    <w:rsid w:val="00195BDC"/>
    <w:rsid w:val="00196BBB"/>
    <w:rsid w:val="00196D2F"/>
    <w:rsid w:val="00196F8E"/>
    <w:rsid w:val="00197019"/>
    <w:rsid w:val="00197C16"/>
    <w:rsid w:val="00197CBD"/>
    <w:rsid w:val="00197E39"/>
    <w:rsid w:val="001A0213"/>
    <w:rsid w:val="001A09C0"/>
    <w:rsid w:val="001A0B1E"/>
    <w:rsid w:val="001A1154"/>
    <w:rsid w:val="001A12B3"/>
    <w:rsid w:val="001A158A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84C"/>
    <w:rsid w:val="001A38F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1A5"/>
    <w:rsid w:val="001A52FC"/>
    <w:rsid w:val="001A5301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4E8"/>
    <w:rsid w:val="001A762B"/>
    <w:rsid w:val="001A76F1"/>
    <w:rsid w:val="001A7953"/>
    <w:rsid w:val="001A7C26"/>
    <w:rsid w:val="001B00EE"/>
    <w:rsid w:val="001B0388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EC"/>
    <w:rsid w:val="001B1F92"/>
    <w:rsid w:val="001B22C8"/>
    <w:rsid w:val="001B22DB"/>
    <w:rsid w:val="001B24DF"/>
    <w:rsid w:val="001B2613"/>
    <w:rsid w:val="001B2B56"/>
    <w:rsid w:val="001B330C"/>
    <w:rsid w:val="001B3361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4FD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9B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751D"/>
    <w:rsid w:val="001C7A5A"/>
    <w:rsid w:val="001C7B20"/>
    <w:rsid w:val="001C7B33"/>
    <w:rsid w:val="001C7CF9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114D"/>
    <w:rsid w:val="001D11B3"/>
    <w:rsid w:val="001D1245"/>
    <w:rsid w:val="001D15B2"/>
    <w:rsid w:val="001D1846"/>
    <w:rsid w:val="001D1B99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765"/>
    <w:rsid w:val="001D4864"/>
    <w:rsid w:val="001D5035"/>
    <w:rsid w:val="001D554B"/>
    <w:rsid w:val="001D55B0"/>
    <w:rsid w:val="001D5F0E"/>
    <w:rsid w:val="001D5F3A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86"/>
    <w:rsid w:val="001D70A0"/>
    <w:rsid w:val="001D78F4"/>
    <w:rsid w:val="001D799E"/>
    <w:rsid w:val="001D7B88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EA3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CD"/>
    <w:rsid w:val="001E37E8"/>
    <w:rsid w:val="001E3C72"/>
    <w:rsid w:val="001E3DFC"/>
    <w:rsid w:val="001E3E09"/>
    <w:rsid w:val="001E4170"/>
    <w:rsid w:val="001E417A"/>
    <w:rsid w:val="001E4276"/>
    <w:rsid w:val="001E4372"/>
    <w:rsid w:val="001E45F1"/>
    <w:rsid w:val="001E4730"/>
    <w:rsid w:val="001E4778"/>
    <w:rsid w:val="001E47E1"/>
    <w:rsid w:val="001E48CA"/>
    <w:rsid w:val="001E5362"/>
    <w:rsid w:val="001E57D7"/>
    <w:rsid w:val="001E5E75"/>
    <w:rsid w:val="001E5ED8"/>
    <w:rsid w:val="001E6365"/>
    <w:rsid w:val="001E6548"/>
    <w:rsid w:val="001E69B5"/>
    <w:rsid w:val="001E6CAD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F0567"/>
    <w:rsid w:val="001F068A"/>
    <w:rsid w:val="001F0757"/>
    <w:rsid w:val="001F09BC"/>
    <w:rsid w:val="001F0F19"/>
    <w:rsid w:val="001F1081"/>
    <w:rsid w:val="001F11F9"/>
    <w:rsid w:val="001F12CD"/>
    <w:rsid w:val="001F1342"/>
    <w:rsid w:val="001F1935"/>
    <w:rsid w:val="001F1BF7"/>
    <w:rsid w:val="001F1CD7"/>
    <w:rsid w:val="001F1E22"/>
    <w:rsid w:val="001F208D"/>
    <w:rsid w:val="001F2377"/>
    <w:rsid w:val="001F23E4"/>
    <w:rsid w:val="001F2B9C"/>
    <w:rsid w:val="001F3392"/>
    <w:rsid w:val="001F3751"/>
    <w:rsid w:val="001F40A5"/>
    <w:rsid w:val="001F4160"/>
    <w:rsid w:val="001F4225"/>
    <w:rsid w:val="001F427E"/>
    <w:rsid w:val="001F4408"/>
    <w:rsid w:val="001F4636"/>
    <w:rsid w:val="001F49B2"/>
    <w:rsid w:val="001F5125"/>
    <w:rsid w:val="001F5163"/>
    <w:rsid w:val="001F552A"/>
    <w:rsid w:val="001F5B05"/>
    <w:rsid w:val="001F5CD1"/>
    <w:rsid w:val="001F5DC4"/>
    <w:rsid w:val="001F5DCB"/>
    <w:rsid w:val="001F5EE6"/>
    <w:rsid w:val="001F627E"/>
    <w:rsid w:val="001F62CB"/>
    <w:rsid w:val="001F62FD"/>
    <w:rsid w:val="001F645E"/>
    <w:rsid w:val="001F6561"/>
    <w:rsid w:val="001F669A"/>
    <w:rsid w:val="001F69A0"/>
    <w:rsid w:val="001F6F42"/>
    <w:rsid w:val="001F6F64"/>
    <w:rsid w:val="001F715E"/>
    <w:rsid w:val="001F7248"/>
    <w:rsid w:val="001F74F0"/>
    <w:rsid w:val="001F7BD8"/>
    <w:rsid w:val="001F7E3B"/>
    <w:rsid w:val="0020029C"/>
    <w:rsid w:val="0020032B"/>
    <w:rsid w:val="002004F2"/>
    <w:rsid w:val="002005C7"/>
    <w:rsid w:val="002005D9"/>
    <w:rsid w:val="002008E9"/>
    <w:rsid w:val="002009B4"/>
    <w:rsid w:val="00200E7A"/>
    <w:rsid w:val="0020101D"/>
    <w:rsid w:val="002010CA"/>
    <w:rsid w:val="00201229"/>
    <w:rsid w:val="0020125E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F9E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21"/>
    <w:rsid w:val="00203FAD"/>
    <w:rsid w:val="0020419D"/>
    <w:rsid w:val="0020431E"/>
    <w:rsid w:val="00204572"/>
    <w:rsid w:val="00204913"/>
    <w:rsid w:val="00204AA0"/>
    <w:rsid w:val="002056BE"/>
    <w:rsid w:val="0020582D"/>
    <w:rsid w:val="00205874"/>
    <w:rsid w:val="00205B22"/>
    <w:rsid w:val="00205DC0"/>
    <w:rsid w:val="002061A8"/>
    <w:rsid w:val="0020648E"/>
    <w:rsid w:val="002065B2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10A9"/>
    <w:rsid w:val="00211624"/>
    <w:rsid w:val="002116AC"/>
    <w:rsid w:val="002117EF"/>
    <w:rsid w:val="00211BC7"/>
    <w:rsid w:val="00211CB3"/>
    <w:rsid w:val="00211F8F"/>
    <w:rsid w:val="002125BF"/>
    <w:rsid w:val="00212619"/>
    <w:rsid w:val="0021277C"/>
    <w:rsid w:val="00212946"/>
    <w:rsid w:val="00212A71"/>
    <w:rsid w:val="0021314D"/>
    <w:rsid w:val="00213DC2"/>
    <w:rsid w:val="00213ED4"/>
    <w:rsid w:val="00213FDF"/>
    <w:rsid w:val="0021419A"/>
    <w:rsid w:val="002145D2"/>
    <w:rsid w:val="002147CE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ECA"/>
    <w:rsid w:val="00215F98"/>
    <w:rsid w:val="002160D2"/>
    <w:rsid w:val="002161D7"/>
    <w:rsid w:val="002164B1"/>
    <w:rsid w:val="00216503"/>
    <w:rsid w:val="002166F7"/>
    <w:rsid w:val="0021699B"/>
    <w:rsid w:val="00216AA0"/>
    <w:rsid w:val="00216ACF"/>
    <w:rsid w:val="00216AE3"/>
    <w:rsid w:val="0021709B"/>
    <w:rsid w:val="00217268"/>
    <w:rsid w:val="002176D6"/>
    <w:rsid w:val="0021770C"/>
    <w:rsid w:val="002177E4"/>
    <w:rsid w:val="00217A52"/>
    <w:rsid w:val="00217D35"/>
    <w:rsid w:val="00217D68"/>
    <w:rsid w:val="00217DC0"/>
    <w:rsid w:val="00217DC6"/>
    <w:rsid w:val="002202BB"/>
    <w:rsid w:val="00220793"/>
    <w:rsid w:val="002209BC"/>
    <w:rsid w:val="00220C31"/>
    <w:rsid w:val="00220C3A"/>
    <w:rsid w:val="00220F0E"/>
    <w:rsid w:val="0022130F"/>
    <w:rsid w:val="00221896"/>
    <w:rsid w:val="00221BC4"/>
    <w:rsid w:val="00221C80"/>
    <w:rsid w:val="00221E70"/>
    <w:rsid w:val="00222094"/>
    <w:rsid w:val="00222609"/>
    <w:rsid w:val="00223136"/>
    <w:rsid w:val="002231F3"/>
    <w:rsid w:val="002233D8"/>
    <w:rsid w:val="002233EF"/>
    <w:rsid w:val="002235EE"/>
    <w:rsid w:val="002235F6"/>
    <w:rsid w:val="00223942"/>
    <w:rsid w:val="00224215"/>
    <w:rsid w:val="00224240"/>
    <w:rsid w:val="00224474"/>
    <w:rsid w:val="00224570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726"/>
    <w:rsid w:val="0022699A"/>
    <w:rsid w:val="00226B7F"/>
    <w:rsid w:val="00226C14"/>
    <w:rsid w:val="00226FC2"/>
    <w:rsid w:val="00227031"/>
    <w:rsid w:val="0022703E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85"/>
    <w:rsid w:val="002309DB"/>
    <w:rsid w:val="00230D83"/>
    <w:rsid w:val="00230ED1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359"/>
    <w:rsid w:val="00233562"/>
    <w:rsid w:val="00233981"/>
    <w:rsid w:val="00233B41"/>
    <w:rsid w:val="00233EE2"/>
    <w:rsid w:val="00234095"/>
    <w:rsid w:val="00234104"/>
    <w:rsid w:val="002344B7"/>
    <w:rsid w:val="00234566"/>
    <w:rsid w:val="0023485A"/>
    <w:rsid w:val="002348D4"/>
    <w:rsid w:val="0023492C"/>
    <w:rsid w:val="0023496A"/>
    <w:rsid w:val="00234DB4"/>
    <w:rsid w:val="002350BF"/>
    <w:rsid w:val="0023524F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3E4"/>
    <w:rsid w:val="00236411"/>
    <w:rsid w:val="00236874"/>
    <w:rsid w:val="00236960"/>
    <w:rsid w:val="00236BA5"/>
    <w:rsid w:val="002371C9"/>
    <w:rsid w:val="0023791D"/>
    <w:rsid w:val="00237B10"/>
    <w:rsid w:val="00237B14"/>
    <w:rsid w:val="00237B38"/>
    <w:rsid w:val="00237F2B"/>
    <w:rsid w:val="00240138"/>
    <w:rsid w:val="002405BF"/>
    <w:rsid w:val="00240708"/>
    <w:rsid w:val="00240740"/>
    <w:rsid w:val="002407CE"/>
    <w:rsid w:val="00240856"/>
    <w:rsid w:val="002409D6"/>
    <w:rsid w:val="00240A28"/>
    <w:rsid w:val="0024115F"/>
    <w:rsid w:val="00241293"/>
    <w:rsid w:val="002415B9"/>
    <w:rsid w:val="002417EB"/>
    <w:rsid w:val="002419E9"/>
    <w:rsid w:val="00241ADB"/>
    <w:rsid w:val="00241B80"/>
    <w:rsid w:val="00241BA9"/>
    <w:rsid w:val="00241E57"/>
    <w:rsid w:val="0024205D"/>
    <w:rsid w:val="002426DC"/>
    <w:rsid w:val="002429D3"/>
    <w:rsid w:val="00242BA6"/>
    <w:rsid w:val="00242F0C"/>
    <w:rsid w:val="0024320C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697"/>
    <w:rsid w:val="00246D0E"/>
    <w:rsid w:val="0024749A"/>
    <w:rsid w:val="00247560"/>
    <w:rsid w:val="00247A3E"/>
    <w:rsid w:val="00247E03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26CF"/>
    <w:rsid w:val="002528E8"/>
    <w:rsid w:val="00252D88"/>
    <w:rsid w:val="0025333B"/>
    <w:rsid w:val="00253385"/>
    <w:rsid w:val="0025347F"/>
    <w:rsid w:val="002537D1"/>
    <w:rsid w:val="0025391E"/>
    <w:rsid w:val="00253F06"/>
    <w:rsid w:val="002545A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A61"/>
    <w:rsid w:val="00255AF4"/>
    <w:rsid w:val="00255B34"/>
    <w:rsid w:val="00255CF0"/>
    <w:rsid w:val="002560A8"/>
    <w:rsid w:val="0025671E"/>
    <w:rsid w:val="002567A4"/>
    <w:rsid w:val="002568BC"/>
    <w:rsid w:val="00256957"/>
    <w:rsid w:val="00256FA2"/>
    <w:rsid w:val="00257212"/>
    <w:rsid w:val="002576C4"/>
    <w:rsid w:val="002578EA"/>
    <w:rsid w:val="00257B2D"/>
    <w:rsid w:val="00257C0C"/>
    <w:rsid w:val="00257C77"/>
    <w:rsid w:val="00260242"/>
    <w:rsid w:val="0026032F"/>
    <w:rsid w:val="002606A0"/>
    <w:rsid w:val="00260905"/>
    <w:rsid w:val="00260AA8"/>
    <w:rsid w:val="00260AD6"/>
    <w:rsid w:val="00260C9B"/>
    <w:rsid w:val="00260DDA"/>
    <w:rsid w:val="002610CF"/>
    <w:rsid w:val="002617CC"/>
    <w:rsid w:val="002618B0"/>
    <w:rsid w:val="00261929"/>
    <w:rsid w:val="00261A17"/>
    <w:rsid w:val="00261C0A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9E"/>
    <w:rsid w:val="002648DB"/>
    <w:rsid w:val="00264A2E"/>
    <w:rsid w:val="00264FC1"/>
    <w:rsid w:val="00265378"/>
    <w:rsid w:val="0026590F"/>
    <w:rsid w:val="00265AF0"/>
    <w:rsid w:val="002662E2"/>
    <w:rsid w:val="00266325"/>
    <w:rsid w:val="002663F6"/>
    <w:rsid w:val="0026652B"/>
    <w:rsid w:val="00266600"/>
    <w:rsid w:val="002666B9"/>
    <w:rsid w:val="0026674C"/>
    <w:rsid w:val="0026675F"/>
    <w:rsid w:val="0026683E"/>
    <w:rsid w:val="002671D3"/>
    <w:rsid w:val="00267259"/>
    <w:rsid w:val="00267669"/>
    <w:rsid w:val="0026770B"/>
    <w:rsid w:val="002677BF"/>
    <w:rsid w:val="002677FD"/>
    <w:rsid w:val="00267996"/>
    <w:rsid w:val="002679B5"/>
    <w:rsid w:val="00267B6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BAE"/>
    <w:rsid w:val="00270CD0"/>
    <w:rsid w:val="0027128B"/>
    <w:rsid w:val="002716B1"/>
    <w:rsid w:val="002716C6"/>
    <w:rsid w:val="002717E3"/>
    <w:rsid w:val="002719EA"/>
    <w:rsid w:val="00271B0B"/>
    <w:rsid w:val="00271DAF"/>
    <w:rsid w:val="00271EED"/>
    <w:rsid w:val="002724E3"/>
    <w:rsid w:val="002725B1"/>
    <w:rsid w:val="0027289D"/>
    <w:rsid w:val="00272C41"/>
    <w:rsid w:val="00272CEC"/>
    <w:rsid w:val="00272FAA"/>
    <w:rsid w:val="002733A0"/>
    <w:rsid w:val="00273655"/>
    <w:rsid w:val="00273710"/>
    <w:rsid w:val="002737FC"/>
    <w:rsid w:val="00273B72"/>
    <w:rsid w:val="00273E12"/>
    <w:rsid w:val="00274593"/>
    <w:rsid w:val="002747FF"/>
    <w:rsid w:val="002748D0"/>
    <w:rsid w:val="002748DC"/>
    <w:rsid w:val="00274C3D"/>
    <w:rsid w:val="00274C46"/>
    <w:rsid w:val="00274D09"/>
    <w:rsid w:val="00274EE6"/>
    <w:rsid w:val="00275045"/>
    <w:rsid w:val="0027505F"/>
    <w:rsid w:val="002750C4"/>
    <w:rsid w:val="002755BB"/>
    <w:rsid w:val="00275AC0"/>
    <w:rsid w:val="00275B78"/>
    <w:rsid w:val="00275C01"/>
    <w:rsid w:val="00276139"/>
    <w:rsid w:val="002761F8"/>
    <w:rsid w:val="0027637F"/>
    <w:rsid w:val="00276463"/>
    <w:rsid w:val="002766B5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60F"/>
    <w:rsid w:val="0028088B"/>
    <w:rsid w:val="002809C6"/>
    <w:rsid w:val="002809FA"/>
    <w:rsid w:val="00280AAC"/>
    <w:rsid w:val="002810B8"/>
    <w:rsid w:val="00281188"/>
    <w:rsid w:val="00281210"/>
    <w:rsid w:val="00281227"/>
    <w:rsid w:val="0028144D"/>
    <w:rsid w:val="00281654"/>
    <w:rsid w:val="002817AE"/>
    <w:rsid w:val="0028191E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204"/>
    <w:rsid w:val="0028342E"/>
    <w:rsid w:val="00283449"/>
    <w:rsid w:val="0028367A"/>
    <w:rsid w:val="0028369D"/>
    <w:rsid w:val="002838EB"/>
    <w:rsid w:val="00283C82"/>
    <w:rsid w:val="00283CD2"/>
    <w:rsid w:val="00284071"/>
    <w:rsid w:val="002844E1"/>
    <w:rsid w:val="00284573"/>
    <w:rsid w:val="00284E2F"/>
    <w:rsid w:val="00284FA2"/>
    <w:rsid w:val="00285197"/>
    <w:rsid w:val="00285260"/>
    <w:rsid w:val="00285948"/>
    <w:rsid w:val="00285EB8"/>
    <w:rsid w:val="00285EC8"/>
    <w:rsid w:val="00285EEE"/>
    <w:rsid w:val="002862AA"/>
    <w:rsid w:val="00286532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A4"/>
    <w:rsid w:val="00290685"/>
    <w:rsid w:val="002908BB"/>
    <w:rsid w:val="00290E0E"/>
    <w:rsid w:val="00290F0F"/>
    <w:rsid w:val="00291502"/>
    <w:rsid w:val="0029203C"/>
    <w:rsid w:val="002921F6"/>
    <w:rsid w:val="0029220C"/>
    <w:rsid w:val="00292744"/>
    <w:rsid w:val="00292913"/>
    <w:rsid w:val="002929D6"/>
    <w:rsid w:val="00292B02"/>
    <w:rsid w:val="002932B1"/>
    <w:rsid w:val="00293792"/>
    <w:rsid w:val="00293C9A"/>
    <w:rsid w:val="00293D3C"/>
    <w:rsid w:val="00294480"/>
    <w:rsid w:val="0029495C"/>
    <w:rsid w:val="002949EC"/>
    <w:rsid w:val="00294F66"/>
    <w:rsid w:val="002954F2"/>
    <w:rsid w:val="00295530"/>
    <w:rsid w:val="0029576C"/>
    <w:rsid w:val="002958FE"/>
    <w:rsid w:val="00295A12"/>
    <w:rsid w:val="00295DEC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ED"/>
    <w:rsid w:val="00296CAF"/>
    <w:rsid w:val="00296FFE"/>
    <w:rsid w:val="002972F6"/>
    <w:rsid w:val="00297398"/>
    <w:rsid w:val="002973B4"/>
    <w:rsid w:val="002975A9"/>
    <w:rsid w:val="00297710"/>
    <w:rsid w:val="002977BE"/>
    <w:rsid w:val="002979B8"/>
    <w:rsid w:val="00297B6C"/>
    <w:rsid w:val="002A039E"/>
    <w:rsid w:val="002A03F1"/>
    <w:rsid w:val="002A0417"/>
    <w:rsid w:val="002A041B"/>
    <w:rsid w:val="002A084D"/>
    <w:rsid w:val="002A089C"/>
    <w:rsid w:val="002A08E3"/>
    <w:rsid w:val="002A0940"/>
    <w:rsid w:val="002A0970"/>
    <w:rsid w:val="002A09B5"/>
    <w:rsid w:val="002A0A1D"/>
    <w:rsid w:val="002A0B32"/>
    <w:rsid w:val="002A0B8B"/>
    <w:rsid w:val="002A1293"/>
    <w:rsid w:val="002A153E"/>
    <w:rsid w:val="002A16A6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92E"/>
    <w:rsid w:val="002A3A1D"/>
    <w:rsid w:val="002A3E67"/>
    <w:rsid w:val="002A3ECF"/>
    <w:rsid w:val="002A498E"/>
    <w:rsid w:val="002A4BD0"/>
    <w:rsid w:val="002A4E11"/>
    <w:rsid w:val="002A4EF6"/>
    <w:rsid w:val="002A507C"/>
    <w:rsid w:val="002A5159"/>
    <w:rsid w:val="002A5458"/>
    <w:rsid w:val="002A55A8"/>
    <w:rsid w:val="002A56A2"/>
    <w:rsid w:val="002A579E"/>
    <w:rsid w:val="002A58F3"/>
    <w:rsid w:val="002A5D51"/>
    <w:rsid w:val="002A5E81"/>
    <w:rsid w:val="002A6128"/>
    <w:rsid w:val="002A6191"/>
    <w:rsid w:val="002A62FB"/>
    <w:rsid w:val="002A6516"/>
    <w:rsid w:val="002A6A70"/>
    <w:rsid w:val="002A6E65"/>
    <w:rsid w:val="002A6EF3"/>
    <w:rsid w:val="002A6FE9"/>
    <w:rsid w:val="002A74FD"/>
    <w:rsid w:val="002A79C4"/>
    <w:rsid w:val="002A79F4"/>
    <w:rsid w:val="002A7A8F"/>
    <w:rsid w:val="002A7B1B"/>
    <w:rsid w:val="002A7CF8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93"/>
    <w:rsid w:val="002B1691"/>
    <w:rsid w:val="002B178B"/>
    <w:rsid w:val="002B1B7C"/>
    <w:rsid w:val="002B1B9E"/>
    <w:rsid w:val="002B1BAD"/>
    <w:rsid w:val="002B2167"/>
    <w:rsid w:val="002B242B"/>
    <w:rsid w:val="002B254F"/>
    <w:rsid w:val="002B26C2"/>
    <w:rsid w:val="002B2854"/>
    <w:rsid w:val="002B309F"/>
    <w:rsid w:val="002B30CF"/>
    <w:rsid w:val="002B31DC"/>
    <w:rsid w:val="002B33D5"/>
    <w:rsid w:val="002B3623"/>
    <w:rsid w:val="002B37EA"/>
    <w:rsid w:val="002B3CAA"/>
    <w:rsid w:val="002B3DF6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DB"/>
    <w:rsid w:val="002B7F51"/>
    <w:rsid w:val="002C00E3"/>
    <w:rsid w:val="002C0134"/>
    <w:rsid w:val="002C0459"/>
    <w:rsid w:val="002C0577"/>
    <w:rsid w:val="002C06E8"/>
    <w:rsid w:val="002C081C"/>
    <w:rsid w:val="002C0858"/>
    <w:rsid w:val="002C0DA4"/>
    <w:rsid w:val="002C11E3"/>
    <w:rsid w:val="002C1373"/>
    <w:rsid w:val="002C16FF"/>
    <w:rsid w:val="002C1BF4"/>
    <w:rsid w:val="002C1F9D"/>
    <w:rsid w:val="002C2361"/>
    <w:rsid w:val="002C26E9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7AC"/>
    <w:rsid w:val="002C4D44"/>
    <w:rsid w:val="002C4EC0"/>
    <w:rsid w:val="002C4F0E"/>
    <w:rsid w:val="002C5116"/>
    <w:rsid w:val="002C52ED"/>
    <w:rsid w:val="002C535A"/>
    <w:rsid w:val="002C54B5"/>
    <w:rsid w:val="002C5882"/>
    <w:rsid w:val="002C58B0"/>
    <w:rsid w:val="002C5BB0"/>
    <w:rsid w:val="002C628A"/>
    <w:rsid w:val="002C62D0"/>
    <w:rsid w:val="002C6972"/>
    <w:rsid w:val="002C6ACF"/>
    <w:rsid w:val="002C7325"/>
    <w:rsid w:val="002C7956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5B"/>
    <w:rsid w:val="002D1D96"/>
    <w:rsid w:val="002D1DD7"/>
    <w:rsid w:val="002D1E31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516"/>
    <w:rsid w:val="002D370C"/>
    <w:rsid w:val="002D4120"/>
    <w:rsid w:val="002D46A9"/>
    <w:rsid w:val="002D4772"/>
    <w:rsid w:val="002D47E1"/>
    <w:rsid w:val="002D4F8B"/>
    <w:rsid w:val="002D50AA"/>
    <w:rsid w:val="002D533D"/>
    <w:rsid w:val="002D5681"/>
    <w:rsid w:val="002D57A9"/>
    <w:rsid w:val="002D58F2"/>
    <w:rsid w:val="002D5B0F"/>
    <w:rsid w:val="002D5DD3"/>
    <w:rsid w:val="002D5DF3"/>
    <w:rsid w:val="002D5DF7"/>
    <w:rsid w:val="002D5E26"/>
    <w:rsid w:val="002D60E3"/>
    <w:rsid w:val="002D6250"/>
    <w:rsid w:val="002D678B"/>
    <w:rsid w:val="002D682C"/>
    <w:rsid w:val="002D68EF"/>
    <w:rsid w:val="002D6AC7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A80"/>
    <w:rsid w:val="002E0AE4"/>
    <w:rsid w:val="002E0B38"/>
    <w:rsid w:val="002E0DE1"/>
    <w:rsid w:val="002E0E76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FC"/>
    <w:rsid w:val="002E2873"/>
    <w:rsid w:val="002E2BF0"/>
    <w:rsid w:val="002E31BA"/>
    <w:rsid w:val="002E386B"/>
    <w:rsid w:val="002E394F"/>
    <w:rsid w:val="002E3AD2"/>
    <w:rsid w:val="002E3CE7"/>
    <w:rsid w:val="002E3D7A"/>
    <w:rsid w:val="002E3F1B"/>
    <w:rsid w:val="002E41B9"/>
    <w:rsid w:val="002E4B79"/>
    <w:rsid w:val="002E5042"/>
    <w:rsid w:val="002E524C"/>
    <w:rsid w:val="002E53D6"/>
    <w:rsid w:val="002E5502"/>
    <w:rsid w:val="002E5687"/>
    <w:rsid w:val="002E58B2"/>
    <w:rsid w:val="002E5CD0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34"/>
    <w:rsid w:val="002E79E9"/>
    <w:rsid w:val="002E7B09"/>
    <w:rsid w:val="002E7DA0"/>
    <w:rsid w:val="002E7EF6"/>
    <w:rsid w:val="002F0160"/>
    <w:rsid w:val="002F04FC"/>
    <w:rsid w:val="002F0BEB"/>
    <w:rsid w:val="002F0C0E"/>
    <w:rsid w:val="002F0EA6"/>
    <w:rsid w:val="002F0EF1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6"/>
    <w:rsid w:val="002F5415"/>
    <w:rsid w:val="002F54ED"/>
    <w:rsid w:val="002F5765"/>
    <w:rsid w:val="002F57EC"/>
    <w:rsid w:val="002F582E"/>
    <w:rsid w:val="002F5B9C"/>
    <w:rsid w:val="002F5C5D"/>
    <w:rsid w:val="002F5CFC"/>
    <w:rsid w:val="002F5F7E"/>
    <w:rsid w:val="002F607C"/>
    <w:rsid w:val="002F6573"/>
    <w:rsid w:val="002F657C"/>
    <w:rsid w:val="002F6D0E"/>
    <w:rsid w:val="002F6D97"/>
    <w:rsid w:val="002F6EE9"/>
    <w:rsid w:val="002F6F0B"/>
    <w:rsid w:val="002F7253"/>
    <w:rsid w:val="002F75FF"/>
    <w:rsid w:val="002F7813"/>
    <w:rsid w:val="002F78FB"/>
    <w:rsid w:val="002F7AC9"/>
    <w:rsid w:val="002F7CF0"/>
    <w:rsid w:val="002F7D1C"/>
    <w:rsid w:val="0030010F"/>
    <w:rsid w:val="00300356"/>
    <w:rsid w:val="00300976"/>
    <w:rsid w:val="00300C88"/>
    <w:rsid w:val="0030154A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361"/>
    <w:rsid w:val="0030343A"/>
    <w:rsid w:val="00303CFE"/>
    <w:rsid w:val="00303E32"/>
    <w:rsid w:val="00303F7C"/>
    <w:rsid w:val="0030469D"/>
    <w:rsid w:val="0030485B"/>
    <w:rsid w:val="0030487A"/>
    <w:rsid w:val="00304B26"/>
    <w:rsid w:val="00304D2E"/>
    <w:rsid w:val="003053A1"/>
    <w:rsid w:val="0030545B"/>
    <w:rsid w:val="00305661"/>
    <w:rsid w:val="0030567B"/>
    <w:rsid w:val="00305861"/>
    <w:rsid w:val="003059BB"/>
    <w:rsid w:val="00305A28"/>
    <w:rsid w:val="00305A66"/>
    <w:rsid w:val="00305EF2"/>
    <w:rsid w:val="00306307"/>
    <w:rsid w:val="003063EA"/>
    <w:rsid w:val="00306F04"/>
    <w:rsid w:val="003070D3"/>
    <w:rsid w:val="00307221"/>
    <w:rsid w:val="00307350"/>
    <w:rsid w:val="00307800"/>
    <w:rsid w:val="00307B4F"/>
    <w:rsid w:val="00307D6E"/>
    <w:rsid w:val="00307E40"/>
    <w:rsid w:val="00310670"/>
    <w:rsid w:val="003106C1"/>
    <w:rsid w:val="003106FE"/>
    <w:rsid w:val="00310726"/>
    <w:rsid w:val="00310C8A"/>
    <w:rsid w:val="00310C9E"/>
    <w:rsid w:val="00310CA9"/>
    <w:rsid w:val="00310CC7"/>
    <w:rsid w:val="00310DF7"/>
    <w:rsid w:val="00310E33"/>
    <w:rsid w:val="00311175"/>
    <w:rsid w:val="0031130D"/>
    <w:rsid w:val="003115CB"/>
    <w:rsid w:val="003115DE"/>
    <w:rsid w:val="00311888"/>
    <w:rsid w:val="003120EE"/>
    <w:rsid w:val="003125E2"/>
    <w:rsid w:val="00312626"/>
    <w:rsid w:val="00312A7E"/>
    <w:rsid w:val="00312F5D"/>
    <w:rsid w:val="003130DA"/>
    <w:rsid w:val="00313130"/>
    <w:rsid w:val="0031377E"/>
    <w:rsid w:val="003137A5"/>
    <w:rsid w:val="003137DF"/>
    <w:rsid w:val="00313812"/>
    <w:rsid w:val="00313976"/>
    <w:rsid w:val="00313A9A"/>
    <w:rsid w:val="00313AEA"/>
    <w:rsid w:val="00313E3C"/>
    <w:rsid w:val="00313FA1"/>
    <w:rsid w:val="00314072"/>
    <w:rsid w:val="003141FC"/>
    <w:rsid w:val="0031438E"/>
    <w:rsid w:val="003145DF"/>
    <w:rsid w:val="003146DC"/>
    <w:rsid w:val="0031507C"/>
    <w:rsid w:val="00315165"/>
    <w:rsid w:val="00315349"/>
    <w:rsid w:val="003159C3"/>
    <w:rsid w:val="00315C75"/>
    <w:rsid w:val="00315DA2"/>
    <w:rsid w:val="003160B8"/>
    <w:rsid w:val="003164DD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F61"/>
    <w:rsid w:val="003210BA"/>
    <w:rsid w:val="0032111C"/>
    <w:rsid w:val="0032153C"/>
    <w:rsid w:val="00321562"/>
    <w:rsid w:val="003217D4"/>
    <w:rsid w:val="00321876"/>
    <w:rsid w:val="00321A0B"/>
    <w:rsid w:val="00321A60"/>
    <w:rsid w:val="00321AFB"/>
    <w:rsid w:val="00321D28"/>
    <w:rsid w:val="0032263D"/>
    <w:rsid w:val="00322AB5"/>
    <w:rsid w:val="00322DA9"/>
    <w:rsid w:val="003232CC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449"/>
    <w:rsid w:val="00325820"/>
    <w:rsid w:val="00325B22"/>
    <w:rsid w:val="00325EB7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8A1"/>
    <w:rsid w:val="003279CD"/>
    <w:rsid w:val="00327BAC"/>
    <w:rsid w:val="00327CD3"/>
    <w:rsid w:val="003300F4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96D"/>
    <w:rsid w:val="0033397B"/>
    <w:rsid w:val="00333EDA"/>
    <w:rsid w:val="00333FE3"/>
    <w:rsid w:val="00334647"/>
    <w:rsid w:val="0033472F"/>
    <w:rsid w:val="00334984"/>
    <w:rsid w:val="00334A82"/>
    <w:rsid w:val="00335291"/>
    <w:rsid w:val="003352E1"/>
    <w:rsid w:val="003354F4"/>
    <w:rsid w:val="00335720"/>
    <w:rsid w:val="00335925"/>
    <w:rsid w:val="00335975"/>
    <w:rsid w:val="00335A9A"/>
    <w:rsid w:val="00335B3D"/>
    <w:rsid w:val="00335E0F"/>
    <w:rsid w:val="0033619C"/>
    <w:rsid w:val="003361BF"/>
    <w:rsid w:val="003364BF"/>
    <w:rsid w:val="00336574"/>
    <w:rsid w:val="00336897"/>
    <w:rsid w:val="0033699D"/>
    <w:rsid w:val="00336A90"/>
    <w:rsid w:val="00336CAC"/>
    <w:rsid w:val="00336E8A"/>
    <w:rsid w:val="00336ECD"/>
    <w:rsid w:val="00336F81"/>
    <w:rsid w:val="00337281"/>
    <w:rsid w:val="003372FA"/>
    <w:rsid w:val="00337318"/>
    <w:rsid w:val="003373E0"/>
    <w:rsid w:val="003373EF"/>
    <w:rsid w:val="0033748C"/>
    <w:rsid w:val="00337F1D"/>
    <w:rsid w:val="00337FFC"/>
    <w:rsid w:val="00340016"/>
    <w:rsid w:val="003403F3"/>
    <w:rsid w:val="00340B0A"/>
    <w:rsid w:val="00340B41"/>
    <w:rsid w:val="00340D6B"/>
    <w:rsid w:val="00341117"/>
    <w:rsid w:val="00341257"/>
    <w:rsid w:val="00341383"/>
    <w:rsid w:val="00341479"/>
    <w:rsid w:val="003414A8"/>
    <w:rsid w:val="00341E85"/>
    <w:rsid w:val="00341EC5"/>
    <w:rsid w:val="00341F7E"/>
    <w:rsid w:val="003421CB"/>
    <w:rsid w:val="0034247B"/>
    <w:rsid w:val="00342613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4206"/>
    <w:rsid w:val="00344477"/>
    <w:rsid w:val="0034467A"/>
    <w:rsid w:val="00344A35"/>
    <w:rsid w:val="00344B13"/>
    <w:rsid w:val="00344B15"/>
    <w:rsid w:val="00344D64"/>
    <w:rsid w:val="00344E28"/>
    <w:rsid w:val="00344F33"/>
    <w:rsid w:val="00344F6F"/>
    <w:rsid w:val="00344FFA"/>
    <w:rsid w:val="003451F7"/>
    <w:rsid w:val="00345203"/>
    <w:rsid w:val="003454E8"/>
    <w:rsid w:val="0034559E"/>
    <w:rsid w:val="00345BC7"/>
    <w:rsid w:val="00345ECC"/>
    <w:rsid w:val="00346123"/>
    <w:rsid w:val="00346283"/>
    <w:rsid w:val="003462E2"/>
    <w:rsid w:val="00346503"/>
    <w:rsid w:val="0034666C"/>
    <w:rsid w:val="00346C22"/>
    <w:rsid w:val="00346E7F"/>
    <w:rsid w:val="00346F4A"/>
    <w:rsid w:val="003471C8"/>
    <w:rsid w:val="00347324"/>
    <w:rsid w:val="00347883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955"/>
    <w:rsid w:val="00351D63"/>
    <w:rsid w:val="00352081"/>
    <w:rsid w:val="0035211B"/>
    <w:rsid w:val="003521B2"/>
    <w:rsid w:val="003522A3"/>
    <w:rsid w:val="0035233F"/>
    <w:rsid w:val="00352462"/>
    <w:rsid w:val="00352594"/>
    <w:rsid w:val="003526AC"/>
    <w:rsid w:val="0035290B"/>
    <w:rsid w:val="00352A42"/>
    <w:rsid w:val="00352E81"/>
    <w:rsid w:val="00353917"/>
    <w:rsid w:val="00353A02"/>
    <w:rsid w:val="00353AAF"/>
    <w:rsid w:val="00353D46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F0C"/>
    <w:rsid w:val="0035507D"/>
    <w:rsid w:val="003553BA"/>
    <w:rsid w:val="00355471"/>
    <w:rsid w:val="00355BE5"/>
    <w:rsid w:val="00355E37"/>
    <w:rsid w:val="00355FEA"/>
    <w:rsid w:val="0035622F"/>
    <w:rsid w:val="003567A6"/>
    <w:rsid w:val="003567E2"/>
    <w:rsid w:val="0035687D"/>
    <w:rsid w:val="003568CC"/>
    <w:rsid w:val="00357229"/>
    <w:rsid w:val="00357995"/>
    <w:rsid w:val="0036003F"/>
    <w:rsid w:val="003601AA"/>
    <w:rsid w:val="00360469"/>
    <w:rsid w:val="0036056A"/>
    <w:rsid w:val="003608C8"/>
    <w:rsid w:val="00360A43"/>
    <w:rsid w:val="00360DF8"/>
    <w:rsid w:val="00360E5C"/>
    <w:rsid w:val="00361205"/>
    <w:rsid w:val="003616A1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937"/>
    <w:rsid w:val="00363C70"/>
    <w:rsid w:val="00363DF2"/>
    <w:rsid w:val="00363F8B"/>
    <w:rsid w:val="0036418B"/>
    <w:rsid w:val="0036437C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F18"/>
    <w:rsid w:val="00365FEB"/>
    <w:rsid w:val="0036609D"/>
    <w:rsid w:val="003661D8"/>
    <w:rsid w:val="0036621C"/>
    <w:rsid w:val="00366458"/>
    <w:rsid w:val="003664B4"/>
    <w:rsid w:val="0036653D"/>
    <w:rsid w:val="00366602"/>
    <w:rsid w:val="00366A0D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FB"/>
    <w:rsid w:val="00374AEA"/>
    <w:rsid w:val="00374C84"/>
    <w:rsid w:val="00375403"/>
    <w:rsid w:val="00375412"/>
    <w:rsid w:val="0037566E"/>
    <w:rsid w:val="00375A83"/>
    <w:rsid w:val="00375E2A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77E8A"/>
    <w:rsid w:val="00380007"/>
    <w:rsid w:val="003800AB"/>
    <w:rsid w:val="0038020A"/>
    <w:rsid w:val="0038036D"/>
    <w:rsid w:val="0038058E"/>
    <w:rsid w:val="00380738"/>
    <w:rsid w:val="00380BC2"/>
    <w:rsid w:val="00380C87"/>
    <w:rsid w:val="00380E7E"/>
    <w:rsid w:val="00380ECD"/>
    <w:rsid w:val="0038100F"/>
    <w:rsid w:val="00381234"/>
    <w:rsid w:val="00381306"/>
    <w:rsid w:val="00381D19"/>
    <w:rsid w:val="00381E0E"/>
    <w:rsid w:val="00381EE8"/>
    <w:rsid w:val="0038207B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6022"/>
    <w:rsid w:val="003863A9"/>
    <w:rsid w:val="003863DE"/>
    <w:rsid w:val="00386A58"/>
    <w:rsid w:val="00386C11"/>
    <w:rsid w:val="00386CF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23A"/>
    <w:rsid w:val="00390394"/>
    <w:rsid w:val="0039039D"/>
    <w:rsid w:val="0039060A"/>
    <w:rsid w:val="003908DA"/>
    <w:rsid w:val="00390A92"/>
    <w:rsid w:val="00390B96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745"/>
    <w:rsid w:val="00392867"/>
    <w:rsid w:val="003929F4"/>
    <w:rsid w:val="00392C74"/>
    <w:rsid w:val="00392DA2"/>
    <w:rsid w:val="003930DF"/>
    <w:rsid w:val="003930F2"/>
    <w:rsid w:val="00393377"/>
    <w:rsid w:val="0039343E"/>
    <w:rsid w:val="00393595"/>
    <w:rsid w:val="00393688"/>
    <w:rsid w:val="003939F3"/>
    <w:rsid w:val="00393AB5"/>
    <w:rsid w:val="00393CBE"/>
    <w:rsid w:val="00393F5C"/>
    <w:rsid w:val="003940DB"/>
    <w:rsid w:val="0039429B"/>
    <w:rsid w:val="00394373"/>
    <w:rsid w:val="0039498B"/>
    <w:rsid w:val="00394AC6"/>
    <w:rsid w:val="00394ADB"/>
    <w:rsid w:val="00394B17"/>
    <w:rsid w:val="00394DC5"/>
    <w:rsid w:val="00394EA6"/>
    <w:rsid w:val="00394F0B"/>
    <w:rsid w:val="0039503D"/>
    <w:rsid w:val="0039506F"/>
    <w:rsid w:val="0039509C"/>
    <w:rsid w:val="003950E9"/>
    <w:rsid w:val="0039527D"/>
    <w:rsid w:val="00395321"/>
    <w:rsid w:val="00395743"/>
    <w:rsid w:val="003958F6"/>
    <w:rsid w:val="00395BF2"/>
    <w:rsid w:val="00395D10"/>
    <w:rsid w:val="00395D67"/>
    <w:rsid w:val="00395EED"/>
    <w:rsid w:val="00395F1E"/>
    <w:rsid w:val="00395F5C"/>
    <w:rsid w:val="0039608F"/>
    <w:rsid w:val="00396192"/>
    <w:rsid w:val="003961F7"/>
    <w:rsid w:val="003966E5"/>
    <w:rsid w:val="00396D47"/>
    <w:rsid w:val="00396F4E"/>
    <w:rsid w:val="00396FB1"/>
    <w:rsid w:val="00396FF2"/>
    <w:rsid w:val="003971F2"/>
    <w:rsid w:val="003975AF"/>
    <w:rsid w:val="0039780F"/>
    <w:rsid w:val="00397F1D"/>
    <w:rsid w:val="003A00BD"/>
    <w:rsid w:val="003A020A"/>
    <w:rsid w:val="003A1041"/>
    <w:rsid w:val="003A1056"/>
    <w:rsid w:val="003A1296"/>
    <w:rsid w:val="003A193C"/>
    <w:rsid w:val="003A1A79"/>
    <w:rsid w:val="003A1D43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A89"/>
    <w:rsid w:val="003A3D1A"/>
    <w:rsid w:val="003A3F3C"/>
    <w:rsid w:val="003A3F79"/>
    <w:rsid w:val="003A4077"/>
    <w:rsid w:val="003A41DA"/>
    <w:rsid w:val="003A49A5"/>
    <w:rsid w:val="003A4A03"/>
    <w:rsid w:val="003A4B93"/>
    <w:rsid w:val="003A4E10"/>
    <w:rsid w:val="003A4FDB"/>
    <w:rsid w:val="003A5391"/>
    <w:rsid w:val="003A5425"/>
    <w:rsid w:val="003A54D1"/>
    <w:rsid w:val="003A554C"/>
    <w:rsid w:val="003A57C5"/>
    <w:rsid w:val="003A582C"/>
    <w:rsid w:val="003A5871"/>
    <w:rsid w:val="003A5CBF"/>
    <w:rsid w:val="003A5DDD"/>
    <w:rsid w:val="003A5E85"/>
    <w:rsid w:val="003A62EA"/>
    <w:rsid w:val="003A63AE"/>
    <w:rsid w:val="003A6438"/>
    <w:rsid w:val="003A6676"/>
    <w:rsid w:val="003A68C2"/>
    <w:rsid w:val="003A68F2"/>
    <w:rsid w:val="003A6A7A"/>
    <w:rsid w:val="003A6C84"/>
    <w:rsid w:val="003A7144"/>
    <w:rsid w:val="003A7146"/>
    <w:rsid w:val="003A725A"/>
    <w:rsid w:val="003A79B2"/>
    <w:rsid w:val="003A7D9A"/>
    <w:rsid w:val="003B0077"/>
    <w:rsid w:val="003B0092"/>
    <w:rsid w:val="003B009A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2246"/>
    <w:rsid w:val="003B22E7"/>
    <w:rsid w:val="003B25A4"/>
    <w:rsid w:val="003B271F"/>
    <w:rsid w:val="003B29CA"/>
    <w:rsid w:val="003B2B70"/>
    <w:rsid w:val="003B2E94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518"/>
    <w:rsid w:val="003B451C"/>
    <w:rsid w:val="003B4828"/>
    <w:rsid w:val="003B4A22"/>
    <w:rsid w:val="003B4BFA"/>
    <w:rsid w:val="003B4F57"/>
    <w:rsid w:val="003B503E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D46"/>
    <w:rsid w:val="003B6D58"/>
    <w:rsid w:val="003B6E5E"/>
    <w:rsid w:val="003B6EC9"/>
    <w:rsid w:val="003B7A3F"/>
    <w:rsid w:val="003B7F19"/>
    <w:rsid w:val="003C0571"/>
    <w:rsid w:val="003C0691"/>
    <w:rsid w:val="003C0B61"/>
    <w:rsid w:val="003C0CA0"/>
    <w:rsid w:val="003C0CE1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668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63C"/>
    <w:rsid w:val="003C7D9D"/>
    <w:rsid w:val="003D01CB"/>
    <w:rsid w:val="003D025C"/>
    <w:rsid w:val="003D0457"/>
    <w:rsid w:val="003D0463"/>
    <w:rsid w:val="003D0565"/>
    <w:rsid w:val="003D06F8"/>
    <w:rsid w:val="003D075B"/>
    <w:rsid w:val="003D0817"/>
    <w:rsid w:val="003D0997"/>
    <w:rsid w:val="003D09F6"/>
    <w:rsid w:val="003D0DD9"/>
    <w:rsid w:val="003D1216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4067"/>
    <w:rsid w:val="003D40B5"/>
    <w:rsid w:val="003D40C3"/>
    <w:rsid w:val="003D4225"/>
    <w:rsid w:val="003D471E"/>
    <w:rsid w:val="003D474F"/>
    <w:rsid w:val="003D47F9"/>
    <w:rsid w:val="003D47FB"/>
    <w:rsid w:val="003D4829"/>
    <w:rsid w:val="003D492D"/>
    <w:rsid w:val="003D4E9C"/>
    <w:rsid w:val="003D52F7"/>
    <w:rsid w:val="003D541A"/>
    <w:rsid w:val="003D542A"/>
    <w:rsid w:val="003D56F9"/>
    <w:rsid w:val="003D582C"/>
    <w:rsid w:val="003D597B"/>
    <w:rsid w:val="003D636A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6E8"/>
    <w:rsid w:val="003D7BA0"/>
    <w:rsid w:val="003D7E17"/>
    <w:rsid w:val="003E004D"/>
    <w:rsid w:val="003E008F"/>
    <w:rsid w:val="003E01F5"/>
    <w:rsid w:val="003E0223"/>
    <w:rsid w:val="003E0268"/>
    <w:rsid w:val="003E03CE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06"/>
    <w:rsid w:val="003E32A7"/>
    <w:rsid w:val="003E34D9"/>
    <w:rsid w:val="003E3B0B"/>
    <w:rsid w:val="003E3DF8"/>
    <w:rsid w:val="003E3EDE"/>
    <w:rsid w:val="003E426C"/>
    <w:rsid w:val="003E4467"/>
    <w:rsid w:val="003E44E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5B"/>
    <w:rsid w:val="003E5E95"/>
    <w:rsid w:val="003E5EB5"/>
    <w:rsid w:val="003E60CC"/>
    <w:rsid w:val="003E6756"/>
    <w:rsid w:val="003E6823"/>
    <w:rsid w:val="003E6A6B"/>
    <w:rsid w:val="003E6A76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C10"/>
    <w:rsid w:val="003F0FEC"/>
    <w:rsid w:val="003F10C8"/>
    <w:rsid w:val="003F13FB"/>
    <w:rsid w:val="003F1961"/>
    <w:rsid w:val="003F19C1"/>
    <w:rsid w:val="003F1CA6"/>
    <w:rsid w:val="003F1D4F"/>
    <w:rsid w:val="003F1D80"/>
    <w:rsid w:val="003F2161"/>
    <w:rsid w:val="003F223F"/>
    <w:rsid w:val="003F287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B4B"/>
    <w:rsid w:val="003F4FA5"/>
    <w:rsid w:val="003F5056"/>
    <w:rsid w:val="003F579B"/>
    <w:rsid w:val="003F57A9"/>
    <w:rsid w:val="003F598B"/>
    <w:rsid w:val="003F5A21"/>
    <w:rsid w:val="003F5FF9"/>
    <w:rsid w:val="003F697A"/>
    <w:rsid w:val="003F6CB4"/>
    <w:rsid w:val="003F6FC4"/>
    <w:rsid w:val="003F7556"/>
    <w:rsid w:val="003F767F"/>
    <w:rsid w:val="003F7A03"/>
    <w:rsid w:val="003F7C81"/>
    <w:rsid w:val="003F7F63"/>
    <w:rsid w:val="003F7F70"/>
    <w:rsid w:val="0040035C"/>
    <w:rsid w:val="004003E6"/>
    <w:rsid w:val="004004F4"/>
    <w:rsid w:val="0040085D"/>
    <w:rsid w:val="00400A72"/>
    <w:rsid w:val="00400C80"/>
    <w:rsid w:val="00400E82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63A"/>
    <w:rsid w:val="00402880"/>
    <w:rsid w:val="00402994"/>
    <w:rsid w:val="00402B81"/>
    <w:rsid w:val="00402C14"/>
    <w:rsid w:val="00402D9F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8CD"/>
    <w:rsid w:val="00404E56"/>
    <w:rsid w:val="00404EC5"/>
    <w:rsid w:val="0040512D"/>
    <w:rsid w:val="00405150"/>
    <w:rsid w:val="00405229"/>
    <w:rsid w:val="00405535"/>
    <w:rsid w:val="004058FE"/>
    <w:rsid w:val="00405A71"/>
    <w:rsid w:val="00405D64"/>
    <w:rsid w:val="004060B8"/>
    <w:rsid w:val="004069B5"/>
    <w:rsid w:val="00406CCE"/>
    <w:rsid w:val="00406D81"/>
    <w:rsid w:val="00406ED9"/>
    <w:rsid w:val="00406EFA"/>
    <w:rsid w:val="004074E7"/>
    <w:rsid w:val="00407DC4"/>
    <w:rsid w:val="004105A2"/>
    <w:rsid w:val="00410848"/>
    <w:rsid w:val="00410B57"/>
    <w:rsid w:val="00410EAA"/>
    <w:rsid w:val="00410F39"/>
    <w:rsid w:val="00410FB5"/>
    <w:rsid w:val="004110FB"/>
    <w:rsid w:val="0041125C"/>
    <w:rsid w:val="004117A7"/>
    <w:rsid w:val="004119CE"/>
    <w:rsid w:val="00411DB8"/>
    <w:rsid w:val="00412108"/>
    <w:rsid w:val="004121ED"/>
    <w:rsid w:val="0041236B"/>
    <w:rsid w:val="00412385"/>
    <w:rsid w:val="004123EC"/>
    <w:rsid w:val="004126DE"/>
    <w:rsid w:val="00412876"/>
    <w:rsid w:val="00412B44"/>
    <w:rsid w:val="00413009"/>
    <w:rsid w:val="00413046"/>
    <w:rsid w:val="004133E7"/>
    <w:rsid w:val="004134E6"/>
    <w:rsid w:val="00413508"/>
    <w:rsid w:val="00413509"/>
    <w:rsid w:val="00413556"/>
    <w:rsid w:val="00413814"/>
    <w:rsid w:val="004138AE"/>
    <w:rsid w:val="00413B89"/>
    <w:rsid w:val="00413E94"/>
    <w:rsid w:val="00414235"/>
    <w:rsid w:val="00414327"/>
    <w:rsid w:val="004143EC"/>
    <w:rsid w:val="0041464D"/>
    <w:rsid w:val="0041474D"/>
    <w:rsid w:val="00414944"/>
    <w:rsid w:val="00414A1A"/>
    <w:rsid w:val="0041501A"/>
    <w:rsid w:val="004154D3"/>
    <w:rsid w:val="0041562A"/>
    <w:rsid w:val="00415901"/>
    <w:rsid w:val="00415939"/>
    <w:rsid w:val="00415981"/>
    <w:rsid w:val="00415E66"/>
    <w:rsid w:val="00415FC8"/>
    <w:rsid w:val="0041628D"/>
    <w:rsid w:val="004166E7"/>
    <w:rsid w:val="004169C1"/>
    <w:rsid w:val="00416A2F"/>
    <w:rsid w:val="00416D52"/>
    <w:rsid w:val="00416DBB"/>
    <w:rsid w:val="00417081"/>
    <w:rsid w:val="004170D8"/>
    <w:rsid w:val="00417130"/>
    <w:rsid w:val="00417241"/>
    <w:rsid w:val="00417368"/>
    <w:rsid w:val="00417446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A"/>
    <w:rsid w:val="00423536"/>
    <w:rsid w:val="00423AAD"/>
    <w:rsid w:val="00423C64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98D"/>
    <w:rsid w:val="00425C89"/>
    <w:rsid w:val="00425F2A"/>
    <w:rsid w:val="004262E9"/>
    <w:rsid w:val="00426507"/>
    <w:rsid w:val="00426717"/>
    <w:rsid w:val="00426906"/>
    <w:rsid w:val="00426946"/>
    <w:rsid w:val="00426B69"/>
    <w:rsid w:val="00426B6C"/>
    <w:rsid w:val="0042730E"/>
    <w:rsid w:val="004274E1"/>
    <w:rsid w:val="004275B9"/>
    <w:rsid w:val="00427AFA"/>
    <w:rsid w:val="00427C3A"/>
    <w:rsid w:val="00427D11"/>
    <w:rsid w:val="0043003B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631"/>
    <w:rsid w:val="004326BB"/>
    <w:rsid w:val="004329B6"/>
    <w:rsid w:val="0043314B"/>
    <w:rsid w:val="004333FF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FC"/>
    <w:rsid w:val="00434308"/>
    <w:rsid w:val="0043446F"/>
    <w:rsid w:val="00434477"/>
    <w:rsid w:val="0043448D"/>
    <w:rsid w:val="004344C2"/>
    <w:rsid w:val="00434A2B"/>
    <w:rsid w:val="00434F3D"/>
    <w:rsid w:val="00434F79"/>
    <w:rsid w:val="004351E4"/>
    <w:rsid w:val="004357CB"/>
    <w:rsid w:val="00435BDF"/>
    <w:rsid w:val="00435C73"/>
    <w:rsid w:val="004360C4"/>
    <w:rsid w:val="004363FA"/>
    <w:rsid w:val="00436534"/>
    <w:rsid w:val="00436628"/>
    <w:rsid w:val="00436791"/>
    <w:rsid w:val="00436977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605"/>
    <w:rsid w:val="00440860"/>
    <w:rsid w:val="004409BC"/>
    <w:rsid w:val="00440EDE"/>
    <w:rsid w:val="00440FDA"/>
    <w:rsid w:val="00441496"/>
    <w:rsid w:val="004414CF"/>
    <w:rsid w:val="004417F6"/>
    <w:rsid w:val="00441C70"/>
    <w:rsid w:val="00441D98"/>
    <w:rsid w:val="0044214C"/>
    <w:rsid w:val="00442218"/>
    <w:rsid w:val="00442459"/>
    <w:rsid w:val="004429C9"/>
    <w:rsid w:val="00442AF1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0AE"/>
    <w:rsid w:val="004442BD"/>
    <w:rsid w:val="004443C8"/>
    <w:rsid w:val="004443CC"/>
    <w:rsid w:val="00444451"/>
    <w:rsid w:val="00444493"/>
    <w:rsid w:val="00444A95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610A"/>
    <w:rsid w:val="00446320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E66"/>
    <w:rsid w:val="00447E6F"/>
    <w:rsid w:val="00447ECC"/>
    <w:rsid w:val="00450341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CA"/>
    <w:rsid w:val="00452E67"/>
    <w:rsid w:val="00452FBF"/>
    <w:rsid w:val="00453274"/>
    <w:rsid w:val="004532EB"/>
    <w:rsid w:val="004533B4"/>
    <w:rsid w:val="004536C6"/>
    <w:rsid w:val="00453762"/>
    <w:rsid w:val="00453AF3"/>
    <w:rsid w:val="00454062"/>
    <w:rsid w:val="004540C8"/>
    <w:rsid w:val="004541C6"/>
    <w:rsid w:val="004542A6"/>
    <w:rsid w:val="00454330"/>
    <w:rsid w:val="0045460E"/>
    <w:rsid w:val="00454DD7"/>
    <w:rsid w:val="00454E76"/>
    <w:rsid w:val="00455001"/>
    <w:rsid w:val="00455109"/>
    <w:rsid w:val="004556E5"/>
    <w:rsid w:val="00455887"/>
    <w:rsid w:val="00455ACC"/>
    <w:rsid w:val="00455AF5"/>
    <w:rsid w:val="00455CD4"/>
    <w:rsid w:val="00455D3D"/>
    <w:rsid w:val="00455D9C"/>
    <w:rsid w:val="00455DC4"/>
    <w:rsid w:val="0045607C"/>
    <w:rsid w:val="00456189"/>
    <w:rsid w:val="004566FA"/>
    <w:rsid w:val="00456712"/>
    <w:rsid w:val="00456AD7"/>
    <w:rsid w:val="00456CDD"/>
    <w:rsid w:val="00456D42"/>
    <w:rsid w:val="00456DEE"/>
    <w:rsid w:val="00456F68"/>
    <w:rsid w:val="0045718A"/>
    <w:rsid w:val="00457534"/>
    <w:rsid w:val="004575D5"/>
    <w:rsid w:val="0045769C"/>
    <w:rsid w:val="00457992"/>
    <w:rsid w:val="00457EA2"/>
    <w:rsid w:val="00457EBD"/>
    <w:rsid w:val="00457EF3"/>
    <w:rsid w:val="00460023"/>
    <w:rsid w:val="004600AF"/>
    <w:rsid w:val="00460268"/>
    <w:rsid w:val="0046031B"/>
    <w:rsid w:val="00460366"/>
    <w:rsid w:val="00460487"/>
    <w:rsid w:val="00460999"/>
    <w:rsid w:val="00460A6D"/>
    <w:rsid w:val="0046160E"/>
    <w:rsid w:val="0046191D"/>
    <w:rsid w:val="00461A5C"/>
    <w:rsid w:val="00461B47"/>
    <w:rsid w:val="004623D7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A8C"/>
    <w:rsid w:val="00463C98"/>
    <w:rsid w:val="00463E58"/>
    <w:rsid w:val="00463FC6"/>
    <w:rsid w:val="004644A5"/>
    <w:rsid w:val="00464BDF"/>
    <w:rsid w:val="00464E57"/>
    <w:rsid w:val="004650BA"/>
    <w:rsid w:val="00465988"/>
    <w:rsid w:val="00465B4A"/>
    <w:rsid w:val="00466460"/>
    <w:rsid w:val="00466A0E"/>
    <w:rsid w:val="00466F83"/>
    <w:rsid w:val="004670AE"/>
    <w:rsid w:val="00467446"/>
    <w:rsid w:val="004678CA"/>
    <w:rsid w:val="00467A1C"/>
    <w:rsid w:val="00467B05"/>
    <w:rsid w:val="00467B57"/>
    <w:rsid w:val="00467E72"/>
    <w:rsid w:val="00467F3C"/>
    <w:rsid w:val="00470199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372"/>
    <w:rsid w:val="0047343F"/>
    <w:rsid w:val="004735AE"/>
    <w:rsid w:val="00473A0D"/>
    <w:rsid w:val="00473EB8"/>
    <w:rsid w:val="00474085"/>
    <w:rsid w:val="0047416F"/>
    <w:rsid w:val="004743C9"/>
    <w:rsid w:val="00474480"/>
    <w:rsid w:val="00474502"/>
    <w:rsid w:val="00474726"/>
    <w:rsid w:val="004748B4"/>
    <w:rsid w:val="004749DF"/>
    <w:rsid w:val="00474DB3"/>
    <w:rsid w:val="00474E5F"/>
    <w:rsid w:val="00474F92"/>
    <w:rsid w:val="00475429"/>
    <w:rsid w:val="00475525"/>
    <w:rsid w:val="00475B03"/>
    <w:rsid w:val="00475B44"/>
    <w:rsid w:val="00475D1C"/>
    <w:rsid w:val="00475FA1"/>
    <w:rsid w:val="0047641A"/>
    <w:rsid w:val="00476500"/>
    <w:rsid w:val="00476564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5C8"/>
    <w:rsid w:val="00480649"/>
    <w:rsid w:val="00480A99"/>
    <w:rsid w:val="00480EFF"/>
    <w:rsid w:val="00480FE2"/>
    <w:rsid w:val="00481611"/>
    <w:rsid w:val="0048167B"/>
    <w:rsid w:val="00481822"/>
    <w:rsid w:val="004818A0"/>
    <w:rsid w:val="004819A7"/>
    <w:rsid w:val="00481C84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358E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87525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90A"/>
    <w:rsid w:val="00491B3C"/>
    <w:rsid w:val="00491DF7"/>
    <w:rsid w:val="00491E23"/>
    <w:rsid w:val="0049204B"/>
    <w:rsid w:val="00492214"/>
    <w:rsid w:val="004923B0"/>
    <w:rsid w:val="00492458"/>
    <w:rsid w:val="00492C16"/>
    <w:rsid w:val="00492CA1"/>
    <w:rsid w:val="00492E12"/>
    <w:rsid w:val="00493289"/>
    <w:rsid w:val="0049394B"/>
    <w:rsid w:val="00493AB7"/>
    <w:rsid w:val="00493D2C"/>
    <w:rsid w:val="00493E50"/>
    <w:rsid w:val="00494218"/>
    <w:rsid w:val="0049446D"/>
    <w:rsid w:val="004948EA"/>
    <w:rsid w:val="0049491B"/>
    <w:rsid w:val="00494926"/>
    <w:rsid w:val="00494BF2"/>
    <w:rsid w:val="00494CEA"/>
    <w:rsid w:val="00494FA4"/>
    <w:rsid w:val="004952FA"/>
    <w:rsid w:val="004953C5"/>
    <w:rsid w:val="0049548F"/>
    <w:rsid w:val="00495A97"/>
    <w:rsid w:val="00495AC6"/>
    <w:rsid w:val="00495B52"/>
    <w:rsid w:val="00495EF1"/>
    <w:rsid w:val="00496232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913"/>
    <w:rsid w:val="004A0ABD"/>
    <w:rsid w:val="004A0AD3"/>
    <w:rsid w:val="004A14ED"/>
    <w:rsid w:val="004A161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363"/>
    <w:rsid w:val="004A23D0"/>
    <w:rsid w:val="004A2731"/>
    <w:rsid w:val="004A273A"/>
    <w:rsid w:val="004A28DF"/>
    <w:rsid w:val="004A2AFE"/>
    <w:rsid w:val="004A2C9F"/>
    <w:rsid w:val="004A2CC8"/>
    <w:rsid w:val="004A2DC7"/>
    <w:rsid w:val="004A2E53"/>
    <w:rsid w:val="004A3559"/>
    <w:rsid w:val="004A3BD4"/>
    <w:rsid w:val="004A3D0F"/>
    <w:rsid w:val="004A3D36"/>
    <w:rsid w:val="004A3EF5"/>
    <w:rsid w:val="004A41B1"/>
    <w:rsid w:val="004A42B0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E6C"/>
    <w:rsid w:val="004A5F2B"/>
    <w:rsid w:val="004A60A1"/>
    <w:rsid w:val="004A6653"/>
    <w:rsid w:val="004A67B6"/>
    <w:rsid w:val="004A6830"/>
    <w:rsid w:val="004A6E9B"/>
    <w:rsid w:val="004A6EE6"/>
    <w:rsid w:val="004A71B6"/>
    <w:rsid w:val="004A756E"/>
    <w:rsid w:val="004A7E1D"/>
    <w:rsid w:val="004A7FC6"/>
    <w:rsid w:val="004A7FF4"/>
    <w:rsid w:val="004B008C"/>
    <w:rsid w:val="004B0403"/>
    <w:rsid w:val="004B052C"/>
    <w:rsid w:val="004B0733"/>
    <w:rsid w:val="004B08E9"/>
    <w:rsid w:val="004B09CE"/>
    <w:rsid w:val="004B09CF"/>
    <w:rsid w:val="004B0B90"/>
    <w:rsid w:val="004B0BB3"/>
    <w:rsid w:val="004B0BDA"/>
    <w:rsid w:val="004B11CA"/>
    <w:rsid w:val="004B15F0"/>
    <w:rsid w:val="004B16E2"/>
    <w:rsid w:val="004B175F"/>
    <w:rsid w:val="004B1A3C"/>
    <w:rsid w:val="004B1BC7"/>
    <w:rsid w:val="004B1D7E"/>
    <w:rsid w:val="004B1D7F"/>
    <w:rsid w:val="004B1E7C"/>
    <w:rsid w:val="004B1E8D"/>
    <w:rsid w:val="004B1F8A"/>
    <w:rsid w:val="004B2558"/>
    <w:rsid w:val="004B271B"/>
    <w:rsid w:val="004B293D"/>
    <w:rsid w:val="004B29D2"/>
    <w:rsid w:val="004B2AFD"/>
    <w:rsid w:val="004B2B24"/>
    <w:rsid w:val="004B2E1E"/>
    <w:rsid w:val="004B2FB6"/>
    <w:rsid w:val="004B3107"/>
    <w:rsid w:val="004B31A0"/>
    <w:rsid w:val="004B34EA"/>
    <w:rsid w:val="004B36B4"/>
    <w:rsid w:val="004B37A4"/>
    <w:rsid w:val="004B386B"/>
    <w:rsid w:val="004B39A8"/>
    <w:rsid w:val="004B3AA9"/>
    <w:rsid w:val="004B3BD4"/>
    <w:rsid w:val="004B3DB7"/>
    <w:rsid w:val="004B3F18"/>
    <w:rsid w:val="004B4088"/>
    <w:rsid w:val="004B46A6"/>
    <w:rsid w:val="004B48D6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7F5"/>
    <w:rsid w:val="004B7DE3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AEC"/>
    <w:rsid w:val="004C2F79"/>
    <w:rsid w:val="004C34D2"/>
    <w:rsid w:val="004C34EE"/>
    <w:rsid w:val="004C3743"/>
    <w:rsid w:val="004C39C2"/>
    <w:rsid w:val="004C404C"/>
    <w:rsid w:val="004C41C5"/>
    <w:rsid w:val="004C4237"/>
    <w:rsid w:val="004C42CE"/>
    <w:rsid w:val="004C4930"/>
    <w:rsid w:val="004C4B55"/>
    <w:rsid w:val="004C4DB8"/>
    <w:rsid w:val="004C4DFD"/>
    <w:rsid w:val="004C4FD8"/>
    <w:rsid w:val="004C52EB"/>
    <w:rsid w:val="004C57A5"/>
    <w:rsid w:val="004C5966"/>
    <w:rsid w:val="004C59B7"/>
    <w:rsid w:val="004C5E58"/>
    <w:rsid w:val="004C61F7"/>
    <w:rsid w:val="004C6222"/>
    <w:rsid w:val="004C684A"/>
    <w:rsid w:val="004C6910"/>
    <w:rsid w:val="004C6B22"/>
    <w:rsid w:val="004C6F50"/>
    <w:rsid w:val="004C6FD3"/>
    <w:rsid w:val="004C7031"/>
    <w:rsid w:val="004C743B"/>
    <w:rsid w:val="004C76C5"/>
    <w:rsid w:val="004C77CE"/>
    <w:rsid w:val="004C7E84"/>
    <w:rsid w:val="004C7F6C"/>
    <w:rsid w:val="004C7F7B"/>
    <w:rsid w:val="004D00D3"/>
    <w:rsid w:val="004D019B"/>
    <w:rsid w:val="004D0287"/>
    <w:rsid w:val="004D0348"/>
    <w:rsid w:val="004D03FA"/>
    <w:rsid w:val="004D06AB"/>
    <w:rsid w:val="004D06D4"/>
    <w:rsid w:val="004D0759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D9"/>
    <w:rsid w:val="004D360D"/>
    <w:rsid w:val="004D3864"/>
    <w:rsid w:val="004D3AEB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8ED"/>
    <w:rsid w:val="004D4B55"/>
    <w:rsid w:val="004D4E64"/>
    <w:rsid w:val="004D4F2B"/>
    <w:rsid w:val="004D52A4"/>
    <w:rsid w:val="004D5601"/>
    <w:rsid w:val="004D5665"/>
    <w:rsid w:val="004D57A0"/>
    <w:rsid w:val="004D582B"/>
    <w:rsid w:val="004D5B4A"/>
    <w:rsid w:val="004D5BCC"/>
    <w:rsid w:val="004D5C3A"/>
    <w:rsid w:val="004D5CFC"/>
    <w:rsid w:val="004D5EC5"/>
    <w:rsid w:val="004D6166"/>
    <w:rsid w:val="004D61CE"/>
    <w:rsid w:val="004D6B8B"/>
    <w:rsid w:val="004D710B"/>
    <w:rsid w:val="004D73A1"/>
    <w:rsid w:val="004D75B6"/>
    <w:rsid w:val="004D796F"/>
    <w:rsid w:val="004D7AA5"/>
    <w:rsid w:val="004D7FE5"/>
    <w:rsid w:val="004E036F"/>
    <w:rsid w:val="004E0901"/>
    <w:rsid w:val="004E0C07"/>
    <w:rsid w:val="004E0C20"/>
    <w:rsid w:val="004E131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26C"/>
    <w:rsid w:val="004E3362"/>
    <w:rsid w:val="004E336B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664"/>
    <w:rsid w:val="004E46BA"/>
    <w:rsid w:val="004E48B8"/>
    <w:rsid w:val="004E49A7"/>
    <w:rsid w:val="004E4C57"/>
    <w:rsid w:val="004E4D31"/>
    <w:rsid w:val="004E4ED8"/>
    <w:rsid w:val="004E5295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13B9"/>
    <w:rsid w:val="004F14C4"/>
    <w:rsid w:val="004F17B0"/>
    <w:rsid w:val="004F1A15"/>
    <w:rsid w:val="004F1EA1"/>
    <w:rsid w:val="004F1F37"/>
    <w:rsid w:val="004F2296"/>
    <w:rsid w:val="004F24A2"/>
    <w:rsid w:val="004F24C3"/>
    <w:rsid w:val="004F2EFE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D0"/>
    <w:rsid w:val="004F5184"/>
    <w:rsid w:val="004F5A99"/>
    <w:rsid w:val="004F5CCC"/>
    <w:rsid w:val="004F6112"/>
    <w:rsid w:val="004F6229"/>
    <w:rsid w:val="004F6327"/>
    <w:rsid w:val="004F6523"/>
    <w:rsid w:val="004F67DD"/>
    <w:rsid w:val="004F6A29"/>
    <w:rsid w:val="004F6B1E"/>
    <w:rsid w:val="004F6B92"/>
    <w:rsid w:val="004F6FF7"/>
    <w:rsid w:val="004F741F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981"/>
    <w:rsid w:val="00500993"/>
    <w:rsid w:val="0050099B"/>
    <w:rsid w:val="005009B4"/>
    <w:rsid w:val="00500CDA"/>
    <w:rsid w:val="005010ED"/>
    <w:rsid w:val="00501232"/>
    <w:rsid w:val="0050159A"/>
    <w:rsid w:val="005017F4"/>
    <w:rsid w:val="00501A75"/>
    <w:rsid w:val="00501C26"/>
    <w:rsid w:val="0050208C"/>
    <w:rsid w:val="005031DE"/>
    <w:rsid w:val="00503295"/>
    <w:rsid w:val="005032CC"/>
    <w:rsid w:val="005034C0"/>
    <w:rsid w:val="00503552"/>
    <w:rsid w:val="00503643"/>
    <w:rsid w:val="005037B3"/>
    <w:rsid w:val="00503B5E"/>
    <w:rsid w:val="00503F45"/>
    <w:rsid w:val="00504040"/>
    <w:rsid w:val="00504053"/>
    <w:rsid w:val="00504096"/>
    <w:rsid w:val="00504265"/>
    <w:rsid w:val="00504775"/>
    <w:rsid w:val="005048DE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FF8"/>
    <w:rsid w:val="00510A44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C4"/>
    <w:rsid w:val="005125DA"/>
    <w:rsid w:val="005129AB"/>
    <w:rsid w:val="00512C2D"/>
    <w:rsid w:val="00513209"/>
    <w:rsid w:val="00513341"/>
    <w:rsid w:val="005133D6"/>
    <w:rsid w:val="0051362E"/>
    <w:rsid w:val="00513903"/>
    <w:rsid w:val="00513D18"/>
    <w:rsid w:val="00513DD2"/>
    <w:rsid w:val="00513F8C"/>
    <w:rsid w:val="005141A0"/>
    <w:rsid w:val="005142AC"/>
    <w:rsid w:val="005143AC"/>
    <w:rsid w:val="0051463A"/>
    <w:rsid w:val="00514650"/>
    <w:rsid w:val="005146E5"/>
    <w:rsid w:val="00514A3E"/>
    <w:rsid w:val="00514D66"/>
    <w:rsid w:val="00514FA6"/>
    <w:rsid w:val="00515181"/>
    <w:rsid w:val="005153D8"/>
    <w:rsid w:val="00515977"/>
    <w:rsid w:val="00515A1B"/>
    <w:rsid w:val="00515A75"/>
    <w:rsid w:val="00515C59"/>
    <w:rsid w:val="00515C87"/>
    <w:rsid w:val="005162A9"/>
    <w:rsid w:val="005163E6"/>
    <w:rsid w:val="005169CD"/>
    <w:rsid w:val="00516A3F"/>
    <w:rsid w:val="00516CED"/>
    <w:rsid w:val="00516FB6"/>
    <w:rsid w:val="0051714D"/>
    <w:rsid w:val="00517236"/>
    <w:rsid w:val="00517489"/>
    <w:rsid w:val="005175EC"/>
    <w:rsid w:val="00517A42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D9C"/>
    <w:rsid w:val="00524F11"/>
    <w:rsid w:val="00525292"/>
    <w:rsid w:val="00525327"/>
    <w:rsid w:val="00525561"/>
    <w:rsid w:val="0052567A"/>
    <w:rsid w:val="00525895"/>
    <w:rsid w:val="00525F7E"/>
    <w:rsid w:val="00526BAB"/>
    <w:rsid w:val="00526BBE"/>
    <w:rsid w:val="00526C6A"/>
    <w:rsid w:val="00526DC5"/>
    <w:rsid w:val="00526F0A"/>
    <w:rsid w:val="00526F20"/>
    <w:rsid w:val="005271E7"/>
    <w:rsid w:val="00527301"/>
    <w:rsid w:val="005276B0"/>
    <w:rsid w:val="00527963"/>
    <w:rsid w:val="005279D1"/>
    <w:rsid w:val="00530101"/>
    <w:rsid w:val="00530779"/>
    <w:rsid w:val="00530CD7"/>
    <w:rsid w:val="00530DE7"/>
    <w:rsid w:val="005313AE"/>
    <w:rsid w:val="005316FD"/>
    <w:rsid w:val="00531FEE"/>
    <w:rsid w:val="0053267D"/>
    <w:rsid w:val="00532742"/>
    <w:rsid w:val="00532DA6"/>
    <w:rsid w:val="0053326E"/>
    <w:rsid w:val="005338AC"/>
    <w:rsid w:val="00533B63"/>
    <w:rsid w:val="005343B7"/>
    <w:rsid w:val="00534691"/>
    <w:rsid w:val="005348FF"/>
    <w:rsid w:val="00534B1C"/>
    <w:rsid w:val="00534D0A"/>
    <w:rsid w:val="00534E20"/>
    <w:rsid w:val="0053523A"/>
    <w:rsid w:val="0053534B"/>
    <w:rsid w:val="0053546B"/>
    <w:rsid w:val="00535801"/>
    <w:rsid w:val="00535815"/>
    <w:rsid w:val="00535B29"/>
    <w:rsid w:val="00535F91"/>
    <w:rsid w:val="00535FC0"/>
    <w:rsid w:val="00536113"/>
    <w:rsid w:val="0053626F"/>
    <w:rsid w:val="005365BE"/>
    <w:rsid w:val="0053670E"/>
    <w:rsid w:val="00536996"/>
    <w:rsid w:val="00536BE6"/>
    <w:rsid w:val="00536FF8"/>
    <w:rsid w:val="00537146"/>
    <w:rsid w:val="00537156"/>
    <w:rsid w:val="0053746B"/>
    <w:rsid w:val="0053751E"/>
    <w:rsid w:val="00537754"/>
    <w:rsid w:val="00537965"/>
    <w:rsid w:val="00537CF7"/>
    <w:rsid w:val="00537E39"/>
    <w:rsid w:val="00537E92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9DE"/>
    <w:rsid w:val="00541A00"/>
    <w:rsid w:val="00541D02"/>
    <w:rsid w:val="00541D7B"/>
    <w:rsid w:val="0054201F"/>
    <w:rsid w:val="00542057"/>
    <w:rsid w:val="005424EA"/>
    <w:rsid w:val="00542754"/>
    <w:rsid w:val="00542BBD"/>
    <w:rsid w:val="00542C25"/>
    <w:rsid w:val="00542C83"/>
    <w:rsid w:val="00542C97"/>
    <w:rsid w:val="005432C4"/>
    <w:rsid w:val="005433B0"/>
    <w:rsid w:val="00543431"/>
    <w:rsid w:val="00543A49"/>
    <w:rsid w:val="00543BDF"/>
    <w:rsid w:val="00543C23"/>
    <w:rsid w:val="00543FA8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5132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8A"/>
    <w:rsid w:val="005476DE"/>
    <w:rsid w:val="0054786B"/>
    <w:rsid w:val="0054795E"/>
    <w:rsid w:val="00547B8C"/>
    <w:rsid w:val="00547D0F"/>
    <w:rsid w:val="00547DAC"/>
    <w:rsid w:val="00547F70"/>
    <w:rsid w:val="005506E2"/>
    <w:rsid w:val="00550808"/>
    <w:rsid w:val="00550CB8"/>
    <w:rsid w:val="00550DC1"/>
    <w:rsid w:val="00551194"/>
    <w:rsid w:val="00551483"/>
    <w:rsid w:val="00551658"/>
    <w:rsid w:val="00551907"/>
    <w:rsid w:val="00551BEE"/>
    <w:rsid w:val="00551CDC"/>
    <w:rsid w:val="0055217F"/>
    <w:rsid w:val="005524EF"/>
    <w:rsid w:val="0055297C"/>
    <w:rsid w:val="00552A4F"/>
    <w:rsid w:val="00552B09"/>
    <w:rsid w:val="00552E32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15A"/>
    <w:rsid w:val="005541FD"/>
    <w:rsid w:val="0055471D"/>
    <w:rsid w:val="00554E4F"/>
    <w:rsid w:val="00554E76"/>
    <w:rsid w:val="00554EE6"/>
    <w:rsid w:val="0055521A"/>
    <w:rsid w:val="00555365"/>
    <w:rsid w:val="005555DE"/>
    <w:rsid w:val="005556E0"/>
    <w:rsid w:val="00555D77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59E"/>
    <w:rsid w:val="005575C6"/>
    <w:rsid w:val="005576D1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8B"/>
    <w:rsid w:val="005645A4"/>
    <w:rsid w:val="00564848"/>
    <w:rsid w:val="005648FD"/>
    <w:rsid w:val="0056490D"/>
    <w:rsid w:val="0056491B"/>
    <w:rsid w:val="00564DD1"/>
    <w:rsid w:val="00564E16"/>
    <w:rsid w:val="00565060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2FE"/>
    <w:rsid w:val="00570BB6"/>
    <w:rsid w:val="00570C1D"/>
    <w:rsid w:val="00571B3F"/>
    <w:rsid w:val="00571D40"/>
    <w:rsid w:val="005720E2"/>
    <w:rsid w:val="005723C8"/>
    <w:rsid w:val="005723F2"/>
    <w:rsid w:val="0057251E"/>
    <w:rsid w:val="00572791"/>
    <w:rsid w:val="005728E5"/>
    <w:rsid w:val="00572B30"/>
    <w:rsid w:val="00572C90"/>
    <w:rsid w:val="00572CAA"/>
    <w:rsid w:val="00572E3E"/>
    <w:rsid w:val="005730FC"/>
    <w:rsid w:val="0057310A"/>
    <w:rsid w:val="00573704"/>
    <w:rsid w:val="005737AB"/>
    <w:rsid w:val="005739F8"/>
    <w:rsid w:val="00573CEF"/>
    <w:rsid w:val="00573D67"/>
    <w:rsid w:val="00573E02"/>
    <w:rsid w:val="00573EA0"/>
    <w:rsid w:val="00573EC6"/>
    <w:rsid w:val="00573F9D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857"/>
    <w:rsid w:val="00575860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E2F"/>
    <w:rsid w:val="00577E6D"/>
    <w:rsid w:val="00577FAA"/>
    <w:rsid w:val="005800A1"/>
    <w:rsid w:val="00580110"/>
    <w:rsid w:val="005808EA"/>
    <w:rsid w:val="00580BC9"/>
    <w:rsid w:val="00580DD2"/>
    <w:rsid w:val="005812B3"/>
    <w:rsid w:val="005813AF"/>
    <w:rsid w:val="00581440"/>
    <w:rsid w:val="00581543"/>
    <w:rsid w:val="005815ED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68D"/>
    <w:rsid w:val="00583FD3"/>
    <w:rsid w:val="00584013"/>
    <w:rsid w:val="00584657"/>
    <w:rsid w:val="00584915"/>
    <w:rsid w:val="00584B57"/>
    <w:rsid w:val="00584D8C"/>
    <w:rsid w:val="00584FC3"/>
    <w:rsid w:val="00585157"/>
    <w:rsid w:val="0058542D"/>
    <w:rsid w:val="0058548F"/>
    <w:rsid w:val="0058579D"/>
    <w:rsid w:val="0058582A"/>
    <w:rsid w:val="00585CE1"/>
    <w:rsid w:val="00585E80"/>
    <w:rsid w:val="00585FA9"/>
    <w:rsid w:val="005863BB"/>
    <w:rsid w:val="005863DD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C59"/>
    <w:rsid w:val="00587E1E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A7"/>
    <w:rsid w:val="00592269"/>
    <w:rsid w:val="005922AC"/>
    <w:rsid w:val="005926D6"/>
    <w:rsid w:val="00592904"/>
    <w:rsid w:val="00592BF4"/>
    <w:rsid w:val="00592E84"/>
    <w:rsid w:val="0059311A"/>
    <w:rsid w:val="00593299"/>
    <w:rsid w:val="005932BF"/>
    <w:rsid w:val="00593A23"/>
    <w:rsid w:val="00593DA2"/>
    <w:rsid w:val="00594071"/>
    <w:rsid w:val="005943A9"/>
    <w:rsid w:val="0059453E"/>
    <w:rsid w:val="0059463B"/>
    <w:rsid w:val="005946E0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81"/>
    <w:rsid w:val="00596306"/>
    <w:rsid w:val="005963E5"/>
    <w:rsid w:val="005963F3"/>
    <w:rsid w:val="00596667"/>
    <w:rsid w:val="00596700"/>
    <w:rsid w:val="00596796"/>
    <w:rsid w:val="00596D44"/>
    <w:rsid w:val="005972F3"/>
    <w:rsid w:val="00597424"/>
    <w:rsid w:val="0059760F"/>
    <w:rsid w:val="00597659"/>
    <w:rsid w:val="005976B4"/>
    <w:rsid w:val="0059775B"/>
    <w:rsid w:val="00597D5E"/>
    <w:rsid w:val="00597E21"/>
    <w:rsid w:val="005A0103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300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86"/>
    <w:rsid w:val="005A4523"/>
    <w:rsid w:val="005A456C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6C1"/>
    <w:rsid w:val="005A57DA"/>
    <w:rsid w:val="005A5A04"/>
    <w:rsid w:val="005A5C71"/>
    <w:rsid w:val="005A5DB3"/>
    <w:rsid w:val="005A5F1C"/>
    <w:rsid w:val="005A6779"/>
    <w:rsid w:val="005A690A"/>
    <w:rsid w:val="005A6C22"/>
    <w:rsid w:val="005A7219"/>
    <w:rsid w:val="005A72E7"/>
    <w:rsid w:val="005A7381"/>
    <w:rsid w:val="005A7433"/>
    <w:rsid w:val="005A74A2"/>
    <w:rsid w:val="005A74D6"/>
    <w:rsid w:val="005A7A44"/>
    <w:rsid w:val="005A7BCA"/>
    <w:rsid w:val="005A7DC4"/>
    <w:rsid w:val="005A7E93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409C"/>
    <w:rsid w:val="005B43F8"/>
    <w:rsid w:val="005B440A"/>
    <w:rsid w:val="005B4436"/>
    <w:rsid w:val="005B4C44"/>
    <w:rsid w:val="005B4D0A"/>
    <w:rsid w:val="005B5074"/>
    <w:rsid w:val="005B552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B4A"/>
    <w:rsid w:val="005B6BCB"/>
    <w:rsid w:val="005B6E9A"/>
    <w:rsid w:val="005B6F41"/>
    <w:rsid w:val="005B6F47"/>
    <w:rsid w:val="005B6FFA"/>
    <w:rsid w:val="005B7133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A0B"/>
    <w:rsid w:val="005C1B74"/>
    <w:rsid w:val="005C1C2C"/>
    <w:rsid w:val="005C2A90"/>
    <w:rsid w:val="005C2C7B"/>
    <w:rsid w:val="005C2E1A"/>
    <w:rsid w:val="005C33AB"/>
    <w:rsid w:val="005C35A9"/>
    <w:rsid w:val="005C36E2"/>
    <w:rsid w:val="005C3799"/>
    <w:rsid w:val="005C383A"/>
    <w:rsid w:val="005C3969"/>
    <w:rsid w:val="005C3992"/>
    <w:rsid w:val="005C3D3B"/>
    <w:rsid w:val="005C3F3A"/>
    <w:rsid w:val="005C445E"/>
    <w:rsid w:val="005C4475"/>
    <w:rsid w:val="005C5119"/>
    <w:rsid w:val="005C52CB"/>
    <w:rsid w:val="005C551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384"/>
    <w:rsid w:val="005C747F"/>
    <w:rsid w:val="005C75FA"/>
    <w:rsid w:val="005C77B5"/>
    <w:rsid w:val="005C7952"/>
    <w:rsid w:val="005C7BF7"/>
    <w:rsid w:val="005C7E1D"/>
    <w:rsid w:val="005D0060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B48"/>
    <w:rsid w:val="005D2BBE"/>
    <w:rsid w:val="005D2FAE"/>
    <w:rsid w:val="005D3094"/>
    <w:rsid w:val="005D3414"/>
    <w:rsid w:val="005D343C"/>
    <w:rsid w:val="005D35EF"/>
    <w:rsid w:val="005D3689"/>
    <w:rsid w:val="005D3695"/>
    <w:rsid w:val="005D39DD"/>
    <w:rsid w:val="005D3D55"/>
    <w:rsid w:val="005D3E7D"/>
    <w:rsid w:val="005D3EDF"/>
    <w:rsid w:val="005D3F7C"/>
    <w:rsid w:val="005D4086"/>
    <w:rsid w:val="005D4250"/>
    <w:rsid w:val="005D4410"/>
    <w:rsid w:val="005D521A"/>
    <w:rsid w:val="005D541A"/>
    <w:rsid w:val="005D571E"/>
    <w:rsid w:val="005D5AC5"/>
    <w:rsid w:val="005D5D96"/>
    <w:rsid w:val="005D605A"/>
    <w:rsid w:val="005D6284"/>
    <w:rsid w:val="005D7131"/>
    <w:rsid w:val="005D7216"/>
    <w:rsid w:val="005D73B7"/>
    <w:rsid w:val="005D7608"/>
    <w:rsid w:val="005D78DD"/>
    <w:rsid w:val="005D7A16"/>
    <w:rsid w:val="005D7DC1"/>
    <w:rsid w:val="005D7DDF"/>
    <w:rsid w:val="005E01F1"/>
    <w:rsid w:val="005E022C"/>
    <w:rsid w:val="005E068A"/>
    <w:rsid w:val="005E0775"/>
    <w:rsid w:val="005E0B0D"/>
    <w:rsid w:val="005E0B17"/>
    <w:rsid w:val="005E0CBB"/>
    <w:rsid w:val="005E0DC1"/>
    <w:rsid w:val="005E11D6"/>
    <w:rsid w:val="005E137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925"/>
    <w:rsid w:val="005E2DA8"/>
    <w:rsid w:val="005E2E4E"/>
    <w:rsid w:val="005E2FA2"/>
    <w:rsid w:val="005E32ED"/>
    <w:rsid w:val="005E34F2"/>
    <w:rsid w:val="005E3C65"/>
    <w:rsid w:val="005E41F8"/>
    <w:rsid w:val="005E43CF"/>
    <w:rsid w:val="005E4459"/>
    <w:rsid w:val="005E44F2"/>
    <w:rsid w:val="005E45E8"/>
    <w:rsid w:val="005E4674"/>
    <w:rsid w:val="005E4713"/>
    <w:rsid w:val="005E479C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71"/>
    <w:rsid w:val="005E66AB"/>
    <w:rsid w:val="005E6A1A"/>
    <w:rsid w:val="005E6A37"/>
    <w:rsid w:val="005E6BB6"/>
    <w:rsid w:val="005E6BFA"/>
    <w:rsid w:val="005E6C34"/>
    <w:rsid w:val="005E6E14"/>
    <w:rsid w:val="005E6EE9"/>
    <w:rsid w:val="005E6F47"/>
    <w:rsid w:val="005E72EE"/>
    <w:rsid w:val="005E7477"/>
    <w:rsid w:val="005E7531"/>
    <w:rsid w:val="005E7C44"/>
    <w:rsid w:val="005E7E2E"/>
    <w:rsid w:val="005E7EFA"/>
    <w:rsid w:val="005F0088"/>
    <w:rsid w:val="005F00FB"/>
    <w:rsid w:val="005F05D0"/>
    <w:rsid w:val="005F06B4"/>
    <w:rsid w:val="005F0A05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F0E"/>
    <w:rsid w:val="005F3020"/>
    <w:rsid w:val="005F3231"/>
    <w:rsid w:val="005F32A1"/>
    <w:rsid w:val="005F341D"/>
    <w:rsid w:val="005F35DC"/>
    <w:rsid w:val="005F3B32"/>
    <w:rsid w:val="005F3CA6"/>
    <w:rsid w:val="005F3E50"/>
    <w:rsid w:val="005F3EA8"/>
    <w:rsid w:val="005F3EDE"/>
    <w:rsid w:val="005F4024"/>
    <w:rsid w:val="005F41F2"/>
    <w:rsid w:val="005F4B90"/>
    <w:rsid w:val="005F5268"/>
    <w:rsid w:val="005F557C"/>
    <w:rsid w:val="005F55D6"/>
    <w:rsid w:val="005F5688"/>
    <w:rsid w:val="005F584A"/>
    <w:rsid w:val="005F58D8"/>
    <w:rsid w:val="005F58E3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C83"/>
    <w:rsid w:val="00602164"/>
    <w:rsid w:val="00602304"/>
    <w:rsid w:val="00602622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1B0"/>
    <w:rsid w:val="0060428F"/>
    <w:rsid w:val="00604359"/>
    <w:rsid w:val="006043D5"/>
    <w:rsid w:val="0060440A"/>
    <w:rsid w:val="0060441F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F84"/>
    <w:rsid w:val="006060E6"/>
    <w:rsid w:val="0060645C"/>
    <w:rsid w:val="00606691"/>
    <w:rsid w:val="006066BB"/>
    <w:rsid w:val="006068F3"/>
    <w:rsid w:val="00606A1B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B16"/>
    <w:rsid w:val="00607BF5"/>
    <w:rsid w:val="00607E82"/>
    <w:rsid w:val="00607F35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FB8"/>
    <w:rsid w:val="00611FF1"/>
    <w:rsid w:val="006124F9"/>
    <w:rsid w:val="00612542"/>
    <w:rsid w:val="0061279B"/>
    <w:rsid w:val="00612865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746"/>
    <w:rsid w:val="00616B0D"/>
    <w:rsid w:val="00616FA6"/>
    <w:rsid w:val="0061705E"/>
    <w:rsid w:val="006177A0"/>
    <w:rsid w:val="0061788E"/>
    <w:rsid w:val="006178E0"/>
    <w:rsid w:val="00617C85"/>
    <w:rsid w:val="00617F6B"/>
    <w:rsid w:val="0062010F"/>
    <w:rsid w:val="006203B3"/>
    <w:rsid w:val="00620664"/>
    <w:rsid w:val="00620712"/>
    <w:rsid w:val="00620C08"/>
    <w:rsid w:val="00620E10"/>
    <w:rsid w:val="00621197"/>
    <w:rsid w:val="00621255"/>
    <w:rsid w:val="0062149D"/>
    <w:rsid w:val="00621535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B25"/>
    <w:rsid w:val="00622D08"/>
    <w:rsid w:val="00622DF2"/>
    <w:rsid w:val="00622E53"/>
    <w:rsid w:val="006235A7"/>
    <w:rsid w:val="006235BF"/>
    <w:rsid w:val="0062372A"/>
    <w:rsid w:val="00623826"/>
    <w:rsid w:val="00623BFD"/>
    <w:rsid w:val="006243EB"/>
    <w:rsid w:val="0062440C"/>
    <w:rsid w:val="00624808"/>
    <w:rsid w:val="006248FC"/>
    <w:rsid w:val="00624C82"/>
    <w:rsid w:val="00624D71"/>
    <w:rsid w:val="0062534B"/>
    <w:rsid w:val="006256DE"/>
    <w:rsid w:val="00625976"/>
    <w:rsid w:val="00625E71"/>
    <w:rsid w:val="0062626F"/>
    <w:rsid w:val="006262C2"/>
    <w:rsid w:val="00626564"/>
    <w:rsid w:val="0062658E"/>
    <w:rsid w:val="0062671E"/>
    <w:rsid w:val="00626A87"/>
    <w:rsid w:val="00626D8F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60A"/>
    <w:rsid w:val="006309B4"/>
    <w:rsid w:val="00630BC4"/>
    <w:rsid w:val="00630BE1"/>
    <w:rsid w:val="00630CD7"/>
    <w:rsid w:val="00630E7F"/>
    <w:rsid w:val="00630EA3"/>
    <w:rsid w:val="00631030"/>
    <w:rsid w:val="00631077"/>
    <w:rsid w:val="006310E3"/>
    <w:rsid w:val="006313CF"/>
    <w:rsid w:val="006316E0"/>
    <w:rsid w:val="00631945"/>
    <w:rsid w:val="0063198A"/>
    <w:rsid w:val="0063207E"/>
    <w:rsid w:val="006326B9"/>
    <w:rsid w:val="006326F8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C3F"/>
    <w:rsid w:val="00635CEC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73E"/>
    <w:rsid w:val="00637849"/>
    <w:rsid w:val="00637CBE"/>
    <w:rsid w:val="00637CD8"/>
    <w:rsid w:val="00637D53"/>
    <w:rsid w:val="00637E30"/>
    <w:rsid w:val="00640059"/>
    <w:rsid w:val="006405D7"/>
    <w:rsid w:val="006406AF"/>
    <w:rsid w:val="00640885"/>
    <w:rsid w:val="00640A49"/>
    <w:rsid w:val="00640D17"/>
    <w:rsid w:val="00640EA8"/>
    <w:rsid w:val="00640F56"/>
    <w:rsid w:val="00640FEE"/>
    <w:rsid w:val="00641652"/>
    <w:rsid w:val="00641B83"/>
    <w:rsid w:val="00641F90"/>
    <w:rsid w:val="00642457"/>
    <w:rsid w:val="006424A6"/>
    <w:rsid w:val="0064273B"/>
    <w:rsid w:val="00643017"/>
    <w:rsid w:val="0064349B"/>
    <w:rsid w:val="00643666"/>
    <w:rsid w:val="0064450C"/>
    <w:rsid w:val="006447D2"/>
    <w:rsid w:val="0064495C"/>
    <w:rsid w:val="00644998"/>
    <w:rsid w:val="00644C0A"/>
    <w:rsid w:val="00644E3F"/>
    <w:rsid w:val="00644E82"/>
    <w:rsid w:val="00644F9B"/>
    <w:rsid w:val="00644FA0"/>
    <w:rsid w:val="006451E8"/>
    <w:rsid w:val="006452EE"/>
    <w:rsid w:val="006455FF"/>
    <w:rsid w:val="006457E5"/>
    <w:rsid w:val="00645A9B"/>
    <w:rsid w:val="006461C5"/>
    <w:rsid w:val="00646225"/>
    <w:rsid w:val="0064628C"/>
    <w:rsid w:val="006465DB"/>
    <w:rsid w:val="0064671A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CF"/>
    <w:rsid w:val="00651845"/>
    <w:rsid w:val="0065184E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6B4"/>
    <w:rsid w:val="00652C56"/>
    <w:rsid w:val="00653245"/>
    <w:rsid w:val="006532E1"/>
    <w:rsid w:val="00653409"/>
    <w:rsid w:val="00653623"/>
    <w:rsid w:val="0065375A"/>
    <w:rsid w:val="00653998"/>
    <w:rsid w:val="006539BD"/>
    <w:rsid w:val="00653E77"/>
    <w:rsid w:val="00653F16"/>
    <w:rsid w:val="00654044"/>
    <w:rsid w:val="006544E6"/>
    <w:rsid w:val="006549C3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707F"/>
    <w:rsid w:val="00657223"/>
    <w:rsid w:val="00657315"/>
    <w:rsid w:val="00657341"/>
    <w:rsid w:val="00657727"/>
    <w:rsid w:val="00657A66"/>
    <w:rsid w:val="00657AA5"/>
    <w:rsid w:val="00657BDA"/>
    <w:rsid w:val="00657E83"/>
    <w:rsid w:val="0066048F"/>
    <w:rsid w:val="0066069F"/>
    <w:rsid w:val="00660A94"/>
    <w:rsid w:val="00660AFD"/>
    <w:rsid w:val="00660C18"/>
    <w:rsid w:val="006613FD"/>
    <w:rsid w:val="00661C30"/>
    <w:rsid w:val="00661C81"/>
    <w:rsid w:val="00661D58"/>
    <w:rsid w:val="00661E4F"/>
    <w:rsid w:val="00661F6A"/>
    <w:rsid w:val="0066225D"/>
    <w:rsid w:val="0066261F"/>
    <w:rsid w:val="00662994"/>
    <w:rsid w:val="00662B31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199"/>
    <w:rsid w:val="00666510"/>
    <w:rsid w:val="0066664B"/>
    <w:rsid w:val="00666767"/>
    <w:rsid w:val="006668D4"/>
    <w:rsid w:val="00667082"/>
    <w:rsid w:val="006671E1"/>
    <w:rsid w:val="00667244"/>
    <w:rsid w:val="006675A4"/>
    <w:rsid w:val="006678C3"/>
    <w:rsid w:val="00667983"/>
    <w:rsid w:val="00667D67"/>
    <w:rsid w:val="00667F1E"/>
    <w:rsid w:val="00667F9C"/>
    <w:rsid w:val="006700EC"/>
    <w:rsid w:val="006702A0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E0D"/>
    <w:rsid w:val="0067503A"/>
    <w:rsid w:val="00675285"/>
    <w:rsid w:val="00675403"/>
    <w:rsid w:val="006754C9"/>
    <w:rsid w:val="0067623D"/>
    <w:rsid w:val="0067653F"/>
    <w:rsid w:val="00676A11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920"/>
    <w:rsid w:val="00680AA3"/>
    <w:rsid w:val="00680B05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A5"/>
    <w:rsid w:val="00682391"/>
    <w:rsid w:val="00682402"/>
    <w:rsid w:val="00682675"/>
    <w:rsid w:val="00682938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B78"/>
    <w:rsid w:val="00684C93"/>
    <w:rsid w:val="00684D5D"/>
    <w:rsid w:val="00685417"/>
    <w:rsid w:val="0068558B"/>
    <w:rsid w:val="00685E92"/>
    <w:rsid w:val="00685EB2"/>
    <w:rsid w:val="006860BF"/>
    <w:rsid w:val="00686249"/>
    <w:rsid w:val="006863FD"/>
    <w:rsid w:val="00686440"/>
    <w:rsid w:val="006867F7"/>
    <w:rsid w:val="006868E8"/>
    <w:rsid w:val="00686E63"/>
    <w:rsid w:val="00686E67"/>
    <w:rsid w:val="00687078"/>
    <w:rsid w:val="006870F2"/>
    <w:rsid w:val="00687180"/>
    <w:rsid w:val="006873E8"/>
    <w:rsid w:val="00687400"/>
    <w:rsid w:val="0068747C"/>
    <w:rsid w:val="00687775"/>
    <w:rsid w:val="0068782F"/>
    <w:rsid w:val="00687931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67B"/>
    <w:rsid w:val="00693817"/>
    <w:rsid w:val="006938CE"/>
    <w:rsid w:val="00693D45"/>
    <w:rsid w:val="00693EBC"/>
    <w:rsid w:val="00694262"/>
    <w:rsid w:val="0069437C"/>
    <w:rsid w:val="00694399"/>
    <w:rsid w:val="006943B5"/>
    <w:rsid w:val="00694D09"/>
    <w:rsid w:val="00694E7B"/>
    <w:rsid w:val="00694F49"/>
    <w:rsid w:val="0069523B"/>
    <w:rsid w:val="00695493"/>
    <w:rsid w:val="0069567C"/>
    <w:rsid w:val="006956C7"/>
    <w:rsid w:val="006959E1"/>
    <w:rsid w:val="00695B6B"/>
    <w:rsid w:val="00695B8A"/>
    <w:rsid w:val="00695E16"/>
    <w:rsid w:val="006963E3"/>
    <w:rsid w:val="006966FE"/>
    <w:rsid w:val="0069687D"/>
    <w:rsid w:val="00696993"/>
    <w:rsid w:val="00696A20"/>
    <w:rsid w:val="006971DF"/>
    <w:rsid w:val="006972ED"/>
    <w:rsid w:val="00697380"/>
    <w:rsid w:val="00697423"/>
    <w:rsid w:val="00697471"/>
    <w:rsid w:val="00697B9B"/>
    <w:rsid w:val="00697CF8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E"/>
    <w:rsid w:val="006A1372"/>
    <w:rsid w:val="006A140C"/>
    <w:rsid w:val="006A169E"/>
    <w:rsid w:val="006A17CD"/>
    <w:rsid w:val="006A1845"/>
    <w:rsid w:val="006A1A6B"/>
    <w:rsid w:val="006A1B8D"/>
    <w:rsid w:val="006A1CD4"/>
    <w:rsid w:val="006A1D6C"/>
    <w:rsid w:val="006A1DE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A00"/>
    <w:rsid w:val="006A3A7E"/>
    <w:rsid w:val="006A3C43"/>
    <w:rsid w:val="006A3E05"/>
    <w:rsid w:val="006A43F6"/>
    <w:rsid w:val="006A4465"/>
    <w:rsid w:val="006A44DE"/>
    <w:rsid w:val="006A461C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E76"/>
    <w:rsid w:val="006A7035"/>
    <w:rsid w:val="006A74A4"/>
    <w:rsid w:val="006A75BB"/>
    <w:rsid w:val="006A77A9"/>
    <w:rsid w:val="006A7863"/>
    <w:rsid w:val="006A7C92"/>
    <w:rsid w:val="006A7E1B"/>
    <w:rsid w:val="006B031D"/>
    <w:rsid w:val="006B0421"/>
    <w:rsid w:val="006B0504"/>
    <w:rsid w:val="006B051B"/>
    <w:rsid w:val="006B05EC"/>
    <w:rsid w:val="006B0679"/>
    <w:rsid w:val="006B0746"/>
    <w:rsid w:val="006B10B7"/>
    <w:rsid w:val="006B15BF"/>
    <w:rsid w:val="006B18FE"/>
    <w:rsid w:val="006B1E71"/>
    <w:rsid w:val="006B1F89"/>
    <w:rsid w:val="006B203A"/>
    <w:rsid w:val="006B2134"/>
    <w:rsid w:val="006B273E"/>
    <w:rsid w:val="006B29D8"/>
    <w:rsid w:val="006B2BEE"/>
    <w:rsid w:val="006B2D15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E02"/>
    <w:rsid w:val="006B613E"/>
    <w:rsid w:val="006B64D8"/>
    <w:rsid w:val="006B64E7"/>
    <w:rsid w:val="006B6586"/>
    <w:rsid w:val="006B65F1"/>
    <w:rsid w:val="006B68DD"/>
    <w:rsid w:val="006B6C5F"/>
    <w:rsid w:val="006B6D63"/>
    <w:rsid w:val="006B6EFE"/>
    <w:rsid w:val="006B6F07"/>
    <w:rsid w:val="006B7190"/>
    <w:rsid w:val="006B76AB"/>
    <w:rsid w:val="006B78E6"/>
    <w:rsid w:val="006B7EDE"/>
    <w:rsid w:val="006C0100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9BB"/>
    <w:rsid w:val="006C2EC6"/>
    <w:rsid w:val="006C2F7B"/>
    <w:rsid w:val="006C309C"/>
    <w:rsid w:val="006C30CC"/>
    <w:rsid w:val="006C31B4"/>
    <w:rsid w:val="006C334C"/>
    <w:rsid w:val="006C3442"/>
    <w:rsid w:val="006C359E"/>
    <w:rsid w:val="006C371E"/>
    <w:rsid w:val="006C3799"/>
    <w:rsid w:val="006C39CF"/>
    <w:rsid w:val="006C3C0A"/>
    <w:rsid w:val="006C4011"/>
    <w:rsid w:val="006C4648"/>
    <w:rsid w:val="006C48AA"/>
    <w:rsid w:val="006C4D0C"/>
    <w:rsid w:val="006C4E84"/>
    <w:rsid w:val="006C51A9"/>
    <w:rsid w:val="006C54C1"/>
    <w:rsid w:val="006C55FF"/>
    <w:rsid w:val="006C5897"/>
    <w:rsid w:val="006C5A25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62"/>
    <w:rsid w:val="006C7334"/>
    <w:rsid w:val="006C747F"/>
    <w:rsid w:val="006C74E4"/>
    <w:rsid w:val="006C7651"/>
    <w:rsid w:val="006C770D"/>
    <w:rsid w:val="006C7F23"/>
    <w:rsid w:val="006D017D"/>
    <w:rsid w:val="006D027E"/>
    <w:rsid w:val="006D0327"/>
    <w:rsid w:val="006D0333"/>
    <w:rsid w:val="006D0368"/>
    <w:rsid w:val="006D044E"/>
    <w:rsid w:val="006D099E"/>
    <w:rsid w:val="006D0CB7"/>
    <w:rsid w:val="006D0F21"/>
    <w:rsid w:val="006D103D"/>
    <w:rsid w:val="006D10D6"/>
    <w:rsid w:val="006D1380"/>
    <w:rsid w:val="006D17D6"/>
    <w:rsid w:val="006D1848"/>
    <w:rsid w:val="006D1942"/>
    <w:rsid w:val="006D1BC4"/>
    <w:rsid w:val="006D1E4B"/>
    <w:rsid w:val="006D23F5"/>
    <w:rsid w:val="006D2479"/>
    <w:rsid w:val="006D2482"/>
    <w:rsid w:val="006D25A1"/>
    <w:rsid w:val="006D26C9"/>
    <w:rsid w:val="006D28C2"/>
    <w:rsid w:val="006D2C95"/>
    <w:rsid w:val="006D31EC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A1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AE2"/>
    <w:rsid w:val="006D6C77"/>
    <w:rsid w:val="006D6D7C"/>
    <w:rsid w:val="006D6FDC"/>
    <w:rsid w:val="006D7043"/>
    <w:rsid w:val="006D7718"/>
    <w:rsid w:val="006D77B5"/>
    <w:rsid w:val="006D7E07"/>
    <w:rsid w:val="006D7F01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70"/>
    <w:rsid w:val="006E2279"/>
    <w:rsid w:val="006E2560"/>
    <w:rsid w:val="006E256F"/>
    <w:rsid w:val="006E2629"/>
    <w:rsid w:val="006E2950"/>
    <w:rsid w:val="006E2AE7"/>
    <w:rsid w:val="006E2AF2"/>
    <w:rsid w:val="006E2B06"/>
    <w:rsid w:val="006E2B44"/>
    <w:rsid w:val="006E2DDA"/>
    <w:rsid w:val="006E2F68"/>
    <w:rsid w:val="006E31F6"/>
    <w:rsid w:val="006E3905"/>
    <w:rsid w:val="006E3E5B"/>
    <w:rsid w:val="006E44B6"/>
    <w:rsid w:val="006E48D2"/>
    <w:rsid w:val="006E4AB8"/>
    <w:rsid w:val="006E4B37"/>
    <w:rsid w:val="006E4EF0"/>
    <w:rsid w:val="006E4F16"/>
    <w:rsid w:val="006E53AE"/>
    <w:rsid w:val="006E5430"/>
    <w:rsid w:val="006E55C2"/>
    <w:rsid w:val="006E57A8"/>
    <w:rsid w:val="006E5D37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ADA"/>
    <w:rsid w:val="006E7E8B"/>
    <w:rsid w:val="006F03D8"/>
    <w:rsid w:val="006F040E"/>
    <w:rsid w:val="006F0674"/>
    <w:rsid w:val="006F06DA"/>
    <w:rsid w:val="006F070B"/>
    <w:rsid w:val="006F0864"/>
    <w:rsid w:val="006F09F5"/>
    <w:rsid w:val="006F0FA4"/>
    <w:rsid w:val="006F1108"/>
    <w:rsid w:val="006F15D9"/>
    <w:rsid w:val="006F168F"/>
    <w:rsid w:val="006F179D"/>
    <w:rsid w:val="006F17DA"/>
    <w:rsid w:val="006F1B67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D2"/>
    <w:rsid w:val="006F2A9F"/>
    <w:rsid w:val="006F2CC6"/>
    <w:rsid w:val="006F2D74"/>
    <w:rsid w:val="006F2DB9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643"/>
    <w:rsid w:val="006F46A9"/>
    <w:rsid w:val="006F49A5"/>
    <w:rsid w:val="006F4A63"/>
    <w:rsid w:val="006F4D4E"/>
    <w:rsid w:val="006F4E0F"/>
    <w:rsid w:val="006F515F"/>
    <w:rsid w:val="006F544A"/>
    <w:rsid w:val="006F548A"/>
    <w:rsid w:val="006F561F"/>
    <w:rsid w:val="006F5680"/>
    <w:rsid w:val="006F576B"/>
    <w:rsid w:val="006F5838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7001"/>
    <w:rsid w:val="006F70AC"/>
    <w:rsid w:val="006F71F4"/>
    <w:rsid w:val="006F78DE"/>
    <w:rsid w:val="006F7B98"/>
    <w:rsid w:val="006F7FC9"/>
    <w:rsid w:val="00700396"/>
    <w:rsid w:val="007003BF"/>
    <w:rsid w:val="0070083A"/>
    <w:rsid w:val="00700A73"/>
    <w:rsid w:val="00700B29"/>
    <w:rsid w:val="00700E44"/>
    <w:rsid w:val="00700E99"/>
    <w:rsid w:val="007014E8"/>
    <w:rsid w:val="007015A5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42DF"/>
    <w:rsid w:val="00704470"/>
    <w:rsid w:val="007045F3"/>
    <w:rsid w:val="00704D82"/>
    <w:rsid w:val="00705099"/>
    <w:rsid w:val="007050F3"/>
    <w:rsid w:val="0070543C"/>
    <w:rsid w:val="0070563E"/>
    <w:rsid w:val="00705669"/>
    <w:rsid w:val="00705683"/>
    <w:rsid w:val="00705735"/>
    <w:rsid w:val="007058EE"/>
    <w:rsid w:val="00705AF8"/>
    <w:rsid w:val="00705B3B"/>
    <w:rsid w:val="00705EB3"/>
    <w:rsid w:val="007060F3"/>
    <w:rsid w:val="007065DE"/>
    <w:rsid w:val="007066A1"/>
    <w:rsid w:val="007066C6"/>
    <w:rsid w:val="00706F1C"/>
    <w:rsid w:val="00706F2F"/>
    <w:rsid w:val="00706FFA"/>
    <w:rsid w:val="007071F1"/>
    <w:rsid w:val="00707502"/>
    <w:rsid w:val="00707672"/>
    <w:rsid w:val="0070770A"/>
    <w:rsid w:val="007077FB"/>
    <w:rsid w:val="007079EF"/>
    <w:rsid w:val="00707A9E"/>
    <w:rsid w:val="00707E5A"/>
    <w:rsid w:val="00707F3C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447"/>
    <w:rsid w:val="007136BA"/>
    <w:rsid w:val="007136D4"/>
    <w:rsid w:val="0071388C"/>
    <w:rsid w:val="00713941"/>
    <w:rsid w:val="0071397E"/>
    <w:rsid w:val="00713A8A"/>
    <w:rsid w:val="00713C63"/>
    <w:rsid w:val="00713E3B"/>
    <w:rsid w:val="007140A6"/>
    <w:rsid w:val="00714103"/>
    <w:rsid w:val="0071473B"/>
    <w:rsid w:val="0071485A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F5"/>
    <w:rsid w:val="00715E41"/>
    <w:rsid w:val="00715E50"/>
    <w:rsid w:val="007160B9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2E29"/>
    <w:rsid w:val="00723023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E72"/>
    <w:rsid w:val="00725188"/>
    <w:rsid w:val="0072519F"/>
    <w:rsid w:val="007251B0"/>
    <w:rsid w:val="0072532A"/>
    <w:rsid w:val="00725B08"/>
    <w:rsid w:val="00725E8C"/>
    <w:rsid w:val="0072611C"/>
    <w:rsid w:val="00726407"/>
    <w:rsid w:val="007265E0"/>
    <w:rsid w:val="007268FD"/>
    <w:rsid w:val="00726B31"/>
    <w:rsid w:val="00726D45"/>
    <w:rsid w:val="00726D49"/>
    <w:rsid w:val="00726D6E"/>
    <w:rsid w:val="00726E81"/>
    <w:rsid w:val="00727119"/>
    <w:rsid w:val="0072730D"/>
    <w:rsid w:val="00727A92"/>
    <w:rsid w:val="00727B1F"/>
    <w:rsid w:val="00727C46"/>
    <w:rsid w:val="00730354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358"/>
    <w:rsid w:val="00732873"/>
    <w:rsid w:val="00733044"/>
    <w:rsid w:val="007331DE"/>
    <w:rsid w:val="00733201"/>
    <w:rsid w:val="007333F4"/>
    <w:rsid w:val="0073352B"/>
    <w:rsid w:val="00733652"/>
    <w:rsid w:val="00733BFB"/>
    <w:rsid w:val="00733E3F"/>
    <w:rsid w:val="00733F26"/>
    <w:rsid w:val="00733FE6"/>
    <w:rsid w:val="0073436B"/>
    <w:rsid w:val="0073458A"/>
    <w:rsid w:val="007346C6"/>
    <w:rsid w:val="00734D4C"/>
    <w:rsid w:val="00734D5E"/>
    <w:rsid w:val="00734EDB"/>
    <w:rsid w:val="0073513E"/>
    <w:rsid w:val="007351F9"/>
    <w:rsid w:val="00735348"/>
    <w:rsid w:val="007353D8"/>
    <w:rsid w:val="0073549A"/>
    <w:rsid w:val="0073569A"/>
    <w:rsid w:val="007356C8"/>
    <w:rsid w:val="007359ED"/>
    <w:rsid w:val="00735A29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4E7"/>
    <w:rsid w:val="007404FC"/>
    <w:rsid w:val="00740D64"/>
    <w:rsid w:val="00740F07"/>
    <w:rsid w:val="00741031"/>
    <w:rsid w:val="00741192"/>
    <w:rsid w:val="007413CB"/>
    <w:rsid w:val="0074164E"/>
    <w:rsid w:val="00741673"/>
    <w:rsid w:val="00741A99"/>
    <w:rsid w:val="00741C49"/>
    <w:rsid w:val="00741FEE"/>
    <w:rsid w:val="007421F5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E4"/>
    <w:rsid w:val="0074347E"/>
    <w:rsid w:val="007436E8"/>
    <w:rsid w:val="007438E9"/>
    <w:rsid w:val="00743A6E"/>
    <w:rsid w:val="00743A90"/>
    <w:rsid w:val="00743DA1"/>
    <w:rsid w:val="00743DAE"/>
    <w:rsid w:val="00744D4C"/>
    <w:rsid w:val="00745333"/>
    <w:rsid w:val="007453F7"/>
    <w:rsid w:val="00745419"/>
    <w:rsid w:val="00745525"/>
    <w:rsid w:val="007456AC"/>
    <w:rsid w:val="00745E0C"/>
    <w:rsid w:val="00746253"/>
    <w:rsid w:val="00746480"/>
    <w:rsid w:val="007465A0"/>
    <w:rsid w:val="00746911"/>
    <w:rsid w:val="00746C27"/>
    <w:rsid w:val="00746C4D"/>
    <w:rsid w:val="00746CDC"/>
    <w:rsid w:val="00746F52"/>
    <w:rsid w:val="00747035"/>
    <w:rsid w:val="0074709D"/>
    <w:rsid w:val="0074711F"/>
    <w:rsid w:val="007472E0"/>
    <w:rsid w:val="00747400"/>
    <w:rsid w:val="00747505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9A9"/>
    <w:rsid w:val="00751A75"/>
    <w:rsid w:val="00751CE0"/>
    <w:rsid w:val="0075204D"/>
    <w:rsid w:val="00752076"/>
    <w:rsid w:val="00752482"/>
    <w:rsid w:val="007524D1"/>
    <w:rsid w:val="007525F9"/>
    <w:rsid w:val="00752648"/>
    <w:rsid w:val="007527AB"/>
    <w:rsid w:val="007528B5"/>
    <w:rsid w:val="00752B56"/>
    <w:rsid w:val="00753263"/>
    <w:rsid w:val="007537F8"/>
    <w:rsid w:val="00753A36"/>
    <w:rsid w:val="00753CCF"/>
    <w:rsid w:val="00753D81"/>
    <w:rsid w:val="00753DF9"/>
    <w:rsid w:val="007541B7"/>
    <w:rsid w:val="00754898"/>
    <w:rsid w:val="00754DF7"/>
    <w:rsid w:val="0075522D"/>
    <w:rsid w:val="0075543C"/>
    <w:rsid w:val="007554B5"/>
    <w:rsid w:val="00755645"/>
    <w:rsid w:val="007559B2"/>
    <w:rsid w:val="00755C2F"/>
    <w:rsid w:val="00755CB4"/>
    <w:rsid w:val="00755E3C"/>
    <w:rsid w:val="0075620E"/>
    <w:rsid w:val="00756387"/>
    <w:rsid w:val="007566DF"/>
    <w:rsid w:val="007566FF"/>
    <w:rsid w:val="0075706E"/>
    <w:rsid w:val="007574FB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891"/>
    <w:rsid w:val="00763993"/>
    <w:rsid w:val="00763BF7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A67"/>
    <w:rsid w:val="00765A8E"/>
    <w:rsid w:val="00765B41"/>
    <w:rsid w:val="00765C10"/>
    <w:rsid w:val="0076629C"/>
    <w:rsid w:val="00766388"/>
    <w:rsid w:val="007666B6"/>
    <w:rsid w:val="0076679A"/>
    <w:rsid w:val="00766856"/>
    <w:rsid w:val="00766923"/>
    <w:rsid w:val="00766AF6"/>
    <w:rsid w:val="00766BA0"/>
    <w:rsid w:val="00766CEA"/>
    <w:rsid w:val="00766E71"/>
    <w:rsid w:val="00767107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31D"/>
    <w:rsid w:val="007705C4"/>
    <w:rsid w:val="007709F1"/>
    <w:rsid w:val="00770BC6"/>
    <w:rsid w:val="00770F91"/>
    <w:rsid w:val="00771092"/>
    <w:rsid w:val="00771417"/>
    <w:rsid w:val="0077167C"/>
    <w:rsid w:val="00771935"/>
    <w:rsid w:val="00772114"/>
    <w:rsid w:val="00772465"/>
    <w:rsid w:val="007724FF"/>
    <w:rsid w:val="00772E5C"/>
    <w:rsid w:val="0077302C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D1"/>
    <w:rsid w:val="007747AF"/>
    <w:rsid w:val="00774D82"/>
    <w:rsid w:val="00774FC5"/>
    <w:rsid w:val="0077527A"/>
    <w:rsid w:val="007752E0"/>
    <w:rsid w:val="00775399"/>
    <w:rsid w:val="0077547C"/>
    <w:rsid w:val="0077563A"/>
    <w:rsid w:val="00775680"/>
    <w:rsid w:val="007758B6"/>
    <w:rsid w:val="00775D21"/>
    <w:rsid w:val="00775DC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51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22C"/>
    <w:rsid w:val="00782311"/>
    <w:rsid w:val="007827BF"/>
    <w:rsid w:val="00782C6C"/>
    <w:rsid w:val="00782D05"/>
    <w:rsid w:val="00782EB3"/>
    <w:rsid w:val="007833C5"/>
    <w:rsid w:val="0078347C"/>
    <w:rsid w:val="00783649"/>
    <w:rsid w:val="00783CC9"/>
    <w:rsid w:val="00783D10"/>
    <w:rsid w:val="00783E44"/>
    <w:rsid w:val="007846FC"/>
    <w:rsid w:val="007849B7"/>
    <w:rsid w:val="00784EA6"/>
    <w:rsid w:val="00784EEE"/>
    <w:rsid w:val="00785375"/>
    <w:rsid w:val="00785673"/>
    <w:rsid w:val="00785804"/>
    <w:rsid w:val="0078589D"/>
    <w:rsid w:val="00785A45"/>
    <w:rsid w:val="007861B1"/>
    <w:rsid w:val="0078629A"/>
    <w:rsid w:val="007864D5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900FE"/>
    <w:rsid w:val="00790827"/>
    <w:rsid w:val="00790905"/>
    <w:rsid w:val="00790A18"/>
    <w:rsid w:val="00790A2F"/>
    <w:rsid w:val="00790A3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21FE"/>
    <w:rsid w:val="00792229"/>
    <w:rsid w:val="0079245A"/>
    <w:rsid w:val="00792879"/>
    <w:rsid w:val="007928FC"/>
    <w:rsid w:val="00792CE6"/>
    <w:rsid w:val="0079336A"/>
    <w:rsid w:val="0079355E"/>
    <w:rsid w:val="0079360D"/>
    <w:rsid w:val="007936FC"/>
    <w:rsid w:val="007939F7"/>
    <w:rsid w:val="00793C70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4F4E"/>
    <w:rsid w:val="0079517E"/>
    <w:rsid w:val="00795794"/>
    <w:rsid w:val="0079580C"/>
    <w:rsid w:val="00795BC0"/>
    <w:rsid w:val="00795D1D"/>
    <w:rsid w:val="00795EFC"/>
    <w:rsid w:val="00795FA7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7D"/>
    <w:rsid w:val="0079739E"/>
    <w:rsid w:val="007973A9"/>
    <w:rsid w:val="00797A2A"/>
    <w:rsid w:val="00797A92"/>
    <w:rsid w:val="00797AD9"/>
    <w:rsid w:val="00797D3F"/>
    <w:rsid w:val="007A0176"/>
    <w:rsid w:val="007A01A4"/>
    <w:rsid w:val="007A0331"/>
    <w:rsid w:val="007A0CFD"/>
    <w:rsid w:val="007A0D40"/>
    <w:rsid w:val="007A0E2E"/>
    <w:rsid w:val="007A0F51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AD5"/>
    <w:rsid w:val="007A5359"/>
    <w:rsid w:val="007A5667"/>
    <w:rsid w:val="007A5B7E"/>
    <w:rsid w:val="007A5C90"/>
    <w:rsid w:val="007A602D"/>
    <w:rsid w:val="007A606C"/>
    <w:rsid w:val="007A62E9"/>
    <w:rsid w:val="007A6312"/>
    <w:rsid w:val="007A69BC"/>
    <w:rsid w:val="007A6B36"/>
    <w:rsid w:val="007A6DA8"/>
    <w:rsid w:val="007A6F9E"/>
    <w:rsid w:val="007A7039"/>
    <w:rsid w:val="007A7042"/>
    <w:rsid w:val="007A70A6"/>
    <w:rsid w:val="007A70CC"/>
    <w:rsid w:val="007A7288"/>
    <w:rsid w:val="007A7338"/>
    <w:rsid w:val="007A7727"/>
    <w:rsid w:val="007A7B04"/>
    <w:rsid w:val="007A7C62"/>
    <w:rsid w:val="007A7CE6"/>
    <w:rsid w:val="007A7EA3"/>
    <w:rsid w:val="007A7EE6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A02"/>
    <w:rsid w:val="007B2C30"/>
    <w:rsid w:val="007B3009"/>
    <w:rsid w:val="007B3022"/>
    <w:rsid w:val="007B32B8"/>
    <w:rsid w:val="007B4488"/>
    <w:rsid w:val="007B46B7"/>
    <w:rsid w:val="007B4B81"/>
    <w:rsid w:val="007B4BA7"/>
    <w:rsid w:val="007B4FED"/>
    <w:rsid w:val="007B50E4"/>
    <w:rsid w:val="007B522C"/>
    <w:rsid w:val="007B5405"/>
    <w:rsid w:val="007B5502"/>
    <w:rsid w:val="007B560E"/>
    <w:rsid w:val="007B5853"/>
    <w:rsid w:val="007B5A90"/>
    <w:rsid w:val="007B5AD5"/>
    <w:rsid w:val="007B5B9C"/>
    <w:rsid w:val="007B5E39"/>
    <w:rsid w:val="007B5FFA"/>
    <w:rsid w:val="007B64DE"/>
    <w:rsid w:val="007B67BA"/>
    <w:rsid w:val="007B686E"/>
    <w:rsid w:val="007B6ACA"/>
    <w:rsid w:val="007B6BE0"/>
    <w:rsid w:val="007B6C47"/>
    <w:rsid w:val="007B6EE3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308C"/>
    <w:rsid w:val="007C3136"/>
    <w:rsid w:val="007C391B"/>
    <w:rsid w:val="007C39D0"/>
    <w:rsid w:val="007C3AF3"/>
    <w:rsid w:val="007C3B0B"/>
    <w:rsid w:val="007C3B66"/>
    <w:rsid w:val="007C3F28"/>
    <w:rsid w:val="007C3FA1"/>
    <w:rsid w:val="007C4446"/>
    <w:rsid w:val="007C485E"/>
    <w:rsid w:val="007C4C1C"/>
    <w:rsid w:val="007C4C67"/>
    <w:rsid w:val="007C4DA5"/>
    <w:rsid w:val="007C5154"/>
    <w:rsid w:val="007C556D"/>
    <w:rsid w:val="007C589F"/>
    <w:rsid w:val="007C58A1"/>
    <w:rsid w:val="007C5925"/>
    <w:rsid w:val="007C5A6A"/>
    <w:rsid w:val="007C5C7C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45F"/>
    <w:rsid w:val="007C74CB"/>
    <w:rsid w:val="007C77F3"/>
    <w:rsid w:val="007C77F8"/>
    <w:rsid w:val="007C7B43"/>
    <w:rsid w:val="007C7EBA"/>
    <w:rsid w:val="007C7F25"/>
    <w:rsid w:val="007D01EB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A4"/>
    <w:rsid w:val="007D257C"/>
    <w:rsid w:val="007D259B"/>
    <w:rsid w:val="007D2C8F"/>
    <w:rsid w:val="007D2DE7"/>
    <w:rsid w:val="007D3610"/>
    <w:rsid w:val="007D38B2"/>
    <w:rsid w:val="007D3939"/>
    <w:rsid w:val="007D3947"/>
    <w:rsid w:val="007D3ADE"/>
    <w:rsid w:val="007D3B47"/>
    <w:rsid w:val="007D3FEB"/>
    <w:rsid w:val="007D488D"/>
    <w:rsid w:val="007D4B6E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99C"/>
    <w:rsid w:val="007D59F2"/>
    <w:rsid w:val="007D60AE"/>
    <w:rsid w:val="007D6256"/>
    <w:rsid w:val="007D63B1"/>
    <w:rsid w:val="007D647F"/>
    <w:rsid w:val="007D64F6"/>
    <w:rsid w:val="007D7017"/>
    <w:rsid w:val="007D70DE"/>
    <w:rsid w:val="007D70E6"/>
    <w:rsid w:val="007D736E"/>
    <w:rsid w:val="007D7563"/>
    <w:rsid w:val="007D759C"/>
    <w:rsid w:val="007D7D9E"/>
    <w:rsid w:val="007D7FA4"/>
    <w:rsid w:val="007E0550"/>
    <w:rsid w:val="007E0651"/>
    <w:rsid w:val="007E08C9"/>
    <w:rsid w:val="007E0A85"/>
    <w:rsid w:val="007E0C20"/>
    <w:rsid w:val="007E0C7D"/>
    <w:rsid w:val="007E0F0E"/>
    <w:rsid w:val="007E14D0"/>
    <w:rsid w:val="007E18E2"/>
    <w:rsid w:val="007E1C55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A62"/>
    <w:rsid w:val="007E3BCF"/>
    <w:rsid w:val="007E3DDF"/>
    <w:rsid w:val="007E3F2A"/>
    <w:rsid w:val="007E3FC3"/>
    <w:rsid w:val="007E40E0"/>
    <w:rsid w:val="007E415E"/>
    <w:rsid w:val="007E45BA"/>
    <w:rsid w:val="007E462B"/>
    <w:rsid w:val="007E46BC"/>
    <w:rsid w:val="007E4E39"/>
    <w:rsid w:val="007E4E78"/>
    <w:rsid w:val="007E4E8D"/>
    <w:rsid w:val="007E4FC2"/>
    <w:rsid w:val="007E5120"/>
    <w:rsid w:val="007E53E3"/>
    <w:rsid w:val="007E59C2"/>
    <w:rsid w:val="007E5BBA"/>
    <w:rsid w:val="007E5EEC"/>
    <w:rsid w:val="007E6063"/>
    <w:rsid w:val="007E621E"/>
    <w:rsid w:val="007E6645"/>
    <w:rsid w:val="007E67F8"/>
    <w:rsid w:val="007E68C7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EE9"/>
    <w:rsid w:val="007E7FC3"/>
    <w:rsid w:val="007F0386"/>
    <w:rsid w:val="007F04B8"/>
    <w:rsid w:val="007F0B2E"/>
    <w:rsid w:val="007F0B60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587"/>
    <w:rsid w:val="007F2660"/>
    <w:rsid w:val="007F2973"/>
    <w:rsid w:val="007F2D55"/>
    <w:rsid w:val="007F2DE7"/>
    <w:rsid w:val="007F2E4F"/>
    <w:rsid w:val="007F3375"/>
    <w:rsid w:val="007F3CFB"/>
    <w:rsid w:val="007F3D04"/>
    <w:rsid w:val="007F3D29"/>
    <w:rsid w:val="007F3DE4"/>
    <w:rsid w:val="007F3F1D"/>
    <w:rsid w:val="007F3FFE"/>
    <w:rsid w:val="007F493D"/>
    <w:rsid w:val="007F4A82"/>
    <w:rsid w:val="007F4FE3"/>
    <w:rsid w:val="007F54A9"/>
    <w:rsid w:val="007F55F0"/>
    <w:rsid w:val="007F55FF"/>
    <w:rsid w:val="007F56AC"/>
    <w:rsid w:val="007F5AA1"/>
    <w:rsid w:val="007F6136"/>
    <w:rsid w:val="007F61B3"/>
    <w:rsid w:val="007F6312"/>
    <w:rsid w:val="007F65F2"/>
    <w:rsid w:val="007F6669"/>
    <w:rsid w:val="007F6A4A"/>
    <w:rsid w:val="007F6CFA"/>
    <w:rsid w:val="007F74ED"/>
    <w:rsid w:val="007F753D"/>
    <w:rsid w:val="007F769A"/>
    <w:rsid w:val="007F7811"/>
    <w:rsid w:val="007F7910"/>
    <w:rsid w:val="007F7C7B"/>
    <w:rsid w:val="008003CE"/>
    <w:rsid w:val="008006BD"/>
    <w:rsid w:val="00800767"/>
    <w:rsid w:val="0080093A"/>
    <w:rsid w:val="00800988"/>
    <w:rsid w:val="008009C0"/>
    <w:rsid w:val="00800D7A"/>
    <w:rsid w:val="008011A9"/>
    <w:rsid w:val="008011AC"/>
    <w:rsid w:val="008014D5"/>
    <w:rsid w:val="008015BA"/>
    <w:rsid w:val="00801972"/>
    <w:rsid w:val="00801B36"/>
    <w:rsid w:val="00801E62"/>
    <w:rsid w:val="00801F5D"/>
    <w:rsid w:val="00802026"/>
    <w:rsid w:val="00802951"/>
    <w:rsid w:val="00802A7C"/>
    <w:rsid w:val="00802C38"/>
    <w:rsid w:val="00802D6C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4092"/>
    <w:rsid w:val="00804254"/>
    <w:rsid w:val="00804301"/>
    <w:rsid w:val="00804929"/>
    <w:rsid w:val="008049A3"/>
    <w:rsid w:val="00804BE7"/>
    <w:rsid w:val="00804E68"/>
    <w:rsid w:val="00805198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7F"/>
    <w:rsid w:val="00806D35"/>
    <w:rsid w:val="00806F16"/>
    <w:rsid w:val="00806F54"/>
    <w:rsid w:val="0080717D"/>
    <w:rsid w:val="008075FE"/>
    <w:rsid w:val="008077A7"/>
    <w:rsid w:val="00807891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EA"/>
    <w:rsid w:val="008110C3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799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43C0"/>
    <w:rsid w:val="008145EC"/>
    <w:rsid w:val="0081469E"/>
    <w:rsid w:val="00814716"/>
    <w:rsid w:val="00814B1A"/>
    <w:rsid w:val="00814B20"/>
    <w:rsid w:val="008151A3"/>
    <w:rsid w:val="008152C8"/>
    <w:rsid w:val="00815395"/>
    <w:rsid w:val="00815559"/>
    <w:rsid w:val="0081565B"/>
    <w:rsid w:val="00815872"/>
    <w:rsid w:val="00815D6F"/>
    <w:rsid w:val="00815EB9"/>
    <w:rsid w:val="00815ED7"/>
    <w:rsid w:val="00815EE2"/>
    <w:rsid w:val="0081610B"/>
    <w:rsid w:val="00816282"/>
    <w:rsid w:val="008163E9"/>
    <w:rsid w:val="0081671D"/>
    <w:rsid w:val="00816861"/>
    <w:rsid w:val="00816AE1"/>
    <w:rsid w:val="00816CE4"/>
    <w:rsid w:val="008170D5"/>
    <w:rsid w:val="00817281"/>
    <w:rsid w:val="008178E3"/>
    <w:rsid w:val="00817B90"/>
    <w:rsid w:val="00817DA5"/>
    <w:rsid w:val="00817DFA"/>
    <w:rsid w:val="00817FC4"/>
    <w:rsid w:val="008208D9"/>
    <w:rsid w:val="00820B0B"/>
    <w:rsid w:val="00820D09"/>
    <w:rsid w:val="00820EA7"/>
    <w:rsid w:val="008210E9"/>
    <w:rsid w:val="00821117"/>
    <w:rsid w:val="00821500"/>
    <w:rsid w:val="0082153B"/>
    <w:rsid w:val="008215B9"/>
    <w:rsid w:val="008216BD"/>
    <w:rsid w:val="00821F3A"/>
    <w:rsid w:val="00821FF0"/>
    <w:rsid w:val="0082210A"/>
    <w:rsid w:val="008223FF"/>
    <w:rsid w:val="0082252D"/>
    <w:rsid w:val="00822628"/>
    <w:rsid w:val="0082263A"/>
    <w:rsid w:val="008226DF"/>
    <w:rsid w:val="00822D35"/>
    <w:rsid w:val="00822EAE"/>
    <w:rsid w:val="0082309B"/>
    <w:rsid w:val="00823553"/>
    <w:rsid w:val="00823770"/>
    <w:rsid w:val="00823825"/>
    <w:rsid w:val="00823ACA"/>
    <w:rsid w:val="00823B66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927"/>
    <w:rsid w:val="00826C52"/>
    <w:rsid w:val="00826FA3"/>
    <w:rsid w:val="0082700D"/>
    <w:rsid w:val="008271D7"/>
    <w:rsid w:val="008276EC"/>
    <w:rsid w:val="00827718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702"/>
    <w:rsid w:val="0083191C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90E"/>
    <w:rsid w:val="00833925"/>
    <w:rsid w:val="00833A3C"/>
    <w:rsid w:val="00833B59"/>
    <w:rsid w:val="00833FAE"/>
    <w:rsid w:val="00834409"/>
    <w:rsid w:val="00834441"/>
    <w:rsid w:val="0083459E"/>
    <w:rsid w:val="008347FD"/>
    <w:rsid w:val="00834B92"/>
    <w:rsid w:val="00834F24"/>
    <w:rsid w:val="00834F5F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A1"/>
    <w:rsid w:val="008364DA"/>
    <w:rsid w:val="00836970"/>
    <w:rsid w:val="00836A7F"/>
    <w:rsid w:val="00836AD2"/>
    <w:rsid w:val="00836CAE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679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C81"/>
    <w:rsid w:val="00843E6D"/>
    <w:rsid w:val="008441C6"/>
    <w:rsid w:val="00844558"/>
    <w:rsid w:val="00844772"/>
    <w:rsid w:val="00844B4E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3F0"/>
    <w:rsid w:val="00847572"/>
    <w:rsid w:val="00847769"/>
    <w:rsid w:val="0084792C"/>
    <w:rsid w:val="0084797C"/>
    <w:rsid w:val="00847C2E"/>
    <w:rsid w:val="00847FDF"/>
    <w:rsid w:val="00850072"/>
    <w:rsid w:val="008506BA"/>
    <w:rsid w:val="00850883"/>
    <w:rsid w:val="00850C11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C2C"/>
    <w:rsid w:val="00853FA7"/>
    <w:rsid w:val="00854216"/>
    <w:rsid w:val="00854954"/>
    <w:rsid w:val="00854CB9"/>
    <w:rsid w:val="0085510D"/>
    <w:rsid w:val="008551AB"/>
    <w:rsid w:val="00855570"/>
    <w:rsid w:val="008555E1"/>
    <w:rsid w:val="008557EC"/>
    <w:rsid w:val="00855AB1"/>
    <w:rsid w:val="00855B29"/>
    <w:rsid w:val="00855C22"/>
    <w:rsid w:val="00855CD0"/>
    <w:rsid w:val="008560F8"/>
    <w:rsid w:val="00856106"/>
    <w:rsid w:val="0085635A"/>
    <w:rsid w:val="00856481"/>
    <w:rsid w:val="0085686F"/>
    <w:rsid w:val="00856C44"/>
    <w:rsid w:val="00856D4B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9D2"/>
    <w:rsid w:val="00860BDE"/>
    <w:rsid w:val="00860CA2"/>
    <w:rsid w:val="00860CE1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3105"/>
    <w:rsid w:val="0086325A"/>
    <w:rsid w:val="008633BF"/>
    <w:rsid w:val="00863416"/>
    <w:rsid w:val="00863593"/>
    <w:rsid w:val="008636B1"/>
    <w:rsid w:val="00863738"/>
    <w:rsid w:val="0086379A"/>
    <w:rsid w:val="008637EE"/>
    <w:rsid w:val="00863CE4"/>
    <w:rsid w:val="00863D9D"/>
    <w:rsid w:val="00863F10"/>
    <w:rsid w:val="008641A1"/>
    <w:rsid w:val="0086504F"/>
    <w:rsid w:val="00865569"/>
    <w:rsid w:val="008656A3"/>
    <w:rsid w:val="0086574C"/>
    <w:rsid w:val="0086592F"/>
    <w:rsid w:val="00865C14"/>
    <w:rsid w:val="00865C63"/>
    <w:rsid w:val="00865EED"/>
    <w:rsid w:val="00866035"/>
    <w:rsid w:val="0086636E"/>
    <w:rsid w:val="008664FC"/>
    <w:rsid w:val="00866A3A"/>
    <w:rsid w:val="00866DDA"/>
    <w:rsid w:val="008670F6"/>
    <w:rsid w:val="0086723F"/>
    <w:rsid w:val="0086760A"/>
    <w:rsid w:val="00867797"/>
    <w:rsid w:val="008677A3"/>
    <w:rsid w:val="0086799E"/>
    <w:rsid w:val="00867A2F"/>
    <w:rsid w:val="00867AD3"/>
    <w:rsid w:val="00867B9E"/>
    <w:rsid w:val="00867CC6"/>
    <w:rsid w:val="00867DA6"/>
    <w:rsid w:val="00870130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33A"/>
    <w:rsid w:val="00872395"/>
    <w:rsid w:val="008725FA"/>
    <w:rsid w:val="0087269E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24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0D"/>
    <w:rsid w:val="00876122"/>
    <w:rsid w:val="00876638"/>
    <w:rsid w:val="00876A81"/>
    <w:rsid w:val="00876AF5"/>
    <w:rsid w:val="00876DB1"/>
    <w:rsid w:val="008770D2"/>
    <w:rsid w:val="00877306"/>
    <w:rsid w:val="00877679"/>
    <w:rsid w:val="00877796"/>
    <w:rsid w:val="0087798B"/>
    <w:rsid w:val="00877D71"/>
    <w:rsid w:val="00877D7B"/>
    <w:rsid w:val="00877E00"/>
    <w:rsid w:val="00880093"/>
    <w:rsid w:val="008800AE"/>
    <w:rsid w:val="00880195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A85"/>
    <w:rsid w:val="00881C43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F56"/>
    <w:rsid w:val="00883EE8"/>
    <w:rsid w:val="00884086"/>
    <w:rsid w:val="008840FA"/>
    <w:rsid w:val="008842E9"/>
    <w:rsid w:val="008843E5"/>
    <w:rsid w:val="00884567"/>
    <w:rsid w:val="0088481B"/>
    <w:rsid w:val="00884A25"/>
    <w:rsid w:val="00885041"/>
    <w:rsid w:val="008850E0"/>
    <w:rsid w:val="008852FC"/>
    <w:rsid w:val="00885404"/>
    <w:rsid w:val="00885854"/>
    <w:rsid w:val="00885AB9"/>
    <w:rsid w:val="00885B2B"/>
    <w:rsid w:val="00885DE2"/>
    <w:rsid w:val="00885FF1"/>
    <w:rsid w:val="008861BB"/>
    <w:rsid w:val="008867CC"/>
    <w:rsid w:val="008869AA"/>
    <w:rsid w:val="00886BB4"/>
    <w:rsid w:val="00886C4C"/>
    <w:rsid w:val="00886F64"/>
    <w:rsid w:val="008871FE"/>
    <w:rsid w:val="00887B60"/>
    <w:rsid w:val="00887FA4"/>
    <w:rsid w:val="008902CC"/>
    <w:rsid w:val="0089038A"/>
    <w:rsid w:val="00890431"/>
    <w:rsid w:val="00890B8F"/>
    <w:rsid w:val="00890DCD"/>
    <w:rsid w:val="00890DFE"/>
    <w:rsid w:val="0089145D"/>
    <w:rsid w:val="00891714"/>
    <w:rsid w:val="00891739"/>
    <w:rsid w:val="008917F9"/>
    <w:rsid w:val="008919D2"/>
    <w:rsid w:val="00891AB4"/>
    <w:rsid w:val="00891BA6"/>
    <w:rsid w:val="00891D08"/>
    <w:rsid w:val="00891D45"/>
    <w:rsid w:val="0089206E"/>
    <w:rsid w:val="008924EE"/>
    <w:rsid w:val="00892CE5"/>
    <w:rsid w:val="00892CEA"/>
    <w:rsid w:val="0089310C"/>
    <w:rsid w:val="00893635"/>
    <w:rsid w:val="008936C1"/>
    <w:rsid w:val="00893CF7"/>
    <w:rsid w:val="00893E11"/>
    <w:rsid w:val="00893F5E"/>
    <w:rsid w:val="008943CC"/>
    <w:rsid w:val="00894691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CD5"/>
    <w:rsid w:val="00895D88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A65"/>
    <w:rsid w:val="00897ABE"/>
    <w:rsid w:val="00897C50"/>
    <w:rsid w:val="00897E8D"/>
    <w:rsid w:val="00897E9F"/>
    <w:rsid w:val="008A0152"/>
    <w:rsid w:val="008A033C"/>
    <w:rsid w:val="008A0865"/>
    <w:rsid w:val="008A097B"/>
    <w:rsid w:val="008A0B2C"/>
    <w:rsid w:val="008A0BC6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34A3"/>
    <w:rsid w:val="008A355B"/>
    <w:rsid w:val="008A3917"/>
    <w:rsid w:val="008A3E66"/>
    <w:rsid w:val="008A3F4F"/>
    <w:rsid w:val="008A3FF5"/>
    <w:rsid w:val="008A4091"/>
    <w:rsid w:val="008A4094"/>
    <w:rsid w:val="008A489D"/>
    <w:rsid w:val="008A4A2B"/>
    <w:rsid w:val="008A51A5"/>
    <w:rsid w:val="008A51E1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F52"/>
    <w:rsid w:val="008B2158"/>
    <w:rsid w:val="008B22E4"/>
    <w:rsid w:val="008B2799"/>
    <w:rsid w:val="008B28D2"/>
    <w:rsid w:val="008B2968"/>
    <w:rsid w:val="008B2CDA"/>
    <w:rsid w:val="008B2D49"/>
    <w:rsid w:val="008B2DD5"/>
    <w:rsid w:val="008B30D5"/>
    <w:rsid w:val="008B30DC"/>
    <w:rsid w:val="008B310D"/>
    <w:rsid w:val="008B31BA"/>
    <w:rsid w:val="008B3304"/>
    <w:rsid w:val="008B339A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9D"/>
    <w:rsid w:val="008B6278"/>
    <w:rsid w:val="008B6365"/>
    <w:rsid w:val="008B6865"/>
    <w:rsid w:val="008B6A59"/>
    <w:rsid w:val="008B6C38"/>
    <w:rsid w:val="008B6D50"/>
    <w:rsid w:val="008B70E2"/>
    <w:rsid w:val="008B715F"/>
    <w:rsid w:val="008B73C2"/>
    <w:rsid w:val="008B747E"/>
    <w:rsid w:val="008B78DF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318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604A"/>
    <w:rsid w:val="008C61C6"/>
    <w:rsid w:val="008C6574"/>
    <w:rsid w:val="008C683D"/>
    <w:rsid w:val="008C7049"/>
    <w:rsid w:val="008C70FA"/>
    <w:rsid w:val="008C775C"/>
    <w:rsid w:val="008C7A43"/>
    <w:rsid w:val="008C7C4F"/>
    <w:rsid w:val="008D00AF"/>
    <w:rsid w:val="008D03EA"/>
    <w:rsid w:val="008D0455"/>
    <w:rsid w:val="008D045A"/>
    <w:rsid w:val="008D0695"/>
    <w:rsid w:val="008D0736"/>
    <w:rsid w:val="008D08BF"/>
    <w:rsid w:val="008D08FF"/>
    <w:rsid w:val="008D0BE7"/>
    <w:rsid w:val="008D0E68"/>
    <w:rsid w:val="008D0E7B"/>
    <w:rsid w:val="008D0EA1"/>
    <w:rsid w:val="008D0F3D"/>
    <w:rsid w:val="008D10DB"/>
    <w:rsid w:val="008D1115"/>
    <w:rsid w:val="008D11F9"/>
    <w:rsid w:val="008D1395"/>
    <w:rsid w:val="008D140B"/>
    <w:rsid w:val="008D15B1"/>
    <w:rsid w:val="008D1605"/>
    <w:rsid w:val="008D2C5B"/>
    <w:rsid w:val="008D3676"/>
    <w:rsid w:val="008D3779"/>
    <w:rsid w:val="008D3B90"/>
    <w:rsid w:val="008D3E55"/>
    <w:rsid w:val="008D4167"/>
    <w:rsid w:val="008D44E6"/>
    <w:rsid w:val="008D4954"/>
    <w:rsid w:val="008D4CE5"/>
    <w:rsid w:val="008D5106"/>
    <w:rsid w:val="008D5526"/>
    <w:rsid w:val="008D56EE"/>
    <w:rsid w:val="008D60B7"/>
    <w:rsid w:val="008D614B"/>
    <w:rsid w:val="008D6252"/>
    <w:rsid w:val="008D63E2"/>
    <w:rsid w:val="008D65D1"/>
    <w:rsid w:val="008D6842"/>
    <w:rsid w:val="008D6C44"/>
    <w:rsid w:val="008D7107"/>
    <w:rsid w:val="008D7208"/>
    <w:rsid w:val="008D7262"/>
    <w:rsid w:val="008D72F7"/>
    <w:rsid w:val="008D7504"/>
    <w:rsid w:val="008D7815"/>
    <w:rsid w:val="008D78C1"/>
    <w:rsid w:val="008D7F07"/>
    <w:rsid w:val="008E0736"/>
    <w:rsid w:val="008E08CA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B37"/>
    <w:rsid w:val="008E3077"/>
    <w:rsid w:val="008E3094"/>
    <w:rsid w:val="008E3107"/>
    <w:rsid w:val="008E3167"/>
    <w:rsid w:val="008E32CA"/>
    <w:rsid w:val="008E33C5"/>
    <w:rsid w:val="008E3527"/>
    <w:rsid w:val="008E37E2"/>
    <w:rsid w:val="008E382B"/>
    <w:rsid w:val="008E3EE3"/>
    <w:rsid w:val="008E4082"/>
    <w:rsid w:val="008E4173"/>
    <w:rsid w:val="008E4225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8B9"/>
    <w:rsid w:val="008E59E6"/>
    <w:rsid w:val="008E5A69"/>
    <w:rsid w:val="008E5AF1"/>
    <w:rsid w:val="008E5D6C"/>
    <w:rsid w:val="008E5F92"/>
    <w:rsid w:val="008E607C"/>
    <w:rsid w:val="008E6216"/>
    <w:rsid w:val="008E6217"/>
    <w:rsid w:val="008E6847"/>
    <w:rsid w:val="008E6A36"/>
    <w:rsid w:val="008E6B59"/>
    <w:rsid w:val="008E6C90"/>
    <w:rsid w:val="008E7015"/>
    <w:rsid w:val="008E7279"/>
    <w:rsid w:val="008E7290"/>
    <w:rsid w:val="008E735C"/>
    <w:rsid w:val="008E7477"/>
    <w:rsid w:val="008E74A5"/>
    <w:rsid w:val="008E78C9"/>
    <w:rsid w:val="008E79B1"/>
    <w:rsid w:val="008E7C5E"/>
    <w:rsid w:val="008E7CA6"/>
    <w:rsid w:val="008E7E04"/>
    <w:rsid w:val="008E7E5B"/>
    <w:rsid w:val="008F022F"/>
    <w:rsid w:val="008F0A00"/>
    <w:rsid w:val="008F0B60"/>
    <w:rsid w:val="008F0C22"/>
    <w:rsid w:val="008F0CAE"/>
    <w:rsid w:val="008F0F3B"/>
    <w:rsid w:val="008F0F68"/>
    <w:rsid w:val="008F0F6F"/>
    <w:rsid w:val="008F0FE5"/>
    <w:rsid w:val="008F1877"/>
    <w:rsid w:val="008F19B4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315D"/>
    <w:rsid w:val="008F33E5"/>
    <w:rsid w:val="008F38EA"/>
    <w:rsid w:val="008F397D"/>
    <w:rsid w:val="008F3CAA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54F5"/>
    <w:rsid w:val="008F54F7"/>
    <w:rsid w:val="008F5531"/>
    <w:rsid w:val="008F57FE"/>
    <w:rsid w:val="008F5956"/>
    <w:rsid w:val="008F59B3"/>
    <w:rsid w:val="008F5A44"/>
    <w:rsid w:val="008F5D02"/>
    <w:rsid w:val="008F643C"/>
    <w:rsid w:val="008F6574"/>
    <w:rsid w:val="008F6921"/>
    <w:rsid w:val="008F69B9"/>
    <w:rsid w:val="008F7069"/>
    <w:rsid w:val="008F712C"/>
    <w:rsid w:val="008F72D1"/>
    <w:rsid w:val="008F745B"/>
    <w:rsid w:val="008F749F"/>
    <w:rsid w:val="008F79BF"/>
    <w:rsid w:val="008F7A6B"/>
    <w:rsid w:val="008F7B41"/>
    <w:rsid w:val="008F7B97"/>
    <w:rsid w:val="00900024"/>
    <w:rsid w:val="009003A9"/>
    <w:rsid w:val="0090040A"/>
    <w:rsid w:val="00900429"/>
    <w:rsid w:val="009004B0"/>
    <w:rsid w:val="00900A7C"/>
    <w:rsid w:val="00900BA9"/>
    <w:rsid w:val="00900C37"/>
    <w:rsid w:val="00901024"/>
    <w:rsid w:val="00901B8D"/>
    <w:rsid w:val="00901B8F"/>
    <w:rsid w:val="00901CA3"/>
    <w:rsid w:val="00901D03"/>
    <w:rsid w:val="00901F45"/>
    <w:rsid w:val="0090220A"/>
    <w:rsid w:val="0090269A"/>
    <w:rsid w:val="00902D43"/>
    <w:rsid w:val="00902F43"/>
    <w:rsid w:val="0090339D"/>
    <w:rsid w:val="0090349C"/>
    <w:rsid w:val="009035AE"/>
    <w:rsid w:val="00903A4A"/>
    <w:rsid w:val="00903BF4"/>
    <w:rsid w:val="00903C96"/>
    <w:rsid w:val="00904085"/>
    <w:rsid w:val="009040C7"/>
    <w:rsid w:val="0090425B"/>
    <w:rsid w:val="00904312"/>
    <w:rsid w:val="0090461F"/>
    <w:rsid w:val="0090462D"/>
    <w:rsid w:val="00904893"/>
    <w:rsid w:val="00904965"/>
    <w:rsid w:val="00904A7F"/>
    <w:rsid w:val="00904CD0"/>
    <w:rsid w:val="00904CF5"/>
    <w:rsid w:val="00904D30"/>
    <w:rsid w:val="00904E98"/>
    <w:rsid w:val="0090526F"/>
    <w:rsid w:val="00905284"/>
    <w:rsid w:val="00905389"/>
    <w:rsid w:val="00905BE3"/>
    <w:rsid w:val="00905DD5"/>
    <w:rsid w:val="00905F63"/>
    <w:rsid w:val="0090623E"/>
    <w:rsid w:val="009065AF"/>
    <w:rsid w:val="0090663A"/>
    <w:rsid w:val="0090673B"/>
    <w:rsid w:val="00906896"/>
    <w:rsid w:val="00906AE0"/>
    <w:rsid w:val="00906CB5"/>
    <w:rsid w:val="00907D86"/>
    <w:rsid w:val="00907DBD"/>
    <w:rsid w:val="009100FE"/>
    <w:rsid w:val="0091036F"/>
    <w:rsid w:val="0091042F"/>
    <w:rsid w:val="00910478"/>
    <w:rsid w:val="00910D55"/>
    <w:rsid w:val="0091123F"/>
    <w:rsid w:val="0091174D"/>
    <w:rsid w:val="009117C9"/>
    <w:rsid w:val="009118BC"/>
    <w:rsid w:val="009119FA"/>
    <w:rsid w:val="00911A36"/>
    <w:rsid w:val="00912364"/>
    <w:rsid w:val="00912388"/>
    <w:rsid w:val="00912423"/>
    <w:rsid w:val="00912652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EB"/>
    <w:rsid w:val="009140F1"/>
    <w:rsid w:val="0091417B"/>
    <w:rsid w:val="0091422B"/>
    <w:rsid w:val="00914273"/>
    <w:rsid w:val="009145DB"/>
    <w:rsid w:val="0091482C"/>
    <w:rsid w:val="00914ADB"/>
    <w:rsid w:val="00914CC7"/>
    <w:rsid w:val="009150AA"/>
    <w:rsid w:val="009154CA"/>
    <w:rsid w:val="0091551C"/>
    <w:rsid w:val="00915601"/>
    <w:rsid w:val="00915779"/>
    <w:rsid w:val="00915838"/>
    <w:rsid w:val="00916306"/>
    <w:rsid w:val="00917297"/>
    <w:rsid w:val="009176DE"/>
    <w:rsid w:val="00917828"/>
    <w:rsid w:val="009178E6"/>
    <w:rsid w:val="00917956"/>
    <w:rsid w:val="00917957"/>
    <w:rsid w:val="009179D7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670"/>
    <w:rsid w:val="0092074A"/>
    <w:rsid w:val="009208E7"/>
    <w:rsid w:val="00920977"/>
    <w:rsid w:val="00920A8B"/>
    <w:rsid w:val="00920D15"/>
    <w:rsid w:val="00921100"/>
    <w:rsid w:val="009216CC"/>
    <w:rsid w:val="00921A5C"/>
    <w:rsid w:val="00921A5F"/>
    <w:rsid w:val="00921A89"/>
    <w:rsid w:val="00921AD6"/>
    <w:rsid w:val="00921CA5"/>
    <w:rsid w:val="00921CDF"/>
    <w:rsid w:val="00921E55"/>
    <w:rsid w:val="00921FA5"/>
    <w:rsid w:val="0092209A"/>
    <w:rsid w:val="00922209"/>
    <w:rsid w:val="0092254B"/>
    <w:rsid w:val="009225DF"/>
    <w:rsid w:val="00923006"/>
    <w:rsid w:val="009232C5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5110"/>
    <w:rsid w:val="009255F9"/>
    <w:rsid w:val="00925905"/>
    <w:rsid w:val="009259B2"/>
    <w:rsid w:val="00926205"/>
    <w:rsid w:val="00926570"/>
    <w:rsid w:val="009266C9"/>
    <w:rsid w:val="00926CAD"/>
    <w:rsid w:val="00926D6A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75F"/>
    <w:rsid w:val="00930C9F"/>
    <w:rsid w:val="00930CBB"/>
    <w:rsid w:val="00931366"/>
    <w:rsid w:val="00931597"/>
    <w:rsid w:val="00931AC9"/>
    <w:rsid w:val="00931F90"/>
    <w:rsid w:val="009320FD"/>
    <w:rsid w:val="00932332"/>
    <w:rsid w:val="00932507"/>
    <w:rsid w:val="00932585"/>
    <w:rsid w:val="00932836"/>
    <w:rsid w:val="0093329C"/>
    <w:rsid w:val="009333BA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C3"/>
    <w:rsid w:val="009345C6"/>
    <w:rsid w:val="00934DC5"/>
    <w:rsid w:val="00934EDB"/>
    <w:rsid w:val="00935586"/>
    <w:rsid w:val="009355C9"/>
    <w:rsid w:val="009356AE"/>
    <w:rsid w:val="00935792"/>
    <w:rsid w:val="00935D9F"/>
    <w:rsid w:val="00935E5D"/>
    <w:rsid w:val="0093637C"/>
    <w:rsid w:val="0093650B"/>
    <w:rsid w:val="00936939"/>
    <w:rsid w:val="0093726A"/>
    <w:rsid w:val="009373E0"/>
    <w:rsid w:val="0093770B"/>
    <w:rsid w:val="00937746"/>
    <w:rsid w:val="00937A88"/>
    <w:rsid w:val="00937AFD"/>
    <w:rsid w:val="00937C99"/>
    <w:rsid w:val="00937C9E"/>
    <w:rsid w:val="00937D40"/>
    <w:rsid w:val="00940521"/>
    <w:rsid w:val="00940625"/>
    <w:rsid w:val="00940645"/>
    <w:rsid w:val="00941116"/>
    <w:rsid w:val="0094124F"/>
    <w:rsid w:val="0094134C"/>
    <w:rsid w:val="0094170D"/>
    <w:rsid w:val="0094177F"/>
    <w:rsid w:val="00941936"/>
    <w:rsid w:val="00941986"/>
    <w:rsid w:val="00941A17"/>
    <w:rsid w:val="00941B3D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7F"/>
    <w:rsid w:val="00944029"/>
    <w:rsid w:val="00944828"/>
    <w:rsid w:val="00944D7F"/>
    <w:rsid w:val="00944DC6"/>
    <w:rsid w:val="00945051"/>
    <w:rsid w:val="0094557B"/>
    <w:rsid w:val="00945787"/>
    <w:rsid w:val="0094586B"/>
    <w:rsid w:val="00946075"/>
    <w:rsid w:val="009461A7"/>
    <w:rsid w:val="009468BF"/>
    <w:rsid w:val="009469BA"/>
    <w:rsid w:val="00946C90"/>
    <w:rsid w:val="00946D66"/>
    <w:rsid w:val="00947423"/>
    <w:rsid w:val="00947560"/>
    <w:rsid w:val="009478BD"/>
    <w:rsid w:val="0094794B"/>
    <w:rsid w:val="00947984"/>
    <w:rsid w:val="00947ACD"/>
    <w:rsid w:val="00947D90"/>
    <w:rsid w:val="0095022E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6C"/>
    <w:rsid w:val="009526AE"/>
    <w:rsid w:val="0095272A"/>
    <w:rsid w:val="00952864"/>
    <w:rsid w:val="009529A8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76D"/>
    <w:rsid w:val="00954871"/>
    <w:rsid w:val="00954A1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6DE"/>
    <w:rsid w:val="00956879"/>
    <w:rsid w:val="00956904"/>
    <w:rsid w:val="00956926"/>
    <w:rsid w:val="009569A5"/>
    <w:rsid w:val="00956B03"/>
    <w:rsid w:val="009570AA"/>
    <w:rsid w:val="0095767D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845"/>
    <w:rsid w:val="00962BA8"/>
    <w:rsid w:val="00962F27"/>
    <w:rsid w:val="009630F5"/>
    <w:rsid w:val="0096319D"/>
    <w:rsid w:val="009631FF"/>
    <w:rsid w:val="00963518"/>
    <w:rsid w:val="009635A2"/>
    <w:rsid w:val="00963627"/>
    <w:rsid w:val="0096364D"/>
    <w:rsid w:val="00963B4F"/>
    <w:rsid w:val="00963E3B"/>
    <w:rsid w:val="00964136"/>
    <w:rsid w:val="0096420B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85F"/>
    <w:rsid w:val="009668D2"/>
    <w:rsid w:val="00966950"/>
    <w:rsid w:val="00966B14"/>
    <w:rsid w:val="00966B87"/>
    <w:rsid w:val="00966B96"/>
    <w:rsid w:val="0096739A"/>
    <w:rsid w:val="0096756D"/>
    <w:rsid w:val="0096794E"/>
    <w:rsid w:val="00967E7B"/>
    <w:rsid w:val="00970365"/>
    <w:rsid w:val="00970468"/>
    <w:rsid w:val="0097051F"/>
    <w:rsid w:val="00970762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A5F"/>
    <w:rsid w:val="00971F66"/>
    <w:rsid w:val="0097228A"/>
    <w:rsid w:val="00972605"/>
    <w:rsid w:val="00972686"/>
    <w:rsid w:val="00972909"/>
    <w:rsid w:val="0097291A"/>
    <w:rsid w:val="00972BA6"/>
    <w:rsid w:val="00972C7B"/>
    <w:rsid w:val="00972CD7"/>
    <w:rsid w:val="00972FC4"/>
    <w:rsid w:val="0097332A"/>
    <w:rsid w:val="00973577"/>
    <w:rsid w:val="00973821"/>
    <w:rsid w:val="00973C46"/>
    <w:rsid w:val="00973F5D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C9F"/>
    <w:rsid w:val="00977DAA"/>
    <w:rsid w:val="00977E64"/>
    <w:rsid w:val="00980495"/>
    <w:rsid w:val="009806D7"/>
    <w:rsid w:val="00980BAC"/>
    <w:rsid w:val="00980DEF"/>
    <w:rsid w:val="00980E25"/>
    <w:rsid w:val="009812E5"/>
    <w:rsid w:val="0098141D"/>
    <w:rsid w:val="0098167F"/>
    <w:rsid w:val="00981972"/>
    <w:rsid w:val="00981A8A"/>
    <w:rsid w:val="00981D0B"/>
    <w:rsid w:val="009821A6"/>
    <w:rsid w:val="009821AF"/>
    <w:rsid w:val="009821B6"/>
    <w:rsid w:val="00982237"/>
    <w:rsid w:val="009822E7"/>
    <w:rsid w:val="00982339"/>
    <w:rsid w:val="009823ED"/>
    <w:rsid w:val="00982583"/>
    <w:rsid w:val="0098282B"/>
    <w:rsid w:val="009828F6"/>
    <w:rsid w:val="00982A26"/>
    <w:rsid w:val="00982A72"/>
    <w:rsid w:val="00982C42"/>
    <w:rsid w:val="0098311C"/>
    <w:rsid w:val="0098354F"/>
    <w:rsid w:val="00983761"/>
    <w:rsid w:val="00983803"/>
    <w:rsid w:val="00983B55"/>
    <w:rsid w:val="00983E4C"/>
    <w:rsid w:val="00984016"/>
    <w:rsid w:val="00984301"/>
    <w:rsid w:val="00984361"/>
    <w:rsid w:val="0098441D"/>
    <w:rsid w:val="009845BB"/>
    <w:rsid w:val="009845EE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BD"/>
    <w:rsid w:val="00986400"/>
    <w:rsid w:val="00986521"/>
    <w:rsid w:val="009868B5"/>
    <w:rsid w:val="00986B17"/>
    <w:rsid w:val="00986FE8"/>
    <w:rsid w:val="009872A5"/>
    <w:rsid w:val="0098741F"/>
    <w:rsid w:val="00987535"/>
    <w:rsid w:val="009875FB"/>
    <w:rsid w:val="0098767F"/>
    <w:rsid w:val="00987791"/>
    <w:rsid w:val="00987839"/>
    <w:rsid w:val="00987D72"/>
    <w:rsid w:val="00987DC4"/>
    <w:rsid w:val="00987DEF"/>
    <w:rsid w:val="00987F93"/>
    <w:rsid w:val="00990004"/>
    <w:rsid w:val="0099000C"/>
    <w:rsid w:val="00990131"/>
    <w:rsid w:val="0099018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759"/>
    <w:rsid w:val="00991A83"/>
    <w:rsid w:val="00991C0E"/>
    <w:rsid w:val="00991D71"/>
    <w:rsid w:val="00991EA3"/>
    <w:rsid w:val="00992417"/>
    <w:rsid w:val="00992536"/>
    <w:rsid w:val="00992568"/>
    <w:rsid w:val="00992FAB"/>
    <w:rsid w:val="00993075"/>
    <w:rsid w:val="009934F9"/>
    <w:rsid w:val="00993587"/>
    <w:rsid w:val="009935CD"/>
    <w:rsid w:val="00993762"/>
    <w:rsid w:val="0099376D"/>
    <w:rsid w:val="009940B1"/>
    <w:rsid w:val="009941F8"/>
    <w:rsid w:val="009943A7"/>
    <w:rsid w:val="0099440C"/>
    <w:rsid w:val="00994526"/>
    <w:rsid w:val="00994544"/>
    <w:rsid w:val="00994593"/>
    <w:rsid w:val="0099459F"/>
    <w:rsid w:val="00994BA8"/>
    <w:rsid w:val="00994EDF"/>
    <w:rsid w:val="0099504D"/>
    <w:rsid w:val="009954BD"/>
    <w:rsid w:val="009954FE"/>
    <w:rsid w:val="0099556C"/>
    <w:rsid w:val="00995600"/>
    <w:rsid w:val="00995621"/>
    <w:rsid w:val="009956CF"/>
    <w:rsid w:val="009958B2"/>
    <w:rsid w:val="0099593A"/>
    <w:rsid w:val="00995ABA"/>
    <w:rsid w:val="00995CE5"/>
    <w:rsid w:val="00995F85"/>
    <w:rsid w:val="009960E2"/>
    <w:rsid w:val="009963DB"/>
    <w:rsid w:val="009964B1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D5E"/>
    <w:rsid w:val="00997EF3"/>
    <w:rsid w:val="009A01DE"/>
    <w:rsid w:val="009A0253"/>
    <w:rsid w:val="009A05DD"/>
    <w:rsid w:val="009A074E"/>
    <w:rsid w:val="009A09F5"/>
    <w:rsid w:val="009A0A21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DB3"/>
    <w:rsid w:val="009A2E72"/>
    <w:rsid w:val="009A2EB1"/>
    <w:rsid w:val="009A322F"/>
    <w:rsid w:val="009A3418"/>
    <w:rsid w:val="009A34D2"/>
    <w:rsid w:val="009A3E44"/>
    <w:rsid w:val="009A4142"/>
    <w:rsid w:val="009A4240"/>
    <w:rsid w:val="009A4335"/>
    <w:rsid w:val="009A4401"/>
    <w:rsid w:val="009A4598"/>
    <w:rsid w:val="009A499F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4CF"/>
    <w:rsid w:val="009A58CC"/>
    <w:rsid w:val="009A5D97"/>
    <w:rsid w:val="009A5EA3"/>
    <w:rsid w:val="009A5EFC"/>
    <w:rsid w:val="009A62C3"/>
    <w:rsid w:val="009A63C6"/>
    <w:rsid w:val="009A662F"/>
    <w:rsid w:val="009A6BC4"/>
    <w:rsid w:val="009A6C17"/>
    <w:rsid w:val="009A6D72"/>
    <w:rsid w:val="009A73FB"/>
    <w:rsid w:val="009A7821"/>
    <w:rsid w:val="009A7BA6"/>
    <w:rsid w:val="009B0309"/>
    <w:rsid w:val="009B0620"/>
    <w:rsid w:val="009B0F31"/>
    <w:rsid w:val="009B12B8"/>
    <w:rsid w:val="009B130A"/>
    <w:rsid w:val="009B153A"/>
    <w:rsid w:val="009B1682"/>
    <w:rsid w:val="009B16E1"/>
    <w:rsid w:val="009B16E3"/>
    <w:rsid w:val="009B1715"/>
    <w:rsid w:val="009B186C"/>
    <w:rsid w:val="009B1B80"/>
    <w:rsid w:val="009B1C2F"/>
    <w:rsid w:val="009B1F1E"/>
    <w:rsid w:val="009B2013"/>
    <w:rsid w:val="009B2347"/>
    <w:rsid w:val="009B260B"/>
    <w:rsid w:val="009B2FDC"/>
    <w:rsid w:val="009B309B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AB"/>
    <w:rsid w:val="009B4A7F"/>
    <w:rsid w:val="009B4A9D"/>
    <w:rsid w:val="009B4AFD"/>
    <w:rsid w:val="009B4BE9"/>
    <w:rsid w:val="009B4F57"/>
    <w:rsid w:val="009B52DB"/>
    <w:rsid w:val="009B54EB"/>
    <w:rsid w:val="009B57A4"/>
    <w:rsid w:val="009B57CF"/>
    <w:rsid w:val="009B5A3A"/>
    <w:rsid w:val="009B5D25"/>
    <w:rsid w:val="009B5DCD"/>
    <w:rsid w:val="009B5DD3"/>
    <w:rsid w:val="009B5EE0"/>
    <w:rsid w:val="009B6523"/>
    <w:rsid w:val="009B66D8"/>
    <w:rsid w:val="009B6D61"/>
    <w:rsid w:val="009B6D8C"/>
    <w:rsid w:val="009B7100"/>
    <w:rsid w:val="009B7372"/>
    <w:rsid w:val="009B738F"/>
    <w:rsid w:val="009B73EA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30DE"/>
    <w:rsid w:val="009C317D"/>
    <w:rsid w:val="009C3269"/>
    <w:rsid w:val="009C35A6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FE1"/>
    <w:rsid w:val="009C575F"/>
    <w:rsid w:val="009C5AA9"/>
    <w:rsid w:val="009C5BDB"/>
    <w:rsid w:val="009C5FE0"/>
    <w:rsid w:val="009C6077"/>
    <w:rsid w:val="009C6149"/>
    <w:rsid w:val="009C6244"/>
    <w:rsid w:val="009C6453"/>
    <w:rsid w:val="009C65EC"/>
    <w:rsid w:val="009C670E"/>
    <w:rsid w:val="009C67E4"/>
    <w:rsid w:val="009C6991"/>
    <w:rsid w:val="009C6BE9"/>
    <w:rsid w:val="009C72C3"/>
    <w:rsid w:val="009C739E"/>
    <w:rsid w:val="009C76E8"/>
    <w:rsid w:val="009C788D"/>
    <w:rsid w:val="009C7A75"/>
    <w:rsid w:val="009C7B02"/>
    <w:rsid w:val="009C7C6B"/>
    <w:rsid w:val="009C7F9B"/>
    <w:rsid w:val="009D008D"/>
    <w:rsid w:val="009D0128"/>
    <w:rsid w:val="009D05F5"/>
    <w:rsid w:val="009D08E4"/>
    <w:rsid w:val="009D0911"/>
    <w:rsid w:val="009D0916"/>
    <w:rsid w:val="009D09CA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40"/>
    <w:rsid w:val="009D2BC1"/>
    <w:rsid w:val="009D2CED"/>
    <w:rsid w:val="009D2FDC"/>
    <w:rsid w:val="009D2FFB"/>
    <w:rsid w:val="009D31E8"/>
    <w:rsid w:val="009D3206"/>
    <w:rsid w:val="009D3800"/>
    <w:rsid w:val="009D387F"/>
    <w:rsid w:val="009D392B"/>
    <w:rsid w:val="009D3D13"/>
    <w:rsid w:val="009D3E6A"/>
    <w:rsid w:val="009D42CE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31A"/>
    <w:rsid w:val="009D66FD"/>
    <w:rsid w:val="009D6A0D"/>
    <w:rsid w:val="009D6E61"/>
    <w:rsid w:val="009D6EDE"/>
    <w:rsid w:val="009D715A"/>
    <w:rsid w:val="009D7324"/>
    <w:rsid w:val="009D75DC"/>
    <w:rsid w:val="009D75FF"/>
    <w:rsid w:val="009D7705"/>
    <w:rsid w:val="009D78EF"/>
    <w:rsid w:val="009D7CB1"/>
    <w:rsid w:val="009D7DC0"/>
    <w:rsid w:val="009D7DF4"/>
    <w:rsid w:val="009D7EF5"/>
    <w:rsid w:val="009E01C0"/>
    <w:rsid w:val="009E0270"/>
    <w:rsid w:val="009E04B7"/>
    <w:rsid w:val="009E094A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C2"/>
    <w:rsid w:val="009E3E2C"/>
    <w:rsid w:val="009E3E31"/>
    <w:rsid w:val="009E3FEC"/>
    <w:rsid w:val="009E413A"/>
    <w:rsid w:val="009E41C6"/>
    <w:rsid w:val="009E4A74"/>
    <w:rsid w:val="009E53DC"/>
    <w:rsid w:val="009E5439"/>
    <w:rsid w:val="009E545B"/>
    <w:rsid w:val="009E5883"/>
    <w:rsid w:val="009E5912"/>
    <w:rsid w:val="009E5E37"/>
    <w:rsid w:val="009E632C"/>
    <w:rsid w:val="009E692D"/>
    <w:rsid w:val="009E6A69"/>
    <w:rsid w:val="009E6CBD"/>
    <w:rsid w:val="009E6E04"/>
    <w:rsid w:val="009E7569"/>
    <w:rsid w:val="009E7691"/>
    <w:rsid w:val="009E76D6"/>
    <w:rsid w:val="009E786B"/>
    <w:rsid w:val="009E7F2B"/>
    <w:rsid w:val="009F0297"/>
    <w:rsid w:val="009F0643"/>
    <w:rsid w:val="009F0826"/>
    <w:rsid w:val="009F08F0"/>
    <w:rsid w:val="009F0BFC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8A2"/>
    <w:rsid w:val="009F294F"/>
    <w:rsid w:val="009F2A4C"/>
    <w:rsid w:val="009F2C73"/>
    <w:rsid w:val="009F2DD6"/>
    <w:rsid w:val="009F3313"/>
    <w:rsid w:val="009F333C"/>
    <w:rsid w:val="009F35AF"/>
    <w:rsid w:val="009F396F"/>
    <w:rsid w:val="009F39F8"/>
    <w:rsid w:val="009F3A93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4B6"/>
    <w:rsid w:val="00A0075D"/>
    <w:rsid w:val="00A00D84"/>
    <w:rsid w:val="00A00E87"/>
    <w:rsid w:val="00A00ECD"/>
    <w:rsid w:val="00A012CE"/>
    <w:rsid w:val="00A013C0"/>
    <w:rsid w:val="00A01427"/>
    <w:rsid w:val="00A0155C"/>
    <w:rsid w:val="00A0183A"/>
    <w:rsid w:val="00A01A75"/>
    <w:rsid w:val="00A024DF"/>
    <w:rsid w:val="00A025D0"/>
    <w:rsid w:val="00A027D7"/>
    <w:rsid w:val="00A02C46"/>
    <w:rsid w:val="00A02C7D"/>
    <w:rsid w:val="00A02EDD"/>
    <w:rsid w:val="00A030D7"/>
    <w:rsid w:val="00A0346D"/>
    <w:rsid w:val="00A0349E"/>
    <w:rsid w:val="00A037B1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2A3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07A6F"/>
    <w:rsid w:val="00A10032"/>
    <w:rsid w:val="00A1088E"/>
    <w:rsid w:val="00A11024"/>
    <w:rsid w:val="00A11055"/>
    <w:rsid w:val="00A110FF"/>
    <w:rsid w:val="00A1131E"/>
    <w:rsid w:val="00A11345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412"/>
    <w:rsid w:val="00A1453A"/>
    <w:rsid w:val="00A14593"/>
    <w:rsid w:val="00A145AA"/>
    <w:rsid w:val="00A1468C"/>
    <w:rsid w:val="00A14B6E"/>
    <w:rsid w:val="00A14CCA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E1"/>
    <w:rsid w:val="00A1663F"/>
    <w:rsid w:val="00A168DF"/>
    <w:rsid w:val="00A168E0"/>
    <w:rsid w:val="00A16BFA"/>
    <w:rsid w:val="00A16C44"/>
    <w:rsid w:val="00A16C57"/>
    <w:rsid w:val="00A16CF8"/>
    <w:rsid w:val="00A16DB8"/>
    <w:rsid w:val="00A16E9C"/>
    <w:rsid w:val="00A1718C"/>
    <w:rsid w:val="00A172AB"/>
    <w:rsid w:val="00A17377"/>
    <w:rsid w:val="00A174F2"/>
    <w:rsid w:val="00A17671"/>
    <w:rsid w:val="00A1776D"/>
    <w:rsid w:val="00A178E0"/>
    <w:rsid w:val="00A17A3C"/>
    <w:rsid w:val="00A17C23"/>
    <w:rsid w:val="00A17D55"/>
    <w:rsid w:val="00A17FE4"/>
    <w:rsid w:val="00A20045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375"/>
    <w:rsid w:val="00A21884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104"/>
    <w:rsid w:val="00A233CE"/>
    <w:rsid w:val="00A23415"/>
    <w:rsid w:val="00A2370D"/>
    <w:rsid w:val="00A2394F"/>
    <w:rsid w:val="00A23B5F"/>
    <w:rsid w:val="00A23E00"/>
    <w:rsid w:val="00A23F36"/>
    <w:rsid w:val="00A24144"/>
    <w:rsid w:val="00A241EC"/>
    <w:rsid w:val="00A249E0"/>
    <w:rsid w:val="00A24E3F"/>
    <w:rsid w:val="00A24FF1"/>
    <w:rsid w:val="00A2542B"/>
    <w:rsid w:val="00A2549F"/>
    <w:rsid w:val="00A25535"/>
    <w:rsid w:val="00A25A93"/>
    <w:rsid w:val="00A25B77"/>
    <w:rsid w:val="00A25E5C"/>
    <w:rsid w:val="00A25EE8"/>
    <w:rsid w:val="00A26206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F69"/>
    <w:rsid w:val="00A3307B"/>
    <w:rsid w:val="00A330AC"/>
    <w:rsid w:val="00A33414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F0"/>
    <w:rsid w:val="00A3503F"/>
    <w:rsid w:val="00A352D5"/>
    <w:rsid w:val="00A352F8"/>
    <w:rsid w:val="00A35379"/>
    <w:rsid w:val="00A3549A"/>
    <w:rsid w:val="00A354F2"/>
    <w:rsid w:val="00A356A2"/>
    <w:rsid w:val="00A357F9"/>
    <w:rsid w:val="00A35FB7"/>
    <w:rsid w:val="00A36423"/>
    <w:rsid w:val="00A36442"/>
    <w:rsid w:val="00A36603"/>
    <w:rsid w:val="00A3673D"/>
    <w:rsid w:val="00A367C0"/>
    <w:rsid w:val="00A36815"/>
    <w:rsid w:val="00A36C10"/>
    <w:rsid w:val="00A36DEA"/>
    <w:rsid w:val="00A37347"/>
    <w:rsid w:val="00A375A2"/>
    <w:rsid w:val="00A379FA"/>
    <w:rsid w:val="00A37A87"/>
    <w:rsid w:val="00A37FCD"/>
    <w:rsid w:val="00A37FF9"/>
    <w:rsid w:val="00A402C6"/>
    <w:rsid w:val="00A405AC"/>
    <w:rsid w:val="00A407EF"/>
    <w:rsid w:val="00A40C4E"/>
    <w:rsid w:val="00A40D6F"/>
    <w:rsid w:val="00A40E87"/>
    <w:rsid w:val="00A40F17"/>
    <w:rsid w:val="00A414B1"/>
    <w:rsid w:val="00A41903"/>
    <w:rsid w:val="00A41AF6"/>
    <w:rsid w:val="00A41D6A"/>
    <w:rsid w:val="00A41DB8"/>
    <w:rsid w:val="00A41DED"/>
    <w:rsid w:val="00A41E28"/>
    <w:rsid w:val="00A422EF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82C"/>
    <w:rsid w:val="00A4584F"/>
    <w:rsid w:val="00A45A4A"/>
    <w:rsid w:val="00A45CFB"/>
    <w:rsid w:val="00A45DF1"/>
    <w:rsid w:val="00A45FA0"/>
    <w:rsid w:val="00A46827"/>
    <w:rsid w:val="00A46872"/>
    <w:rsid w:val="00A46935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30"/>
    <w:rsid w:val="00A5236E"/>
    <w:rsid w:val="00A52386"/>
    <w:rsid w:val="00A5240D"/>
    <w:rsid w:val="00A52490"/>
    <w:rsid w:val="00A5268A"/>
    <w:rsid w:val="00A52956"/>
    <w:rsid w:val="00A52991"/>
    <w:rsid w:val="00A52A1A"/>
    <w:rsid w:val="00A52A9C"/>
    <w:rsid w:val="00A52C16"/>
    <w:rsid w:val="00A52D3F"/>
    <w:rsid w:val="00A52F4F"/>
    <w:rsid w:val="00A52F61"/>
    <w:rsid w:val="00A530C5"/>
    <w:rsid w:val="00A5321D"/>
    <w:rsid w:val="00A532AC"/>
    <w:rsid w:val="00A532E7"/>
    <w:rsid w:val="00A5330E"/>
    <w:rsid w:val="00A537F9"/>
    <w:rsid w:val="00A539DD"/>
    <w:rsid w:val="00A53B64"/>
    <w:rsid w:val="00A53D26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723"/>
    <w:rsid w:val="00A57731"/>
    <w:rsid w:val="00A57924"/>
    <w:rsid w:val="00A57A55"/>
    <w:rsid w:val="00A57A75"/>
    <w:rsid w:val="00A57D05"/>
    <w:rsid w:val="00A57FD0"/>
    <w:rsid w:val="00A60194"/>
    <w:rsid w:val="00A60356"/>
    <w:rsid w:val="00A603CF"/>
    <w:rsid w:val="00A60449"/>
    <w:rsid w:val="00A60596"/>
    <w:rsid w:val="00A60F58"/>
    <w:rsid w:val="00A61855"/>
    <w:rsid w:val="00A6193F"/>
    <w:rsid w:val="00A61CAC"/>
    <w:rsid w:val="00A622DA"/>
    <w:rsid w:val="00A62E97"/>
    <w:rsid w:val="00A62ED4"/>
    <w:rsid w:val="00A62F0D"/>
    <w:rsid w:val="00A630C9"/>
    <w:rsid w:val="00A632EE"/>
    <w:rsid w:val="00A633C9"/>
    <w:rsid w:val="00A63605"/>
    <w:rsid w:val="00A6386C"/>
    <w:rsid w:val="00A63B33"/>
    <w:rsid w:val="00A63C1C"/>
    <w:rsid w:val="00A63CC9"/>
    <w:rsid w:val="00A63D74"/>
    <w:rsid w:val="00A63D92"/>
    <w:rsid w:val="00A63E47"/>
    <w:rsid w:val="00A640C6"/>
    <w:rsid w:val="00A64228"/>
    <w:rsid w:val="00A6452D"/>
    <w:rsid w:val="00A64A0A"/>
    <w:rsid w:val="00A64DA9"/>
    <w:rsid w:val="00A65171"/>
    <w:rsid w:val="00A653D0"/>
    <w:rsid w:val="00A65667"/>
    <w:rsid w:val="00A6569E"/>
    <w:rsid w:val="00A65705"/>
    <w:rsid w:val="00A65E16"/>
    <w:rsid w:val="00A66096"/>
    <w:rsid w:val="00A661FA"/>
    <w:rsid w:val="00A662D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7E1"/>
    <w:rsid w:val="00A719FC"/>
    <w:rsid w:val="00A71C87"/>
    <w:rsid w:val="00A71E1F"/>
    <w:rsid w:val="00A71E3A"/>
    <w:rsid w:val="00A71FF6"/>
    <w:rsid w:val="00A72187"/>
    <w:rsid w:val="00A722EA"/>
    <w:rsid w:val="00A72561"/>
    <w:rsid w:val="00A725D9"/>
    <w:rsid w:val="00A726C6"/>
    <w:rsid w:val="00A727B3"/>
    <w:rsid w:val="00A7297C"/>
    <w:rsid w:val="00A72F46"/>
    <w:rsid w:val="00A734FC"/>
    <w:rsid w:val="00A73D5F"/>
    <w:rsid w:val="00A73DBA"/>
    <w:rsid w:val="00A74256"/>
    <w:rsid w:val="00A74365"/>
    <w:rsid w:val="00A7449E"/>
    <w:rsid w:val="00A74D93"/>
    <w:rsid w:val="00A74F62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E7B"/>
    <w:rsid w:val="00A76EF3"/>
    <w:rsid w:val="00A772A6"/>
    <w:rsid w:val="00A774CA"/>
    <w:rsid w:val="00A77559"/>
    <w:rsid w:val="00A7764C"/>
    <w:rsid w:val="00A776F6"/>
    <w:rsid w:val="00A77FB7"/>
    <w:rsid w:val="00A80033"/>
    <w:rsid w:val="00A800D8"/>
    <w:rsid w:val="00A808A1"/>
    <w:rsid w:val="00A80933"/>
    <w:rsid w:val="00A80D82"/>
    <w:rsid w:val="00A812EF"/>
    <w:rsid w:val="00A813FB"/>
    <w:rsid w:val="00A81508"/>
    <w:rsid w:val="00A8158E"/>
    <w:rsid w:val="00A81CC5"/>
    <w:rsid w:val="00A81D5E"/>
    <w:rsid w:val="00A82077"/>
    <w:rsid w:val="00A825B7"/>
    <w:rsid w:val="00A826E9"/>
    <w:rsid w:val="00A82A2D"/>
    <w:rsid w:val="00A82AC0"/>
    <w:rsid w:val="00A82ED2"/>
    <w:rsid w:val="00A82F2A"/>
    <w:rsid w:val="00A83045"/>
    <w:rsid w:val="00A831C4"/>
    <w:rsid w:val="00A833F7"/>
    <w:rsid w:val="00A834BE"/>
    <w:rsid w:val="00A83791"/>
    <w:rsid w:val="00A838CD"/>
    <w:rsid w:val="00A83A05"/>
    <w:rsid w:val="00A83D08"/>
    <w:rsid w:val="00A840A7"/>
    <w:rsid w:val="00A844BF"/>
    <w:rsid w:val="00A846C3"/>
    <w:rsid w:val="00A84C16"/>
    <w:rsid w:val="00A853EA"/>
    <w:rsid w:val="00A855C3"/>
    <w:rsid w:val="00A856FC"/>
    <w:rsid w:val="00A858B2"/>
    <w:rsid w:val="00A858F3"/>
    <w:rsid w:val="00A8599A"/>
    <w:rsid w:val="00A859D4"/>
    <w:rsid w:val="00A85E9F"/>
    <w:rsid w:val="00A85ECB"/>
    <w:rsid w:val="00A8629A"/>
    <w:rsid w:val="00A86407"/>
    <w:rsid w:val="00A86465"/>
    <w:rsid w:val="00A868A9"/>
    <w:rsid w:val="00A86A09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AA1"/>
    <w:rsid w:val="00A87D2B"/>
    <w:rsid w:val="00A906A5"/>
    <w:rsid w:val="00A90B07"/>
    <w:rsid w:val="00A90CD3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78E"/>
    <w:rsid w:val="00A95836"/>
    <w:rsid w:val="00A95E0D"/>
    <w:rsid w:val="00A95E3A"/>
    <w:rsid w:val="00A95E50"/>
    <w:rsid w:val="00A95EB1"/>
    <w:rsid w:val="00A95F0D"/>
    <w:rsid w:val="00A96114"/>
    <w:rsid w:val="00A9612C"/>
    <w:rsid w:val="00A961C2"/>
    <w:rsid w:val="00A9641B"/>
    <w:rsid w:val="00A9692E"/>
    <w:rsid w:val="00A970DE"/>
    <w:rsid w:val="00A972B0"/>
    <w:rsid w:val="00A97332"/>
    <w:rsid w:val="00A97357"/>
    <w:rsid w:val="00A9756A"/>
    <w:rsid w:val="00A975B1"/>
    <w:rsid w:val="00A978BA"/>
    <w:rsid w:val="00A97911"/>
    <w:rsid w:val="00A97A05"/>
    <w:rsid w:val="00A97D73"/>
    <w:rsid w:val="00A97EDE"/>
    <w:rsid w:val="00A97F58"/>
    <w:rsid w:val="00AA0373"/>
    <w:rsid w:val="00AA043A"/>
    <w:rsid w:val="00AA0909"/>
    <w:rsid w:val="00AA0C9C"/>
    <w:rsid w:val="00AA0D69"/>
    <w:rsid w:val="00AA0E4B"/>
    <w:rsid w:val="00AA0F7B"/>
    <w:rsid w:val="00AA10BE"/>
    <w:rsid w:val="00AA1114"/>
    <w:rsid w:val="00AA11D1"/>
    <w:rsid w:val="00AA143A"/>
    <w:rsid w:val="00AA1571"/>
    <w:rsid w:val="00AA1678"/>
    <w:rsid w:val="00AA21C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66"/>
    <w:rsid w:val="00AA4088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A5D"/>
    <w:rsid w:val="00AA5B29"/>
    <w:rsid w:val="00AA5B5D"/>
    <w:rsid w:val="00AA6087"/>
    <w:rsid w:val="00AA613E"/>
    <w:rsid w:val="00AA615B"/>
    <w:rsid w:val="00AA6246"/>
    <w:rsid w:val="00AA666B"/>
    <w:rsid w:val="00AA6A7B"/>
    <w:rsid w:val="00AA6ACD"/>
    <w:rsid w:val="00AA6AE9"/>
    <w:rsid w:val="00AA6CBB"/>
    <w:rsid w:val="00AA7115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BE3"/>
    <w:rsid w:val="00AB0D00"/>
    <w:rsid w:val="00AB0DB7"/>
    <w:rsid w:val="00AB133B"/>
    <w:rsid w:val="00AB1345"/>
    <w:rsid w:val="00AB1431"/>
    <w:rsid w:val="00AB1578"/>
    <w:rsid w:val="00AB1F12"/>
    <w:rsid w:val="00AB2080"/>
    <w:rsid w:val="00AB2165"/>
    <w:rsid w:val="00AB23EB"/>
    <w:rsid w:val="00AB2484"/>
    <w:rsid w:val="00AB256E"/>
    <w:rsid w:val="00AB29EC"/>
    <w:rsid w:val="00AB2BF7"/>
    <w:rsid w:val="00AB2E69"/>
    <w:rsid w:val="00AB3590"/>
    <w:rsid w:val="00AB3925"/>
    <w:rsid w:val="00AB3B48"/>
    <w:rsid w:val="00AB3CCE"/>
    <w:rsid w:val="00AB40D2"/>
    <w:rsid w:val="00AB415D"/>
    <w:rsid w:val="00AB458D"/>
    <w:rsid w:val="00AB4AA6"/>
    <w:rsid w:val="00AB4B43"/>
    <w:rsid w:val="00AB4C18"/>
    <w:rsid w:val="00AB4F54"/>
    <w:rsid w:val="00AB50E1"/>
    <w:rsid w:val="00AB5341"/>
    <w:rsid w:val="00AB545F"/>
    <w:rsid w:val="00AB5BAF"/>
    <w:rsid w:val="00AB5CD4"/>
    <w:rsid w:val="00AB5EC5"/>
    <w:rsid w:val="00AB605D"/>
    <w:rsid w:val="00AB6306"/>
    <w:rsid w:val="00AB6365"/>
    <w:rsid w:val="00AB6441"/>
    <w:rsid w:val="00AB6B20"/>
    <w:rsid w:val="00AB6B42"/>
    <w:rsid w:val="00AB6C47"/>
    <w:rsid w:val="00AB78CB"/>
    <w:rsid w:val="00AB794B"/>
    <w:rsid w:val="00AB7AB4"/>
    <w:rsid w:val="00AB7AB6"/>
    <w:rsid w:val="00AB7C79"/>
    <w:rsid w:val="00AB7C81"/>
    <w:rsid w:val="00AB7E12"/>
    <w:rsid w:val="00AC0306"/>
    <w:rsid w:val="00AC03BE"/>
    <w:rsid w:val="00AC04F5"/>
    <w:rsid w:val="00AC0761"/>
    <w:rsid w:val="00AC08F1"/>
    <w:rsid w:val="00AC0B35"/>
    <w:rsid w:val="00AC0BC2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56E"/>
    <w:rsid w:val="00AC4682"/>
    <w:rsid w:val="00AC4892"/>
    <w:rsid w:val="00AC48D5"/>
    <w:rsid w:val="00AC4D83"/>
    <w:rsid w:val="00AC4D90"/>
    <w:rsid w:val="00AC50CD"/>
    <w:rsid w:val="00AC5588"/>
    <w:rsid w:val="00AC55BB"/>
    <w:rsid w:val="00AC587E"/>
    <w:rsid w:val="00AC5BB1"/>
    <w:rsid w:val="00AC5DD9"/>
    <w:rsid w:val="00AC6075"/>
    <w:rsid w:val="00AC64A0"/>
    <w:rsid w:val="00AC651A"/>
    <w:rsid w:val="00AC6553"/>
    <w:rsid w:val="00AC679F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9A2"/>
    <w:rsid w:val="00AD0CC7"/>
    <w:rsid w:val="00AD0F4F"/>
    <w:rsid w:val="00AD1006"/>
    <w:rsid w:val="00AD1297"/>
    <w:rsid w:val="00AD1AE7"/>
    <w:rsid w:val="00AD1BA1"/>
    <w:rsid w:val="00AD1D52"/>
    <w:rsid w:val="00AD1E40"/>
    <w:rsid w:val="00AD2008"/>
    <w:rsid w:val="00AD20FA"/>
    <w:rsid w:val="00AD22B2"/>
    <w:rsid w:val="00AD255C"/>
    <w:rsid w:val="00AD258A"/>
    <w:rsid w:val="00AD25F0"/>
    <w:rsid w:val="00AD2644"/>
    <w:rsid w:val="00AD266F"/>
    <w:rsid w:val="00AD2987"/>
    <w:rsid w:val="00AD299D"/>
    <w:rsid w:val="00AD2F99"/>
    <w:rsid w:val="00AD31E5"/>
    <w:rsid w:val="00AD3499"/>
    <w:rsid w:val="00AD36AF"/>
    <w:rsid w:val="00AD37F6"/>
    <w:rsid w:val="00AD39E7"/>
    <w:rsid w:val="00AD3B67"/>
    <w:rsid w:val="00AD3DE6"/>
    <w:rsid w:val="00AD4230"/>
    <w:rsid w:val="00AD432E"/>
    <w:rsid w:val="00AD4572"/>
    <w:rsid w:val="00AD471E"/>
    <w:rsid w:val="00AD473C"/>
    <w:rsid w:val="00AD49B7"/>
    <w:rsid w:val="00AD4C26"/>
    <w:rsid w:val="00AD4DCF"/>
    <w:rsid w:val="00AD4F94"/>
    <w:rsid w:val="00AD526B"/>
    <w:rsid w:val="00AD528A"/>
    <w:rsid w:val="00AD53A2"/>
    <w:rsid w:val="00AD53D5"/>
    <w:rsid w:val="00AD5623"/>
    <w:rsid w:val="00AD5641"/>
    <w:rsid w:val="00AD598D"/>
    <w:rsid w:val="00AD5B09"/>
    <w:rsid w:val="00AD5C2A"/>
    <w:rsid w:val="00AD5C64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70E7"/>
    <w:rsid w:val="00AD7200"/>
    <w:rsid w:val="00AD72DB"/>
    <w:rsid w:val="00AD73D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83A"/>
    <w:rsid w:val="00AE08EF"/>
    <w:rsid w:val="00AE0D82"/>
    <w:rsid w:val="00AE0FDE"/>
    <w:rsid w:val="00AE1149"/>
    <w:rsid w:val="00AE132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47"/>
    <w:rsid w:val="00AE6159"/>
    <w:rsid w:val="00AE6828"/>
    <w:rsid w:val="00AE68EF"/>
    <w:rsid w:val="00AE6A90"/>
    <w:rsid w:val="00AE6EF9"/>
    <w:rsid w:val="00AE6F2D"/>
    <w:rsid w:val="00AE7882"/>
    <w:rsid w:val="00AF027E"/>
    <w:rsid w:val="00AF05BF"/>
    <w:rsid w:val="00AF072E"/>
    <w:rsid w:val="00AF07DD"/>
    <w:rsid w:val="00AF0955"/>
    <w:rsid w:val="00AF0DAB"/>
    <w:rsid w:val="00AF0E6A"/>
    <w:rsid w:val="00AF0F18"/>
    <w:rsid w:val="00AF1173"/>
    <w:rsid w:val="00AF12ED"/>
    <w:rsid w:val="00AF159F"/>
    <w:rsid w:val="00AF187B"/>
    <w:rsid w:val="00AF19CD"/>
    <w:rsid w:val="00AF1A12"/>
    <w:rsid w:val="00AF1ED2"/>
    <w:rsid w:val="00AF2074"/>
    <w:rsid w:val="00AF23A4"/>
    <w:rsid w:val="00AF2587"/>
    <w:rsid w:val="00AF2592"/>
    <w:rsid w:val="00AF282C"/>
    <w:rsid w:val="00AF2A7F"/>
    <w:rsid w:val="00AF2A9D"/>
    <w:rsid w:val="00AF2F5F"/>
    <w:rsid w:val="00AF371A"/>
    <w:rsid w:val="00AF379E"/>
    <w:rsid w:val="00AF3840"/>
    <w:rsid w:val="00AF3861"/>
    <w:rsid w:val="00AF390D"/>
    <w:rsid w:val="00AF3D12"/>
    <w:rsid w:val="00AF3DC3"/>
    <w:rsid w:val="00AF4287"/>
    <w:rsid w:val="00AF46A1"/>
    <w:rsid w:val="00AF4795"/>
    <w:rsid w:val="00AF47F9"/>
    <w:rsid w:val="00AF4D27"/>
    <w:rsid w:val="00AF4D32"/>
    <w:rsid w:val="00AF4DA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62BF"/>
    <w:rsid w:val="00AF6678"/>
    <w:rsid w:val="00AF6B7C"/>
    <w:rsid w:val="00AF6C67"/>
    <w:rsid w:val="00AF6D12"/>
    <w:rsid w:val="00AF6E8D"/>
    <w:rsid w:val="00AF7177"/>
    <w:rsid w:val="00AF7604"/>
    <w:rsid w:val="00AF78E7"/>
    <w:rsid w:val="00AF78F9"/>
    <w:rsid w:val="00AF7BB9"/>
    <w:rsid w:val="00AF7E53"/>
    <w:rsid w:val="00B0004E"/>
    <w:rsid w:val="00B00067"/>
    <w:rsid w:val="00B00486"/>
    <w:rsid w:val="00B00549"/>
    <w:rsid w:val="00B0058F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E34"/>
    <w:rsid w:val="00B03F4B"/>
    <w:rsid w:val="00B03F7D"/>
    <w:rsid w:val="00B04129"/>
    <w:rsid w:val="00B042E1"/>
    <w:rsid w:val="00B043DE"/>
    <w:rsid w:val="00B0449C"/>
    <w:rsid w:val="00B0488A"/>
    <w:rsid w:val="00B04FB5"/>
    <w:rsid w:val="00B05033"/>
    <w:rsid w:val="00B054A4"/>
    <w:rsid w:val="00B0563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2B3"/>
    <w:rsid w:val="00B112C0"/>
    <w:rsid w:val="00B11B14"/>
    <w:rsid w:val="00B11CC8"/>
    <w:rsid w:val="00B11DA1"/>
    <w:rsid w:val="00B12121"/>
    <w:rsid w:val="00B122C4"/>
    <w:rsid w:val="00B1249C"/>
    <w:rsid w:val="00B127D8"/>
    <w:rsid w:val="00B12A23"/>
    <w:rsid w:val="00B12B70"/>
    <w:rsid w:val="00B12CF8"/>
    <w:rsid w:val="00B12EE0"/>
    <w:rsid w:val="00B12EEA"/>
    <w:rsid w:val="00B130E7"/>
    <w:rsid w:val="00B1315D"/>
    <w:rsid w:val="00B133E9"/>
    <w:rsid w:val="00B13995"/>
    <w:rsid w:val="00B139CA"/>
    <w:rsid w:val="00B13A7B"/>
    <w:rsid w:val="00B13C6F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B7"/>
    <w:rsid w:val="00B153AD"/>
    <w:rsid w:val="00B15669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400"/>
    <w:rsid w:val="00B16942"/>
    <w:rsid w:val="00B16A6C"/>
    <w:rsid w:val="00B16F88"/>
    <w:rsid w:val="00B1719D"/>
    <w:rsid w:val="00B173C2"/>
    <w:rsid w:val="00B174FC"/>
    <w:rsid w:val="00B1771F"/>
    <w:rsid w:val="00B17737"/>
    <w:rsid w:val="00B17A13"/>
    <w:rsid w:val="00B17AF8"/>
    <w:rsid w:val="00B17B38"/>
    <w:rsid w:val="00B17ED0"/>
    <w:rsid w:val="00B17FC8"/>
    <w:rsid w:val="00B20238"/>
    <w:rsid w:val="00B2051A"/>
    <w:rsid w:val="00B207BE"/>
    <w:rsid w:val="00B209F3"/>
    <w:rsid w:val="00B20BAE"/>
    <w:rsid w:val="00B20D0E"/>
    <w:rsid w:val="00B20ED5"/>
    <w:rsid w:val="00B21210"/>
    <w:rsid w:val="00B2141D"/>
    <w:rsid w:val="00B2161D"/>
    <w:rsid w:val="00B21B04"/>
    <w:rsid w:val="00B21C38"/>
    <w:rsid w:val="00B21DF8"/>
    <w:rsid w:val="00B2226D"/>
    <w:rsid w:val="00B223DF"/>
    <w:rsid w:val="00B225EF"/>
    <w:rsid w:val="00B22B88"/>
    <w:rsid w:val="00B22D1D"/>
    <w:rsid w:val="00B22F8F"/>
    <w:rsid w:val="00B2307F"/>
    <w:rsid w:val="00B23A29"/>
    <w:rsid w:val="00B23A41"/>
    <w:rsid w:val="00B24364"/>
    <w:rsid w:val="00B24D5D"/>
    <w:rsid w:val="00B252E1"/>
    <w:rsid w:val="00B2534C"/>
    <w:rsid w:val="00B25465"/>
    <w:rsid w:val="00B254CF"/>
    <w:rsid w:val="00B2574D"/>
    <w:rsid w:val="00B257FC"/>
    <w:rsid w:val="00B25C82"/>
    <w:rsid w:val="00B25CF3"/>
    <w:rsid w:val="00B25F00"/>
    <w:rsid w:val="00B2606C"/>
    <w:rsid w:val="00B26663"/>
    <w:rsid w:val="00B266DA"/>
    <w:rsid w:val="00B268D5"/>
    <w:rsid w:val="00B26B90"/>
    <w:rsid w:val="00B26C8C"/>
    <w:rsid w:val="00B270B1"/>
    <w:rsid w:val="00B27142"/>
    <w:rsid w:val="00B2733B"/>
    <w:rsid w:val="00B27494"/>
    <w:rsid w:val="00B2770E"/>
    <w:rsid w:val="00B278FC"/>
    <w:rsid w:val="00B27B3A"/>
    <w:rsid w:val="00B27B93"/>
    <w:rsid w:val="00B300E3"/>
    <w:rsid w:val="00B303EA"/>
    <w:rsid w:val="00B305D3"/>
    <w:rsid w:val="00B30839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373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D06"/>
    <w:rsid w:val="00B33DE5"/>
    <w:rsid w:val="00B34361"/>
    <w:rsid w:val="00B34435"/>
    <w:rsid w:val="00B34445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CF8"/>
    <w:rsid w:val="00B35DAA"/>
    <w:rsid w:val="00B35EAF"/>
    <w:rsid w:val="00B35F38"/>
    <w:rsid w:val="00B35F51"/>
    <w:rsid w:val="00B36058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DEC"/>
    <w:rsid w:val="00B36EE2"/>
    <w:rsid w:val="00B36F61"/>
    <w:rsid w:val="00B36F81"/>
    <w:rsid w:val="00B3718B"/>
    <w:rsid w:val="00B371AD"/>
    <w:rsid w:val="00B37445"/>
    <w:rsid w:val="00B37824"/>
    <w:rsid w:val="00B37835"/>
    <w:rsid w:val="00B37980"/>
    <w:rsid w:val="00B37A1A"/>
    <w:rsid w:val="00B37C15"/>
    <w:rsid w:val="00B37F24"/>
    <w:rsid w:val="00B40038"/>
    <w:rsid w:val="00B40880"/>
    <w:rsid w:val="00B40B38"/>
    <w:rsid w:val="00B40B3D"/>
    <w:rsid w:val="00B40C86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3E5"/>
    <w:rsid w:val="00B4240C"/>
    <w:rsid w:val="00B426C0"/>
    <w:rsid w:val="00B426C2"/>
    <w:rsid w:val="00B427B9"/>
    <w:rsid w:val="00B42833"/>
    <w:rsid w:val="00B429B9"/>
    <w:rsid w:val="00B42AB7"/>
    <w:rsid w:val="00B42CD6"/>
    <w:rsid w:val="00B42D9F"/>
    <w:rsid w:val="00B42DAF"/>
    <w:rsid w:val="00B430FC"/>
    <w:rsid w:val="00B435AC"/>
    <w:rsid w:val="00B43813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DBB"/>
    <w:rsid w:val="00B46F4A"/>
    <w:rsid w:val="00B47205"/>
    <w:rsid w:val="00B47218"/>
    <w:rsid w:val="00B4723C"/>
    <w:rsid w:val="00B47330"/>
    <w:rsid w:val="00B4733E"/>
    <w:rsid w:val="00B478D2"/>
    <w:rsid w:val="00B47CAD"/>
    <w:rsid w:val="00B50366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D35"/>
    <w:rsid w:val="00B51E66"/>
    <w:rsid w:val="00B52263"/>
    <w:rsid w:val="00B5243F"/>
    <w:rsid w:val="00B5268E"/>
    <w:rsid w:val="00B52704"/>
    <w:rsid w:val="00B52A22"/>
    <w:rsid w:val="00B52B18"/>
    <w:rsid w:val="00B52E77"/>
    <w:rsid w:val="00B53039"/>
    <w:rsid w:val="00B53109"/>
    <w:rsid w:val="00B53191"/>
    <w:rsid w:val="00B5323B"/>
    <w:rsid w:val="00B53895"/>
    <w:rsid w:val="00B53A9A"/>
    <w:rsid w:val="00B53BF2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5C3"/>
    <w:rsid w:val="00B56A16"/>
    <w:rsid w:val="00B5783F"/>
    <w:rsid w:val="00B5785E"/>
    <w:rsid w:val="00B57BA3"/>
    <w:rsid w:val="00B57FDF"/>
    <w:rsid w:val="00B60080"/>
    <w:rsid w:val="00B6034E"/>
    <w:rsid w:val="00B6067D"/>
    <w:rsid w:val="00B608D9"/>
    <w:rsid w:val="00B60CD0"/>
    <w:rsid w:val="00B613AE"/>
    <w:rsid w:val="00B6147C"/>
    <w:rsid w:val="00B615F8"/>
    <w:rsid w:val="00B61760"/>
    <w:rsid w:val="00B61BA0"/>
    <w:rsid w:val="00B61C1D"/>
    <w:rsid w:val="00B62273"/>
    <w:rsid w:val="00B62361"/>
    <w:rsid w:val="00B62579"/>
    <w:rsid w:val="00B62B6F"/>
    <w:rsid w:val="00B62D29"/>
    <w:rsid w:val="00B62ED6"/>
    <w:rsid w:val="00B6311D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B0"/>
    <w:rsid w:val="00B644DD"/>
    <w:rsid w:val="00B6464D"/>
    <w:rsid w:val="00B64697"/>
    <w:rsid w:val="00B647EE"/>
    <w:rsid w:val="00B64F33"/>
    <w:rsid w:val="00B6504F"/>
    <w:rsid w:val="00B65058"/>
    <w:rsid w:val="00B6506B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68"/>
    <w:rsid w:val="00B663FE"/>
    <w:rsid w:val="00B6665A"/>
    <w:rsid w:val="00B66925"/>
    <w:rsid w:val="00B66953"/>
    <w:rsid w:val="00B66BAD"/>
    <w:rsid w:val="00B66F48"/>
    <w:rsid w:val="00B6709A"/>
    <w:rsid w:val="00B67486"/>
    <w:rsid w:val="00B67622"/>
    <w:rsid w:val="00B6778F"/>
    <w:rsid w:val="00B67A06"/>
    <w:rsid w:val="00B67C67"/>
    <w:rsid w:val="00B70062"/>
    <w:rsid w:val="00B70126"/>
    <w:rsid w:val="00B705FE"/>
    <w:rsid w:val="00B70784"/>
    <w:rsid w:val="00B70A95"/>
    <w:rsid w:val="00B71174"/>
    <w:rsid w:val="00B71485"/>
    <w:rsid w:val="00B716C5"/>
    <w:rsid w:val="00B71A1F"/>
    <w:rsid w:val="00B71ACD"/>
    <w:rsid w:val="00B71D42"/>
    <w:rsid w:val="00B71D45"/>
    <w:rsid w:val="00B71E66"/>
    <w:rsid w:val="00B72916"/>
    <w:rsid w:val="00B72BAB"/>
    <w:rsid w:val="00B72E6C"/>
    <w:rsid w:val="00B72F5D"/>
    <w:rsid w:val="00B73402"/>
    <w:rsid w:val="00B7380A"/>
    <w:rsid w:val="00B7399E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9F"/>
    <w:rsid w:val="00B75F5A"/>
    <w:rsid w:val="00B75FEA"/>
    <w:rsid w:val="00B7637B"/>
    <w:rsid w:val="00B76C34"/>
    <w:rsid w:val="00B76E3C"/>
    <w:rsid w:val="00B77245"/>
    <w:rsid w:val="00B773C9"/>
    <w:rsid w:val="00B77B4F"/>
    <w:rsid w:val="00B80253"/>
    <w:rsid w:val="00B80264"/>
    <w:rsid w:val="00B80380"/>
    <w:rsid w:val="00B80392"/>
    <w:rsid w:val="00B80677"/>
    <w:rsid w:val="00B80AF3"/>
    <w:rsid w:val="00B80CB0"/>
    <w:rsid w:val="00B80E04"/>
    <w:rsid w:val="00B80EB5"/>
    <w:rsid w:val="00B80FE4"/>
    <w:rsid w:val="00B8109E"/>
    <w:rsid w:val="00B81303"/>
    <w:rsid w:val="00B8185E"/>
    <w:rsid w:val="00B81952"/>
    <w:rsid w:val="00B81991"/>
    <w:rsid w:val="00B8213F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E3A"/>
    <w:rsid w:val="00B8516C"/>
    <w:rsid w:val="00B852AF"/>
    <w:rsid w:val="00B8531D"/>
    <w:rsid w:val="00B854E9"/>
    <w:rsid w:val="00B85517"/>
    <w:rsid w:val="00B856DB"/>
    <w:rsid w:val="00B85863"/>
    <w:rsid w:val="00B85954"/>
    <w:rsid w:val="00B85C13"/>
    <w:rsid w:val="00B85D90"/>
    <w:rsid w:val="00B860D7"/>
    <w:rsid w:val="00B861D5"/>
    <w:rsid w:val="00B86261"/>
    <w:rsid w:val="00B8665E"/>
    <w:rsid w:val="00B86974"/>
    <w:rsid w:val="00B86B44"/>
    <w:rsid w:val="00B86B96"/>
    <w:rsid w:val="00B86C10"/>
    <w:rsid w:val="00B87064"/>
    <w:rsid w:val="00B87176"/>
    <w:rsid w:val="00B8718D"/>
    <w:rsid w:val="00B87746"/>
    <w:rsid w:val="00B877DB"/>
    <w:rsid w:val="00B877FF"/>
    <w:rsid w:val="00B8788B"/>
    <w:rsid w:val="00B87B13"/>
    <w:rsid w:val="00B87CF4"/>
    <w:rsid w:val="00B87EEE"/>
    <w:rsid w:val="00B87FB9"/>
    <w:rsid w:val="00B90114"/>
    <w:rsid w:val="00B902BF"/>
    <w:rsid w:val="00B90982"/>
    <w:rsid w:val="00B90C0E"/>
    <w:rsid w:val="00B90CC5"/>
    <w:rsid w:val="00B91457"/>
    <w:rsid w:val="00B915F4"/>
    <w:rsid w:val="00B918FE"/>
    <w:rsid w:val="00B9196B"/>
    <w:rsid w:val="00B919B7"/>
    <w:rsid w:val="00B91B30"/>
    <w:rsid w:val="00B91B92"/>
    <w:rsid w:val="00B91D4A"/>
    <w:rsid w:val="00B91DF8"/>
    <w:rsid w:val="00B91EAD"/>
    <w:rsid w:val="00B91F84"/>
    <w:rsid w:val="00B9224F"/>
    <w:rsid w:val="00B92309"/>
    <w:rsid w:val="00B925D3"/>
    <w:rsid w:val="00B9271E"/>
    <w:rsid w:val="00B92B05"/>
    <w:rsid w:val="00B9347C"/>
    <w:rsid w:val="00B935A4"/>
    <w:rsid w:val="00B938BE"/>
    <w:rsid w:val="00B939F6"/>
    <w:rsid w:val="00B93BE5"/>
    <w:rsid w:val="00B93C32"/>
    <w:rsid w:val="00B93D8F"/>
    <w:rsid w:val="00B93F18"/>
    <w:rsid w:val="00B93FC3"/>
    <w:rsid w:val="00B93FFB"/>
    <w:rsid w:val="00B940A1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34C"/>
    <w:rsid w:val="00B953D2"/>
    <w:rsid w:val="00B95625"/>
    <w:rsid w:val="00B957B9"/>
    <w:rsid w:val="00B95977"/>
    <w:rsid w:val="00B95AF6"/>
    <w:rsid w:val="00B95B7B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B03"/>
    <w:rsid w:val="00B97B93"/>
    <w:rsid w:val="00B97EF4"/>
    <w:rsid w:val="00BA0613"/>
    <w:rsid w:val="00BA0DC8"/>
    <w:rsid w:val="00BA117A"/>
    <w:rsid w:val="00BA12B6"/>
    <w:rsid w:val="00BA13C5"/>
    <w:rsid w:val="00BA13F7"/>
    <w:rsid w:val="00BA1665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FE3"/>
    <w:rsid w:val="00BA31FE"/>
    <w:rsid w:val="00BA3438"/>
    <w:rsid w:val="00BA383C"/>
    <w:rsid w:val="00BA38D8"/>
    <w:rsid w:val="00BA3AD3"/>
    <w:rsid w:val="00BA3D36"/>
    <w:rsid w:val="00BA3E88"/>
    <w:rsid w:val="00BA3FF4"/>
    <w:rsid w:val="00BA4517"/>
    <w:rsid w:val="00BA4603"/>
    <w:rsid w:val="00BA46DB"/>
    <w:rsid w:val="00BA4ABF"/>
    <w:rsid w:val="00BA4AF8"/>
    <w:rsid w:val="00BA4AFB"/>
    <w:rsid w:val="00BA4EEE"/>
    <w:rsid w:val="00BA5198"/>
    <w:rsid w:val="00BA54A6"/>
    <w:rsid w:val="00BA5705"/>
    <w:rsid w:val="00BA593F"/>
    <w:rsid w:val="00BA5C28"/>
    <w:rsid w:val="00BA5F62"/>
    <w:rsid w:val="00BA600F"/>
    <w:rsid w:val="00BA6449"/>
    <w:rsid w:val="00BA6515"/>
    <w:rsid w:val="00BA680D"/>
    <w:rsid w:val="00BA6818"/>
    <w:rsid w:val="00BA6AC3"/>
    <w:rsid w:val="00BA6C2B"/>
    <w:rsid w:val="00BA6C2C"/>
    <w:rsid w:val="00BA6C9B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F49"/>
    <w:rsid w:val="00BB01D1"/>
    <w:rsid w:val="00BB03C9"/>
    <w:rsid w:val="00BB06E7"/>
    <w:rsid w:val="00BB0705"/>
    <w:rsid w:val="00BB097A"/>
    <w:rsid w:val="00BB0CA1"/>
    <w:rsid w:val="00BB0DF6"/>
    <w:rsid w:val="00BB10B1"/>
    <w:rsid w:val="00BB15CD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D0E"/>
    <w:rsid w:val="00BB6D28"/>
    <w:rsid w:val="00BB6DF4"/>
    <w:rsid w:val="00BB6ED9"/>
    <w:rsid w:val="00BB7404"/>
    <w:rsid w:val="00BB779D"/>
    <w:rsid w:val="00BB79DB"/>
    <w:rsid w:val="00BB7AB7"/>
    <w:rsid w:val="00BB7E08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90A"/>
    <w:rsid w:val="00BC1964"/>
    <w:rsid w:val="00BC1C90"/>
    <w:rsid w:val="00BC1CE2"/>
    <w:rsid w:val="00BC1F40"/>
    <w:rsid w:val="00BC1F98"/>
    <w:rsid w:val="00BC2048"/>
    <w:rsid w:val="00BC2223"/>
    <w:rsid w:val="00BC2877"/>
    <w:rsid w:val="00BC2935"/>
    <w:rsid w:val="00BC29EA"/>
    <w:rsid w:val="00BC2AE3"/>
    <w:rsid w:val="00BC2C2C"/>
    <w:rsid w:val="00BC2C80"/>
    <w:rsid w:val="00BC2D3F"/>
    <w:rsid w:val="00BC2EA4"/>
    <w:rsid w:val="00BC311D"/>
    <w:rsid w:val="00BC33F5"/>
    <w:rsid w:val="00BC35CE"/>
    <w:rsid w:val="00BC371D"/>
    <w:rsid w:val="00BC39EA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812"/>
    <w:rsid w:val="00BC7861"/>
    <w:rsid w:val="00BC7B0C"/>
    <w:rsid w:val="00BC7FD1"/>
    <w:rsid w:val="00BD009A"/>
    <w:rsid w:val="00BD00A5"/>
    <w:rsid w:val="00BD00B4"/>
    <w:rsid w:val="00BD0526"/>
    <w:rsid w:val="00BD06BF"/>
    <w:rsid w:val="00BD0AA1"/>
    <w:rsid w:val="00BD0BF9"/>
    <w:rsid w:val="00BD0D24"/>
    <w:rsid w:val="00BD10F0"/>
    <w:rsid w:val="00BD1257"/>
    <w:rsid w:val="00BD1365"/>
    <w:rsid w:val="00BD1896"/>
    <w:rsid w:val="00BD1AFB"/>
    <w:rsid w:val="00BD1D6C"/>
    <w:rsid w:val="00BD20D3"/>
    <w:rsid w:val="00BD2196"/>
    <w:rsid w:val="00BD22C5"/>
    <w:rsid w:val="00BD2416"/>
    <w:rsid w:val="00BD2586"/>
    <w:rsid w:val="00BD2972"/>
    <w:rsid w:val="00BD2CD9"/>
    <w:rsid w:val="00BD2E5F"/>
    <w:rsid w:val="00BD30BD"/>
    <w:rsid w:val="00BD31B7"/>
    <w:rsid w:val="00BD36B8"/>
    <w:rsid w:val="00BD38E7"/>
    <w:rsid w:val="00BD3BF8"/>
    <w:rsid w:val="00BD3C46"/>
    <w:rsid w:val="00BD3C63"/>
    <w:rsid w:val="00BD3E2E"/>
    <w:rsid w:val="00BD3EB8"/>
    <w:rsid w:val="00BD4000"/>
    <w:rsid w:val="00BD4163"/>
    <w:rsid w:val="00BD44A6"/>
    <w:rsid w:val="00BD4AEA"/>
    <w:rsid w:val="00BD4B72"/>
    <w:rsid w:val="00BD4D9C"/>
    <w:rsid w:val="00BD502F"/>
    <w:rsid w:val="00BD50D2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1CAC"/>
    <w:rsid w:val="00BE21F8"/>
    <w:rsid w:val="00BE2C6B"/>
    <w:rsid w:val="00BE2C76"/>
    <w:rsid w:val="00BE2DEF"/>
    <w:rsid w:val="00BE3C9D"/>
    <w:rsid w:val="00BE4083"/>
    <w:rsid w:val="00BE4224"/>
    <w:rsid w:val="00BE4369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446"/>
    <w:rsid w:val="00BE5565"/>
    <w:rsid w:val="00BE5686"/>
    <w:rsid w:val="00BE570C"/>
    <w:rsid w:val="00BE5AA5"/>
    <w:rsid w:val="00BE5ACA"/>
    <w:rsid w:val="00BE5BC3"/>
    <w:rsid w:val="00BE5E2D"/>
    <w:rsid w:val="00BE648A"/>
    <w:rsid w:val="00BE6492"/>
    <w:rsid w:val="00BE6582"/>
    <w:rsid w:val="00BE6B83"/>
    <w:rsid w:val="00BE76F8"/>
    <w:rsid w:val="00BE79FF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626"/>
    <w:rsid w:val="00BF1902"/>
    <w:rsid w:val="00BF1A64"/>
    <w:rsid w:val="00BF1B0A"/>
    <w:rsid w:val="00BF1DAB"/>
    <w:rsid w:val="00BF1E9B"/>
    <w:rsid w:val="00BF1F26"/>
    <w:rsid w:val="00BF236E"/>
    <w:rsid w:val="00BF250D"/>
    <w:rsid w:val="00BF274E"/>
    <w:rsid w:val="00BF2896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6346"/>
    <w:rsid w:val="00BF68ED"/>
    <w:rsid w:val="00BF68F1"/>
    <w:rsid w:val="00BF6B84"/>
    <w:rsid w:val="00BF71FB"/>
    <w:rsid w:val="00BF74F3"/>
    <w:rsid w:val="00BF7B51"/>
    <w:rsid w:val="00BF7BFC"/>
    <w:rsid w:val="00BF7CED"/>
    <w:rsid w:val="00BF7CF9"/>
    <w:rsid w:val="00C0032D"/>
    <w:rsid w:val="00C00836"/>
    <w:rsid w:val="00C00871"/>
    <w:rsid w:val="00C00C43"/>
    <w:rsid w:val="00C00C8C"/>
    <w:rsid w:val="00C0114F"/>
    <w:rsid w:val="00C01B4B"/>
    <w:rsid w:val="00C01CD2"/>
    <w:rsid w:val="00C01ED0"/>
    <w:rsid w:val="00C026EC"/>
    <w:rsid w:val="00C0299D"/>
    <w:rsid w:val="00C02BA0"/>
    <w:rsid w:val="00C02CF2"/>
    <w:rsid w:val="00C03255"/>
    <w:rsid w:val="00C032CD"/>
    <w:rsid w:val="00C03B9A"/>
    <w:rsid w:val="00C04287"/>
    <w:rsid w:val="00C049CE"/>
    <w:rsid w:val="00C04D3C"/>
    <w:rsid w:val="00C04D9D"/>
    <w:rsid w:val="00C04F90"/>
    <w:rsid w:val="00C05095"/>
    <w:rsid w:val="00C05352"/>
    <w:rsid w:val="00C057F4"/>
    <w:rsid w:val="00C05896"/>
    <w:rsid w:val="00C058A6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97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5DB"/>
    <w:rsid w:val="00C166EA"/>
    <w:rsid w:val="00C16781"/>
    <w:rsid w:val="00C16844"/>
    <w:rsid w:val="00C16A65"/>
    <w:rsid w:val="00C16DDF"/>
    <w:rsid w:val="00C16DED"/>
    <w:rsid w:val="00C1704E"/>
    <w:rsid w:val="00C17127"/>
    <w:rsid w:val="00C1727E"/>
    <w:rsid w:val="00C1737A"/>
    <w:rsid w:val="00C173B9"/>
    <w:rsid w:val="00C1762E"/>
    <w:rsid w:val="00C1770E"/>
    <w:rsid w:val="00C1792C"/>
    <w:rsid w:val="00C17AB4"/>
    <w:rsid w:val="00C17CF9"/>
    <w:rsid w:val="00C17DBB"/>
    <w:rsid w:val="00C17F34"/>
    <w:rsid w:val="00C17F82"/>
    <w:rsid w:val="00C200AA"/>
    <w:rsid w:val="00C200E8"/>
    <w:rsid w:val="00C209BB"/>
    <w:rsid w:val="00C20AC1"/>
    <w:rsid w:val="00C211C2"/>
    <w:rsid w:val="00C21BF4"/>
    <w:rsid w:val="00C21CB0"/>
    <w:rsid w:val="00C21DC2"/>
    <w:rsid w:val="00C21E56"/>
    <w:rsid w:val="00C22091"/>
    <w:rsid w:val="00C22145"/>
    <w:rsid w:val="00C2216B"/>
    <w:rsid w:val="00C22305"/>
    <w:rsid w:val="00C22319"/>
    <w:rsid w:val="00C22B89"/>
    <w:rsid w:val="00C2335D"/>
    <w:rsid w:val="00C234A7"/>
    <w:rsid w:val="00C236F4"/>
    <w:rsid w:val="00C23939"/>
    <w:rsid w:val="00C239EA"/>
    <w:rsid w:val="00C23CD2"/>
    <w:rsid w:val="00C242D4"/>
    <w:rsid w:val="00C2454A"/>
    <w:rsid w:val="00C24709"/>
    <w:rsid w:val="00C2493B"/>
    <w:rsid w:val="00C24AC2"/>
    <w:rsid w:val="00C25152"/>
    <w:rsid w:val="00C251A4"/>
    <w:rsid w:val="00C254F9"/>
    <w:rsid w:val="00C25751"/>
    <w:rsid w:val="00C257BB"/>
    <w:rsid w:val="00C257D5"/>
    <w:rsid w:val="00C258D7"/>
    <w:rsid w:val="00C25D77"/>
    <w:rsid w:val="00C25E57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79"/>
    <w:rsid w:val="00C27B98"/>
    <w:rsid w:val="00C27D28"/>
    <w:rsid w:val="00C27FB3"/>
    <w:rsid w:val="00C302DD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298"/>
    <w:rsid w:val="00C32338"/>
    <w:rsid w:val="00C323DD"/>
    <w:rsid w:val="00C32735"/>
    <w:rsid w:val="00C32F08"/>
    <w:rsid w:val="00C32F85"/>
    <w:rsid w:val="00C32FA0"/>
    <w:rsid w:val="00C331CC"/>
    <w:rsid w:val="00C334BD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53"/>
    <w:rsid w:val="00C34E56"/>
    <w:rsid w:val="00C35190"/>
    <w:rsid w:val="00C35348"/>
    <w:rsid w:val="00C355A2"/>
    <w:rsid w:val="00C35857"/>
    <w:rsid w:val="00C35ED9"/>
    <w:rsid w:val="00C36A0A"/>
    <w:rsid w:val="00C36FB8"/>
    <w:rsid w:val="00C37142"/>
    <w:rsid w:val="00C371B0"/>
    <w:rsid w:val="00C372EF"/>
    <w:rsid w:val="00C378BD"/>
    <w:rsid w:val="00C37CB9"/>
    <w:rsid w:val="00C37CE1"/>
    <w:rsid w:val="00C37E2E"/>
    <w:rsid w:val="00C400E0"/>
    <w:rsid w:val="00C40542"/>
    <w:rsid w:val="00C40682"/>
    <w:rsid w:val="00C406DD"/>
    <w:rsid w:val="00C40822"/>
    <w:rsid w:val="00C40899"/>
    <w:rsid w:val="00C40BF1"/>
    <w:rsid w:val="00C40DE6"/>
    <w:rsid w:val="00C40E4E"/>
    <w:rsid w:val="00C410E2"/>
    <w:rsid w:val="00C413D4"/>
    <w:rsid w:val="00C41453"/>
    <w:rsid w:val="00C415F2"/>
    <w:rsid w:val="00C41999"/>
    <w:rsid w:val="00C41BF2"/>
    <w:rsid w:val="00C41E92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65"/>
    <w:rsid w:val="00C458E3"/>
    <w:rsid w:val="00C459A0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DCA"/>
    <w:rsid w:val="00C46DD9"/>
    <w:rsid w:val="00C46DF3"/>
    <w:rsid w:val="00C47215"/>
    <w:rsid w:val="00C4738B"/>
    <w:rsid w:val="00C474FB"/>
    <w:rsid w:val="00C4771B"/>
    <w:rsid w:val="00C47C5C"/>
    <w:rsid w:val="00C47CE5"/>
    <w:rsid w:val="00C47D7C"/>
    <w:rsid w:val="00C47F09"/>
    <w:rsid w:val="00C501D3"/>
    <w:rsid w:val="00C50406"/>
    <w:rsid w:val="00C504A9"/>
    <w:rsid w:val="00C50AF9"/>
    <w:rsid w:val="00C50E5E"/>
    <w:rsid w:val="00C50FE9"/>
    <w:rsid w:val="00C5106C"/>
    <w:rsid w:val="00C5125F"/>
    <w:rsid w:val="00C512AC"/>
    <w:rsid w:val="00C512B6"/>
    <w:rsid w:val="00C51492"/>
    <w:rsid w:val="00C5186A"/>
    <w:rsid w:val="00C518AA"/>
    <w:rsid w:val="00C51935"/>
    <w:rsid w:val="00C51CF6"/>
    <w:rsid w:val="00C51E8D"/>
    <w:rsid w:val="00C5280B"/>
    <w:rsid w:val="00C52AB3"/>
    <w:rsid w:val="00C52B30"/>
    <w:rsid w:val="00C52C86"/>
    <w:rsid w:val="00C52F76"/>
    <w:rsid w:val="00C53017"/>
    <w:rsid w:val="00C534EA"/>
    <w:rsid w:val="00C53506"/>
    <w:rsid w:val="00C536BA"/>
    <w:rsid w:val="00C538CD"/>
    <w:rsid w:val="00C53AE6"/>
    <w:rsid w:val="00C53B92"/>
    <w:rsid w:val="00C53C37"/>
    <w:rsid w:val="00C53DA0"/>
    <w:rsid w:val="00C53EA6"/>
    <w:rsid w:val="00C53FAA"/>
    <w:rsid w:val="00C54430"/>
    <w:rsid w:val="00C544D2"/>
    <w:rsid w:val="00C54673"/>
    <w:rsid w:val="00C54B3D"/>
    <w:rsid w:val="00C54EB9"/>
    <w:rsid w:val="00C554FE"/>
    <w:rsid w:val="00C5579A"/>
    <w:rsid w:val="00C55B15"/>
    <w:rsid w:val="00C55ED4"/>
    <w:rsid w:val="00C563F1"/>
    <w:rsid w:val="00C56520"/>
    <w:rsid w:val="00C56738"/>
    <w:rsid w:val="00C56802"/>
    <w:rsid w:val="00C56839"/>
    <w:rsid w:val="00C56AAB"/>
    <w:rsid w:val="00C56BF5"/>
    <w:rsid w:val="00C56FAC"/>
    <w:rsid w:val="00C5705A"/>
    <w:rsid w:val="00C5720D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25F"/>
    <w:rsid w:val="00C606ED"/>
    <w:rsid w:val="00C6074E"/>
    <w:rsid w:val="00C613A8"/>
    <w:rsid w:val="00C61521"/>
    <w:rsid w:val="00C61EAD"/>
    <w:rsid w:val="00C620BB"/>
    <w:rsid w:val="00C622FD"/>
    <w:rsid w:val="00C624C3"/>
    <w:rsid w:val="00C6263D"/>
    <w:rsid w:val="00C626AE"/>
    <w:rsid w:val="00C626C3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D87"/>
    <w:rsid w:val="00C65EB2"/>
    <w:rsid w:val="00C66200"/>
    <w:rsid w:val="00C66244"/>
    <w:rsid w:val="00C664F6"/>
    <w:rsid w:val="00C6651D"/>
    <w:rsid w:val="00C66626"/>
    <w:rsid w:val="00C66899"/>
    <w:rsid w:val="00C66BF5"/>
    <w:rsid w:val="00C670AF"/>
    <w:rsid w:val="00C6718A"/>
    <w:rsid w:val="00C67256"/>
    <w:rsid w:val="00C67315"/>
    <w:rsid w:val="00C674D8"/>
    <w:rsid w:val="00C6757A"/>
    <w:rsid w:val="00C6769D"/>
    <w:rsid w:val="00C676DE"/>
    <w:rsid w:val="00C67971"/>
    <w:rsid w:val="00C67AFF"/>
    <w:rsid w:val="00C67FCE"/>
    <w:rsid w:val="00C70085"/>
    <w:rsid w:val="00C702A8"/>
    <w:rsid w:val="00C7038E"/>
    <w:rsid w:val="00C707E9"/>
    <w:rsid w:val="00C70883"/>
    <w:rsid w:val="00C70A5D"/>
    <w:rsid w:val="00C70B37"/>
    <w:rsid w:val="00C70CC0"/>
    <w:rsid w:val="00C70F56"/>
    <w:rsid w:val="00C70FA3"/>
    <w:rsid w:val="00C711F4"/>
    <w:rsid w:val="00C7144A"/>
    <w:rsid w:val="00C716C4"/>
    <w:rsid w:val="00C7189A"/>
    <w:rsid w:val="00C718DE"/>
    <w:rsid w:val="00C71BB7"/>
    <w:rsid w:val="00C71D95"/>
    <w:rsid w:val="00C71F6C"/>
    <w:rsid w:val="00C71FA0"/>
    <w:rsid w:val="00C71FE1"/>
    <w:rsid w:val="00C721E0"/>
    <w:rsid w:val="00C721E4"/>
    <w:rsid w:val="00C723E6"/>
    <w:rsid w:val="00C7240B"/>
    <w:rsid w:val="00C72488"/>
    <w:rsid w:val="00C724D5"/>
    <w:rsid w:val="00C726C5"/>
    <w:rsid w:val="00C726C9"/>
    <w:rsid w:val="00C72720"/>
    <w:rsid w:val="00C729A1"/>
    <w:rsid w:val="00C72D20"/>
    <w:rsid w:val="00C72D3D"/>
    <w:rsid w:val="00C73217"/>
    <w:rsid w:val="00C73376"/>
    <w:rsid w:val="00C73419"/>
    <w:rsid w:val="00C73439"/>
    <w:rsid w:val="00C73532"/>
    <w:rsid w:val="00C7381A"/>
    <w:rsid w:val="00C739AB"/>
    <w:rsid w:val="00C73DAC"/>
    <w:rsid w:val="00C73F5B"/>
    <w:rsid w:val="00C746C7"/>
    <w:rsid w:val="00C74A15"/>
    <w:rsid w:val="00C74DC9"/>
    <w:rsid w:val="00C74DFD"/>
    <w:rsid w:val="00C74E84"/>
    <w:rsid w:val="00C74EF3"/>
    <w:rsid w:val="00C75420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13F"/>
    <w:rsid w:val="00C82D81"/>
    <w:rsid w:val="00C82F80"/>
    <w:rsid w:val="00C830E1"/>
    <w:rsid w:val="00C8313A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6064"/>
    <w:rsid w:val="00C863A7"/>
    <w:rsid w:val="00C864BD"/>
    <w:rsid w:val="00C865EA"/>
    <w:rsid w:val="00C86BCA"/>
    <w:rsid w:val="00C86CA1"/>
    <w:rsid w:val="00C8706E"/>
    <w:rsid w:val="00C873DF"/>
    <w:rsid w:val="00C87585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AA4"/>
    <w:rsid w:val="00C90C4D"/>
    <w:rsid w:val="00C90FAD"/>
    <w:rsid w:val="00C910F4"/>
    <w:rsid w:val="00C91296"/>
    <w:rsid w:val="00C913AF"/>
    <w:rsid w:val="00C918B3"/>
    <w:rsid w:val="00C91FAF"/>
    <w:rsid w:val="00C91FBD"/>
    <w:rsid w:val="00C92318"/>
    <w:rsid w:val="00C9251A"/>
    <w:rsid w:val="00C928BF"/>
    <w:rsid w:val="00C928CD"/>
    <w:rsid w:val="00C92A0F"/>
    <w:rsid w:val="00C92AFD"/>
    <w:rsid w:val="00C92D0F"/>
    <w:rsid w:val="00C92FBB"/>
    <w:rsid w:val="00C9330E"/>
    <w:rsid w:val="00C93390"/>
    <w:rsid w:val="00C9352C"/>
    <w:rsid w:val="00C93784"/>
    <w:rsid w:val="00C939EB"/>
    <w:rsid w:val="00C939F1"/>
    <w:rsid w:val="00C93AD0"/>
    <w:rsid w:val="00C93E66"/>
    <w:rsid w:val="00C94009"/>
    <w:rsid w:val="00C946D3"/>
    <w:rsid w:val="00C949F1"/>
    <w:rsid w:val="00C94C12"/>
    <w:rsid w:val="00C94D04"/>
    <w:rsid w:val="00C94E8C"/>
    <w:rsid w:val="00C94E92"/>
    <w:rsid w:val="00C950DC"/>
    <w:rsid w:val="00C9541A"/>
    <w:rsid w:val="00C95436"/>
    <w:rsid w:val="00C95947"/>
    <w:rsid w:val="00C95D2B"/>
    <w:rsid w:val="00C95D9D"/>
    <w:rsid w:val="00C95E7B"/>
    <w:rsid w:val="00C95F3A"/>
    <w:rsid w:val="00C96192"/>
    <w:rsid w:val="00C9634A"/>
    <w:rsid w:val="00C966F8"/>
    <w:rsid w:val="00C968F8"/>
    <w:rsid w:val="00C96B66"/>
    <w:rsid w:val="00C96E8D"/>
    <w:rsid w:val="00C97046"/>
    <w:rsid w:val="00C97226"/>
    <w:rsid w:val="00C97368"/>
    <w:rsid w:val="00C9761F"/>
    <w:rsid w:val="00C9769C"/>
    <w:rsid w:val="00C97F3B"/>
    <w:rsid w:val="00CA01D1"/>
    <w:rsid w:val="00CA0246"/>
    <w:rsid w:val="00CA0379"/>
    <w:rsid w:val="00CA03BE"/>
    <w:rsid w:val="00CA03E4"/>
    <w:rsid w:val="00CA0405"/>
    <w:rsid w:val="00CA06F9"/>
    <w:rsid w:val="00CA0788"/>
    <w:rsid w:val="00CA07FC"/>
    <w:rsid w:val="00CA0964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E2"/>
    <w:rsid w:val="00CA27DE"/>
    <w:rsid w:val="00CA2970"/>
    <w:rsid w:val="00CA29F0"/>
    <w:rsid w:val="00CA2B45"/>
    <w:rsid w:val="00CA3262"/>
    <w:rsid w:val="00CA32F6"/>
    <w:rsid w:val="00CA332C"/>
    <w:rsid w:val="00CA3347"/>
    <w:rsid w:val="00CA3404"/>
    <w:rsid w:val="00CA399B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1B"/>
    <w:rsid w:val="00CA556D"/>
    <w:rsid w:val="00CA58E8"/>
    <w:rsid w:val="00CA5BCD"/>
    <w:rsid w:val="00CA5CD5"/>
    <w:rsid w:val="00CA60C0"/>
    <w:rsid w:val="00CA63C0"/>
    <w:rsid w:val="00CA686B"/>
    <w:rsid w:val="00CA6D4D"/>
    <w:rsid w:val="00CA6E64"/>
    <w:rsid w:val="00CA6EC9"/>
    <w:rsid w:val="00CA6ECA"/>
    <w:rsid w:val="00CA6FC3"/>
    <w:rsid w:val="00CA72F1"/>
    <w:rsid w:val="00CA7769"/>
    <w:rsid w:val="00CA7958"/>
    <w:rsid w:val="00CA7A8C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1F17"/>
    <w:rsid w:val="00CB206A"/>
    <w:rsid w:val="00CB20D0"/>
    <w:rsid w:val="00CB21F7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5376"/>
    <w:rsid w:val="00CB54A0"/>
    <w:rsid w:val="00CB5631"/>
    <w:rsid w:val="00CB5E4B"/>
    <w:rsid w:val="00CB5FD2"/>
    <w:rsid w:val="00CB5FE5"/>
    <w:rsid w:val="00CB60BF"/>
    <w:rsid w:val="00CB6381"/>
    <w:rsid w:val="00CB64A4"/>
    <w:rsid w:val="00CB68B0"/>
    <w:rsid w:val="00CB6A68"/>
    <w:rsid w:val="00CB6B20"/>
    <w:rsid w:val="00CB6C5E"/>
    <w:rsid w:val="00CB6C7B"/>
    <w:rsid w:val="00CB6DAD"/>
    <w:rsid w:val="00CB7325"/>
    <w:rsid w:val="00CB7574"/>
    <w:rsid w:val="00CB773F"/>
    <w:rsid w:val="00CB7979"/>
    <w:rsid w:val="00CB79B3"/>
    <w:rsid w:val="00CB7C27"/>
    <w:rsid w:val="00CB7D64"/>
    <w:rsid w:val="00CB7D9F"/>
    <w:rsid w:val="00CB7DDB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48D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4127"/>
    <w:rsid w:val="00CC420A"/>
    <w:rsid w:val="00CC45B9"/>
    <w:rsid w:val="00CC46F1"/>
    <w:rsid w:val="00CC47C5"/>
    <w:rsid w:val="00CC480B"/>
    <w:rsid w:val="00CC4AA4"/>
    <w:rsid w:val="00CC4F88"/>
    <w:rsid w:val="00CC5254"/>
    <w:rsid w:val="00CC5459"/>
    <w:rsid w:val="00CC548E"/>
    <w:rsid w:val="00CC56E2"/>
    <w:rsid w:val="00CC5940"/>
    <w:rsid w:val="00CC5AB9"/>
    <w:rsid w:val="00CC63D8"/>
    <w:rsid w:val="00CC6779"/>
    <w:rsid w:val="00CC68DB"/>
    <w:rsid w:val="00CC6AE8"/>
    <w:rsid w:val="00CC6E3B"/>
    <w:rsid w:val="00CC7029"/>
    <w:rsid w:val="00CC7033"/>
    <w:rsid w:val="00CC7192"/>
    <w:rsid w:val="00CC732C"/>
    <w:rsid w:val="00CC738C"/>
    <w:rsid w:val="00CC762C"/>
    <w:rsid w:val="00CC76D7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AEE"/>
    <w:rsid w:val="00CD1BA6"/>
    <w:rsid w:val="00CD1BB0"/>
    <w:rsid w:val="00CD1DCF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A0"/>
    <w:rsid w:val="00CD325B"/>
    <w:rsid w:val="00CD32E0"/>
    <w:rsid w:val="00CD33F2"/>
    <w:rsid w:val="00CD3933"/>
    <w:rsid w:val="00CD3A9F"/>
    <w:rsid w:val="00CD40F7"/>
    <w:rsid w:val="00CD41FB"/>
    <w:rsid w:val="00CD435E"/>
    <w:rsid w:val="00CD4A70"/>
    <w:rsid w:val="00CD4A7A"/>
    <w:rsid w:val="00CD4D25"/>
    <w:rsid w:val="00CD4EB9"/>
    <w:rsid w:val="00CD5994"/>
    <w:rsid w:val="00CD5B0D"/>
    <w:rsid w:val="00CD5C8A"/>
    <w:rsid w:val="00CD5CBC"/>
    <w:rsid w:val="00CD60C1"/>
    <w:rsid w:val="00CD64C0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1201"/>
    <w:rsid w:val="00CE1390"/>
    <w:rsid w:val="00CE1411"/>
    <w:rsid w:val="00CE17B3"/>
    <w:rsid w:val="00CE1A5D"/>
    <w:rsid w:val="00CE1A9C"/>
    <w:rsid w:val="00CE1C9C"/>
    <w:rsid w:val="00CE1F65"/>
    <w:rsid w:val="00CE203C"/>
    <w:rsid w:val="00CE21A6"/>
    <w:rsid w:val="00CE21F1"/>
    <w:rsid w:val="00CE2530"/>
    <w:rsid w:val="00CE2C1D"/>
    <w:rsid w:val="00CE2CD2"/>
    <w:rsid w:val="00CE2E92"/>
    <w:rsid w:val="00CE2F2E"/>
    <w:rsid w:val="00CE2FDF"/>
    <w:rsid w:val="00CE3331"/>
    <w:rsid w:val="00CE3714"/>
    <w:rsid w:val="00CE39D4"/>
    <w:rsid w:val="00CE3CE7"/>
    <w:rsid w:val="00CE3D8B"/>
    <w:rsid w:val="00CE3E48"/>
    <w:rsid w:val="00CE3FD4"/>
    <w:rsid w:val="00CE4195"/>
    <w:rsid w:val="00CE439F"/>
    <w:rsid w:val="00CE4651"/>
    <w:rsid w:val="00CE4A32"/>
    <w:rsid w:val="00CE4ABD"/>
    <w:rsid w:val="00CE4D55"/>
    <w:rsid w:val="00CE4DE4"/>
    <w:rsid w:val="00CE4FC0"/>
    <w:rsid w:val="00CE5114"/>
    <w:rsid w:val="00CE56B2"/>
    <w:rsid w:val="00CE5E54"/>
    <w:rsid w:val="00CE6156"/>
    <w:rsid w:val="00CE6420"/>
    <w:rsid w:val="00CE64A8"/>
    <w:rsid w:val="00CE6A5C"/>
    <w:rsid w:val="00CE6B24"/>
    <w:rsid w:val="00CE6CCB"/>
    <w:rsid w:val="00CE6E87"/>
    <w:rsid w:val="00CE7037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075"/>
    <w:rsid w:val="00CF23D1"/>
    <w:rsid w:val="00CF2BCE"/>
    <w:rsid w:val="00CF2C1F"/>
    <w:rsid w:val="00CF2E8C"/>
    <w:rsid w:val="00CF3118"/>
    <w:rsid w:val="00CF3515"/>
    <w:rsid w:val="00CF3553"/>
    <w:rsid w:val="00CF3688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66FA"/>
    <w:rsid w:val="00CF671C"/>
    <w:rsid w:val="00CF6DC3"/>
    <w:rsid w:val="00CF6EAF"/>
    <w:rsid w:val="00CF6F43"/>
    <w:rsid w:val="00CF6F9A"/>
    <w:rsid w:val="00CF7195"/>
    <w:rsid w:val="00CF72CE"/>
    <w:rsid w:val="00CF73FE"/>
    <w:rsid w:val="00CF77FB"/>
    <w:rsid w:val="00CF78F8"/>
    <w:rsid w:val="00CF7FD2"/>
    <w:rsid w:val="00D003B8"/>
    <w:rsid w:val="00D0083E"/>
    <w:rsid w:val="00D009B0"/>
    <w:rsid w:val="00D00A24"/>
    <w:rsid w:val="00D00EB0"/>
    <w:rsid w:val="00D01019"/>
    <w:rsid w:val="00D01206"/>
    <w:rsid w:val="00D01B95"/>
    <w:rsid w:val="00D01C12"/>
    <w:rsid w:val="00D01CDF"/>
    <w:rsid w:val="00D021AD"/>
    <w:rsid w:val="00D02321"/>
    <w:rsid w:val="00D0248C"/>
    <w:rsid w:val="00D02B71"/>
    <w:rsid w:val="00D02C10"/>
    <w:rsid w:val="00D02C3B"/>
    <w:rsid w:val="00D02CED"/>
    <w:rsid w:val="00D02D81"/>
    <w:rsid w:val="00D02F07"/>
    <w:rsid w:val="00D02F9A"/>
    <w:rsid w:val="00D03027"/>
    <w:rsid w:val="00D0368F"/>
    <w:rsid w:val="00D039AC"/>
    <w:rsid w:val="00D039F2"/>
    <w:rsid w:val="00D03A04"/>
    <w:rsid w:val="00D03ADF"/>
    <w:rsid w:val="00D03B97"/>
    <w:rsid w:val="00D03EC7"/>
    <w:rsid w:val="00D03F3F"/>
    <w:rsid w:val="00D041F4"/>
    <w:rsid w:val="00D04980"/>
    <w:rsid w:val="00D04A59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73"/>
    <w:rsid w:val="00D10FC5"/>
    <w:rsid w:val="00D1116A"/>
    <w:rsid w:val="00D11678"/>
    <w:rsid w:val="00D117E7"/>
    <w:rsid w:val="00D11D91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EB"/>
    <w:rsid w:val="00D1346A"/>
    <w:rsid w:val="00D13C52"/>
    <w:rsid w:val="00D13CC2"/>
    <w:rsid w:val="00D14048"/>
    <w:rsid w:val="00D14172"/>
    <w:rsid w:val="00D141B9"/>
    <w:rsid w:val="00D14466"/>
    <w:rsid w:val="00D1448B"/>
    <w:rsid w:val="00D14ADB"/>
    <w:rsid w:val="00D14C84"/>
    <w:rsid w:val="00D14D21"/>
    <w:rsid w:val="00D14ED4"/>
    <w:rsid w:val="00D15221"/>
    <w:rsid w:val="00D1523D"/>
    <w:rsid w:val="00D157D5"/>
    <w:rsid w:val="00D158A9"/>
    <w:rsid w:val="00D159B9"/>
    <w:rsid w:val="00D15CD9"/>
    <w:rsid w:val="00D15E0A"/>
    <w:rsid w:val="00D15E83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7000"/>
    <w:rsid w:val="00D17257"/>
    <w:rsid w:val="00D17425"/>
    <w:rsid w:val="00D177A8"/>
    <w:rsid w:val="00D17898"/>
    <w:rsid w:val="00D17B4E"/>
    <w:rsid w:val="00D202F5"/>
    <w:rsid w:val="00D2032A"/>
    <w:rsid w:val="00D20334"/>
    <w:rsid w:val="00D20791"/>
    <w:rsid w:val="00D20CFD"/>
    <w:rsid w:val="00D211A7"/>
    <w:rsid w:val="00D212A8"/>
    <w:rsid w:val="00D21361"/>
    <w:rsid w:val="00D2152A"/>
    <w:rsid w:val="00D21835"/>
    <w:rsid w:val="00D21849"/>
    <w:rsid w:val="00D21A41"/>
    <w:rsid w:val="00D21A48"/>
    <w:rsid w:val="00D21C6E"/>
    <w:rsid w:val="00D21E45"/>
    <w:rsid w:val="00D21E98"/>
    <w:rsid w:val="00D22151"/>
    <w:rsid w:val="00D2224C"/>
    <w:rsid w:val="00D229D9"/>
    <w:rsid w:val="00D23076"/>
    <w:rsid w:val="00D231CC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EA9"/>
    <w:rsid w:val="00D26F66"/>
    <w:rsid w:val="00D26F7F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30013"/>
    <w:rsid w:val="00D3020E"/>
    <w:rsid w:val="00D30301"/>
    <w:rsid w:val="00D303F3"/>
    <w:rsid w:val="00D30470"/>
    <w:rsid w:val="00D306A2"/>
    <w:rsid w:val="00D308A9"/>
    <w:rsid w:val="00D30A68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40A"/>
    <w:rsid w:val="00D3255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1EA"/>
    <w:rsid w:val="00D3470D"/>
    <w:rsid w:val="00D34984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7D5"/>
    <w:rsid w:val="00D358C4"/>
    <w:rsid w:val="00D35AE1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584"/>
    <w:rsid w:val="00D37C96"/>
    <w:rsid w:val="00D37D2E"/>
    <w:rsid w:val="00D40294"/>
    <w:rsid w:val="00D4066B"/>
    <w:rsid w:val="00D406C9"/>
    <w:rsid w:val="00D4090D"/>
    <w:rsid w:val="00D40925"/>
    <w:rsid w:val="00D40A25"/>
    <w:rsid w:val="00D411BC"/>
    <w:rsid w:val="00D417C7"/>
    <w:rsid w:val="00D41DE8"/>
    <w:rsid w:val="00D4244D"/>
    <w:rsid w:val="00D425AF"/>
    <w:rsid w:val="00D427CB"/>
    <w:rsid w:val="00D4281C"/>
    <w:rsid w:val="00D428EC"/>
    <w:rsid w:val="00D42CDB"/>
    <w:rsid w:val="00D42DEB"/>
    <w:rsid w:val="00D42E5B"/>
    <w:rsid w:val="00D43029"/>
    <w:rsid w:val="00D43100"/>
    <w:rsid w:val="00D4347E"/>
    <w:rsid w:val="00D4367D"/>
    <w:rsid w:val="00D437F2"/>
    <w:rsid w:val="00D43E36"/>
    <w:rsid w:val="00D43EC4"/>
    <w:rsid w:val="00D44091"/>
    <w:rsid w:val="00D44289"/>
    <w:rsid w:val="00D442FC"/>
    <w:rsid w:val="00D449EE"/>
    <w:rsid w:val="00D44DF7"/>
    <w:rsid w:val="00D45428"/>
    <w:rsid w:val="00D454D8"/>
    <w:rsid w:val="00D45619"/>
    <w:rsid w:val="00D45C6D"/>
    <w:rsid w:val="00D46094"/>
    <w:rsid w:val="00D4649A"/>
    <w:rsid w:val="00D46BC8"/>
    <w:rsid w:val="00D4711E"/>
    <w:rsid w:val="00D474B0"/>
    <w:rsid w:val="00D477B8"/>
    <w:rsid w:val="00D47BC7"/>
    <w:rsid w:val="00D47DC7"/>
    <w:rsid w:val="00D47FD7"/>
    <w:rsid w:val="00D50019"/>
    <w:rsid w:val="00D501AB"/>
    <w:rsid w:val="00D504A8"/>
    <w:rsid w:val="00D50BAF"/>
    <w:rsid w:val="00D50CF4"/>
    <w:rsid w:val="00D50D94"/>
    <w:rsid w:val="00D50DD5"/>
    <w:rsid w:val="00D51159"/>
    <w:rsid w:val="00D511D3"/>
    <w:rsid w:val="00D5140C"/>
    <w:rsid w:val="00D51937"/>
    <w:rsid w:val="00D51ABF"/>
    <w:rsid w:val="00D51BD6"/>
    <w:rsid w:val="00D52014"/>
    <w:rsid w:val="00D52029"/>
    <w:rsid w:val="00D52147"/>
    <w:rsid w:val="00D526C1"/>
    <w:rsid w:val="00D52A78"/>
    <w:rsid w:val="00D52AF0"/>
    <w:rsid w:val="00D52BA3"/>
    <w:rsid w:val="00D52FCD"/>
    <w:rsid w:val="00D52FD6"/>
    <w:rsid w:val="00D53098"/>
    <w:rsid w:val="00D5348D"/>
    <w:rsid w:val="00D53CB9"/>
    <w:rsid w:val="00D53F27"/>
    <w:rsid w:val="00D5404E"/>
    <w:rsid w:val="00D5431D"/>
    <w:rsid w:val="00D54970"/>
    <w:rsid w:val="00D54E36"/>
    <w:rsid w:val="00D551A8"/>
    <w:rsid w:val="00D551DF"/>
    <w:rsid w:val="00D552FE"/>
    <w:rsid w:val="00D553B5"/>
    <w:rsid w:val="00D5547F"/>
    <w:rsid w:val="00D557DF"/>
    <w:rsid w:val="00D55A27"/>
    <w:rsid w:val="00D55B6A"/>
    <w:rsid w:val="00D55C39"/>
    <w:rsid w:val="00D55D2D"/>
    <w:rsid w:val="00D55E9B"/>
    <w:rsid w:val="00D56000"/>
    <w:rsid w:val="00D561F2"/>
    <w:rsid w:val="00D564B9"/>
    <w:rsid w:val="00D5650C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1029"/>
    <w:rsid w:val="00D61649"/>
    <w:rsid w:val="00D61954"/>
    <w:rsid w:val="00D61BCA"/>
    <w:rsid w:val="00D61CD9"/>
    <w:rsid w:val="00D6240E"/>
    <w:rsid w:val="00D6254F"/>
    <w:rsid w:val="00D627BA"/>
    <w:rsid w:val="00D62877"/>
    <w:rsid w:val="00D6304C"/>
    <w:rsid w:val="00D633C1"/>
    <w:rsid w:val="00D6375F"/>
    <w:rsid w:val="00D637FD"/>
    <w:rsid w:val="00D638D2"/>
    <w:rsid w:val="00D639D3"/>
    <w:rsid w:val="00D63AD1"/>
    <w:rsid w:val="00D63D32"/>
    <w:rsid w:val="00D63FC9"/>
    <w:rsid w:val="00D6404F"/>
    <w:rsid w:val="00D6412F"/>
    <w:rsid w:val="00D641EA"/>
    <w:rsid w:val="00D6422A"/>
    <w:rsid w:val="00D64B20"/>
    <w:rsid w:val="00D64BA2"/>
    <w:rsid w:val="00D64D8B"/>
    <w:rsid w:val="00D64EC3"/>
    <w:rsid w:val="00D65094"/>
    <w:rsid w:val="00D650C7"/>
    <w:rsid w:val="00D65443"/>
    <w:rsid w:val="00D65924"/>
    <w:rsid w:val="00D65B7D"/>
    <w:rsid w:val="00D65C25"/>
    <w:rsid w:val="00D65D01"/>
    <w:rsid w:val="00D65FBA"/>
    <w:rsid w:val="00D662B5"/>
    <w:rsid w:val="00D66365"/>
    <w:rsid w:val="00D66484"/>
    <w:rsid w:val="00D664B1"/>
    <w:rsid w:val="00D66709"/>
    <w:rsid w:val="00D6689A"/>
    <w:rsid w:val="00D668B3"/>
    <w:rsid w:val="00D67042"/>
    <w:rsid w:val="00D671D1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8C"/>
    <w:rsid w:val="00D716B6"/>
    <w:rsid w:val="00D71B37"/>
    <w:rsid w:val="00D71D35"/>
    <w:rsid w:val="00D71E45"/>
    <w:rsid w:val="00D71F9D"/>
    <w:rsid w:val="00D72106"/>
    <w:rsid w:val="00D725B7"/>
    <w:rsid w:val="00D7267F"/>
    <w:rsid w:val="00D729A0"/>
    <w:rsid w:val="00D72AFA"/>
    <w:rsid w:val="00D73551"/>
    <w:rsid w:val="00D73CB2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B9"/>
    <w:rsid w:val="00D74FA5"/>
    <w:rsid w:val="00D756F2"/>
    <w:rsid w:val="00D758AA"/>
    <w:rsid w:val="00D75920"/>
    <w:rsid w:val="00D7592C"/>
    <w:rsid w:val="00D75A9F"/>
    <w:rsid w:val="00D75B09"/>
    <w:rsid w:val="00D762FF"/>
    <w:rsid w:val="00D76369"/>
    <w:rsid w:val="00D76419"/>
    <w:rsid w:val="00D76487"/>
    <w:rsid w:val="00D767D2"/>
    <w:rsid w:val="00D76B92"/>
    <w:rsid w:val="00D76E8E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466"/>
    <w:rsid w:val="00D817B5"/>
    <w:rsid w:val="00D81987"/>
    <w:rsid w:val="00D81AB6"/>
    <w:rsid w:val="00D81C8E"/>
    <w:rsid w:val="00D81DA6"/>
    <w:rsid w:val="00D81DDF"/>
    <w:rsid w:val="00D81E9D"/>
    <w:rsid w:val="00D822CD"/>
    <w:rsid w:val="00D825F9"/>
    <w:rsid w:val="00D82619"/>
    <w:rsid w:val="00D8296F"/>
    <w:rsid w:val="00D82AB5"/>
    <w:rsid w:val="00D82CF5"/>
    <w:rsid w:val="00D830AC"/>
    <w:rsid w:val="00D832B8"/>
    <w:rsid w:val="00D8340E"/>
    <w:rsid w:val="00D83569"/>
    <w:rsid w:val="00D838EF"/>
    <w:rsid w:val="00D839DD"/>
    <w:rsid w:val="00D83BC8"/>
    <w:rsid w:val="00D84090"/>
    <w:rsid w:val="00D84391"/>
    <w:rsid w:val="00D846F1"/>
    <w:rsid w:val="00D84A74"/>
    <w:rsid w:val="00D84B28"/>
    <w:rsid w:val="00D84E9B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6055"/>
    <w:rsid w:val="00D86B51"/>
    <w:rsid w:val="00D86C8E"/>
    <w:rsid w:val="00D86ED8"/>
    <w:rsid w:val="00D86FAC"/>
    <w:rsid w:val="00D87248"/>
    <w:rsid w:val="00D87477"/>
    <w:rsid w:val="00D874B0"/>
    <w:rsid w:val="00D87957"/>
    <w:rsid w:val="00D87972"/>
    <w:rsid w:val="00D87B0C"/>
    <w:rsid w:val="00D87D1A"/>
    <w:rsid w:val="00D87E8F"/>
    <w:rsid w:val="00D87EC5"/>
    <w:rsid w:val="00D901F9"/>
    <w:rsid w:val="00D9028E"/>
    <w:rsid w:val="00D904F1"/>
    <w:rsid w:val="00D908CD"/>
    <w:rsid w:val="00D90959"/>
    <w:rsid w:val="00D90ADE"/>
    <w:rsid w:val="00D90BBE"/>
    <w:rsid w:val="00D91499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D3A"/>
    <w:rsid w:val="00D93E9F"/>
    <w:rsid w:val="00D93EE8"/>
    <w:rsid w:val="00D93F7E"/>
    <w:rsid w:val="00D94024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DC"/>
    <w:rsid w:val="00D97B6D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27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2312"/>
    <w:rsid w:val="00DA231E"/>
    <w:rsid w:val="00DA2589"/>
    <w:rsid w:val="00DA2915"/>
    <w:rsid w:val="00DA2981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C9"/>
    <w:rsid w:val="00DA5486"/>
    <w:rsid w:val="00DA59B6"/>
    <w:rsid w:val="00DA5C8E"/>
    <w:rsid w:val="00DA66AC"/>
    <w:rsid w:val="00DA6CB0"/>
    <w:rsid w:val="00DA71D1"/>
    <w:rsid w:val="00DA752E"/>
    <w:rsid w:val="00DA77D7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DBC"/>
    <w:rsid w:val="00DB1278"/>
    <w:rsid w:val="00DB1634"/>
    <w:rsid w:val="00DB18F7"/>
    <w:rsid w:val="00DB1C12"/>
    <w:rsid w:val="00DB1CB7"/>
    <w:rsid w:val="00DB1DD3"/>
    <w:rsid w:val="00DB1DDE"/>
    <w:rsid w:val="00DB21A2"/>
    <w:rsid w:val="00DB21AD"/>
    <w:rsid w:val="00DB2486"/>
    <w:rsid w:val="00DB27E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A91"/>
    <w:rsid w:val="00DB7BAE"/>
    <w:rsid w:val="00DB7DF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37A"/>
    <w:rsid w:val="00DC5385"/>
    <w:rsid w:val="00DC53BA"/>
    <w:rsid w:val="00DC56A2"/>
    <w:rsid w:val="00DC5902"/>
    <w:rsid w:val="00DC5DC2"/>
    <w:rsid w:val="00DC5EC6"/>
    <w:rsid w:val="00DC5FDF"/>
    <w:rsid w:val="00DC62A8"/>
    <w:rsid w:val="00DC6326"/>
    <w:rsid w:val="00DC6868"/>
    <w:rsid w:val="00DC68E9"/>
    <w:rsid w:val="00DC6B7D"/>
    <w:rsid w:val="00DC6B7F"/>
    <w:rsid w:val="00DC6C5B"/>
    <w:rsid w:val="00DC6C6C"/>
    <w:rsid w:val="00DC6DF7"/>
    <w:rsid w:val="00DC7354"/>
    <w:rsid w:val="00DC7449"/>
    <w:rsid w:val="00DC7649"/>
    <w:rsid w:val="00DC76CA"/>
    <w:rsid w:val="00DC7D48"/>
    <w:rsid w:val="00DC7D75"/>
    <w:rsid w:val="00DC7D76"/>
    <w:rsid w:val="00DC7DF6"/>
    <w:rsid w:val="00DD024F"/>
    <w:rsid w:val="00DD032C"/>
    <w:rsid w:val="00DD0396"/>
    <w:rsid w:val="00DD06F6"/>
    <w:rsid w:val="00DD091E"/>
    <w:rsid w:val="00DD0CDA"/>
    <w:rsid w:val="00DD0E30"/>
    <w:rsid w:val="00DD10C2"/>
    <w:rsid w:val="00DD1542"/>
    <w:rsid w:val="00DD1685"/>
    <w:rsid w:val="00DD183C"/>
    <w:rsid w:val="00DD1908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6EF"/>
    <w:rsid w:val="00DD3B7D"/>
    <w:rsid w:val="00DD408A"/>
    <w:rsid w:val="00DD42C5"/>
    <w:rsid w:val="00DD447B"/>
    <w:rsid w:val="00DD4506"/>
    <w:rsid w:val="00DD48EC"/>
    <w:rsid w:val="00DD48FD"/>
    <w:rsid w:val="00DD4A9B"/>
    <w:rsid w:val="00DD4B11"/>
    <w:rsid w:val="00DD4F87"/>
    <w:rsid w:val="00DD5043"/>
    <w:rsid w:val="00DD5470"/>
    <w:rsid w:val="00DD5643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F3"/>
    <w:rsid w:val="00DE60E2"/>
    <w:rsid w:val="00DE6263"/>
    <w:rsid w:val="00DE6496"/>
    <w:rsid w:val="00DE6658"/>
    <w:rsid w:val="00DE677B"/>
    <w:rsid w:val="00DE6DD4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F72"/>
    <w:rsid w:val="00DF114A"/>
    <w:rsid w:val="00DF1263"/>
    <w:rsid w:val="00DF13E5"/>
    <w:rsid w:val="00DF14D8"/>
    <w:rsid w:val="00DF181B"/>
    <w:rsid w:val="00DF1993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43"/>
    <w:rsid w:val="00DF3348"/>
    <w:rsid w:val="00DF3530"/>
    <w:rsid w:val="00DF35E6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539"/>
    <w:rsid w:val="00E0070C"/>
    <w:rsid w:val="00E007FF"/>
    <w:rsid w:val="00E00809"/>
    <w:rsid w:val="00E00E8D"/>
    <w:rsid w:val="00E013A0"/>
    <w:rsid w:val="00E01477"/>
    <w:rsid w:val="00E0156B"/>
    <w:rsid w:val="00E0158E"/>
    <w:rsid w:val="00E019A9"/>
    <w:rsid w:val="00E01B8D"/>
    <w:rsid w:val="00E01BE8"/>
    <w:rsid w:val="00E01D87"/>
    <w:rsid w:val="00E01E2D"/>
    <w:rsid w:val="00E01EB3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407B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709E"/>
    <w:rsid w:val="00E07387"/>
    <w:rsid w:val="00E073D8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8"/>
    <w:rsid w:val="00E106BD"/>
    <w:rsid w:val="00E107CA"/>
    <w:rsid w:val="00E10A1A"/>
    <w:rsid w:val="00E10BBA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E58"/>
    <w:rsid w:val="00E12163"/>
    <w:rsid w:val="00E12614"/>
    <w:rsid w:val="00E12698"/>
    <w:rsid w:val="00E1278B"/>
    <w:rsid w:val="00E12857"/>
    <w:rsid w:val="00E12F31"/>
    <w:rsid w:val="00E130ED"/>
    <w:rsid w:val="00E132FB"/>
    <w:rsid w:val="00E1377C"/>
    <w:rsid w:val="00E13926"/>
    <w:rsid w:val="00E13C89"/>
    <w:rsid w:val="00E140E4"/>
    <w:rsid w:val="00E144C4"/>
    <w:rsid w:val="00E148BF"/>
    <w:rsid w:val="00E14EB3"/>
    <w:rsid w:val="00E152E8"/>
    <w:rsid w:val="00E15AC7"/>
    <w:rsid w:val="00E15BCD"/>
    <w:rsid w:val="00E15DCC"/>
    <w:rsid w:val="00E15F23"/>
    <w:rsid w:val="00E160A1"/>
    <w:rsid w:val="00E1621B"/>
    <w:rsid w:val="00E163D3"/>
    <w:rsid w:val="00E16436"/>
    <w:rsid w:val="00E16D35"/>
    <w:rsid w:val="00E1701C"/>
    <w:rsid w:val="00E1706A"/>
    <w:rsid w:val="00E170A0"/>
    <w:rsid w:val="00E17300"/>
    <w:rsid w:val="00E173A4"/>
    <w:rsid w:val="00E173C7"/>
    <w:rsid w:val="00E17839"/>
    <w:rsid w:val="00E17866"/>
    <w:rsid w:val="00E178BC"/>
    <w:rsid w:val="00E17A43"/>
    <w:rsid w:val="00E17AF3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FA"/>
    <w:rsid w:val="00E21AE2"/>
    <w:rsid w:val="00E21C76"/>
    <w:rsid w:val="00E21C97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872"/>
    <w:rsid w:val="00E248FB"/>
    <w:rsid w:val="00E24ADF"/>
    <w:rsid w:val="00E24EC6"/>
    <w:rsid w:val="00E251D7"/>
    <w:rsid w:val="00E255E3"/>
    <w:rsid w:val="00E25825"/>
    <w:rsid w:val="00E25A06"/>
    <w:rsid w:val="00E25B5B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D1C"/>
    <w:rsid w:val="00E26EE1"/>
    <w:rsid w:val="00E270C7"/>
    <w:rsid w:val="00E27104"/>
    <w:rsid w:val="00E27598"/>
    <w:rsid w:val="00E27606"/>
    <w:rsid w:val="00E27648"/>
    <w:rsid w:val="00E27656"/>
    <w:rsid w:val="00E276BC"/>
    <w:rsid w:val="00E27778"/>
    <w:rsid w:val="00E278F6"/>
    <w:rsid w:val="00E27A48"/>
    <w:rsid w:val="00E27AC0"/>
    <w:rsid w:val="00E27BDA"/>
    <w:rsid w:val="00E27DC1"/>
    <w:rsid w:val="00E30179"/>
    <w:rsid w:val="00E30205"/>
    <w:rsid w:val="00E30377"/>
    <w:rsid w:val="00E30511"/>
    <w:rsid w:val="00E30B9B"/>
    <w:rsid w:val="00E30F3C"/>
    <w:rsid w:val="00E31373"/>
    <w:rsid w:val="00E313C6"/>
    <w:rsid w:val="00E3153B"/>
    <w:rsid w:val="00E3165D"/>
    <w:rsid w:val="00E31A16"/>
    <w:rsid w:val="00E31AEE"/>
    <w:rsid w:val="00E31B6F"/>
    <w:rsid w:val="00E31CB5"/>
    <w:rsid w:val="00E31EB7"/>
    <w:rsid w:val="00E31EE7"/>
    <w:rsid w:val="00E32160"/>
    <w:rsid w:val="00E32396"/>
    <w:rsid w:val="00E32680"/>
    <w:rsid w:val="00E3275D"/>
    <w:rsid w:val="00E327CA"/>
    <w:rsid w:val="00E32F8A"/>
    <w:rsid w:val="00E332B2"/>
    <w:rsid w:val="00E33498"/>
    <w:rsid w:val="00E33571"/>
    <w:rsid w:val="00E338AC"/>
    <w:rsid w:val="00E33EB7"/>
    <w:rsid w:val="00E33F0B"/>
    <w:rsid w:val="00E3400A"/>
    <w:rsid w:val="00E34061"/>
    <w:rsid w:val="00E341DA"/>
    <w:rsid w:val="00E34559"/>
    <w:rsid w:val="00E345BA"/>
    <w:rsid w:val="00E34943"/>
    <w:rsid w:val="00E34D27"/>
    <w:rsid w:val="00E34FC6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88D"/>
    <w:rsid w:val="00E36971"/>
    <w:rsid w:val="00E369C1"/>
    <w:rsid w:val="00E36B4D"/>
    <w:rsid w:val="00E36C55"/>
    <w:rsid w:val="00E36D32"/>
    <w:rsid w:val="00E372B0"/>
    <w:rsid w:val="00E37587"/>
    <w:rsid w:val="00E3765D"/>
    <w:rsid w:val="00E37665"/>
    <w:rsid w:val="00E37CD5"/>
    <w:rsid w:val="00E37DB2"/>
    <w:rsid w:val="00E37DB8"/>
    <w:rsid w:val="00E401ED"/>
    <w:rsid w:val="00E4020F"/>
    <w:rsid w:val="00E4022A"/>
    <w:rsid w:val="00E4076B"/>
    <w:rsid w:val="00E407F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6A5"/>
    <w:rsid w:val="00E43876"/>
    <w:rsid w:val="00E439A1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765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458"/>
    <w:rsid w:val="00E478B7"/>
    <w:rsid w:val="00E47B0D"/>
    <w:rsid w:val="00E47CC8"/>
    <w:rsid w:val="00E5019B"/>
    <w:rsid w:val="00E50257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C87"/>
    <w:rsid w:val="00E51E68"/>
    <w:rsid w:val="00E51F55"/>
    <w:rsid w:val="00E51F5B"/>
    <w:rsid w:val="00E5241F"/>
    <w:rsid w:val="00E52446"/>
    <w:rsid w:val="00E524F2"/>
    <w:rsid w:val="00E525CF"/>
    <w:rsid w:val="00E52AF8"/>
    <w:rsid w:val="00E52D3E"/>
    <w:rsid w:val="00E52FE1"/>
    <w:rsid w:val="00E531C8"/>
    <w:rsid w:val="00E531ED"/>
    <w:rsid w:val="00E53455"/>
    <w:rsid w:val="00E5362F"/>
    <w:rsid w:val="00E53B1D"/>
    <w:rsid w:val="00E53D38"/>
    <w:rsid w:val="00E53E93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EC"/>
    <w:rsid w:val="00E55EF4"/>
    <w:rsid w:val="00E55FBB"/>
    <w:rsid w:val="00E561BD"/>
    <w:rsid w:val="00E561DB"/>
    <w:rsid w:val="00E561E3"/>
    <w:rsid w:val="00E562AD"/>
    <w:rsid w:val="00E5636E"/>
    <w:rsid w:val="00E566C5"/>
    <w:rsid w:val="00E56798"/>
    <w:rsid w:val="00E567B2"/>
    <w:rsid w:val="00E56A8D"/>
    <w:rsid w:val="00E56A95"/>
    <w:rsid w:val="00E56C6A"/>
    <w:rsid w:val="00E5705A"/>
    <w:rsid w:val="00E57157"/>
    <w:rsid w:val="00E574C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C19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CFA"/>
    <w:rsid w:val="00E63E80"/>
    <w:rsid w:val="00E63F17"/>
    <w:rsid w:val="00E647FC"/>
    <w:rsid w:val="00E648FA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CAD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6FE"/>
    <w:rsid w:val="00E7182A"/>
    <w:rsid w:val="00E71A70"/>
    <w:rsid w:val="00E71E98"/>
    <w:rsid w:val="00E7204A"/>
    <w:rsid w:val="00E72059"/>
    <w:rsid w:val="00E72405"/>
    <w:rsid w:val="00E72797"/>
    <w:rsid w:val="00E72830"/>
    <w:rsid w:val="00E72A42"/>
    <w:rsid w:val="00E72FE1"/>
    <w:rsid w:val="00E73053"/>
    <w:rsid w:val="00E731E4"/>
    <w:rsid w:val="00E7389F"/>
    <w:rsid w:val="00E73AB2"/>
    <w:rsid w:val="00E7407A"/>
    <w:rsid w:val="00E74131"/>
    <w:rsid w:val="00E743F6"/>
    <w:rsid w:val="00E74409"/>
    <w:rsid w:val="00E746EE"/>
    <w:rsid w:val="00E74A99"/>
    <w:rsid w:val="00E74BF6"/>
    <w:rsid w:val="00E74E67"/>
    <w:rsid w:val="00E74FC0"/>
    <w:rsid w:val="00E7517B"/>
    <w:rsid w:val="00E75260"/>
    <w:rsid w:val="00E752B1"/>
    <w:rsid w:val="00E759E5"/>
    <w:rsid w:val="00E75AC3"/>
    <w:rsid w:val="00E75C98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E2F"/>
    <w:rsid w:val="00E77F54"/>
    <w:rsid w:val="00E804AB"/>
    <w:rsid w:val="00E80C0B"/>
    <w:rsid w:val="00E80CE8"/>
    <w:rsid w:val="00E80DEC"/>
    <w:rsid w:val="00E8114D"/>
    <w:rsid w:val="00E81215"/>
    <w:rsid w:val="00E8146E"/>
    <w:rsid w:val="00E814AD"/>
    <w:rsid w:val="00E81ABD"/>
    <w:rsid w:val="00E81BED"/>
    <w:rsid w:val="00E81C0A"/>
    <w:rsid w:val="00E81DDB"/>
    <w:rsid w:val="00E81FBE"/>
    <w:rsid w:val="00E82218"/>
    <w:rsid w:val="00E826AE"/>
    <w:rsid w:val="00E826DA"/>
    <w:rsid w:val="00E82E72"/>
    <w:rsid w:val="00E83B2B"/>
    <w:rsid w:val="00E83CD0"/>
    <w:rsid w:val="00E83EAB"/>
    <w:rsid w:val="00E83EFE"/>
    <w:rsid w:val="00E8410E"/>
    <w:rsid w:val="00E84222"/>
    <w:rsid w:val="00E8426F"/>
    <w:rsid w:val="00E8442B"/>
    <w:rsid w:val="00E846CE"/>
    <w:rsid w:val="00E846D3"/>
    <w:rsid w:val="00E848B3"/>
    <w:rsid w:val="00E8492A"/>
    <w:rsid w:val="00E84951"/>
    <w:rsid w:val="00E849B1"/>
    <w:rsid w:val="00E84D12"/>
    <w:rsid w:val="00E84FE1"/>
    <w:rsid w:val="00E856FD"/>
    <w:rsid w:val="00E85A09"/>
    <w:rsid w:val="00E85E8F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375"/>
    <w:rsid w:val="00E92ACE"/>
    <w:rsid w:val="00E92C44"/>
    <w:rsid w:val="00E92D27"/>
    <w:rsid w:val="00E930D6"/>
    <w:rsid w:val="00E931AF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E51"/>
    <w:rsid w:val="00E96F69"/>
    <w:rsid w:val="00E9708B"/>
    <w:rsid w:val="00E9710D"/>
    <w:rsid w:val="00E97FD3"/>
    <w:rsid w:val="00E97FED"/>
    <w:rsid w:val="00EA034B"/>
    <w:rsid w:val="00EA03CB"/>
    <w:rsid w:val="00EA0768"/>
    <w:rsid w:val="00EA0A17"/>
    <w:rsid w:val="00EA0CA8"/>
    <w:rsid w:val="00EA0F9E"/>
    <w:rsid w:val="00EA10C3"/>
    <w:rsid w:val="00EA15A1"/>
    <w:rsid w:val="00EA1BC0"/>
    <w:rsid w:val="00EA2635"/>
    <w:rsid w:val="00EA26E8"/>
    <w:rsid w:val="00EA2704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9B"/>
    <w:rsid w:val="00EA4611"/>
    <w:rsid w:val="00EA46E2"/>
    <w:rsid w:val="00EA50FC"/>
    <w:rsid w:val="00EA52D2"/>
    <w:rsid w:val="00EA578D"/>
    <w:rsid w:val="00EA5911"/>
    <w:rsid w:val="00EA5C4A"/>
    <w:rsid w:val="00EA5F9D"/>
    <w:rsid w:val="00EA60BB"/>
    <w:rsid w:val="00EA6131"/>
    <w:rsid w:val="00EA613D"/>
    <w:rsid w:val="00EA62CB"/>
    <w:rsid w:val="00EA68E3"/>
    <w:rsid w:val="00EA69D7"/>
    <w:rsid w:val="00EA6CB6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E7C"/>
    <w:rsid w:val="00EB2392"/>
    <w:rsid w:val="00EB254D"/>
    <w:rsid w:val="00EB2E78"/>
    <w:rsid w:val="00EB2EDA"/>
    <w:rsid w:val="00EB30F4"/>
    <w:rsid w:val="00EB314A"/>
    <w:rsid w:val="00EB31F8"/>
    <w:rsid w:val="00EB3411"/>
    <w:rsid w:val="00EB34CF"/>
    <w:rsid w:val="00EB3626"/>
    <w:rsid w:val="00EB37CE"/>
    <w:rsid w:val="00EB38C1"/>
    <w:rsid w:val="00EB398F"/>
    <w:rsid w:val="00EB3C34"/>
    <w:rsid w:val="00EB3F98"/>
    <w:rsid w:val="00EB40A6"/>
    <w:rsid w:val="00EB414F"/>
    <w:rsid w:val="00EB4418"/>
    <w:rsid w:val="00EB45F4"/>
    <w:rsid w:val="00EB47E0"/>
    <w:rsid w:val="00EB4DBD"/>
    <w:rsid w:val="00EB4F96"/>
    <w:rsid w:val="00EB5314"/>
    <w:rsid w:val="00EB5399"/>
    <w:rsid w:val="00EB54F3"/>
    <w:rsid w:val="00EB5651"/>
    <w:rsid w:val="00EB5B5D"/>
    <w:rsid w:val="00EB618D"/>
    <w:rsid w:val="00EB62EB"/>
    <w:rsid w:val="00EB63A8"/>
    <w:rsid w:val="00EB660B"/>
    <w:rsid w:val="00EB68AB"/>
    <w:rsid w:val="00EB6BCC"/>
    <w:rsid w:val="00EB6DF5"/>
    <w:rsid w:val="00EB738A"/>
    <w:rsid w:val="00EB74A8"/>
    <w:rsid w:val="00EB74CA"/>
    <w:rsid w:val="00EB761D"/>
    <w:rsid w:val="00EB784F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5C"/>
    <w:rsid w:val="00EC1683"/>
    <w:rsid w:val="00EC16D9"/>
    <w:rsid w:val="00EC17A0"/>
    <w:rsid w:val="00EC17DB"/>
    <w:rsid w:val="00EC1EFB"/>
    <w:rsid w:val="00EC1FF1"/>
    <w:rsid w:val="00EC204B"/>
    <w:rsid w:val="00EC26B4"/>
    <w:rsid w:val="00EC272D"/>
    <w:rsid w:val="00EC2899"/>
    <w:rsid w:val="00EC2929"/>
    <w:rsid w:val="00EC29DF"/>
    <w:rsid w:val="00EC34E5"/>
    <w:rsid w:val="00EC352B"/>
    <w:rsid w:val="00EC3734"/>
    <w:rsid w:val="00EC381D"/>
    <w:rsid w:val="00EC3F4D"/>
    <w:rsid w:val="00EC41B0"/>
    <w:rsid w:val="00EC41B4"/>
    <w:rsid w:val="00EC41E6"/>
    <w:rsid w:val="00EC44AC"/>
    <w:rsid w:val="00EC4824"/>
    <w:rsid w:val="00EC4A52"/>
    <w:rsid w:val="00EC4B26"/>
    <w:rsid w:val="00EC4C7A"/>
    <w:rsid w:val="00EC4CE6"/>
    <w:rsid w:val="00EC4F9E"/>
    <w:rsid w:val="00EC4FAB"/>
    <w:rsid w:val="00EC552F"/>
    <w:rsid w:val="00EC5595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28B"/>
    <w:rsid w:val="00EC7909"/>
    <w:rsid w:val="00EC7C65"/>
    <w:rsid w:val="00EC7D44"/>
    <w:rsid w:val="00EC7ED0"/>
    <w:rsid w:val="00EC7F59"/>
    <w:rsid w:val="00ED015D"/>
    <w:rsid w:val="00ED01AE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3D"/>
    <w:rsid w:val="00ED4066"/>
    <w:rsid w:val="00ED408C"/>
    <w:rsid w:val="00ED419A"/>
    <w:rsid w:val="00ED43DA"/>
    <w:rsid w:val="00ED4656"/>
    <w:rsid w:val="00ED469E"/>
    <w:rsid w:val="00ED47FA"/>
    <w:rsid w:val="00ED4A9C"/>
    <w:rsid w:val="00ED4BA7"/>
    <w:rsid w:val="00ED4E88"/>
    <w:rsid w:val="00ED52C1"/>
    <w:rsid w:val="00ED558E"/>
    <w:rsid w:val="00ED58C4"/>
    <w:rsid w:val="00ED5E6C"/>
    <w:rsid w:val="00ED6061"/>
    <w:rsid w:val="00ED60A7"/>
    <w:rsid w:val="00ED6193"/>
    <w:rsid w:val="00ED6283"/>
    <w:rsid w:val="00ED6657"/>
    <w:rsid w:val="00ED676A"/>
    <w:rsid w:val="00ED6844"/>
    <w:rsid w:val="00ED6DAD"/>
    <w:rsid w:val="00ED7042"/>
    <w:rsid w:val="00ED7414"/>
    <w:rsid w:val="00ED761A"/>
    <w:rsid w:val="00ED7852"/>
    <w:rsid w:val="00ED78DE"/>
    <w:rsid w:val="00ED7A00"/>
    <w:rsid w:val="00EE022C"/>
    <w:rsid w:val="00EE03B6"/>
    <w:rsid w:val="00EE0645"/>
    <w:rsid w:val="00EE0727"/>
    <w:rsid w:val="00EE090D"/>
    <w:rsid w:val="00EE0B4A"/>
    <w:rsid w:val="00EE101F"/>
    <w:rsid w:val="00EE1164"/>
    <w:rsid w:val="00EE149E"/>
    <w:rsid w:val="00EE1704"/>
    <w:rsid w:val="00EE18C1"/>
    <w:rsid w:val="00EE1929"/>
    <w:rsid w:val="00EE1EDB"/>
    <w:rsid w:val="00EE2317"/>
    <w:rsid w:val="00EE2393"/>
    <w:rsid w:val="00EE24DC"/>
    <w:rsid w:val="00EE272D"/>
    <w:rsid w:val="00EE27E4"/>
    <w:rsid w:val="00EE286E"/>
    <w:rsid w:val="00EE2F51"/>
    <w:rsid w:val="00EE32D7"/>
    <w:rsid w:val="00EE331F"/>
    <w:rsid w:val="00EE33C6"/>
    <w:rsid w:val="00EE33D7"/>
    <w:rsid w:val="00EE34E0"/>
    <w:rsid w:val="00EE3799"/>
    <w:rsid w:val="00EE3833"/>
    <w:rsid w:val="00EE3C14"/>
    <w:rsid w:val="00EE3D61"/>
    <w:rsid w:val="00EE3E3C"/>
    <w:rsid w:val="00EE4405"/>
    <w:rsid w:val="00EE4897"/>
    <w:rsid w:val="00EE4A5A"/>
    <w:rsid w:val="00EE508C"/>
    <w:rsid w:val="00EE5296"/>
    <w:rsid w:val="00EE5377"/>
    <w:rsid w:val="00EE5B34"/>
    <w:rsid w:val="00EE5D11"/>
    <w:rsid w:val="00EE631E"/>
    <w:rsid w:val="00EE65EB"/>
    <w:rsid w:val="00EE667A"/>
    <w:rsid w:val="00EE66B1"/>
    <w:rsid w:val="00EE68E5"/>
    <w:rsid w:val="00EE6BBA"/>
    <w:rsid w:val="00EE6E85"/>
    <w:rsid w:val="00EE70A8"/>
    <w:rsid w:val="00EE7178"/>
    <w:rsid w:val="00EE7189"/>
    <w:rsid w:val="00EE7656"/>
    <w:rsid w:val="00EE79C8"/>
    <w:rsid w:val="00EE7B1B"/>
    <w:rsid w:val="00EE7C91"/>
    <w:rsid w:val="00EF0253"/>
    <w:rsid w:val="00EF0517"/>
    <w:rsid w:val="00EF0657"/>
    <w:rsid w:val="00EF07BB"/>
    <w:rsid w:val="00EF0936"/>
    <w:rsid w:val="00EF0A9C"/>
    <w:rsid w:val="00EF0AD5"/>
    <w:rsid w:val="00EF0B9F"/>
    <w:rsid w:val="00EF0C30"/>
    <w:rsid w:val="00EF0C5A"/>
    <w:rsid w:val="00EF0CA0"/>
    <w:rsid w:val="00EF0D51"/>
    <w:rsid w:val="00EF0DE6"/>
    <w:rsid w:val="00EF11C7"/>
    <w:rsid w:val="00EF1370"/>
    <w:rsid w:val="00EF16AC"/>
    <w:rsid w:val="00EF19C9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2B2"/>
    <w:rsid w:val="00EF3380"/>
    <w:rsid w:val="00EF33FF"/>
    <w:rsid w:val="00EF3668"/>
    <w:rsid w:val="00EF3F22"/>
    <w:rsid w:val="00EF4004"/>
    <w:rsid w:val="00EF4282"/>
    <w:rsid w:val="00EF43C0"/>
    <w:rsid w:val="00EF4A00"/>
    <w:rsid w:val="00EF4AD9"/>
    <w:rsid w:val="00EF4F77"/>
    <w:rsid w:val="00EF5123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47B"/>
    <w:rsid w:val="00EF6734"/>
    <w:rsid w:val="00EF67C4"/>
    <w:rsid w:val="00EF6A01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919"/>
    <w:rsid w:val="00F01A77"/>
    <w:rsid w:val="00F01D20"/>
    <w:rsid w:val="00F01D3C"/>
    <w:rsid w:val="00F01D9F"/>
    <w:rsid w:val="00F020F3"/>
    <w:rsid w:val="00F0224A"/>
    <w:rsid w:val="00F023D4"/>
    <w:rsid w:val="00F02933"/>
    <w:rsid w:val="00F02D42"/>
    <w:rsid w:val="00F02D5F"/>
    <w:rsid w:val="00F03046"/>
    <w:rsid w:val="00F03515"/>
    <w:rsid w:val="00F035AE"/>
    <w:rsid w:val="00F03645"/>
    <w:rsid w:val="00F038CD"/>
    <w:rsid w:val="00F03954"/>
    <w:rsid w:val="00F039B4"/>
    <w:rsid w:val="00F03D68"/>
    <w:rsid w:val="00F04045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7D"/>
    <w:rsid w:val="00F05CFF"/>
    <w:rsid w:val="00F05E8A"/>
    <w:rsid w:val="00F062C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C5C"/>
    <w:rsid w:val="00F07CCD"/>
    <w:rsid w:val="00F07FAF"/>
    <w:rsid w:val="00F1008B"/>
    <w:rsid w:val="00F100E9"/>
    <w:rsid w:val="00F101A0"/>
    <w:rsid w:val="00F10461"/>
    <w:rsid w:val="00F109AA"/>
    <w:rsid w:val="00F10AAC"/>
    <w:rsid w:val="00F10D44"/>
    <w:rsid w:val="00F10F84"/>
    <w:rsid w:val="00F1118C"/>
    <w:rsid w:val="00F11209"/>
    <w:rsid w:val="00F1153B"/>
    <w:rsid w:val="00F11878"/>
    <w:rsid w:val="00F1229D"/>
    <w:rsid w:val="00F124D6"/>
    <w:rsid w:val="00F129F4"/>
    <w:rsid w:val="00F12B80"/>
    <w:rsid w:val="00F12CB9"/>
    <w:rsid w:val="00F1303B"/>
    <w:rsid w:val="00F132DC"/>
    <w:rsid w:val="00F133D7"/>
    <w:rsid w:val="00F13460"/>
    <w:rsid w:val="00F13944"/>
    <w:rsid w:val="00F13B0E"/>
    <w:rsid w:val="00F13B10"/>
    <w:rsid w:val="00F13BA9"/>
    <w:rsid w:val="00F13BCE"/>
    <w:rsid w:val="00F13CFE"/>
    <w:rsid w:val="00F13FF2"/>
    <w:rsid w:val="00F140F2"/>
    <w:rsid w:val="00F14163"/>
    <w:rsid w:val="00F1417E"/>
    <w:rsid w:val="00F142E6"/>
    <w:rsid w:val="00F143F8"/>
    <w:rsid w:val="00F14854"/>
    <w:rsid w:val="00F1499B"/>
    <w:rsid w:val="00F14E9C"/>
    <w:rsid w:val="00F14F22"/>
    <w:rsid w:val="00F150C3"/>
    <w:rsid w:val="00F15237"/>
    <w:rsid w:val="00F15345"/>
    <w:rsid w:val="00F1550C"/>
    <w:rsid w:val="00F155D8"/>
    <w:rsid w:val="00F157DC"/>
    <w:rsid w:val="00F15AA4"/>
    <w:rsid w:val="00F15C5B"/>
    <w:rsid w:val="00F15E00"/>
    <w:rsid w:val="00F15E64"/>
    <w:rsid w:val="00F15EA7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958"/>
    <w:rsid w:val="00F17DD5"/>
    <w:rsid w:val="00F17FFA"/>
    <w:rsid w:val="00F200F3"/>
    <w:rsid w:val="00F20914"/>
    <w:rsid w:val="00F20CD4"/>
    <w:rsid w:val="00F20DD1"/>
    <w:rsid w:val="00F20F3D"/>
    <w:rsid w:val="00F210A0"/>
    <w:rsid w:val="00F211F9"/>
    <w:rsid w:val="00F21203"/>
    <w:rsid w:val="00F21210"/>
    <w:rsid w:val="00F212EA"/>
    <w:rsid w:val="00F213E8"/>
    <w:rsid w:val="00F218D5"/>
    <w:rsid w:val="00F21B4C"/>
    <w:rsid w:val="00F21D22"/>
    <w:rsid w:val="00F21F15"/>
    <w:rsid w:val="00F2247B"/>
    <w:rsid w:val="00F2266C"/>
    <w:rsid w:val="00F228D9"/>
    <w:rsid w:val="00F2293D"/>
    <w:rsid w:val="00F2298D"/>
    <w:rsid w:val="00F22AA6"/>
    <w:rsid w:val="00F22BD3"/>
    <w:rsid w:val="00F22D3B"/>
    <w:rsid w:val="00F22E8B"/>
    <w:rsid w:val="00F22E8F"/>
    <w:rsid w:val="00F2301E"/>
    <w:rsid w:val="00F2363F"/>
    <w:rsid w:val="00F23760"/>
    <w:rsid w:val="00F23BDD"/>
    <w:rsid w:val="00F23BEC"/>
    <w:rsid w:val="00F23D6C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C84"/>
    <w:rsid w:val="00F25CD5"/>
    <w:rsid w:val="00F25DBC"/>
    <w:rsid w:val="00F25E41"/>
    <w:rsid w:val="00F25EE9"/>
    <w:rsid w:val="00F2615F"/>
    <w:rsid w:val="00F2651B"/>
    <w:rsid w:val="00F2671D"/>
    <w:rsid w:val="00F2698D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C1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984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C75"/>
    <w:rsid w:val="00F34E6F"/>
    <w:rsid w:val="00F34FB7"/>
    <w:rsid w:val="00F354B4"/>
    <w:rsid w:val="00F35ADD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41F"/>
    <w:rsid w:val="00F37484"/>
    <w:rsid w:val="00F3749E"/>
    <w:rsid w:val="00F3750D"/>
    <w:rsid w:val="00F375C5"/>
    <w:rsid w:val="00F3760F"/>
    <w:rsid w:val="00F37919"/>
    <w:rsid w:val="00F37CBD"/>
    <w:rsid w:val="00F37F66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2197"/>
    <w:rsid w:val="00F42227"/>
    <w:rsid w:val="00F4274C"/>
    <w:rsid w:val="00F42BD4"/>
    <w:rsid w:val="00F42C27"/>
    <w:rsid w:val="00F42EC7"/>
    <w:rsid w:val="00F42F54"/>
    <w:rsid w:val="00F42F6A"/>
    <w:rsid w:val="00F4327C"/>
    <w:rsid w:val="00F43361"/>
    <w:rsid w:val="00F433BD"/>
    <w:rsid w:val="00F43450"/>
    <w:rsid w:val="00F4348B"/>
    <w:rsid w:val="00F43790"/>
    <w:rsid w:val="00F437AD"/>
    <w:rsid w:val="00F438A0"/>
    <w:rsid w:val="00F4392E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5D4"/>
    <w:rsid w:val="00F457CA"/>
    <w:rsid w:val="00F45BCA"/>
    <w:rsid w:val="00F45CEF"/>
    <w:rsid w:val="00F460E9"/>
    <w:rsid w:val="00F4646F"/>
    <w:rsid w:val="00F465D2"/>
    <w:rsid w:val="00F466D9"/>
    <w:rsid w:val="00F46BA3"/>
    <w:rsid w:val="00F46E9F"/>
    <w:rsid w:val="00F47445"/>
    <w:rsid w:val="00F47948"/>
    <w:rsid w:val="00F47B29"/>
    <w:rsid w:val="00F47C61"/>
    <w:rsid w:val="00F47E23"/>
    <w:rsid w:val="00F47F58"/>
    <w:rsid w:val="00F50660"/>
    <w:rsid w:val="00F50735"/>
    <w:rsid w:val="00F508DC"/>
    <w:rsid w:val="00F5096B"/>
    <w:rsid w:val="00F509AE"/>
    <w:rsid w:val="00F50F4C"/>
    <w:rsid w:val="00F510C9"/>
    <w:rsid w:val="00F51186"/>
    <w:rsid w:val="00F5133E"/>
    <w:rsid w:val="00F5136D"/>
    <w:rsid w:val="00F513AA"/>
    <w:rsid w:val="00F51805"/>
    <w:rsid w:val="00F51887"/>
    <w:rsid w:val="00F51A51"/>
    <w:rsid w:val="00F51B84"/>
    <w:rsid w:val="00F5212C"/>
    <w:rsid w:val="00F527BD"/>
    <w:rsid w:val="00F5281C"/>
    <w:rsid w:val="00F528F1"/>
    <w:rsid w:val="00F52A0E"/>
    <w:rsid w:val="00F52A22"/>
    <w:rsid w:val="00F52A89"/>
    <w:rsid w:val="00F52EEF"/>
    <w:rsid w:val="00F52F0F"/>
    <w:rsid w:val="00F5318E"/>
    <w:rsid w:val="00F5377F"/>
    <w:rsid w:val="00F53AE2"/>
    <w:rsid w:val="00F53AFE"/>
    <w:rsid w:val="00F53CF4"/>
    <w:rsid w:val="00F53EAB"/>
    <w:rsid w:val="00F5407E"/>
    <w:rsid w:val="00F541A9"/>
    <w:rsid w:val="00F54441"/>
    <w:rsid w:val="00F54D31"/>
    <w:rsid w:val="00F551FD"/>
    <w:rsid w:val="00F5563B"/>
    <w:rsid w:val="00F556B0"/>
    <w:rsid w:val="00F55791"/>
    <w:rsid w:val="00F55BAA"/>
    <w:rsid w:val="00F55C33"/>
    <w:rsid w:val="00F561B8"/>
    <w:rsid w:val="00F561BC"/>
    <w:rsid w:val="00F561C2"/>
    <w:rsid w:val="00F563AE"/>
    <w:rsid w:val="00F56597"/>
    <w:rsid w:val="00F56BCA"/>
    <w:rsid w:val="00F56CC6"/>
    <w:rsid w:val="00F56F60"/>
    <w:rsid w:val="00F575B8"/>
    <w:rsid w:val="00F577E6"/>
    <w:rsid w:val="00F57947"/>
    <w:rsid w:val="00F5794C"/>
    <w:rsid w:val="00F57BAC"/>
    <w:rsid w:val="00F600A8"/>
    <w:rsid w:val="00F601F1"/>
    <w:rsid w:val="00F601F5"/>
    <w:rsid w:val="00F6037B"/>
    <w:rsid w:val="00F60453"/>
    <w:rsid w:val="00F6051C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2267"/>
    <w:rsid w:val="00F622D9"/>
    <w:rsid w:val="00F62B30"/>
    <w:rsid w:val="00F62D1E"/>
    <w:rsid w:val="00F62DE2"/>
    <w:rsid w:val="00F62F01"/>
    <w:rsid w:val="00F62FE8"/>
    <w:rsid w:val="00F6308F"/>
    <w:rsid w:val="00F63100"/>
    <w:rsid w:val="00F6392F"/>
    <w:rsid w:val="00F63A12"/>
    <w:rsid w:val="00F63D16"/>
    <w:rsid w:val="00F640B4"/>
    <w:rsid w:val="00F6412D"/>
    <w:rsid w:val="00F641B7"/>
    <w:rsid w:val="00F642C1"/>
    <w:rsid w:val="00F64413"/>
    <w:rsid w:val="00F648D9"/>
    <w:rsid w:val="00F64AEA"/>
    <w:rsid w:val="00F65182"/>
    <w:rsid w:val="00F651F8"/>
    <w:rsid w:val="00F65244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62C"/>
    <w:rsid w:val="00F66641"/>
    <w:rsid w:val="00F66A1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875"/>
    <w:rsid w:val="00F67986"/>
    <w:rsid w:val="00F679E1"/>
    <w:rsid w:val="00F67BDB"/>
    <w:rsid w:val="00F67CAA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120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8B6"/>
    <w:rsid w:val="00F74901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BD"/>
    <w:rsid w:val="00F75F12"/>
    <w:rsid w:val="00F76280"/>
    <w:rsid w:val="00F76321"/>
    <w:rsid w:val="00F7637F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17C2"/>
    <w:rsid w:val="00F8183A"/>
    <w:rsid w:val="00F81AA3"/>
    <w:rsid w:val="00F81BFF"/>
    <w:rsid w:val="00F81CB4"/>
    <w:rsid w:val="00F81ED4"/>
    <w:rsid w:val="00F81EFC"/>
    <w:rsid w:val="00F81F6F"/>
    <w:rsid w:val="00F82763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984"/>
    <w:rsid w:val="00F84B8A"/>
    <w:rsid w:val="00F84BF0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63C2"/>
    <w:rsid w:val="00F8643F"/>
    <w:rsid w:val="00F864A1"/>
    <w:rsid w:val="00F86756"/>
    <w:rsid w:val="00F8686B"/>
    <w:rsid w:val="00F8695C"/>
    <w:rsid w:val="00F87098"/>
    <w:rsid w:val="00F8717F"/>
    <w:rsid w:val="00F872DE"/>
    <w:rsid w:val="00F87809"/>
    <w:rsid w:val="00F901A6"/>
    <w:rsid w:val="00F9032A"/>
    <w:rsid w:val="00F903DC"/>
    <w:rsid w:val="00F90487"/>
    <w:rsid w:val="00F90717"/>
    <w:rsid w:val="00F90D9E"/>
    <w:rsid w:val="00F90FF4"/>
    <w:rsid w:val="00F91115"/>
    <w:rsid w:val="00F91164"/>
    <w:rsid w:val="00F9117C"/>
    <w:rsid w:val="00F91510"/>
    <w:rsid w:val="00F91598"/>
    <w:rsid w:val="00F915E2"/>
    <w:rsid w:val="00F91792"/>
    <w:rsid w:val="00F917A8"/>
    <w:rsid w:val="00F9184E"/>
    <w:rsid w:val="00F91D71"/>
    <w:rsid w:val="00F91E50"/>
    <w:rsid w:val="00F9214D"/>
    <w:rsid w:val="00F9219D"/>
    <w:rsid w:val="00F92463"/>
    <w:rsid w:val="00F92878"/>
    <w:rsid w:val="00F92953"/>
    <w:rsid w:val="00F92B47"/>
    <w:rsid w:val="00F92C66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DD1"/>
    <w:rsid w:val="00F951B1"/>
    <w:rsid w:val="00F95210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B38"/>
    <w:rsid w:val="00F96C83"/>
    <w:rsid w:val="00F96CA1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CDB"/>
    <w:rsid w:val="00FA1E48"/>
    <w:rsid w:val="00FA1E96"/>
    <w:rsid w:val="00FA2629"/>
    <w:rsid w:val="00FA26B4"/>
    <w:rsid w:val="00FA29B7"/>
    <w:rsid w:val="00FA2A36"/>
    <w:rsid w:val="00FA2BF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86"/>
    <w:rsid w:val="00FA59F6"/>
    <w:rsid w:val="00FA5A4C"/>
    <w:rsid w:val="00FA5C1A"/>
    <w:rsid w:val="00FA5DA5"/>
    <w:rsid w:val="00FA62EF"/>
    <w:rsid w:val="00FA6466"/>
    <w:rsid w:val="00FA6605"/>
    <w:rsid w:val="00FA6902"/>
    <w:rsid w:val="00FA6B61"/>
    <w:rsid w:val="00FA6E68"/>
    <w:rsid w:val="00FA6F3E"/>
    <w:rsid w:val="00FA6F67"/>
    <w:rsid w:val="00FA739A"/>
    <w:rsid w:val="00FA795F"/>
    <w:rsid w:val="00FA79F8"/>
    <w:rsid w:val="00FA7B02"/>
    <w:rsid w:val="00FA7B11"/>
    <w:rsid w:val="00FA7D0F"/>
    <w:rsid w:val="00FA7E28"/>
    <w:rsid w:val="00FA7FA6"/>
    <w:rsid w:val="00FB03FC"/>
    <w:rsid w:val="00FB04AE"/>
    <w:rsid w:val="00FB051C"/>
    <w:rsid w:val="00FB07F3"/>
    <w:rsid w:val="00FB08C8"/>
    <w:rsid w:val="00FB0980"/>
    <w:rsid w:val="00FB0AC1"/>
    <w:rsid w:val="00FB0C47"/>
    <w:rsid w:val="00FB0D53"/>
    <w:rsid w:val="00FB1577"/>
    <w:rsid w:val="00FB16C6"/>
    <w:rsid w:val="00FB1879"/>
    <w:rsid w:val="00FB1CBB"/>
    <w:rsid w:val="00FB1D78"/>
    <w:rsid w:val="00FB1FCB"/>
    <w:rsid w:val="00FB2334"/>
    <w:rsid w:val="00FB2453"/>
    <w:rsid w:val="00FB27D7"/>
    <w:rsid w:val="00FB2E5C"/>
    <w:rsid w:val="00FB300C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B1A"/>
    <w:rsid w:val="00FB4E23"/>
    <w:rsid w:val="00FB533E"/>
    <w:rsid w:val="00FB5499"/>
    <w:rsid w:val="00FB5610"/>
    <w:rsid w:val="00FB56FF"/>
    <w:rsid w:val="00FB58EB"/>
    <w:rsid w:val="00FB5D63"/>
    <w:rsid w:val="00FB5E62"/>
    <w:rsid w:val="00FB5EB8"/>
    <w:rsid w:val="00FB5ED5"/>
    <w:rsid w:val="00FB62DE"/>
    <w:rsid w:val="00FB6721"/>
    <w:rsid w:val="00FB6888"/>
    <w:rsid w:val="00FB6E4A"/>
    <w:rsid w:val="00FB6EAD"/>
    <w:rsid w:val="00FB6F1A"/>
    <w:rsid w:val="00FB6F1D"/>
    <w:rsid w:val="00FB705B"/>
    <w:rsid w:val="00FB7592"/>
    <w:rsid w:val="00FB7649"/>
    <w:rsid w:val="00FB77D6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56C"/>
    <w:rsid w:val="00FC170F"/>
    <w:rsid w:val="00FC1728"/>
    <w:rsid w:val="00FC1C2C"/>
    <w:rsid w:val="00FC1ED0"/>
    <w:rsid w:val="00FC20C6"/>
    <w:rsid w:val="00FC210A"/>
    <w:rsid w:val="00FC21A5"/>
    <w:rsid w:val="00FC2529"/>
    <w:rsid w:val="00FC2AFB"/>
    <w:rsid w:val="00FC2EAF"/>
    <w:rsid w:val="00FC3538"/>
    <w:rsid w:val="00FC36E6"/>
    <w:rsid w:val="00FC3988"/>
    <w:rsid w:val="00FC3A5C"/>
    <w:rsid w:val="00FC3B01"/>
    <w:rsid w:val="00FC3CCA"/>
    <w:rsid w:val="00FC3E51"/>
    <w:rsid w:val="00FC3F9D"/>
    <w:rsid w:val="00FC4167"/>
    <w:rsid w:val="00FC4362"/>
    <w:rsid w:val="00FC441D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A5F"/>
    <w:rsid w:val="00FC7A76"/>
    <w:rsid w:val="00FC7A77"/>
    <w:rsid w:val="00FD0317"/>
    <w:rsid w:val="00FD04F8"/>
    <w:rsid w:val="00FD05CA"/>
    <w:rsid w:val="00FD0740"/>
    <w:rsid w:val="00FD0780"/>
    <w:rsid w:val="00FD0792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A7D"/>
    <w:rsid w:val="00FD2B47"/>
    <w:rsid w:val="00FD2E1D"/>
    <w:rsid w:val="00FD2F4A"/>
    <w:rsid w:val="00FD2FE9"/>
    <w:rsid w:val="00FD30F6"/>
    <w:rsid w:val="00FD3293"/>
    <w:rsid w:val="00FD339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BC1"/>
    <w:rsid w:val="00FD5C50"/>
    <w:rsid w:val="00FD600B"/>
    <w:rsid w:val="00FD624A"/>
    <w:rsid w:val="00FD6397"/>
    <w:rsid w:val="00FD652D"/>
    <w:rsid w:val="00FD68E3"/>
    <w:rsid w:val="00FD6B08"/>
    <w:rsid w:val="00FD6E95"/>
    <w:rsid w:val="00FD6F57"/>
    <w:rsid w:val="00FD701F"/>
    <w:rsid w:val="00FD76A0"/>
    <w:rsid w:val="00FD772F"/>
    <w:rsid w:val="00FD7A34"/>
    <w:rsid w:val="00FD7A69"/>
    <w:rsid w:val="00FD7BEA"/>
    <w:rsid w:val="00FD7C20"/>
    <w:rsid w:val="00FE0147"/>
    <w:rsid w:val="00FE019B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390"/>
    <w:rsid w:val="00FE33B6"/>
    <w:rsid w:val="00FE3605"/>
    <w:rsid w:val="00FE38DE"/>
    <w:rsid w:val="00FE3A94"/>
    <w:rsid w:val="00FE3AC4"/>
    <w:rsid w:val="00FE3C25"/>
    <w:rsid w:val="00FE3D33"/>
    <w:rsid w:val="00FE3DC5"/>
    <w:rsid w:val="00FE3F35"/>
    <w:rsid w:val="00FE3FE1"/>
    <w:rsid w:val="00FE4587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5DE"/>
    <w:rsid w:val="00FE7775"/>
    <w:rsid w:val="00FE77CA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B12"/>
    <w:rsid w:val="00FF0C18"/>
    <w:rsid w:val="00FF0E6D"/>
    <w:rsid w:val="00FF110B"/>
    <w:rsid w:val="00FF1781"/>
    <w:rsid w:val="00FF1823"/>
    <w:rsid w:val="00FF1888"/>
    <w:rsid w:val="00FF22A9"/>
    <w:rsid w:val="00FF241E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792"/>
    <w:rsid w:val="00FF5CC2"/>
    <w:rsid w:val="00FF60B0"/>
    <w:rsid w:val="00FF6133"/>
    <w:rsid w:val="00FF62B3"/>
    <w:rsid w:val="00FF62ED"/>
    <w:rsid w:val="00FF6370"/>
    <w:rsid w:val="00FF639F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hyperlink" Target="https://my.oxfordeconomics.com/reports/f0dF61187e334e97a9bB28" TargetMode="External"/><Relationship Id="rId39" Type="http://schemas.openxmlformats.org/officeDocument/2006/relationships/hyperlink" Target="https://my.oxfordeconomics.com/reports/5d9262E93c3545Bc88b702" TargetMode="External"/><Relationship Id="rId21" Type="http://schemas.openxmlformats.org/officeDocument/2006/relationships/hyperlink" Target="https://my.oxfordeconomics.com/reportaction/59e849Aa04B248888137d8/Toc" TargetMode="External"/><Relationship Id="rId34" Type="http://schemas.openxmlformats.org/officeDocument/2006/relationships/hyperlink" Target="https://my.oxfordeconomics.com/reportaction/5ccE10Afcf2D4310855047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yperlink" Target="https://my.oxfordeconomics.com/reportaction/1C5839FA40954B02870BBA/Toc" TargetMode="External"/><Relationship Id="rId29" Type="http://schemas.openxmlformats.org/officeDocument/2006/relationships/hyperlink" Target="https://my.oxfordeconomics.com/reportaction/0c0BCa84b6AF4c0ebC5735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s/9e3032AB28c34CdbB1940F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my.oxfordeconomics.com/reportaction/f0dF61187e334e97a9bB28/Toc" TargetMode="External"/><Relationship Id="rId37" Type="http://schemas.openxmlformats.org/officeDocument/2006/relationships/hyperlink" Target="https://my.oxfordeconomics.com/reportaction/29dFb1fe0FDA480da366Ff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yperlink" Target="https://my.oxfordeconomics.com/reports/13D227F9e10d40368dEce1" TargetMode="External"/><Relationship Id="rId28" Type="http://schemas.openxmlformats.org/officeDocument/2006/relationships/hyperlink" Target="https://my.oxfordeconomics.com/reportaction/1C5839FA40954B02870BBA/Toc" TargetMode="External"/><Relationship Id="rId36" Type="http://schemas.openxmlformats.org/officeDocument/2006/relationships/hyperlink" Target="https://my.oxfordeconomics.com/reportaction/47c7CcF7d62F4306838B38/Toc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hyperlink" Target="https://my.oxfordeconomics.com/reportaction/dbf845D4be914aC8990Ac5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hyperlink" Target="https://my.oxfordeconomics.com/reports/412A7c296a344cAc97bD88" TargetMode="External"/><Relationship Id="rId27" Type="http://schemas.openxmlformats.org/officeDocument/2006/relationships/hyperlink" Target="https://www.oxfordeconomics.com/service/subscription-services/macro/global-economic-model/" TargetMode="External"/><Relationship Id="rId30" Type="http://schemas.openxmlformats.org/officeDocument/2006/relationships/hyperlink" Target="https://my.oxfordeconomics.com/reportaction/59e849Aa04B248888137d8/Toc" TargetMode="External"/><Relationship Id="rId35" Type="http://schemas.openxmlformats.org/officeDocument/2006/relationships/hyperlink" Target="https://my.oxfordeconomics.com/reportaction/1C5839FA40954B02870BBA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dbf845D4be914aC8990Ac5/Toc" TargetMode="External"/><Relationship Id="rId17" Type="http://schemas.openxmlformats.org/officeDocument/2006/relationships/footer" Target="footer1.xml"/><Relationship Id="rId25" Type="http://schemas.openxmlformats.org/officeDocument/2006/relationships/image" Target="media/image6.svg"/><Relationship Id="rId33" Type="http://schemas.openxmlformats.org/officeDocument/2006/relationships/hyperlink" Target="https://my.oxfordeconomics.com/reportaction/0ceD0d4bd5F246D0bFc797/Toc" TargetMode="External"/><Relationship Id="rId38" Type="http://schemas.openxmlformats.org/officeDocument/2006/relationships/hyperlink" Target="https://my.oxfordeconomics.com/reportaction/3ed5D7D113CC4649aC87b3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2166</Words>
  <Characters>10377</Characters>
  <Application>Microsoft Office Word</Application>
  <DocSecurity>0</DocSecurity>
  <Lines>494</Lines>
  <Paragraphs>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94</cp:revision>
  <cp:lastPrinted>2023-06-30T12:36:00Z</cp:lastPrinted>
  <dcterms:created xsi:type="dcterms:W3CDTF">2024-06-14T08:49:00Z</dcterms:created>
  <dcterms:modified xsi:type="dcterms:W3CDTF">2024-06-14T10:37:00Z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Themes:politics,growth,labour trends</vt:lpwstr>
  </property>
  <property fmtid="{D5CDD505-2E9C-101B-9397-08002B2CF9AE}" pid="11" name="OEP_PRODUCT_CODE">
    <vt:lpwstr>063843C188634c97aA9849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2024-06-14T10:34:29.000Z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