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020EDE53" w:rsidR="00A24E3F" w:rsidRDefault="00204E22" w:rsidP="00010322">
      <w:pPr>
        <w:pStyle w:val="Bullet"/>
      </w:pPr>
      <w:r>
        <w:t>The Bank of England's Financial Stability Report echoed our warnings that the impact of tighter monetary policy is still to fully pass through to households. The increase in debt servicing costs should be manageable for most, but there's a long tail of homeowners who face a large increase in mortgage payments over the next two years</w:t>
      </w:r>
      <w:r w:rsidR="00F25DAA">
        <w:t>,</w:t>
      </w:r>
      <w:r>
        <w:t xml:space="preserve"> once their </w:t>
      </w:r>
      <w:r w:rsidR="0074124F">
        <w:t>current</w:t>
      </w:r>
      <w:r>
        <w:t xml:space="preserve"> fixed rate deal expires</w:t>
      </w:r>
      <w:r w:rsidR="00A37115">
        <w:t>.</w:t>
      </w:r>
    </w:p>
    <w:p w14:paraId="3786A054" w14:textId="51ACEA22" w:rsidR="0025571F" w:rsidRDefault="00A54213" w:rsidP="0025571F">
      <w:pPr>
        <w:pStyle w:val="Bullet"/>
      </w:pPr>
      <w:r>
        <w:t>As we enter the final week of the general election campaign, all opinion polls and election models point to a large Labour majority</w:t>
      </w:r>
      <w:r w:rsidR="000B7611">
        <w:t>.</w:t>
      </w:r>
      <w:r>
        <w:t xml:space="preserve"> While we think a large majority would embolden a Labour government to pursue looser fiscal policy than its manifesto implies, we fear </w:t>
      </w:r>
      <w:r w:rsidR="00F25DAA">
        <w:t>the new government</w:t>
      </w:r>
      <w:r>
        <w:t xml:space="preserve"> will stop short of the comprehensive overhaul of fiscal policy that's so badly needed.</w:t>
      </w:r>
    </w:p>
    <w:p w14:paraId="41338329" w14:textId="49DF9290" w:rsidR="00982283" w:rsidRDefault="00604515" w:rsidP="00A5393C">
      <w:r>
        <w:t>It's been a week very light on economic data</w:t>
      </w:r>
      <w:r w:rsidR="004A30EA">
        <w:t>.</w:t>
      </w:r>
      <w:r>
        <w:t xml:space="preserve"> The sole Office for National Statistics release was the </w:t>
      </w:r>
      <w:hyperlink r:id="rId11" w:history="1">
        <w:r w:rsidRPr="002D50C7">
          <w:rPr>
            <w:rStyle w:val="Hyperlink"/>
          </w:rPr>
          <w:t>Quarterly National Accounts for Q1</w:t>
        </w:r>
      </w:hyperlink>
      <w:r>
        <w:t>. This re</w:t>
      </w:r>
      <w:r w:rsidR="00586575">
        <w:t>vised up q/q GDP growth in Q1 to 0.7% from 0.6%, on the back of a stronger pickup in consumer spending. Nevertheless, the increase in real household disposable income was greater still, meaning the savings ratio increased from an already-high level.</w:t>
      </w:r>
    </w:p>
    <w:p w14:paraId="56FA9E47" w14:textId="337DC500" w:rsidR="00604515" w:rsidRDefault="00604515" w:rsidP="00A5393C">
      <w:r>
        <w:t xml:space="preserve">The only other data </w:t>
      </w:r>
      <w:r w:rsidR="00214855">
        <w:t xml:space="preserve">releases of note were the CBI's </w:t>
      </w:r>
      <w:hyperlink r:id="rId12" w:history="1">
        <w:r w:rsidR="00214855" w:rsidRPr="00214855">
          <w:rPr>
            <w:rStyle w:val="Hyperlink"/>
          </w:rPr>
          <w:t>manufacturing</w:t>
        </w:r>
      </w:hyperlink>
      <w:r w:rsidR="00214855">
        <w:t xml:space="preserve"> and </w:t>
      </w:r>
      <w:hyperlink r:id="rId13" w:history="1">
        <w:r w:rsidR="00214855" w:rsidRPr="00214855">
          <w:rPr>
            <w:rStyle w:val="Hyperlink"/>
          </w:rPr>
          <w:t>retail</w:t>
        </w:r>
      </w:hyperlink>
      <w:r w:rsidR="00214855">
        <w:t xml:space="preserve"> surveys for June. </w:t>
      </w:r>
      <w:r w:rsidR="00C45C37">
        <w:t xml:space="preserve">The manufacturing results were mixed, with a </w:t>
      </w:r>
      <w:r w:rsidR="00283D4F">
        <w:t>marked</w:t>
      </w:r>
      <w:r w:rsidR="00C45C37">
        <w:t xml:space="preserve"> improvement in order books compared with May but output growth softening. Retail sales dropped sharply, after a better May, with a further fall anticipated next month. But these surveys have a very patchy record as leading indicators of official output trends, and we still expect to see decent GDP growth in Q2, if not quite as strong as Q1.</w:t>
      </w:r>
    </w:p>
    <w:p w14:paraId="66E2BCE0" w14:textId="58622DE5" w:rsidR="00C45C37" w:rsidRDefault="00C45C37" w:rsidP="006D4163">
      <w:r>
        <w:t xml:space="preserve">Elsewhere, the Bank of England published its six-monthly </w:t>
      </w:r>
      <w:hyperlink r:id="rId14" w:history="1">
        <w:r w:rsidRPr="00C45C37">
          <w:rPr>
            <w:rStyle w:val="Hyperlink"/>
          </w:rPr>
          <w:t>Financial Stability Report</w:t>
        </w:r>
      </w:hyperlink>
      <w:r>
        <w:t xml:space="preserve">. The key finding echoed an argument that we’ve been making for some time, namely that there's many homeowners </w:t>
      </w:r>
      <w:r w:rsidR="00E275AF">
        <w:t xml:space="preserve">who are </w:t>
      </w:r>
      <w:r>
        <w:t>still to refinance from cheap</w:t>
      </w:r>
      <w:r w:rsidR="00283D4F">
        <w:t xml:space="preserve"> </w:t>
      </w:r>
      <w:r>
        <w:t>mortgage deals</w:t>
      </w:r>
      <w:r w:rsidR="00283D4F">
        <w:t xml:space="preserve">, often taken out before the pandemic, </w:t>
      </w:r>
      <w:r>
        <w:t>to higher rates. The BoE estimates that</w:t>
      </w:r>
      <w:r w:rsidR="00183EE5">
        <w:t xml:space="preserve"> over</w:t>
      </w:r>
      <w:r>
        <w:t xml:space="preserve"> </w:t>
      </w:r>
      <w:r w:rsidR="00183EE5">
        <w:t xml:space="preserve">3mn, or 35%, of mortgage accounts are paying rates of less than 3%, and that the majority of those borrowers will have a fixed rate deal that expires before </w:t>
      </w:r>
      <w:r w:rsidR="00283D4F">
        <w:t xml:space="preserve">the </w:t>
      </w:r>
      <w:r w:rsidR="00183EE5">
        <w:t>end</w:t>
      </w:r>
      <w:r w:rsidR="00283D4F">
        <w:t xml:space="preserve"> of </w:t>
      </w:r>
      <w:r w:rsidR="00183EE5">
        <w:t>2026</w:t>
      </w:r>
      <w:r w:rsidR="002A5EAB">
        <w:t xml:space="preserve"> (</w:t>
      </w:r>
      <w:r w:rsidR="00D779F6" w:rsidRPr="00D779F6">
        <w:rPr>
          <w:b/>
          <w:color w:val="003469"/>
        </w:rPr>
        <w:fldChar w:fldCharType="begin"/>
      </w:r>
      <w:r w:rsidR="00D779F6" w:rsidRPr="00D779F6">
        <w:rPr>
          <w:b/>
          <w:color w:val="003469"/>
        </w:rPr>
        <w:instrText xml:space="preserve">REF _Ref137744867 \h \* Charformat </w:instrText>
      </w:r>
      <w:r w:rsidR="00D779F6" w:rsidRPr="00D779F6">
        <w:rPr>
          <w:b/>
          <w:color w:val="003469"/>
        </w:rPr>
      </w:r>
      <w:r w:rsidR="00D779F6" w:rsidRPr="00D779F6">
        <w:rPr>
          <w:b/>
          <w:color w:val="003469"/>
        </w:rPr>
        <w:fldChar w:fldCharType="separate"/>
      </w:r>
      <w:r w:rsidR="00D779F6" w:rsidRPr="00D779F6">
        <w:rPr>
          <w:b/>
          <w:color w:val="003469"/>
        </w:rPr>
        <w:t>Chart 1</w:t>
      </w:r>
      <w:r w:rsidR="00D779F6" w:rsidRPr="00D779F6">
        <w:rPr>
          <w:b/>
          <w:color w:val="003469"/>
        </w:rPr>
        <w:fldChar w:fldCharType="end"/>
      </w:r>
      <w:r w:rsidR="002A5EAB">
        <w:t>)</w:t>
      </w:r>
      <w:r w:rsidR="00183EE5">
        <w:t>.</w:t>
      </w:r>
    </w:p>
    <w:p w14:paraId="2510FAE3" w14:textId="49854682" w:rsidR="00BA54A6" w:rsidRDefault="00BA54A6" w:rsidP="006D4163">
      <w:pPr>
        <w:pStyle w:val="ExhibitTitle"/>
        <w:jc w:val="center"/>
      </w:pPr>
      <w:bookmarkStart w:id="0" w:name="_Ref137744867"/>
      <w:r>
        <w:t xml:space="preserve">Chart </w:t>
      </w:r>
      <w:r>
        <w:fldChar w:fldCharType="begin"/>
      </w:r>
      <w:r w:rsidR="006D4163">
        <w:instrText>SEQ CHART</w:instrText>
      </w:r>
      <w:r>
        <w:fldChar w:fldCharType="separate"/>
      </w:r>
      <w:r w:rsidR="006D4163">
        <w:rPr>
          <w:noProof/>
        </w:rPr>
        <w:t>1</w:t>
      </w:r>
      <w:r>
        <w:fldChar w:fldCharType="end"/>
      </w:r>
      <w:bookmarkEnd w:id="0"/>
      <w:r w:rsidR="005009B4">
        <w:t xml:space="preserve">: </w:t>
      </w:r>
      <w:r w:rsidR="00997F7E">
        <w:t xml:space="preserve">The </w:t>
      </w:r>
      <w:r w:rsidR="00E275AF">
        <w:t xml:space="preserve">impact of past interest rate rises still has </w:t>
      </w:r>
      <w:r w:rsidR="000E608E">
        <w:t xml:space="preserve">much </w:t>
      </w:r>
      <w:r w:rsidR="00E275AF">
        <w:t>further to run</w:t>
      </w:r>
      <w:r w:rsidR="00997F7E">
        <w:t xml:space="preserve"> </w:t>
      </w:r>
    </w:p>
    <w:p w14:paraId="309AE409" w14:textId="29F917A4" w:rsidR="006D4163" w:rsidRDefault="006D4163" w:rsidP="006D4163">
      <w:pPr>
        <w:spacing w:after="0"/>
        <w:jc w:val="center"/>
        <w:rPr>
          <w:noProof/>
        </w:rPr>
      </w:pPr>
      <w:r>
        <w:rPr>
          <w:noProof/>
        </w:rPr>
        <w:drawing>
          <wp:inline distT="0" distB="0" distL="0" distR="0" wp14:anchorId="540CAD4B" wp14:editId="69E70199">
            <wp:extent cx="4006964" cy="3137331"/>
            <wp:effectExtent l="0" t="0" r="0" b="635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rcRect b="1886"/>
                    <a:stretch>
                      <a:fillRect/>
                    </a:stretch>
                  </pic:blipFill>
                  <pic:spPr>
                    <a:xfrm>
                      <a:off x="0" y="0"/>
                      <a:ext cx="4006964" cy="3137331"/>
                    </a:xfrm>
                    <a:prstGeom prst="rect">
                      <a:avLst/>
                    </a:prstGeom>
                  </pic:spPr>
                </pic:pic>
              </a:graphicData>
            </a:graphic>
          </wp:inline>
        </w:drawing>
      </w:r>
    </w:p>
    <w:p w14:paraId="149248A0" w14:textId="49F9AF17" w:rsidR="00901F45" w:rsidRDefault="006D4163" w:rsidP="006D4163">
      <w:pPr>
        <w:pStyle w:val="ExhibitSource"/>
        <w:spacing w:after="120"/>
        <w:jc w:val="center"/>
      </w:pPr>
      <w:r>
        <w:t>Source: Bank of England</w:t>
      </w:r>
    </w:p>
    <w:p w14:paraId="7277E8A9" w14:textId="2675E9AD" w:rsidR="00BA54A6" w:rsidRDefault="00BA54A6" w:rsidP="00901F45">
      <w:pPr>
        <w:pStyle w:val="ExhibitSource"/>
        <w:spacing w:after="120"/>
        <w:jc w:val="center"/>
        <w:sectPr w:rsidR="00BA54A6" w:rsidSect="006D4163">
          <w:headerReference w:type="even" r:id="rId17"/>
          <w:headerReference w:type="default" r:id="rId18"/>
          <w:footerReference w:type="default" r:id="rId19"/>
          <w:headerReference w:type="first" r:id="rId20"/>
          <w:footerReference w:type="first" r:id="rId21"/>
          <w:pgSz w:w="11906" w:h="16838"/>
          <w:pgMar w:top="2665" w:right="1276" w:bottom="838" w:left="1134" w:header="200" w:footer="300" w:gutter="0"/>
          <w:cols w:space="720"/>
          <w:titlePg/>
          <w:docGrid w:linePitch="360"/>
        </w:sectPr>
      </w:pPr>
    </w:p>
    <w:p w14:paraId="4152039C" w14:textId="5EC85AFD" w:rsidR="00E275AF" w:rsidRDefault="00E275AF" w:rsidP="0046278E">
      <w:r>
        <w:lastRenderedPageBreak/>
        <w:t xml:space="preserve">The BoE forecast that this </w:t>
      </w:r>
      <w:r w:rsidR="006C439A">
        <w:t xml:space="preserve">factor </w:t>
      </w:r>
      <w:r>
        <w:t xml:space="preserve">will more than offset the impact of falling variable rate mortgage costs, leading to a modest rise in the aggregate household debt-servicing ratio over the next couple of years. This is consistent with our own forecast, and we expect this factor to be a key constraint on the pace of GDP growth in 2024-2025. For most households these increases should be manageable, but with the BoE estimating that 400,000 households face an increase in their monthly mortgage payment of 50% or more, there's a </w:t>
      </w:r>
      <w:r w:rsidR="006C439A">
        <w:t>long</w:t>
      </w:r>
      <w:r>
        <w:t xml:space="preserve"> tail of households who look vulnerable. We plan to look in more detail at the outlook for mortgage arrears and repossessions in a forthcoming Research Briefing.</w:t>
      </w:r>
    </w:p>
    <w:p w14:paraId="0DCD9DAC" w14:textId="0AC1A134" w:rsidR="003A3925" w:rsidRDefault="00754A6F" w:rsidP="0046278E">
      <w:r>
        <w:t>The general election campaign has entered its final week</w:t>
      </w:r>
      <w:r w:rsidR="00912091">
        <w:t>.</w:t>
      </w:r>
      <w:r>
        <w:t xml:space="preserve"> There's been a vast number of opinion polls published over the course of the first five weeks of the campaign, but the movement has been </w:t>
      </w:r>
      <w:r w:rsidR="00E24687">
        <w:t>small,</w:t>
      </w:r>
      <w:r>
        <w:t xml:space="preserve"> and the common narrative is that the opposition Labour party is on course to achieve a comfortable victory.</w:t>
      </w:r>
    </w:p>
    <w:p w14:paraId="08E1DF8A" w14:textId="74BF1D1C" w:rsidR="00456C94" w:rsidRDefault="00456C94" w:rsidP="0046278E">
      <w:r>
        <w:t xml:space="preserve">On June 27, the </w:t>
      </w:r>
      <w:hyperlink r:id="rId22" w:history="1">
        <w:r w:rsidRPr="00456C94">
          <w:rPr>
            <w:rStyle w:val="Hyperlink"/>
          </w:rPr>
          <w:t>Financial Times' poll tracker</w:t>
        </w:r>
      </w:hyperlink>
      <w:r>
        <w:t xml:space="preserve"> showed Labour on 41%, with the Conservatives a distant second on 2</w:t>
      </w:r>
      <w:r w:rsidR="00E861AC">
        <w:t>0</w:t>
      </w:r>
      <w:r>
        <w:t xml:space="preserve">%. </w:t>
      </w:r>
      <w:r w:rsidR="00E275AF">
        <w:t>A</w:t>
      </w:r>
      <w:r>
        <w:t xml:space="preserve"> further two parties – Reform UK (16%) and Liberal Democrats (1</w:t>
      </w:r>
      <w:r w:rsidR="00E861AC">
        <w:t>2</w:t>
      </w:r>
      <w:r>
        <w:t xml:space="preserve">%) – </w:t>
      </w:r>
      <w:r w:rsidR="00E275AF">
        <w:t xml:space="preserve">are </w:t>
      </w:r>
      <w:r>
        <w:t>polling above 10%,</w:t>
      </w:r>
      <w:r w:rsidR="00E275AF">
        <w:t xml:space="preserve"> so</w:t>
      </w:r>
      <w:r>
        <w:t xml:space="preserve"> support is spread relatively widely. But that support tends not to be spread evenly</w:t>
      </w:r>
      <w:r w:rsidR="00414824">
        <w:t xml:space="preserve"> across seats</w:t>
      </w:r>
      <w:r>
        <w:t xml:space="preserve">, and given </w:t>
      </w:r>
      <w:r w:rsidRPr="00456C94">
        <w:t>the UK operates a 'first-past-the-post' system</w:t>
      </w:r>
      <w:r>
        <w:t>, the 'efficiency' with which votes are translated into</w:t>
      </w:r>
      <w:r w:rsidR="00414824">
        <w:t xml:space="preserve"> parliamentary</w:t>
      </w:r>
      <w:r>
        <w:t xml:space="preserve"> seats will vary significantly</w:t>
      </w:r>
      <w:r w:rsidR="008A4A11">
        <w:t xml:space="preserve"> across parties</w:t>
      </w:r>
      <w:r>
        <w:t>. For example, the Liberal Democrats are likely to win far more seats than Reform UK, despite enjoying lower support</w:t>
      </w:r>
      <w:r w:rsidR="00BA6D32">
        <w:t xml:space="preserve"> at a national level</w:t>
      </w:r>
      <w:r>
        <w:t>.</w:t>
      </w:r>
    </w:p>
    <w:p w14:paraId="5D000BFE" w14:textId="1D579B18" w:rsidR="00024B00" w:rsidRDefault="00024B00" w:rsidP="0046278E">
      <w:r>
        <w:t xml:space="preserve">The most effective </w:t>
      </w:r>
      <w:r w:rsidR="00AC2116">
        <w:t>method</w:t>
      </w:r>
      <w:r>
        <w:t xml:space="preserve"> of </w:t>
      </w:r>
      <w:r w:rsidR="00AC2116">
        <w:t xml:space="preserve">trying to predict the election outcome </w:t>
      </w:r>
      <w:r>
        <w:t xml:space="preserve">tends to be the use of </w:t>
      </w:r>
      <w:hyperlink r:id="rId23" w:history="1">
        <w:r w:rsidRPr="00024B00">
          <w:rPr>
            <w:rStyle w:val="Hyperlink"/>
          </w:rPr>
          <w:t>multilevel regression and post-stratification</w:t>
        </w:r>
      </w:hyperlink>
      <w:r w:rsidRPr="00024B00">
        <w:t xml:space="preserve"> (MRP) models</w:t>
      </w:r>
      <w:r>
        <w:t>. These models</w:t>
      </w:r>
      <w:r w:rsidRPr="00024B00">
        <w:t xml:space="preserve"> combine opinion polls with demographic information to produce seat-by-seat forecasts</w:t>
      </w:r>
      <w:r>
        <w:t xml:space="preserve">. But the unusual pattern of support means that these models are coming up with a wider range of possible outcomes than in past elections. </w:t>
      </w:r>
    </w:p>
    <w:p w14:paraId="041903B4" w14:textId="5965BEB6" w:rsidR="00456C94" w:rsidRDefault="00024B00" w:rsidP="0046278E">
      <w:r>
        <w:t>Six MRPs have been published in the past two weeks, and on average they predict that Labour will win 453 of the 650 parliamentary seats, giving them a majority of 255 (</w:t>
      </w:r>
      <w:r w:rsidR="00D779F6" w:rsidRPr="00D779F6">
        <w:rPr>
          <w:b/>
          <w:color w:val="003469"/>
        </w:rPr>
        <w:fldChar w:fldCharType="begin"/>
      </w:r>
      <w:r w:rsidR="00D779F6" w:rsidRPr="00D779F6">
        <w:rPr>
          <w:b/>
          <w:color w:val="003469"/>
        </w:rPr>
        <w:instrText xml:space="preserve">REF _Ref158365279 \h \* Charformat </w:instrText>
      </w:r>
      <w:r w:rsidR="00D779F6" w:rsidRPr="00D779F6">
        <w:rPr>
          <w:b/>
          <w:color w:val="003469"/>
        </w:rPr>
      </w:r>
      <w:r w:rsidR="00D779F6" w:rsidRPr="00D779F6">
        <w:rPr>
          <w:b/>
          <w:color w:val="003469"/>
        </w:rPr>
        <w:fldChar w:fldCharType="separate"/>
      </w:r>
      <w:r w:rsidR="00D779F6" w:rsidRPr="00D779F6">
        <w:rPr>
          <w:b/>
          <w:color w:val="003469"/>
        </w:rPr>
        <w:t>Chart 2</w:t>
      </w:r>
      <w:r w:rsidR="00D779F6" w:rsidRPr="00D779F6">
        <w:rPr>
          <w:b/>
          <w:color w:val="003469"/>
        </w:rPr>
        <w:fldChar w:fldCharType="end"/>
      </w:r>
      <w:r>
        <w:t xml:space="preserve">). But the estimates for Labour's seat tally range from 406-516, offering a range of possible majorities from 162 to 382. </w:t>
      </w:r>
      <w:r w:rsidR="00990090">
        <w:t>The very</w:t>
      </w:r>
      <w:r>
        <w:t xml:space="preserve"> </w:t>
      </w:r>
      <w:r w:rsidR="00990090">
        <w:t xml:space="preserve">wide </w:t>
      </w:r>
      <w:r>
        <w:t>range is because</w:t>
      </w:r>
      <w:r w:rsidR="0024631E">
        <w:t xml:space="preserve"> </w:t>
      </w:r>
      <w:r w:rsidR="00CC6B3A">
        <w:t>many</w:t>
      </w:r>
      <w:r w:rsidR="0024631E">
        <w:t xml:space="preserve"> seats are likely to be close calls</w:t>
      </w:r>
      <w:r>
        <w:t xml:space="preserve">. In </w:t>
      </w:r>
      <w:hyperlink r:id="rId24" w:anchor="seatstoclosetocall" w:history="1">
        <w:r w:rsidRPr="00024B00">
          <w:rPr>
            <w:rStyle w:val="Hyperlink"/>
          </w:rPr>
          <w:t>Ipsos's MRP</w:t>
        </w:r>
      </w:hyperlink>
      <w:r>
        <w:t>, they identified 117 seats</w:t>
      </w:r>
      <w:r w:rsidR="0024631E">
        <w:t xml:space="preserve"> (18%)</w:t>
      </w:r>
      <w:r>
        <w:t xml:space="preserve"> where the winning margin was less than 5%, which they deem to be 'too close to call'.</w:t>
      </w:r>
      <w:r w:rsidR="002F59BB">
        <w:t xml:space="preserve"> Many experts also </w:t>
      </w:r>
      <w:r w:rsidR="004731B6">
        <w:t>expect</w:t>
      </w:r>
      <w:r w:rsidR="002F59BB">
        <w:t xml:space="preserve"> there will be more tactical voting than </w:t>
      </w:r>
      <w:r w:rsidR="00FA7FE8">
        <w:t>normal</w:t>
      </w:r>
      <w:r w:rsidR="002F59BB">
        <w:t xml:space="preserve">, with the MRPs allowing for this </w:t>
      </w:r>
      <w:r w:rsidR="00FA7FE8">
        <w:t xml:space="preserve">factor </w:t>
      </w:r>
      <w:r w:rsidR="002F59BB">
        <w:t>to varying degrees.</w:t>
      </w:r>
    </w:p>
    <w:p w14:paraId="65534923" w14:textId="5D611FA4" w:rsidR="00D57F7B" w:rsidRDefault="00D57F7B" w:rsidP="00183CF6">
      <w:pPr>
        <w:pStyle w:val="ExhibitTitle"/>
      </w:pPr>
      <w:bookmarkStart w:id="1" w:name="_Ref158365279"/>
      <w:r>
        <w:t xml:space="preserve">Chart </w:t>
      </w:r>
      <w:r>
        <w:fldChar w:fldCharType="begin"/>
      </w:r>
      <w:r w:rsidR="00EE1A8B">
        <w:instrText>SEQ CHART</w:instrText>
      </w:r>
      <w:r>
        <w:fldChar w:fldCharType="separate"/>
      </w:r>
      <w:r w:rsidR="006D4163">
        <w:rPr>
          <w:noProof/>
        </w:rPr>
        <w:t>2</w:t>
      </w:r>
      <w:r>
        <w:fldChar w:fldCharType="end"/>
      </w:r>
      <w:bookmarkEnd w:id="1"/>
      <w:r>
        <w:t xml:space="preserve">: </w:t>
      </w:r>
      <w:r w:rsidR="0059772F">
        <w:t>MRPs suggest Labour is on track to win a majority of more than 250 seats</w:t>
      </w:r>
    </w:p>
    <w:p w14:paraId="025C2890" w14:textId="4AD275A0" w:rsidR="00EE1A8B" w:rsidRDefault="00EE1A8B" w:rsidP="00183CF6">
      <w:pPr>
        <w:spacing w:after="0"/>
        <w:rPr>
          <w:noProof/>
        </w:rPr>
      </w:pPr>
      <w:r>
        <w:rPr>
          <w:noProof/>
        </w:rPr>
        <w:drawing>
          <wp:inline distT="0" distB="0" distL="0" distR="0" wp14:anchorId="06F74635" wp14:editId="398F0037">
            <wp:extent cx="3250933" cy="2548068"/>
            <wp:effectExtent l="0" t="0" r="6985" b="508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rcRect b="1886"/>
                    <a:stretch>
                      <a:fillRect/>
                    </a:stretch>
                  </pic:blipFill>
                  <pic:spPr>
                    <a:xfrm>
                      <a:off x="0" y="0"/>
                      <a:ext cx="3250933" cy="2548068"/>
                    </a:xfrm>
                    <a:prstGeom prst="rect">
                      <a:avLst/>
                    </a:prstGeom>
                  </pic:spPr>
                </pic:pic>
              </a:graphicData>
            </a:graphic>
          </wp:inline>
        </w:drawing>
      </w:r>
    </w:p>
    <w:p w14:paraId="4EAA6814" w14:textId="3A727199" w:rsidR="005863BB" w:rsidRPr="002D2654" w:rsidRDefault="00EE1A8B" w:rsidP="00183CF6">
      <w:pPr>
        <w:pStyle w:val="ExhibitSource"/>
        <w:spacing w:after="120"/>
      </w:pPr>
      <w:r>
        <w:t>Source: Oxford Economics calculations using data from Electoral Calculus, We Think, YouGov, More In Common, Savanta, and Ipsos</w:t>
      </w:r>
    </w:p>
    <w:p w14:paraId="21D5F4F3" w14:textId="710ABDC5" w:rsidR="006406A8" w:rsidRDefault="00C0504C" w:rsidP="000D1175">
      <w:pPr>
        <w:rPr>
          <w:rFonts w:eastAsiaTheme="majorEastAsia" w:cstheme="majorBidi"/>
          <w:b/>
          <w:color w:val="003469"/>
          <w:sz w:val="28"/>
          <w:szCs w:val="32"/>
        </w:rPr>
      </w:pPr>
      <w:r>
        <w:t>Even</w:t>
      </w:r>
      <w:r w:rsidR="00024B00">
        <w:t xml:space="preserve"> if Labour's majority was 162, the </w:t>
      </w:r>
      <w:r w:rsidR="00E275AF">
        <w:t>bottom</w:t>
      </w:r>
      <w:r w:rsidR="00024B00">
        <w:t xml:space="preserve"> of th</w:t>
      </w:r>
      <w:r w:rsidR="00E275AF">
        <w:t>e</w:t>
      </w:r>
      <w:r w:rsidR="00024B00">
        <w:t xml:space="preserve"> range of MRPs, the new government </w:t>
      </w:r>
      <w:r w:rsidR="00E275AF">
        <w:t>would face few constraints on its policymaking</w:t>
      </w:r>
      <w:r w:rsidR="00024B00">
        <w:t xml:space="preserve">. This would be double the size of the majority won by the Conservatives in 2019, and </w:t>
      </w:r>
      <w:r w:rsidR="00B13CA5">
        <w:t>only just short of the 179 seat majority won by Labour under Tony Blair in 1997.</w:t>
      </w:r>
      <w:r w:rsidR="00024B00">
        <w:t xml:space="preserve"> </w:t>
      </w:r>
      <w:r w:rsidR="000D1175">
        <w:t xml:space="preserve">As we argued in a </w:t>
      </w:r>
      <w:hyperlink r:id="rId27" w:history="1">
        <w:r w:rsidR="000D1175" w:rsidRPr="000D1175">
          <w:rPr>
            <w:rStyle w:val="Hyperlink"/>
          </w:rPr>
          <w:t>recent note</w:t>
        </w:r>
      </w:hyperlink>
      <w:r w:rsidR="000D1175">
        <w:t xml:space="preserve">, we suspect that a majority of this size would embolden Labour to go beyond its manifesto pledges and implement slightly looser fiscal policy than the current plans, focused on higher government spending. But we </w:t>
      </w:r>
      <w:r w:rsidR="00E275AF">
        <w:t>fear</w:t>
      </w:r>
      <w:r w:rsidR="000D1175">
        <w:t xml:space="preserve"> they will </w:t>
      </w:r>
      <w:r w:rsidR="00A527AA">
        <w:t>stop</w:t>
      </w:r>
      <w:r w:rsidR="000D1175">
        <w:t xml:space="preserve"> short of the bigger overhaul of fiscal policy that's so badly needed.</w:t>
      </w:r>
      <w:r w:rsidR="006406A8">
        <w:br w:type="page"/>
      </w:r>
    </w:p>
    <w:p w14:paraId="649C6CE0" w14:textId="2E80E4CA" w:rsidR="00177509" w:rsidRPr="00B21210" w:rsidRDefault="009F5D9B" w:rsidP="00183CF6">
      <w:pPr>
        <w:pStyle w:val="Heading2"/>
        <w:rPr>
          <w:color w:val="auto"/>
        </w:rPr>
      </w:pPr>
      <w:r>
        <w:lastRenderedPageBreak/>
        <w:t xml:space="preserve">The </w:t>
      </w:r>
      <w:r w:rsidR="00CF0C05">
        <w:t>week</w:t>
      </w:r>
      <w:r>
        <w:t xml:space="preserve"> ahead</w:t>
      </w:r>
    </w:p>
    <w:p w14:paraId="6AF7721D" w14:textId="31E1AD29" w:rsidR="00617BE3" w:rsidRDefault="00E219DF" w:rsidP="000A4651">
      <w:r>
        <w:t>Next week</w:t>
      </w:r>
      <w:r w:rsidR="00617BE3">
        <w:t xml:space="preserve"> sees a clutch of lending and housing market data published, plus the final S&amp;P Global surveys for June.</w:t>
      </w:r>
    </w:p>
    <w:p w14:paraId="445ED7C2" w14:textId="77777777" w:rsidR="005A7076" w:rsidRDefault="00617BE3" w:rsidP="000A4651">
      <w:r>
        <w:t xml:space="preserve">We expect Monday's Bank of England </w:t>
      </w:r>
      <w:r w:rsidRPr="00617BE3">
        <w:rPr>
          <w:b/>
          <w:color w:val="003469"/>
        </w:rPr>
        <w:t>Money &amp; Credit</w:t>
      </w:r>
      <w:r>
        <w:t xml:space="preserve"> release will show only </w:t>
      </w:r>
      <w:r w:rsidRPr="00617BE3">
        <w:rPr>
          <w:b/>
          <w:color w:val="003469"/>
        </w:rPr>
        <w:t>a small increase in mortgage approvals to 61,600 in May</w:t>
      </w:r>
      <w:r>
        <w:t xml:space="preserve">, from 61,140 in April, </w:t>
      </w:r>
      <w:r w:rsidR="00826F26">
        <w:t>with</w:t>
      </w:r>
      <w:r>
        <w:t xml:space="preserve"> the increase in quoted mortgage rates </w:t>
      </w:r>
      <w:r w:rsidR="00826F26">
        <w:t xml:space="preserve">since </w:t>
      </w:r>
      <w:r>
        <w:t>the spring</w:t>
      </w:r>
      <w:r w:rsidR="00826F26">
        <w:t xml:space="preserve"> weighing on the recovery in demand</w:t>
      </w:r>
      <w:r>
        <w:t xml:space="preserve">. Higher mortgage rates are also likely to mean that the Nationwide and Halifax indices, due out next week, show that house prices were broadly flat in June. </w:t>
      </w:r>
    </w:p>
    <w:p w14:paraId="19AABBA1" w14:textId="27BE0A31" w:rsidR="00617BE3" w:rsidRDefault="00617BE3" w:rsidP="000A4651">
      <w:r>
        <w:t xml:space="preserve">But the data on lending flows should be firmer because of the lag between a mortgage being approved and the funds being dispensed. </w:t>
      </w:r>
      <w:r w:rsidRPr="00617BE3">
        <w:rPr>
          <w:b/>
          <w:color w:val="003469"/>
        </w:rPr>
        <w:t>We forecast that net mortgage lending will rise to £3.1bn in May</w:t>
      </w:r>
      <w:r>
        <w:t xml:space="preserve">, from £2.4bn in April, because the pickup in approvals around the turn of the year should have translated into stronger gross lending flows in </w:t>
      </w:r>
      <w:r w:rsidR="005A7076">
        <w:t>May</w:t>
      </w:r>
      <w:r>
        <w:t>.</w:t>
      </w:r>
    </w:p>
    <w:p w14:paraId="41460EBA" w14:textId="3AC6F2F7" w:rsidR="00617BE3" w:rsidRDefault="00617BE3" w:rsidP="000A4651">
      <w:r>
        <w:t>On the unsec</w:t>
      </w:r>
      <w:r w:rsidR="00CC72F7">
        <w:t xml:space="preserve">ured side, April's outturn for net lending was dragged down by an unusually weak reading for gross lending. This chimed in with the slump in retail sales that month and could reflect the earlier-than-normal Easter. With retail sales having rebounded strongly in May, </w:t>
      </w:r>
      <w:r w:rsidR="00CC72F7" w:rsidRPr="00CC72F7">
        <w:rPr>
          <w:b/>
          <w:color w:val="003469"/>
        </w:rPr>
        <w:t>we expect a similar pickup in net unsecured lending to £1.5bn</w:t>
      </w:r>
      <w:r w:rsidR="00CC72F7">
        <w:t>.</w:t>
      </w:r>
    </w:p>
    <w:p w14:paraId="4C1B22A5" w14:textId="036C6BDE" w:rsidR="0093729F" w:rsidRDefault="00CC72F7" w:rsidP="000A4651">
      <w:r>
        <w:t xml:space="preserve">June's flash </w:t>
      </w:r>
      <w:r w:rsidRPr="00CC72F7">
        <w:rPr>
          <w:b/>
          <w:color w:val="003469"/>
        </w:rPr>
        <w:t>S&amp;P Global</w:t>
      </w:r>
      <w:r>
        <w:t xml:space="preserve"> survey reported a drop in the composite PMI due to softer services activity</w:t>
      </w:r>
      <w:r w:rsidR="0093729F">
        <w:t>.</w:t>
      </w:r>
      <w:r>
        <w:t xml:space="preserve"> But the survey results can be very volatile from month-to-month, so we won't be unduly concerned if the final results come in close to the flash readings.</w:t>
      </w:r>
    </w:p>
    <w:p w14:paraId="3B4ADD95" w14:textId="3E5EB088" w:rsidR="003D1C7F" w:rsidRDefault="003D1C7F" w:rsidP="00183CF6">
      <w:pPr>
        <w:pStyle w:val="ExhibitTitle"/>
      </w:pPr>
      <w:r>
        <w:t xml:space="preserve">Table </w:t>
      </w:r>
      <w:r w:rsidR="00025995">
        <w:fldChar w:fldCharType="begin"/>
      </w:r>
      <w:r w:rsidR="006406A8">
        <w:instrText>SEQ TABLE</w:instrText>
      </w:r>
      <w:r w:rsidR="00025995">
        <w:fldChar w:fldCharType="separate"/>
      </w:r>
      <w:r w:rsidR="006D4163">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843"/>
        <w:gridCol w:w="3260"/>
        <w:gridCol w:w="988"/>
        <w:gridCol w:w="1461"/>
        <w:gridCol w:w="822"/>
        <w:gridCol w:w="1053"/>
        <w:gridCol w:w="1053"/>
      </w:tblGrid>
      <w:tr w:rsidR="006406A8" w:rsidRPr="006406A8" w14:paraId="1C28ADA6" w14:textId="77777777" w:rsidTr="006406A8">
        <w:trPr>
          <w:cnfStyle w:val="100000000000" w:firstRow="1" w:lastRow="0" w:firstColumn="0" w:lastColumn="0" w:oddVBand="0" w:evenVBand="0" w:oddHBand="0" w:evenHBand="0" w:firstRowFirstColumn="0" w:firstRowLastColumn="0" w:lastRowFirstColumn="0" w:lastRowLastColumn="0"/>
          <w:tblHeader/>
        </w:trPr>
        <w:tc>
          <w:tcPr>
            <w:tcW w:w="843" w:type="dxa"/>
            <w:noWrap/>
            <w:hideMark/>
          </w:tcPr>
          <w:p w14:paraId="79FE2251" w14:textId="77777777" w:rsidR="006406A8" w:rsidRPr="006406A8" w:rsidRDefault="006406A8" w:rsidP="006406A8">
            <w:pPr>
              <w:pStyle w:val="TableHeader"/>
            </w:pPr>
            <w:bookmarkStart w:id="2" w:name="RANGE!B2:H13"/>
            <w:r w:rsidRPr="006406A8">
              <w:t>Date</w:t>
            </w:r>
            <w:bookmarkEnd w:id="2"/>
          </w:p>
        </w:tc>
        <w:tc>
          <w:tcPr>
            <w:tcW w:w="3260" w:type="dxa"/>
            <w:noWrap/>
            <w:hideMark/>
          </w:tcPr>
          <w:p w14:paraId="257774CA" w14:textId="77777777" w:rsidR="006406A8" w:rsidRPr="006406A8" w:rsidRDefault="006406A8" w:rsidP="006406A8">
            <w:pPr>
              <w:pStyle w:val="TableHeader"/>
            </w:pPr>
            <w:r w:rsidRPr="006406A8">
              <w:t>Events</w:t>
            </w:r>
          </w:p>
        </w:tc>
        <w:tc>
          <w:tcPr>
            <w:tcW w:w="988" w:type="dxa"/>
            <w:noWrap/>
            <w:hideMark/>
          </w:tcPr>
          <w:p w14:paraId="72C83608" w14:textId="77777777" w:rsidR="006406A8" w:rsidRPr="006406A8" w:rsidRDefault="006406A8" w:rsidP="006406A8">
            <w:pPr>
              <w:pStyle w:val="TableHeader"/>
              <w:jc w:val="center"/>
            </w:pPr>
            <w:r w:rsidRPr="006406A8">
              <w:t>Period</w:t>
            </w:r>
          </w:p>
        </w:tc>
        <w:tc>
          <w:tcPr>
            <w:tcW w:w="1461" w:type="dxa"/>
            <w:noWrap/>
            <w:hideMark/>
          </w:tcPr>
          <w:p w14:paraId="05CDCA25" w14:textId="77777777" w:rsidR="006406A8" w:rsidRPr="006406A8" w:rsidRDefault="006406A8" w:rsidP="006406A8">
            <w:pPr>
              <w:pStyle w:val="TableHeader"/>
              <w:jc w:val="center"/>
            </w:pPr>
            <w:r w:rsidRPr="006406A8">
              <w:t>Measure</w:t>
            </w:r>
          </w:p>
        </w:tc>
        <w:tc>
          <w:tcPr>
            <w:tcW w:w="822" w:type="dxa"/>
            <w:noWrap/>
            <w:hideMark/>
          </w:tcPr>
          <w:p w14:paraId="42D09D05" w14:textId="77777777" w:rsidR="006406A8" w:rsidRPr="006406A8" w:rsidRDefault="006406A8" w:rsidP="006406A8">
            <w:pPr>
              <w:pStyle w:val="TableHeader"/>
              <w:jc w:val="center"/>
            </w:pPr>
            <w:r w:rsidRPr="006406A8">
              <w:t>Unit</w:t>
            </w:r>
          </w:p>
        </w:tc>
        <w:tc>
          <w:tcPr>
            <w:tcW w:w="1053" w:type="dxa"/>
            <w:noWrap/>
            <w:hideMark/>
          </w:tcPr>
          <w:p w14:paraId="5824AFC4" w14:textId="77777777" w:rsidR="006406A8" w:rsidRPr="006406A8" w:rsidRDefault="006406A8" w:rsidP="006406A8">
            <w:pPr>
              <w:pStyle w:val="TableHeader"/>
              <w:jc w:val="center"/>
            </w:pPr>
            <w:r w:rsidRPr="006406A8">
              <w:t>Previous</w:t>
            </w:r>
          </w:p>
        </w:tc>
        <w:tc>
          <w:tcPr>
            <w:tcW w:w="1053" w:type="dxa"/>
            <w:noWrap/>
            <w:hideMark/>
          </w:tcPr>
          <w:p w14:paraId="1277E213" w14:textId="77777777" w:rsidR="006406A8" w:rsidRPr="006406A8" w:rsidRDefault="006406A8" w:rsidP="006406A8">
            <w:pPr>
              <w:pStyle w:val="TableHeader"/>
              <w:jc w:val="center"/>
            </w:pPr>
            <w:r w:rsidRPr="006406A8">
              <w:t>Forecast</w:t>
            </w:r>
          </w:p>
        </w:tc>
      </w:tr>
      <w:tr w:rsidR="006406A8" w:rsidRPr="006406A8" w14:paraId="41EF118F" w14:textId="77777777" w:rsidTr="006406A8">
        <w:tc>
          <w:tcPr>
            <w:tcW w:w="843" w:type="dxa"/>
            <w:noWrap/>
            <w:hideMark/>
          </w:tcPr>
          <w:p w14:paraId="5F9A7C5D" w14:textId="77777777" w:rsidR="006406A8" w:rsidRPr="006406A8" w:rsidRDefault="006406A8" w:rsidP="006406A8">
            <w:pPr>
              <w:pStyle w:val="TableData"/>
            </w:pPr>
            <w:r w:rsidRPr="006406A8">
              <w:t>Jul 1</w:t>
            </w:r>
          </w:p>
        </w:tc>
        <w:tc>
          <w:tcPr>
            <w:tcW w:w="3260" w:type="dxa"/>
            <w:noWrap/>
            <w:hideMark/>
          </w:tcPr>
          <w:p w14:paraId="44A1EB6E" w14:textId="77777777" w:rsidR="006406A8" w:rsidRPr="006406A8" w:rsidRDefault="006406A8" w:rsidP="006406A8">
            <w:pPr>
              <w:pStyle w:val="TableData"/>
            </w:pPr>
            <w:r w:rsidRPr="006406A8">
              <w:t>Nationwide house prices</w:t>
            </w:r>
          </w:p>
        </w:tc>
        <w:tc>
          <w:tcPr>
            <w:tcW w:w="988" w:type="dxa"/>
            <w:noWrap/>
            <w:hideMark/>
          </w:tcPr>
          <w:p w14:paraId="12D1A72B" w14:textId="77777777" w:rsidR="006406A8" w:rsidRPr="006406A8" w:rsidRDefault="006406A8" w:rsidP="006406A8">
            <w:pPr>
              <w:pStyle w:val="TableData"/>
              <w:jc w:val="center"/>
            </w:pPr>
            <w:r w:rsidRPr="006406A8">
              <w:t>Jun</w:t>
            </w:r>
          </w:p>
        </w:tc>
        <w:tc>
          <w:tcPr>
            <w:tcW w:w="1461" w:type="dxa"/>
            <w:noWrap/>
            <w:hideMark/>
          </w:tcPr>
          <w:p w14:paraId="1006C5AF" w14:textId="77777777" w:rsidR="006406A8" w:rsidRPr="006406A8" w:rsidRDefault="006406A8" w:rsidP="006406A8">
            <w:pPr>
              <w:pStyle w:val="TableData"/>
              <w:jc w:val="center"/>
            </w:pPr>
            <w:r w:rsidRPr="006406A8">
              <w:t>m/m</w:t>
            </w:r>
          </w:p>
        </w:tc>
        <w:tc>
          <w:tcPr>
            <w:tcW w:w="822" w:type="dxa"/>
            <w:noWrap/>
            <w:hideMark/>
          </w:tcPr>
          <w:p w14:paraId="6EDA92BA" w14:textId="77777777" w:rsidR="006406A8" w:rsidRPr="006406A8" w:rsidRDefault="006406A8" w:rsidP="006406A8">
            <w:pPr>
              <w:pStyle w:val="TableData"/>
              <w:jc w:val="center"/>
            </w:pPr>
            <w:r w:rsidRPr="006406A8">
              <w:t>%</w:t>
            </w:r>
          </w:p>
        </w:tc>
        <w:tc>
          <w:tcPr>
            <w:tcW w:w="1053" w:type="dxa"/>
            <w:noWrap/>
            <w:hideMark/>
          </w:tcPr>
          <w:p w14:paraId="523BE6B3" w14:textId="77777777" w:rsidR="006406A8" w:rsidRPr="006406A8" w:rsidRDefault="006406A8" w:rsidP="006406A8">
            <w:pPr>
              <w:pStyle w:val="TableData"/>
              <w:jc w:val="center"/>
            </w:pPr>
            <w:r w:rsidRPr="006406A8">
              <w:t>0.4</w:t>
            </w:r>
          </w:p>
        </w:tc>
        <w:tc>
          <w:tcPr>
            <w:tcW w:w="1053" w:type="dxa"/>
            <w:noWrap/>
            <w:hideMark/>
          </w:tcPr>
          <w:p w14:paraId="5F0E480D" w14:textId="77777777" w:rsidR="006406A8" w:rsidRPr="006406A8" w:rsidRDefault="006406A8" w:rsidP="006406A8">
            <w:pPr>
              <w:pStyle w:val="TableData"/>
              <w:jc w:val="center"/>
            </w:pPr>
            <w:r w:rsidRPr="006406A8">
              <w:t>0.0</w:t>
            </w:r>
          </w:p>
        </w:tc>
      </w:tr>
      <w:tr w:rsidR="006406A8" w:rsidRPr="006406A8" w14:paraId="2DD72CB5" w14:textId="77777777" w:rsidTr="006406A8">
        <w:tc>
          <w:tcPr>
            <w:tcW w:w="843" w:type="dxa"/>
            <w:noWrap/>
            <w:hideMark/>
          </w:tcPr>
          <w:p w14:paraId="0B8177F0" w14:textId="77777777" w:rsidR="006406A8" w:rsidRPr="006406A8" w:rsidRDefault="006406A8" w:rsidP="006406A8">
            <w:pPr>
              <w:pStyle w:val="TableData"/>
            </w:pPr>
            <w:r w:rsidRPr="006406A8">
              <w:t>Jul 1</w:t>
            </w:r>
          </w:p>
        </w:tc>
        <w:tc>
          <w:tcPr>
            <w:tcW w:w="3260" w:type="dxa"/>
            <w:noWrap/>
            <w:hideMark/>
          </w:tcPr>
          <w:p w14:paraId="00E2F5A1" w14:textId="77777777" w:rsidR="006406A8" w:rsidRPr="006406A8" w:rsidRDefault="006406A8" w:rsidP="006406A8">
            <w:pPr>
              <w:pStyle w:val="TableData"/>
            </w:pPr>
            <w:r w:rsidRPr="006406A8">
              <w:t>Nationwide house prices</w:t>
            </w:r>
          </w:p>
        </w:tc>
        <w:tc>
          <w:tcPr>
            <w:tcW w:w="988" w:type="dxa"/>
            <w:noWrap/>
            <w:hideMark/>
          </w:tcPr>
          <w:p w14:paraId="1DF5C0E3" w14:textId="77777777" w:rsidR="006406A8" w:rsidRPr="006406A8" w:rsidRDefault="006406A8" w:rsidP="006406A8">
            <w:pPr>
              <w:pStyle w:val="TableData"/>
              <w:jc w:val="center"/>
            </w:pPr>
            <w:r w:rsidRPr="006406A8">
              <w:t>Jun</w:t>
            </w:r>
          </w:p>
        </w:tc>
        <w:tc>
          <w:tcPr>
            <w:tcW w:w="1461" w:type="dxa"/>
            <w:noWrap/>
            <w:hideMark/>
          </w:tcPr>
          <w:p w14:paraId="77F57C0F" w14:textId="77777777" w:rsidR="006406A8" w:rsidRPr="006406A8" w:rsidRDefault="006406A8" w:rsidP="006406A8">
            <w:pPr>
              <w:pStyle w:val="TableData"/>
              <w:jc w:val="center"/>
            </w:pPr>
            <w:r w:rsidRPr="006406A8">
              <w:t>y/y</w:t>
            </w:r>
          </w:p>
        </w:tc>
        <w:tc>
          <w:tcPr>
            <w:tcW w:w="822" w:type="dxa"/>
            <w:noWrap/>
            <w:hideMark/>
          </w:tcPr>
          <w:p w14:paraId="1FA54E9D" w14:textId="77777777" w:rsidR="006406A8" w:rsidRPr="006406A8" w:rsidRDefault="006406A8" w:rsidP="006406A8">
            <w:pPr>
              <w:pStyle w:val="TableData"/>
              <w:jc w:val="center"/>
            </w:pPr>
            <w:r w:rsidRPr="006406A8">
              <w:t>%</w:t>
            </w:r>
          </w:p>
        </w:tc>
        <w:tc>
          <w:tcPr>
            <w:tcW w:w="1053" w:type="dxa"/>
            <w:noWrap/>
            <w:hideMark/>
          </w:tcPr>
          <w:p w14:paraId="23C5A259" w14:textId="77777777" w:rsidR="006406A8" w:rsidRPr="006406A8" w:rsidRDefault="006406A8" w:rsidP="006406A8">
            <w:pPr>
              <w:pStyle w:val="TableData"/>
              <w:jc w:val="center"/>
            </w:pPr>
            <w:r w:rsidRPr="006406A8">
              <w:t>1.3</w:t>
            </w:r>
          </w:p>
        </w:tc>
        <w:tc>
          <w:tcPr>
            <w:tcW w:w="1053" w:type="dxa"/>
            <w:noWrap/>
            <w:hideMark/>
          </w:tcPr>
          <w:p w14:paraId="6FF1E47B" w14:textId="77777777" w:rsidR="006406A8" w:rsidRPr="006406A8" w:rsidRDefault="006406A8" w:rsidP="006406A8">
            <w:pPr>
              <w:pStyle w:val="TableData"/>
              <w:jc w:val="center"/>
            </w:pPr>
            <w:r w:rsidRPr="006406A8">
              <w:t>1.2</w:t>
            </w:r>
          </w:p>
        </w:tc>
      </w:tr>
      <w:tr w:rsidR="006406A8" w:rsidRPr="006406A8" w14:paraId="406C55F4" w14:textId="77777777" w:rsidTr="006406A8">
        <w:tc>
          <w:tcPr>
            <w:tcW w:w="843" w:type="dxa"/>
            <w:noWrap/>
            <w:hideMark/>
          </w:tcPr>
          <w:p w14:paraId="32DAF67E" w14:textId="77777777" w:rsidR="006406A8" w:rsidRPr="006406A8" w:rsidRDefault="006406A8" w:rsidP="006406A8">
            <w:pPr>
              <w:pStyle w:val="TableData"/>
            </w:pPr>
            <w:r w:rsidRPr="006406A8">
              <w:t>Jul 1</w:t>
            </w:r>
          </w:p>
        </w:tc>
        <w:tc>
          <w:tcPr>
            <w:tcW w:w="3260" w:type="dxa"/>
            <w:noWrap/>
            <w:hideMark/>
          </w:tcPr>
          <w:p w14:paraId="152F1857" w14:textId="77777777" w:rsidR="006406A8" w:rsidRPr="006406A8" w:rsidRDefault="006406A8" w:rsidP="006406A8">
            <w:pPr>
              <w:pStyle w:val="TableData"/>
            </w:pPr>
            <w:r w:rsidRPr="006406A8">
              <w:t>S&amp;P Global/CIPS manufacturing</w:t>
            </w:r>
          </w:p>
        </w:tc>
        <w:tc>
          <w:tcPr>
            <w:tcW w:w="988" w:type="dxa"/>
            <w:noWrap/>
            <w:hideMark/>
          </w:tcPr>
          <w:p w14:paraId="4AC58FE8" w14:textId="77777777" w:rsidR="006406A8" w:rsidRPr="006406A8" w:rsidRDefault="006406A8" w:rsidP="006406A8">
            <w:pPr>
              <w:pStyle w:val="TableData"/>
              <w:jc w:val="center"/>
            </w:pPr>
            <w:r w:rsidRPr="006406A8">
              <w:t>Jun</w:t>
            </w:r>
          </w:p>
        </w:tc>
        <w:tc>
          <w:tcPr>
            <w:tcW w:w="1461" w:type="dxa"/>
            <w:noWrap/>
            <w:hideMark/>
          </w:tcPr>
          <w:p w14:paraId="182E8A01" w14:textId="77777777" w:rsidR="006406A8" w:rsidRPr="006406A8" w:rsidRDefault="006406A8" w:rsidP="006406A8">
            <w:pPr>
              <w:pStyle w:val="TableData"/>
              <w:jc w:val="center"/>
            </w:pPr>
            <w:r w:rsidRPr="006406A8">
              <w:t>PMI</w:t>
            </w:r>
          </w:p>
        </w:tc>
        <w:tc>
          <w:tcPr>
            <w:tcW w:w="822" w:type="dxa"/>
            <w:noWrap/>
            <w:hideMark/>
          </w:tcPr>
          <w:p w14:paraId="4C711038" w14:textId="77777777" w:rsidR="006406A8" w:rsidRPr="006406A8" w:rsidRDefault="006406A8" w:rsidP="006406A8">
            <w:pPr>
              <w:pStyle w:val="TableData"/>
              <w:jc w:val="center"/>
            </w:pPr>
            <w:r w:rsidRPr="006406A8">
              <w:t>% bal</w:t>
            </w:r>
          </w:p>
        </w:tc>
        <w:tc>
          <w:tcPr>
            <w:tcW w:w="1053" w:type="dxa"/>
            <w:noWrap/>
            <w:hideMark/>
          </w:tcPr>
          <w:p w14:paraId="2888159A" w14:textId="77777777" w:rsidR="006406A8" w:rsidRPr="006406A8" w:rsidRDefault="006406A8" w:rsidP="006406A8">
            <w:pPr>
              <w:pStyle w:val="TableData"/>
              <w:jc w:val="center"/>
            </w:pPr>
            <w:r w:rsidRPr="006406A8">
              <w:t>51.4</w:t>
            </w:r>
          </w:p>
        </w:tc>
        <w:tc>
          <w:tcPr>
            <w:tcW w:w="1053" w:type="dxa"/>
            <w:noWrap/>
            <w:hideMark/>
          </w:tcPr>
          <w:p w14:paraId="07B185F2" w14:textId="77777777" w:rsidR="006406A8" w:rsidRPr="006406A8" w:rsidRDefault="006406A8" w:rsidP="006406A8">
            <w:pPr>
              <w:pStyle w:val="TableData"/>
              <w:jc w:val="center"/>
            </w:pPr>
            <w:r w:rsidRPr="006406A8">
              <w:t>51.4</w:t>
            </w:r>
          </w:p>
        </w:tc>
      </w:tr>
      <w:tr w:rsidR="006406A8" w:rsidRPr="006406A8" w14:paraId="4FAB24B9" w14:textId="77777777" w:rsidTr="006406A8">
        <w:tc>
          <w:tcPr>
            <w:tcW w:w="843" w:type="dxa"/>
            <w:noWrap/>
            <w:hideMark/>
          </w:tcPr>
          <w:p w14:paraId="172A3E98" w14:textId="77777777" w:rsidR="006406A8" w:rsidRPr="006406A8" w:rsidRDefault="006406A8" w:rsidP="006406A8">
            <w:pPr>
              <w:pStyle w:val="TableData"/>
            </w:pPr>
            <w:r w:rsidRPr="006406A8">
              <w:t>Jul 1</w:t>
            </w:r>
          </w:p>
        </w:tc>
        <w:tc>
          <w:tcPr>
            <w:tcW w:w="3260" w:type="dxa"/>
            <w:noWrap/>
            <w:hideMark/>
          </w:tcPr>
          <w:p w14:paraId="4AB01599" w14:textId="77777777" w:rsidR="006406A8" w:rsidRPr="006406A8" w:rsidRDefault="006406A8" w:rsidP="006406A8">
            <w:pPr>
              <w:pStyle w:val="TableData"/>
            </w:pPr>
            <w:r w:rsidRPr="006406A8">
              <w:t>Mortgage approvals</w:t>
            </w:r>
          </w:p>
        </w:tc>
        <w:tc>
          <w:tcPr>
            <w:tcW w:w="988" w:type="dxa"/>
            <w:noWrap/>
            <w:hideMark/>
          </w:tcPr>
          <w:p w14:paraId="60397A41" w14:textId="77777777" w:rsidR="006406A8" w:rsidRPr="006406A8" w:rsidRDefault="006406A8" w:rsidP="006406A8">
            <w:pPr>
              <w:pStyle w:val="TableData"/>
              <w:jc w:val="center"/>
            </w:pPr>
            <w:r w:rsidRPr="006406A8">
              <w:t>May</w:t>
            </w:r>
          </w:p>
        </w:tc>
        <w:tc>
          <w:tcPr>
            <w:tcW w:w="1461" w:type="dxa"/>
            <w:noWrap/>
            <w:hideMark/>
          </w:tcPr>
          <w:p w14:paraId="1813EA21" w14:textId="77777777" w:rsidR="006406A8" w:rsidRPr="006406A8" w:rsidRDefault="006406A8" w:rsidP="006406A8">
            <w:pPr>
              <w:pStyle w:val="TableData"/>
              <w:jc w:val="center"/>
            </w:pPr>
            <w:r w:rsidRPr="006406A8">
              <w:t>Level</w:t>
            </w:r>
          </w:p>
        </w:tc>
        <w:tc>
          <w:tcPr>
            <w:tcW w:w="822" w:type="dxa"/>
            <w:noWrap/>
            <w:hideMark/>
          </w:tcPr>
          <w:p w14:paraId="4F09B7A6" w14:textId="77777777" w:rsidR="006406A8" w:rsidRPr="006406A8" w:rsidRDefault="006406A8" w:rsidP="006406A8">
            <w:pPr>
              <w:pStyle w:val="TableData"/>
              <w:jc w:val="center"/>
            </w:pPr>
            <w:r w:rsidRPr="006406A8">
              <w:t>000s</w:t>
            </w:r>
          </w:p>
        </w:tc>
        <w:tc>
          <w:tcPr>
            <w:tcW w:w="1053" w:type="dxa"/>
            <w:noWrap/>
            <w:hideMark/>
          </w:tcPr>
          <w:p w14:paraId="42D735F8" w14:textId="77777777" w:rsidR="006406A8" w:rsidRPr="006406A8" w:rsidRDefault="006406A8" w:rsidP="006406A8">
            <w:pPr>
              <w:pStyle w:val="TableData"/>
              <w:jc w:val="center"/>
            </w:pPr>
            <w:r w:rsidRPr="006406A8">
              <w:t>61.1</w:t>
            </w:r>
          </w:p>
        </w:tc>
        <w:tc>
          <w:tcPr>
            <w:tcW w:w="1053" w:type="dxa"/>
            <w:noWrap/>
            <w:hideMark/>
          </w:tcPr>
          <w:p w14:paraId="553E3CB1" w14:textId="77777777" w:rsidR="006406A8" w:rsidRPr="006406A8" w:rsidRDefault="006406A8" w:rsidP="006406A8">
            <w:pPr>
              <w:pStyle w:val="TableData"/>
              <w:jc w:val="center"/>
            </w:pPr>
            <w:r w:rsidRPr="006406A8">
              <w:t>61.6</w:t>
            </w:r>
          </w:p>
        </w:tc>
      </w:tr>
      <w:tr w:rsidR="006406A8" w:rsidRPr="006406A8" w14:paraId="3D99F8C9" w14:textId="77777777" w:rsidTr="006406A8">
        <w:tc>
          <w:tcPr>
            <w:tcW w:w="843" w:type="dxa"/>
            <w:noWrap/>
            <w:hideMark/>
          </w:tcPr>
          <w:p w14:paraId="73AC9F8D" w14:textId="77777777" w:rsidR="006406A8" w:rsidRPr="006406A8" w:rsidRDefault="006406A8" w:rsidP="006406A8">
            <w:pPr>
              <w:pStyle w:val="TableData"/>
            </w:pPr>
            <w:r w:rsidRPr="006406A8">
              <w:t>Jul 1</w:t>
            </w:r>
          </w:p>
        </w:tc>
        <w:tc>
          <w:tcPr>
            <w:tcW w:w="3260" w:type="dxa"/>
            <w:noWrap/>
            <w:hideMark/>
          </w:tcPr>
          <w:p w14:paraId="4071D5F7" w14:textId="77777777" w:rsidR="006406A8" w:rsidRPr="006406A8" w:rsidRDefault="006406A8" w:rsidP="006406A8">
            <w:pPr>
              <w:pStyle w:val="TableData"/>
            </w:pPr>
            <w:r w:rsidRPr="006406A8">
              <w:t>Mortgage lending</w:t>
            </w:r>
          </w:p>
        </w:tc>
        <w:tc>
          <w:tcPr>
            <w:tcW w:w="988" w:type="dxa"/>
            <w:noWrap/>
            <w:hideMark/>
          </w:tcPr>
          <w:p w14:paraId="6A2A3461" w14:textId="77777777" w:rsidR="006406A8" w:rsidRPr="006406A8" w:rsidRDefault="006406A8" w:rsidP="006406A8">
            <w:pPr>
              <w:pStyle w:val="TableData"/>
              <w:jc w:val="center"/>
            </w:pPr>
            <w:r w:rsidRPr="006406A8">
              <w:t>May</w:t>
            </w:r>
          </w:p>
        </w:tc>
        <w:tc>
          <w:tcPr>
            <w:tcW w:w="1461" w:type="dxa"/>
            <w:noWrap/>
            <w:hideMark/>
          </w:tcPr>
          <w:p w14:paraId="70284A4C" w14:textId="77777777" w:rsidR="006406A8" w:rsidRPr="006406A8" w:rsidRDefault="006406A8" w:rsidP="006406A8">
            <w:pPr>
              <w:pStyle w:val="TableData"/>
              <w:jc w:val="center"/>
            </w:pPr>
            <w:r w:rsidRPr="006406A8">
              <w:t>Net lending</w:t>
            </w:r>
          </w:p>
        </w:tc>
        <w:tc>
          <w:tcPr>
            <w:tcW w:w="822" w:type="dxa"/>
            <w:noWrap/>
            <w:hideMark/>
          </w:tcPr>
          <w:p w14:paraId="54B73660" w14:textId="77777777" w:rsidR="006406A8" w:rsidRPr="006406A8" w:rsidRDefault="006406A8" w:rsidP="006406A8">
            <w:pPr>
              <w:pStyle w:val="TableData"/>
              <w:jc w:val="center"/>
            </w:pPr>
            <w:r w:rsidRPr="006406A8">
              <w:t>£bn</w:t>
            </w:r>
          </w:p>
        </w:tc>
        <w:tc>
          <w:tcPr>
            <w:tcW w:w="1053" w:type="dxa"/>
            <w:noWrap/>
            <w:hideMark/>
          </w:tcPr>
          <w:p w14:paraId="13ADE8F4" w14:textId="77777777" w:rsidR="006406A8" w:rsidRPr="006406A8" w:rsidRDefault="006406A8" w:rsidP="006406A8">
            <w:pPr>
              <w:pStyle w:val="TableData"/>
              <w:jc w:val="center"/>
            </w:pPr>
            <w:r w:rsidRPr="006406A8">
              <w:t>2.4</w:t>
            </w:r>
          </w:p>
        </w:tc>
        <w:tc>
          <w:tcPr>
            <w:tcW w:w="1053" w:type="dxa"/>
            <w:noWrap/>
            <w:hideMark/>
          </w:tcPr>
          <w:p w14:paraId="11CE9795" w14:textId="77777777" w:rsidR="006406A8" w:rsidRPr="006406A8" w:rsidRDefault="006406A8" w:rsidP="006406A8">
            <w:pPr>
              <w:pStyle w:val="TableData"/>
              <w:jc w:val="center"/>
            </w:pPr>
            <w:r w:rsidRPr="006406A8">
              <w:t>3.1</w:t>
            </w:r>
          </w:p>
        </w:tc>
      </w:tr>
      <w:tr w:rsidR="006406A8" w:rsidRPr="006406A8" w14:paraId="3B54A3EF" w14:textId="77777777" w:rsidTr="006406A8">
        <w:tc>
          <w:tcPr>
            <w:tcW w:w="843" w:type="dxa"/>
            <w:noWrap/>
            <w:hideMark/>
          </w:tcPr>
          <w:p w14:paraId="56E9FFB3" w14:textId="77777777" w:rsidR="006406A8" w:rsidRPr="006406A8" w:rsidRDefault="006406A8" w:rsidP="006406A8">
            <w:pPr>
              <w:pStyle w:val="TableData"/>
            </w:pPr>
            <w:r w:rsidRPr="006406A8">
              <w:t>Jul 1</w:t>
            </w:r>
          </w:p>
        </w:tc>
        <w:tc>
          <w:tcPr>
            <w:tcW w:w="3260" w:type="dxa"/>
            <w:noWrap/>
            <w:hideMark/>
          </w:tcPr>
          <w:p w14:paraId="6A035735" w14:textId="77777777" w:rsidR="006406A8" w:rsidRPr="006406A8" w:rsidRDefault="006406A8" w:rsidP="006406A8">
            <w:pPr>
              <w:pStyle w:val="TableData"/>
            </w:pPr>
            <w:r w:rsidRPr="006406A8">
              <w:t>Consumer credit</w:t>
            </w:r>
          </w:p>
        </w:tc>
        <w:tc>
          <w:tcPr>
            <w:tcW w:w="988" w:type="dxa"/>
            <w:noWrap/>
            <w:hideMark/>
          </w:tcPr>
          <w:p w14:paraId="1D357CA6" w14:textId="77777777" w:rsidR="006406A8" w:rsidRPr="006406A8" w:rsidRDefault="006406A8" w:rsidP="006406A8">
            <w:pPr>
              <w:pStyle w:val="TableData"/>
              <w:jc w:val="center"/>
            </w:pPr>
            <w:r w:rsidRPr="006406A8">
              <w:t>May</w:t>
            </w:r>
          </w:p>
        </w:tc>
        <w:tc>
          <w:tcPr>
            <w:tcW w:w="1461" w:type="dxa"/>
            <w:noWrap/>
            <w:hideMark/>
          </w:tcPr>
          <w:p w14:paraId="27FBB177" w14:textId="77777777" w:rsidR="006406A8" w:rsidRPr="006406A8" w:rsidRDefault="006406A8" w:rsidP="006406A8">
            <w:pPr>
              <w:pStyle w:val="TableData"/>
              <w:jc w:val="center"/>
            </w:pPr>
            <w:r w:rsidRPr="006406A8">
              <w:t>Net lending</w:t>
            </w:r>
          </w:p>
        </w:tc>
        <w:tc>
          <w:tcPr>
            <w:tcW w:w="822" w:type="dxa"/>
            <w:noWrap/>
            <w:hideMark/>
          </w:tcPr>
          <w:p w14:paraId="7DD3EECE" w14:textId="77777777" w:rsidR="006406A8" w:rsidRPr="006406A8" w:rsidRDefault="006406A8" w:rsidP="006406A8">
            <w:pPr>
              <w:pStyle w:val="TableData"/>
              <w:jc w:val="center"/>
            </w:pPr>
            <w:r w:rsidRPr="006406A8">
              <w:t>£bn</w:t>
            </w:r>
          </w:p>
        </w:tc>
        <w:tc>
          <w:tcPr>
            <w:tcW w:w="1053" w:type="dxa"/>
            <w:noWrap/>
            <w:hideMark/>
          </w:tcPr>
          <w:p w14:paraId="467D471A" w14:textId="77777777" w:rsidR="006406A8" w:rsidRPr="006406A8" w:rsidRDefault="006406A8" w:rsidP="006406A8">
            <w:pPr>
              <w:pStyle w:val="TableData"/>
              <w:jc w:val="center"/>
            </w:pPr>
            <w:r w:rsidRPr="006406A8">
              <w:t>0.7</w:t>
            </w:r>
          </w:p>
        </w:tc>
        <w:tc>
          <w:tcPr>
            <w:tcW w:w="1053" w:type="dxa"/>
            <w:noWrap/>
            <w:hideMark/>
          </w:tcPr>
          <w:p w14:paraId="4F1D8A6F" w14:textId="77777777" w:rsidR="006406A8" w:rsidRPr="006406A8" w:rsidRDefault="006406A8" w:rsidP="006406A8">
            <w:pPr>
              <w:pStyle w:val="TableData"/>
              <w:jc w:val="center"/>
            </w:pPr>
            <w:r w:rsidRPr="006406A8">
              <w:t>1.5</w:t>
            </w:r>
          </w:p>
        </w:tc>
      </w:tr>
      <w:tr w:rsidR="006406A8" w:rsidRPr="006406A8" w14:paraId="0A40CB46" w14:textId="77777777" w:rsidTr="006406A8">
        <w:tc>
          <w:tcPr>
            <w:tcW w:w="843" w:type="dxa"/>
            <w:noWrap/>
            <w:hideMark/>
          </w:tcPr>
          <w:p w14:paraId="3921D8F9" w14:textId="77777777" w:rsidR="006406A8" w:rsidRPr="006406A8" w:rsidRDefault="006406A8" w:rsidP="006406A8">
            <w:pPr>
              <w:pStyle w:val="TableData"/>
            </w:pPr>
            <w:r w:rsidRPr="006406A8">
              <w:t>Jul 3</w:t>
            </w:r>
          </w:p>
        </w:tc>
        <w:tc>
          <w:tcPr>
            <w:tcW w:w="3260" w:type="dxa"/>
            <w:noWrap/>
            <w:hideMark/>
          </w:tcPr>
          <w:p w14:paraId="628D976E" w14:textId="77777777" w:rsidR="006406A8" w:rsidRPr="006406A8" w:rsidRDefault="006406A8" w:rsidP="006406A8">
            <w:pPr>
              <w:pStyle w:val="TableData"/>
            </w:pPr>
            <w:r w:rsidRPr="006406A8">
              <w:t>S&amp;P Global/CIPS services</w:t>
            </w:r>
          </w:p>
        </w:tc>
        <w:tc>
          <w:tcPr>
            <w:tcW w:w="988" w:type="dxa"/>
            <w:noWrap/>
            <w:hideMark/>
          </w:tcPr>
          <w:p w14:paraId="6CF74208" w14:textId="77777777" w:rsidR="006406A8" w:rsidRPr="006406A8" w:rsidRDefault="006406A8" w:rsidP="006406A8">
            <w:pPr>
              <w:pStyle w:val="TableData"/>
              <w:jc w:val="center"/>
            </w:pPr>
            <w:r w:rsidRPr="006406A8">
              <w:t>Jun</w:t>
            </w:r>
          </w:p>
        </w:tc>
        <w:tc>
          <w:tcPr>
            <w:tcW w:w="1461" w:type="dxa"/>
            <w:noWrap/>
            <w:hideMark/>
          </w:tcPr>
          <w:p w14:paraId="64AD1C66" w14:textId="77777777" w:rsidR="006406A8" w:rsidRPr="006406A8" w:rsidRDefault="006406A8" w:rsidP="006406A8">
            <w:pPr>
              <w:pStyle w:val="TableData"/>
              <w:jc w:val="center"/>
            </w:pPr>
            <w:r w:rsidRPr="006406A8">
              <w:t>PMI</w:t>
            </w:r>
          </w:p>
        </w:tc>
        <w:tc>
          <w:tcPr>
            <w:tcW w:w="822" w:type="dxa"/>
            <w:noWrap/>
            <w:hideMark/>
          </w:tcPr>
          <w:p w14:paraId="602759AF" w14:textId="77777777" w:rsidR="006406A8" w:rsidRPr="006406A8" w:rsidRDefault="006406A8" w:rsidP="006406A8">
            <w:pPr>
              <w:pStyle w:val="TableData"/>
              <w:jc w:val="center"/>
            </w:pPr>
            <w:r w:rsidRPr="006406A8">
              <w:t>% bal</w:t>
            </w:r>
          </w:p>
        </w:tc>
        <w:tc>
          <w:tcPr>
            <w:tcW w:w="1053" w:type="dxa"/>
            <w:noWrap/>
            <w:hideMark/>
          </w:tcPr>
          <w:p w14:paraId="60A8663D" w14:textId="77777777" w:rsidR="006406A8" w:rsidRPr="006406A8" w:rsidRDefault="006406A8" w:rsidP="006406A8">
            <w:pPr>
              <w:pStyle w:val="TableData"/>
              <w:jc w:val="center"/>
            </w:pPr>
            <w:r w:rsidRPr="006406A8">
              <w:t>51.2</w:t>
            </w:r>
          </w:p>
        </w:tc>
        <w:tc>
          <w:tcPr>
            <w:tcW w:w="1053" w:type="dxa"/>
            <w:noWrap/>
            <w:hideMark/>
          </w:tcPr>
          <w:p w14:paraId="37671FEE" w14:textId="77777777" w:rsidR="006406A8" w:rsidRPr="006406A8" w:rsidRDefault="006406A8" w:rsidP="006406A8">
            <w:pPr>
              <w:pStyle w:val="TableData"/>
              <w:jc w:val="center"/>
            </w:pPr>
            <w:r w:rsidRPr="006406A8">
              <w:t>51.2</w:t>
            </w:r>
          </w:p>
        </w:tc>
      </w:tr>
      <w:tr w:rsidR="006406A8" w:rsidRPr="006406A8" w14:paraId="41BE2CF3" w14:textId="77777777" w:rsidTr="006406A8">
        <w:tc>
          <w:tcPr>
            <w:tcW w:w="843" w:type="dxa"/>
            <w:noWrap/>
            <w:hideMark/>
          </w:tcPr>
          <w:p w14:paraId="72C2FFCA" w14:textId="77777777" w:rsidR="006406A8" w:rsidRPr="006406A8" w:rsidRDefault="006406A8" w:rsidP="006406A8">
            <w:pPr>
              <w:pStyle w:val="TableData"/>
            </w:pPr>
            <w:r w:rsidRPr="006406A8">
              <w:t>Jul 3</w:t>
            </w:r>
          </w:p>
        </w:tc>
        <w:tc>
          <w:tcPr>
            <w:tcW w:w="3260" w:type="dxa"/>
            <w:noWrap/>
            <w:hideMark/>
          </w:tcPr>
          <w:p w14:paraId="3DDBCD89" w14:textId="77777777" w:rsidR="006406A8" w:rsidRPr="006406A8" w:rsidRDefault="006406A8" w:rsidP="006406A8">
            <w:pPr>
              <w:pStyle w:val="TableData"/>
            </w:pPr>
            <w:r w:rsidRPr="006406A8">
              <w:t>S&amp;P Global/CIPS composite</w:t>
            </w:r>
          </w:p>
        </w:tc>
        <w:tc>
          <w:tcPr>
            <w:tcW w:w="988" w:type="dxa"/>
            <w:noWrap/>
            <w:hideMark/>
          </w:tcPr>
          <w:p w14:paraId="3468E300" w14:textId="77777777" w:rsidR="006406A8" w:rsidRPr="006406A8" w:rsidRDefault="006406A8" w:rsidP="006406A8">
            <w:pPr>
              <w:pStyle w:val="TableData"/>
              <w:jc w:val="center"/>
            </w:pPr>
            <w:r w:rsidRPr="006406A8">
              <w:t>Jun</w:t>
            </w:r>
          </w:p>
        </w:tc>
        <w:tc>
          <w:tcPr>
            <w:tcW w:w="1461" w:type="dxa"/>
            <w:noWrap/>
            <w:hideMark/>
          </w:tcPr>
          <w:p w14:paraId="36D955DC" w14:textId="77777777" w:rsidR="006406A8" w:rsidRPr="006406A8" w:rsidRDefault="006406A8" w:rsidP="006406A8">
            <w:pPr>
              <w:pStyle w:val="TableData"/>
              <w:jc w:val="center"/>
            </w:pPr>
            <w:r w:rsidRPr="006406A8">
              <w:t>PMI</w:t>
            </w:r>
          </w:p>
        </w:tc>
        <w:tc>
          <w:tcPr>
            <w:tcW w:w="822" w:type="dxa"/>
            <w:noWrap/>
            <w:hideMark/>
          </w:tcPr>
          <w:p w14:paraId="4ABFB11D" w14:textId="77777777" w:rsidR="006406A8" w:rsidRPr="006406A8" w:rsidRDefault="006406A8" w:rsidP="006406A8">
            <w:pPr>
              <w:pStyle w:val="TableData"/>
              <w:jc w:val="center"/>
            </w:pPr>
            <w:r w:rsidRPr="006406A8">
              <w:t>% bal</w:t>
            </w:r>
          </w:p>
        </w:tc>
        <w:tc>
          <w:tcPr>
            <w:tcW w:w="1053" w:type="dxa"/>
            <w:noWrap/>
            <w:hideMark/>
          </w:tcPr>
          <w:p w14:paraId="36FA775C" w14:textId="77777777" w:rsidR="006406A8" w:rsidRPr="006406A8" w:rsidRDefault="006406A8" w:rsidP="006406A8">
            <w:pPr>
              <w:pStyle w:val="TableData"/>
              <w:jc w:val="center"/>
            </w:pPr>
            <w:r w:rsidRPr="006406A8">
              <w:t>51.7</w:t>
            </w:r>
          </w:p>
        </w:tc>
        <w:tc>
          <w:tcPr>
            <w:tcW w:w="1053" w:type="dxa"/>
            <w:noWrap/>
            <w:hideMark/>
          </w:tcPr>
          <w:p w14:paraId="41C1C563" w14:textId="77777777" w:rsidR="006406A8" w:rsidRPr="006406A8" w:rsidRDefault="006406A8" w:rsidP="006406A8">
            <w:pPr>
              <w:pStyle w:val="TableData"/>
              <w:jc w:val="center"/>
            </w:pPr>
            <w:r w:rsidRPr="006406A8">
              <w:t>51.7</w:t>
            </w:r>
          </w:p>
        </w:tc>
      </w:tr>
      <w:tr w:rsidR="006406A8" w:rsidRPr="006406A8" w14:paraId="0ED3758F" w14:textId="77777777" w:rsidTr="006406A8">
        <w:tc>
          <w:tcPr>
            <w:tcW w:w="843" w:type="dxa"/>
            <w:noWrap/>
            <w:hideMark/>
          </w:tcPr>
          <w:p w14:paraId="37CF32C8" w14:textId="77777777" w:rsidR="006406A8" w:rsidRPr="006406A8" w:rsidRDefault="006406A8" w:rsidP="006406A8">
            <w:pPr>
              <w:pStyle w:val="TableData"/>
            </w:pPr>
            <w:r w:rsidRPr="006406A8">
              <w:t>Jul 4</w:t>
            </w:r>
          </w:p>
        </w:tc>
        <w:tc>
          <w:tcPr>
            <w:tcW w:w="3260" w:type="dxa"/>
            <w:noWrap/>
            <w:hideMark/>
          </w:tcPr>
          <w:p w14:paraId="22DBE798" w14:textId="77777777" w:rsidR="006406A8" w:rsidRPr="006406A8" w:rsidRDefault="006406A8" w:rsidP="006406A8">
            <w:pPr>
              <w:pStyle w:val="TableData"/>
            </w:pPr>
            <w:r w:rsidRPr="006406A8">
              <w:t>S&amp;P Global/CIPS construction</w:t>
            </w:r>
          </w:p>
        </w:tc>
        <w:tc>
          <w:tcPr>
            <w:tcW w:w="988" w:type="dxa"/>
            <w:noWrap/>
            <w:hideMark/>
          </w:tcPr>
          <w:p w14:paraId="695069E3" w14:textId="77777777" w:rsidR="006406A8" w:rsidRPr="006406A8" w:rsidRDefault="006406A8" w:rsidP="006406A8">
            <w:pPr>
              <w:pStyle w:val="TableData"/>
              <w:jc w:val="center"/>
            </w:pPr>
            <w:r w:rsidRPr="006406A8">
              <w:t>Jun</w:t>
            </w:r>
          </w:p>
        </w:tc>
        <w:tc>
          <w:tcPr>
            <w:tcW w:w="1461" w:type="dxa"/>
            <w:noWrap/>
            <w:hideMark/>
          </w:tcPr>
          <w:p w14:paraId="4CFB2818" w14:textId="77777777" w:rsidR="006406A8" w:rsidRPr="006406A8" w:rsidRDefault="006406A8" w:rsidP="006406A8">
            <w:pPr>
              <w:pStyle w:val="TableData"/>
              <w:jc w:val="center"/>
            </w:pPr>
            <w:r w:rsidRPr="006406A8">
              <w:t>PMI</w:t>
            </w:r>
          </w:p>
        </w:tc>
        <w:tc>
          <w:tcPr>
            <w:tcW w:w="822" w:type="dxa"/>
            <w:noWrap/>
            <w:hideMark/>
          </w:tcPr>
          <w:p w14:paraId="5A3DF982" w14:textId="77777777" w:rsidR="006406A8" w:rsidRPr="006406A8" w:rsidRDefault="006406A8" w:rsidP="006406A8">
            <w:pPr>
              <w:pStyle w:val="TableData"/>
              <w:jc w:val="center"/>
            </w:pPr>
            <w:r w:rsidRPr="006406A8">
              <w:t>% bal</w:t>
            </w:r>
          </w:p>
        </w:tc>
        <w:tc>
          <w:tcPr>
            <w:tcW w:w="1053" w:type="dxa"/>
            <w:noWrap/>
            <w:hideMark/>
          </w:tcPr>
          <w:p w14:paraId="1699D36F" w14:textId="77777777" w:rsidR="006406A8" w:rsidRPr="006406A8" w:rsidRDefault="006406A8" w:rsidP="006406A8">
            <w:pPr>
              <w:pStyle w:val="TableData"/>
              <w:jc w:val="center"/>
            </w:pPr>
            <w:r w:rsidRPr="006406A8">
              <w:t>54.7</w:t>
            </w:r>
          </w:p>
        </w:tc>
        <w:tc>
          <w:tcPr>
            <w:tcW w:w="1053" w:type="dxa"/>
            <w:noWrap/>
            <w:hideMark/>
          </w:tcPr>
          <w:p w14:paraId="26510FAF" w14:textId="77777777" w:rsidR="006406A8" w:rsidRPr="006406A8" w:rsidRDefault="006406A8" w:rsidP="006406A8">
            <w:pPr>
              <w:pStyle w:val="TableData"/>
              <w:jc w:val="center"/>
            </w:pPr>
            <w:r w:rsidRPr="006406A8">
              <w:t>54.0</w:t>
            </w:r>
          </w:p>
        </w:tc>
      </w:tr>
      <w:tr w:rsidR="006406A8" w:rsidRPr="006406A8" w14:paraId="4FF62E78" w14:textId="77777777" w:rsidTr="006406A8">
        <w:tc>
          <w:tcPr>
            <w:tcW w:w="843" w:type="dxa"/>
            <w:noWrap/>
            <w:hideMark/>
          </w:tcPr>
          <w:p w14:paraId="61519F47" w14:textId="77777777" w:rsidR="006406A8" w:rsidRPr="006406A8" w:rsidRDefault="006406A8" w:rsidP="006406A8">
            <w:pPr>
              <w:pStyle w:val="TableData"/>
            </w:pPr>
            <w:r w:rsidRPr="006406A8">
              <w:t>Jul 5</w:t>
            </w:r>
          </w:p>
        </w:tc>
        <w:tc>
          <w:tcPr>
            <w:tcW w:w="3260" w:type="dxa"/>
            <w:noWrap/>
            <w:hideMark/>
          </w:tcPr>
          <w:p w14:paraId="135846B4" w14:textId="77777777" w:rsidR="006406A8" w:rsidRPr="006406A8" w:rsidRDefault="006406A8" w:rsidP="006406A8">
            <w:pPr>
              <w:pStyle w:val="TableData"/>
            </w:pPr>
            <w:r w:rsidRPr="006406A8">
              <w:t>Halifax house prices</w:t>
            </w:r>
          </w:p>
        </w:tc>
        <w:tc>
          <w:tcPr>
            <w:tcW w:w="988" w:type="dxa"/>
            <w:noWrap/>
            <w:hideMark/>
          </w:tcPr>
          <w:p w14:paraId="3C9D2E0C" w14:textId="77777777" w:rsidR="006406A8" w:rsidRPr="006406A8" w:rsidRDefault="006406A8" w:rsidP="006406A8">
            <w:pPr>
              <w:pStyle w:val="TableData"/>
              <w:jc w:val="center"/>
            </w:pPr>
            <w:r w:rsidRPr="006406A8">
              <w:t>Jun</w:t>
            </w:r>
          </w:p>
        </w:tc>
        <w:tc>
          <w:tcPr>
            <w:tcW w:w="1461" w:type="dxa"/>
            <w:noWrap/>
            <w:hideMark/>
          </w:tcPr>
          <w:p w14:paraId="74FC6736" w14:textId="77777777" w:rsidR="006406A8" w:rsidRPr="006406A8" w:rsidRDefault="006406A8" w:rsidP="006406A8">
            <w:pPr>
              <w:pStyle w:val="TableData"/>
              <w:jc w:val="center"/>
            </w:pPr>
            <w:r w:rsidRPr="006406A8">
              <w:t>m/m</w:t>
            </w:r>
          </w:p>
        </w:tc>
        <w:tc>
          <w:tcPr>
            <w:tcW w:w="822" w:type="dxa"/>
            <w:noWrap/>
            <w:hideMark/>
          </w:tcPr>
          <w:p w14:paraId="12106F31" w14:textId="77777777" w:rsidR="006406A8" w:rsidRPr="006406A8" w:rsidRDefault="006406A8" w:rsidP="006406A8">
            <w:pPr>
              <w:pStyle w:val="TableData"/>
              <w:jc w:val="center"/>
            </w:pPr>
            <w:r w:rsidRPr="006406A8">
              <w:t>%</w:t>
            </w:r>
          </w:p>
        </w:tc>
        <w:tc>
          <w:tcPr>
            <w:tcW w:w="1053" w:type="dxa"/>
            <w:noWrap/>
            <w:hideMark/>
          </w:tcPr>
          <w:p w14:paraId="1B8665EC" w14:textId="77777777" w:rsidR="006406A8" w:rsidRPr="006406A8" w:rsidRDefault="006406A8" w:rsidP="006406A8">
            <w:pPr>
              <w:pStyle w:val="TableData"/>
              <w:jc w:val="center"/>
            </w:pPr>
            <w:r w:rsidRPr="006406A8">
              <w:t>-0.1</w:t>
            </w:r>
          </w:p>
        </w:tc>
        <w:tc>
          <w:tcPr>
            <w:tcW w:w="1053" w:type="dxa"/>
            <w:noWrap/>
            <w:hideMark/>
          </w:tcPr>
          <w:p w14:paraId="0E00CE47" w14:textId="77777777" w:rsidR="006406A8" w:rsidRPr="006406A8" w:rsidRDefault="006406A8" w:rsidP="006406A8">
            <w:pPr>
              <w:pStyle w:val="TableData"/>
              <w:jc w:val="center"/>
            </w:pPr>
            <w:r w:rsidRPr="006406A8">
              <w:t>-0.1</w:t>
            </w:r>
          </w:p>
        </w:tc>
      </w:tr>
      <w:tr w:rsidR="006406A8" w:rsidRPr="006406A8" w14:paraId="0F2CE188" w14:textId="77777777" w:rsidTr="006406A8">
        <w:tc>
          <w:tcPr>
            <w:tcW w:w="843" w:type="dxa"/>
            <w:noWrap/>
            <w:hideMark/>
          </w:tcPr>
          <w:p w14:paraId="32617FAC" w14:textId="77777777" w:rsidR="006406A8" w:rsidRPr="006406A8" w:rsidRDefault="006406A8" w:rsidP="006406A8">
            <w:pPr>
              <w:pStyle w:val="TableData"/>
            </w:pPr>
            <w:r w:rsidRPr="006406A8">
              <w:t>Jul 5</w:t>
            </w:r>
          </w:p>
        </w:tc>
        <w:tc>
          <w:tcPr>
            <w:tcW w:w="3260" w:type="dxa"/>
            <w:noWrap/>
            <w:hideMark/>
          </w:tcPr>
          <w:p w14:paraId="616BA74C" w14:textId="77777777" w:rsidR="006406A8" w:rsidRPr="006406A8" w:rsidRDefault="006406A8" w:rsidP="006406A8">
            <w:pPr>
              <w:pStyle w:val="TableData"/>
            </w:pPr>
            <w:r w:rsidRPr="006406A8">
              <w:t>Halifax house prices</w:t>
            </w:r>
          </w:p>
        </w:tc>
        <w:tc>
          <w:tcPr>
            <w:tcW w:w="988" w:type="dxa"/>
            <w:noWrap/>
            <w:hideMark/>
          </w:tcPr>
          <w:p w14:paraId="79FE0930" w14:textId="77777777" w:rsidR="006406A8" w:rsidRPr="006406A8" w:rsidRDefault="006406A8" w:rsidP="006406A8">
            <w:pPr>
              <w:pStyle w:val="TableData"/>
              <w:jc w:val="center"/>
            </w:pPr>
            <w:r w:rsidRPr="006406A8">
              <w:t>Jun</w:t>
            </w:r>
          </w:p>
        </w:tc>
        <w:tc>
          <w:tcPr>
            <w:tcW w:w="1461" w:type="dxa"/>
            <w:noWrap/>
            <w:hideMark/>
          </w:tcPr>
          <w:p w14:paraId="21B37CF0" w14:textId="77777777" w:rsidR="006406A8" w:rsidRPr="006406A8" w:rsidRDefault="006406A8" w:rsidP="006406A8">
            <w:pPr>
              <w:pStyle w:val="TableData"/>
              <w:jc w:val="center"/>
            </w:pPr>
            <w:r w:rsidRPr="006406A8">
              <w:t>y/y</w:t>
            </w:r>
          </w:p>
        </w:tc>
        <w:tc>
          <w:tcPr>
            <w:tcW w:w="822" w:type="dxa"/>
            <w:noWrap/>
            <w:hideMark/>
          </w:tcPr>
          <w:p w14:paraId="7DCCB875" w14:textId="77777777" w:rsidR="006406A8" w:rsidRPr="006406A8" w:rsidRDefault="006406A8" w:rsidP="006406A8">
            <w:pPr>
              <w:pStyle w:val="TableData"/>
              <w:jc w:val="center"/>
            </w:pPr>
            <w:r w:rsidRPr="006406A8">
              <w:t>%</w:t>
            </w:r>
          </w:p>
        </w:tc>
        <w:tc>
          <w:tcPr>
            <w:tcW w:w="1053" w:type="dxa"/>
            <w:noWrap/>
            <w:hideMark/>
          </w:tcPr>
          <w:p w14:paraId="31CD6654" w14:textId="77777777" w:rsidR="006406A8" w:rsidRPr="006406A8" w:rsidRDefault="006406A8" w:rsidP="006406A8">
            <w:pPr>
              <w:pStyle w:val="TableData"/>
              <w:jc w:val="center"/>
            </w:pPr>
            <w:r w:rsidRPr="006406A8">
              <w:t>1.5</w:t>
            </w:r>
          </w:p>
        </w:tc>
        <w:tc>
          <w:tcPr>
            <w:tcW w:w="1053" w:type="dxa"/>
            <w:noWrap/>
            <w:hideMark/>
          </w:tcPr>
          <w:p w14:paraId="2FDB67E1" w14:textId="77777777" w:rsidR="006406A8" w:rsidRPr="006406A8" w:rsidRDefault="006406A8" w:rsidP="006406A8">
            <w:pPr>
              <w:pStyle w:val="TableData"/>
              <w:jc w:val="center"/>
            </w:pPr>
            <w:r w:rsidRPr="006406A8">
              <w:t>0.8</w:t>
            </w:r>
          </w:p>
        </w:tc>
      </w:tr>
    </w:tbl>
    <w:p w14:paraId="4F1709C9" w14:textId="5EB58A84" w:rsidR="003D1C7F" w:rsidRDefault="006406A8" w:rsidP="00183CF6">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183CF6">
      <w:pPr>
        <w:pStyle w:val="Heading2"/>
      </w:pPr>
      <w:r>
        <w:lastRenderedPageBreak/>
        <w:t xml:space="preserve">Key </w:t>
      </w:r>
      <w:r w:rsidRPr="009E3E2C">
        <w:t>forecasts</w:t>
      </w:r>
    </w:p>
    <w:p w14:paraId="56C8A734" w14:textId="16D96E8D" w:rsidR="009E3E2C" w:rsidRDefault="005926D6" w:rsidP="00183CF6">
      <w:pPr>
        <w:pStyle w:val="ExhibitTitle"/>
      </w:pPr>
      <w:bookmarkStart w:id="3" w:name="_Ref117848239"/>
      <w:r>
        <w:t>Table</w:t>
      </w:r>
      <w:r w:rsidR="009E3E2C">
        <w:t xml:space="preserve"> </w:t>
      </w:r>
      <w:r w:rsidR="009E3E2C">
        <w:fldChar w:fldCharType="begin"/>
      </w:r>
      <w:r w:rsidR="00343839">
        <w:instrText>SEQ TABLE</w:instrText>
      </w:r>
      <w:r w:rsidR="009E3E2C">
        <w:fldChar w:fldCharType="separate"/>
      </w:r>
      <w:r w:rsidR="006D4163">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343839" w:rsidRPr="00343839" w14:paraId="343C3BA8" w14:textId="77777777" w:rsidTr="00343839">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83D56EB" w14:textId="77777777" w:rsidR="00343839" w:rsidRPr="00343839" w:rsidRDefault="00343839" w:rsidP="00343839">
            <w:pPr>
              <w:pStyle w:val="TableHeader"/>
              <w:jc w:val="center"/>
            </w:pPr>
            <w:bookmarkStart w:id="4" w:name="RANGE!E7:K23"/>
            <w:r w:rsidRPr="00343839">
              <w:t>(Annual percentage changes unless specified)</w:t>
            </w:r>
            <w:bookmarkEnd w:id="4"/>
          </w:p>
        </w:tc>
      </w:tr>
      <w:tr w:rsidR="00343839" w:rsidRPr="00343839" w14:paraId="6E767CA1" w14:textId="77777777" w:rsidTr="00343839">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05C95E0C" w14:textId="77777777" w:rsidR="00343839" w:rsidRPr="00343839" w:rsidRDefault="00343839" w:rsidP="00343839">
            <w:pPr>
              <w:pStyle w:val="TableHeader"/>
              <w:jc w:val="center"/>
            </w:pPr>
            <w:r w:rsidRPr="00343839">
              <w:t> </w:t>
            </w:r>
          </w:p>
        </w:tc>
        <w:tc>
          <w:tcPr>
            <w:tcW w:w="1080" w:type="dxa"/>
            <w:hideMark/>
          </w:tcPr>
          <w:p w14:paraId="1929A6D0" w14:textId="77777777" w:rsidR="00343839" w:rsidRPr="00343839" w:rsidRDefault="00343839" w:rsidP="00343839">
            <w:pPr>
              <w:pStyle w:val="TableHeader"/>
              <w:jc w:val="right"/>
            </w:pPr>
            <w:r w:rsidRPr="00343839">
              <w:t>2022</w:t>
            </w:r>
          </w:p>
        </w:tc>
        <w:tc>
          <w:tcPr>
            <w:tcW w:w="1080" w:type="dxa"/>
            <w:hideMark/>
          </w:tcPr>
          <w:p w14:paraId="6DF132BB" w14:textId="77777777" w:rsidR="00343839" w:rsidRPr="00343839" w:rsidRDefault="00343839" w:rsidP="00343839">
            <w:pPr>
              <w:pStyle w:val="TableHeader"/>
              <w:jc w:val="right"/>
            </w:pPr>
            <w:r w:rsidRPr="00343839">
              <w:t>2023</w:t>
            </w:r>
          </w:p>
        </w:tc>
        <w:tc>
          <w:tcPr>
            <w:tcW w:w="1080" w:type="dxa"/>
            <w:hideMark/>
          </w:tcPr>
          <w:p w14:paraId="5934207A" w14:textId="77777777" w:rsidR="00343839" w:rsidRPr="00343839" w:rsidRDefault="00343839" w:rsidP="00343839">
            <w:pPr>
              <w:pStyle w:val="TableHeader"/>
              <w:jc w:val="right"/>
            </w:pPr>
            <w:r w:rsidRPr="00343839">
              <w:t>2024</w:t>
            </w:r>
          </w:p>
        </w:tc>
        <w:tc>
          <w:tcPr>
            <w:tcW w:w="1080" w:type="dxa"/>
            <w:hideMark/>
          </w:tcPr>
          <w:p w14:paraId="3FCEBB91" w14:textId="77777777" w:rsidR="00343839" w:rsidRPr="00343839" w:rsidRDefault="00343839" w:rsidP="00343839">
            <w:pPr>
              <w:pStyle w:val="TableHeader"/>
              <w:jc w:val="right"/>
            </w:pPr>
            <w:r w:rsidRPr="00343839">
              <w:t>2025</w:t>
            </w:r>
          </w:p>
        </w:tc>
        <w:tc>
          <w:tcPr>
            <w:tcW w:w="1080" w:type="dxa"/>
            <w:hideMark/>
          </w:tcPr>
          <w:p w14:paraId="78FE7BF2" w14:textId="77777777" w:rsidR="00343839" w:rsidRPr="00343839" w:rsidRDefault="00343839" w:rsidP="00343839">
            <w:pPr>
              <w:pStyle w:val="TableHeader"/>
              <w:jc w:val="right"/>
            </w:pPr>
            <w:r w:rsidRPr="00343839">
              <w:t>2026</w:t>
            </w:r>
          </w:p>
        </w:tc>
        <w:tc>
          <w:tcPr>
            <w:tcW w:w="1080" w:type="dxa"/>
            <w:hideMark/>
          </w:tcPr>
          <w:p w14:paraId="55E5DDB0" w14:textId="77777777" w:rsidR="00343839" w:rsidRPr="00343839" w:rsidRDefault="00343839" w:rsidP="00343839">
            <w:pPr>
              <w:pStyle w:val="TableHeader"/>
              <w:jc w:val="right"/>
            </w:pPr>
            <w:r w:rsidRPr="00343839">
              <w:t>2027</w:t>
            </w:r>
          </w:p>
        </w:tc>
      </w:tr>
      <w:tr w:rsidR="00343839" w:rsidRPr="00343839" w14:paraId="27585028" w14:textId="77777777" w:rsidTr="00343839">
        <w:tc>
          <w:tcPr>
            <w:tcW w:w="3800" w:type="dxa"/>
            <w:hideMark/>
          </w:tcPr>
          <w:p w14:paraId="52982892" w14:textId="77777777" w:rsidR="00343839" w:rsidRPr="00343839" w:rsidRDefault="00343839" w:rsidP="00343839">
            <w:pPr>
              <w:pStyle w:val="TableData"/>
            </w:pPr>
            <w:r w:rsidRPr="00343839">
              <w:t>GDP</w:t>
            </w:r>
          </w:p>
        </w:tc>
        <w:tc>
          <w:tcPr>
            <w:tcW w:w="1080" w:type="dxa"/>
            <w:hideMark/>
          </w:tcPr>
          <w:p w14:paraId="32593B16" w14:textId="77777777" w:rsidR="00343839" w:rsidRPr="00343839" w:rsidRDefault="00343839" w:rsidP="00343839">
            <w:pPr>
              <w:pStyle w:val="TableData"/>
              <w:jc w:val="right"/>
            </w:pPr>
            <w:r w:rsidRPr="00343839">
              <w:t>4.3</w:t>
            </w:r>
          </w:p>
        </w:tc>
        <w:tc>
          <w:tcPr>
            <w:tcW w:w="1080" w:type="dxa"/>
            <w:hideMark/>
          </w:tcPr>
          <w:p w14:paraId="243C90DD" w14:textId="77777777" w:rsidR="00343839" w:rsidRPr="00343839" w:rsidRDefault="00343839" w:rsidP="00343839">
            <w:pPr>
              <w:pStyle w:val="TableData"/>
              <w:jc w:val="right"/>
            </w:pPr>
            <w:r w:rsidRPr="00343839">
              <w:t>0.1</w:t>
            </w:r>
          </w:p>
        </w:tc>
        <w:tc>
          <w:tcPr>
            <w:tcW w:w="1080" w:type="dxa"/>
            <w:hideMark/>
          </w:tcPr>
          <w:p w14:paraId="428E27E8" w14:textId="77777777" w:rsidR="00343839" w:rsidRPr="00343839" w:rsidRDefault="00343839" w:rsidP="00343839">
            <w:pPr>
              <w:pStyle w:val="TableData"/>
              <w:jc w:val="right"/>
            </w:pPr>
            <w:r w:rsidRPr="00343839">
              <w:t>0.9</w:t>
            </w:r>
          </w:p>
        </w:tc>
        <w:tc>
          <w:tcPr>
            <w:tcW w:w="1080" w:type="dxa"/>
            <w:hideMark/>
          </w:tcPr>
          <w:p w14:paraId="629DBCE8" w14:textId="77777777" w:rsidR="00343839" w:rsidRPr="00343839" w:rsidRDefault="00343839" w:rsidP="00343839">
            <w:pPr>
              <w:pStyle w:val="TableData"/>
              <w:jc w:val="right"/>
            </w:pPr>
            <w:r w:rsidRPr="00343839">
              <w:t>2.0</w:t>
            </w:r>
          </w:p>
        </w:tc>
        <w:tc>
          <w:tcPr>
            <w:tcW w:w="1080" w:type="dxa"/>
            <w:hideMark/>
          </w:tcPr>
          <w:p w14:paraId="5864F103" w14:textId="77777777" w:rsidR="00343839" w:rsidRPr="00343839" w:rsidRDefault="00343839" w:rsidP="00343839">
            <w:pPr>
              <w:pStyle w:val="TableData"/>
              <w:jc w:val="right"/>
            </w:pPr>
            <w:r w:rsidRPr="00343839">
              <w:t>1.9</w:t>
            </w:r>
          </w:p>
        </w:tc>
        <w:tc>
          <w:tcPr>
            <w:tcW w:w="1080" w:type="dxa"/>
            <w:hideMark/>
          </w:tcPr>
          <w:p w14:paraId="337EED09" w14:textId="77777777" w:rsidR="00343839" w:rsidRPr="00343839" w:rsidRDefault="00343839" w:rsidP="00343839">
            <w:pPr>
              <w:pStyle w:val="TableData"/>
              <w:jc w:val="right"/>
            </w:pPr>
            <w:r w:rsidRPr="00343839">
              <w:t>1.6</w:t>
            </w:r>
          </w:p>
        </w:tc>
      </w:tr>
      <w:tr w:rsidR="00343839" w:rsidRPr="00343839" w14:paraId="33F8A4E7" w14:textId="77777777" w:rsidTr="00343839">
        <w:tc>
          <w:tcPr>
            <w:tcW w:w="3800" w:type="dxa"/>
            <w:hideMark/>
          </w:tcPr>
          <w:p w14:paraId="0207D8DD" w14:textId="77777777" w:rsidR="00343839" w:rsidRPr="00343839" w:rsidRDefault="00343839" w:rsidP="00343839">
            <w:pPr>
              <w:pStyle w:val="TableData"/>
            </w:pPr>
            <w:r w:rsidRPr="00343839">
              <w:t xml:space="preserve">   Private consumption</w:t>
            </w:r>
          </w:p>
        </w:tc>
        <w:tc>
          <w:tcPr>
            <w:tcW w:w="1080" w:type="dxa"/>
            <w:hideMark/>
          </w:tcPr>
          <w:p w14:paraId="021750F5" w14:textId="77777777" w:rsidR="00343839" w:rsidRPr="00343839" w:rsidRDefault="00343839" w:rsidP="00343839">
            <w:pPr>
              <w:pStyle w:val="TableData"/>
              <w:jc w:val="right"/>
            </w:pPr>
            <w:r w:rsidRPr="00343839">
              <w:t>4.8</w:t>
            </w:r>
          </w:p>
        </w:tc>
        <w:tc>
          <w:tcPr>
            <w:tcW w:w="1080" w:type="dxa"/>
            <w:hideMark/>
          </w:tcPr>
          <w:p w14:paraId="53898319" w14:textId="77777777" w:rsidR="00343839" w:rsidRPr="00343839" w:rsidRDefault="00343839" w:rsidP="00343839">
            <w:pPr>
              <w:pStyle w:val="TableData"/>
              <w:jc w:val="right"/>
            </w:pPr>
            <w:r w:rsidRPr="00343839">
              <w:t>0.2</w:t>
            </w:r>
          </w:p>
        </w:tc>
        <w:tc>
          <w:tcPr>
            <w:tcW w:w="1080" w:type="dxa"/>
            <w:hideMark/>
          </w:tcPr>
          <w:p w14:paraId="5D773A7B" w14:textId="77777777" w:rsidR="00343839" w:rsidRPr="00343839" w:rsidRDefault="00343839" w:rsidP="00343839">
            <w:pPr>
              <w:pStyle w:val="TableData"/>
              <w:jc w:val="right"/>
            </w:pPr>
            <w:r w:rsidRPr="00343839">
              <w:t>0.7</w:t>
            </w:r>
          </w:p>
        </w:tc>
        <w:tc>
          <w:tcPr>
            <w:tcW w:w="1080" w:type="dxa"/>
            <w:hideMark/>
          </w:tcPr>
          <w:p w14:paraId="420B622A" w14:textId="77777777" w:rsidR="00343839" w:rsidRPr="00343839" w:rsidRDefault="00343839" w:rsidP="00343839">
            <w:pPr>
              <w:pStyle w:val="TableData"/>
              <w:jc w:val="right"/>
            </w:pPr>
            <w:r w:rsidRPr="00343839">
              <w:t>2.6</w:t>
            </w:r>
          </w:p>
        </w:tc>
        <w:tc>
          <w:tcPr>
            <w:tcW w:w="1080" w:type="dxa"/>
            <w:hideMark/>
          </w:tcPr>
          <w:p w14:paraId="49C1CB29" w14:textId="77777777" w:rsidR="00343839" w:rsidRPr="00343839" w:rsidRDefault="00343839" w:rsidP="00343839">
            <w:pPr>
              <w:pStyle w:val="TableData"/>
              <w:jc w:val="right"/>
            </w:pPr>
            <w:r w:rsidRPr="00343839">
              <w:t>2.2</w:t>
            </w:r>
          </w:p>
        </w:tc>
        <w:tc>
          <w:tcPr>
            <w:tcW w:w="1080" w:type="dxa"/>
            <w:hideMark/>
          </w:tcPr>
          <w:p w14:paraId="2A9BBEEF" w14:textId="77777777" w:rsidR="00343839" w:rsidRPr="00343839" w:rsidRDefault="00343839" w:rsidP="00343839">
            <w:pPr>
              <w:pStyle w:val="TableData"/>
              <w:jc w:val="right"/>
            </w:pPr>
            <w:r w:rsidRPr="00343839">
              <w:t>1.6</w:t>
            </w:r>
          </w:p>
        </w:tc>
      </w:tr>
      <w:tr w:rsidR="00343839" w:rsidRPr="00343839" w14:paraId="02A26115" w14:textId="77777777" w:rsidTr="00343839">
        <w:tc>
          <w:tcPr>
            <w:tcW w:w="3800" w:type="dxa"/>
            <w:hideMark/>
          </w:tcPr>
          <w:p w14:paraId="64DAEFBB" w14:textId="77777777" w:rsidR="00343839" w:rsidRPr="00343839" w:rsidRDefault="00343839" w:rsidP="00343839">
            <w:pPr>
              <w:pStyle w:val="TableData"/>
            </w:pPr>
            <w:r w:rsidRPr="00343839">
              <w:t xml:space="preserve">   Fixed investment</w:t>
            </w:r>
          </w:p>
        </w:tc>
        <w:tc>
          <w:tcPr>
            <w:tcW w:w="1080" w:type="dxa"/>
            <w:hideMark/>
          </w:tcPr>
          <w:p w14:paraId="3E2BD384" w14:textId="77777777" w:rsidR="00343839" w:rsidRPr="00343839" w:rsidRDefault="00343839" w:rsidP="00343839">
            <w:pPr>
              <w:pStyle w:val="TableData"/>
              <w:jc w:val="right"/>
            </w:pPr>
            <w:r w:rsidRPr="00343839">
              <w:t>8.0</w:t>
            </w:r>
          </w:p>
        </w:tc>
        <w:tc>
          <w:tcPr>
            <w:tcW w:w="1080" w:type="dxa"/>
            <w:hideMark/>
          </w:tcPr>
          <w:p w14:paraId="325E4F16" w14:textId="77777777" w:rsidR="00343839" w:rsidRPr="00343839" w:rsidRDefault="00343839" w:rsidP="00343839">
            <w:pPr>
              <w:pStyle w:val="TableData"/>
              <w:jc w:val="right"/>
            </w:pPr>
            <w:r w:rsidRPr="00343839">
              <w:t>2.2</w:t>
            </w:r>
          </w:p>
        </w:tc>
        <w:tc>
          <w:tcPr>
            <w:tcW w:w="1080" w:type="dxa"/>
            <w:hideMark/>
          </w:tcPr>
          <w:p w14:paraId="670CDA8D" w14:textId="77777777" w:rsidR="00343839" w:rsidRPr="00343839" w:rsidRDefault="00343839" w:rsidP="00343839">
            <w:pPr>
              <w:pStyle w:val="TableData"/>
              <w:jc w:val="right"/>
            </w:pPr>
            <w:r w:rsidRPr="00343839">
              <w:t>-0.5</w:t>
            </w:r>
          </w:p>
        </w:tc>
        <w:tc>
          <w:tcPr>
            <w:tcW w:w="1080" w:type="dxa"/>
            <w:hideMark/>
          </w:tcPr>
          <w:p w14:paraId="73295213" w14:textId="77777777" w:rsidR="00343839" w:rsidRPr="00343839" w:rsidRDefault="00343839" w:rsidP="00343839">
            <w:pPr>
              <w:pStyle w:val="TableData"/>
              <w:jc w:val="right"/>
            </w:pPr>
            <w:r w:rsidRPr="00343839">
              <w:t>0.8</w:t>
            </w:r>
          </w:p>
        </w:tc>
        <w:tc>
          <w:tcPr>
            <w:tcW w:w="1080" w:type="dxa"/>
            <w:hideMark/>
          </w:tcPr>
          <w:p w14:paraId="133E909A" w14:textId="77777777" w:rsidR="00343839" w:rsidRPr="00343839" w:rsidRDefault="00343839" w:rsidP="00343839">
            <w:pPr>
              <w:pStyle w:val="TableData"/>
              <w:jc w:val="right"/>
            </w:pPr>
            <w:r w:rsidRPr="00343839">
              <w:t>2.7</w:t>
            </w:r>
          </w:p>
        </w:tc>
        <w:tc>
          <w:tcPr>
            <w:tcW w:w="1080" w:type="dxa"/>
            <w:hideMark/>
          </w:tcPr>
          <w:p w14:paraId="623E146C" w14:textId="77777777" w:rsidR="00343839" w:rsidRPr="00343839" w:rsidRDefault="00343839" w:rsidP="00343839">
            <w:pPr>
              <w:pStyle w:val="TableData"/>
              <w:jc w:val="right"/>
            </w:pPr>
            <w:r w:rsidRPr="00343839">
              <w:t>2.1</w:t>
            </w:r>
          </w:p>
        </w:tc>
      </w:tr>
      <w:tr w:rsidR="00343839" w:rsidRPr="00343839" w14:paraId="5B490D8A" w14:textId="77777777" w:rsidTr="00343839">
        <w:tc>
          <w:tcPr>
            <w:tcW w:w="3800" w:type="dxa"/>
            <w:hideMark/>
          </w:tcPr>
          <w:p w14:paraId="2A73210C" w14:textId="77777777" w:rsidR="00343839" w:rsidRPr="00343839" w:rsidRDefault="00343839" w:rsidP="00343839">
            <w:pPr>
              <w:pStyle w:val="TableData"/>
            </w:pPr>
            <w:r w:rsidRPr="00343839">
              <w:t xml:space="preserve">   Government consumption</w:t>
            </w:r>
          </w:p>
        </w:tc>
        <w:tc>
          <w:tcPr>
            <w:tcW w:w="1080" w:type="dxa"/>
            <w:hideMark/>
          </w:tcPr>
          <w:p w14:paraId="1DC7889B" w14:textId="77777777" w:rsidR="00343839" w:rsidRPr="00343839" w:rsidRDefault="00343839" w:rsidP="00343839">
            <w:pPr>
              <w:pStyle w:val="TableData"/>
              <w:jc w:val="right"/>
            </w:pPr>
            <w:r w:rsidRPr="00343839">
              <w:t>2.3</w:t>
            </w:r>
          </w:p>
        </w:tc>
        <w:tc>
          <w:tcPr>
            <w:tcW w:w="1080" w:type="dxa"/>
            <w:hideMark/>
          </w:tcPr>
          <w:p w14:paraId="0AD0521E" w14:textId="77777777" w:rsidR="00343839" w:rsidRPr="00343839" w:rsidRDefault="00343839" w:rsidP="00343839">
            <w:pPr>
              <w:pStyle w:val="TableData"/>
              <w:jc w:val="right"/>
            </w:pPr>
            <w:r w:rsidRPr="00343839">
              <w:t>0.5</w:t>
            </w:r>
          </w:p>
        </w:tc>
        <w:tc>
          <w:tcPr>
            <w:tcW w:w="1080" w:type="dxa"/>
            <w:hideMark/>
          </w:tcPr>
          <w:p w14:paraId="74EAF807" w14:textId="77777777" w:rsidR="00343839" w:rsidRPr="00343839" w:rsidRDefault="00343839" w:rsidP="00343839">
            <w:pPr>
              <w:pStyle w:val="TableData"/>
              <w:jc w:val="right"/>
            </w:pPr>
            <w:r w:rsidRPr="00343839">
              <w:t>3.4</w:t>
            </w:r>
          </w:p>
        </w:tc>
        <w:tc>
          <w:tcPr>
            <w:tcW w:w="1080" w:type="dxa"/>
            <w:hideMark/>
          </w:tcPr>
          <w:p w14:paraId="753A080B" w14:textId="77777777" w:rsidR="00343839" w:rsidRPr="00343839" w:rsidRDefault="00343839" w:rsidP="00343839">
            <w:pPr>
              <w:pStyle w:val="TableData"/>
              <w:jc w:val="right"/>
            </w:pPr>
            <w:r w:rsidRPr="00343839">
              <w:t>2.8</w:t>
            </w:r>
          </w:p>
        </w:tc>
        <w:tc>
          <w:tcPr>
            <w:tcW w:w="1080" w:type="dxa"/>
            <w:hideMark/>
          </w:tcPr>
          <w:p w14:paraId="4E539697" w14:textId="77777777" w:rsidR="00343839" w:rsidRPr="00343839" w:rsidRDefault="00343839" w:rsidP="00343839">
            <w:pPr>
              <w:pStyle w:val="TableData"/>
              <w:jc w:val="right"/>
            </w:pPr>
            <w:r w:rsidRPr="00343839">
              <w:t>1.6</w:t>
            </w:r>
          </w:p>
        </w:tc>
        <w:tc>
          <w:tcPr>
            <w:tcW w:w="1080" w:type="dxa"/>
            <w:hideMark/>
          </w:tcPr>
          <w:p w14:paraId="77C4FDC9" w14:textId="77777777" w:rsidR="00343839" w:rsidRPr="00343839" w:rsidRDefault="00343839" w:rsidP="00343839">
            <w:pPr>
              <w:pStyle w:val="TableData"/>
              <w:jc w:val="right"/>
            </w:pPr>
            <w:r w:rsidRPr="00343839">
              <w:t>1.5</w:t>
            </w:r>
          </w:p>
        </w:tc>
      </w:tr>
      <w:tr w:rsidR="00343839" w:rsidRPr="00343839" w14:paraId="109D1DC4" w14:textId="77777777" w:rsidTr="00343839">
        <w:tc>
          <w:tcPr>
            <w:tcW w:w="3800" w:type="dxa"/>
            <w:hideMark/>
          </w:tcPr>
          <w:p w14:paraId="1C995B59" w14:textId="77777777" w:rsidR="00343839" w:rsidRPr="00343839" w:rsidRDefault="00343839" w:rsidP="00343839">
            <w:pPr>
              <w:pStyle w:val="TableData"/>
            </w:pPr>
            <w:r w:rsidRPr="00343839">
              <w:t xml:space="preserve">   Exports of goods and services</w:t>
            </w:r>
          </w:p>
        </w:tc>
        <w:tc>
          <w:tcPr>
            <w:tcW w:w="1080" w:type="dxa"/>
            <w:hideMark/>
          </w:tcPr>
          <w:p w14:paraId="4252349B" w14:textId="77777777" w:rsidR="00343839" w:rsidRPr="00343839" w:rsidRDefault="00343839" w:rsidP="00343839">
            <w:pPr>
              <w:pStyle w:val="TableData"/>
              <w:jc w:val="right"/>
            </w:pPr>
            <w:r w:rsidRPr="00343839">
              <w:t>9.0</w:t>
            </w:r>
          </w:p>
        </w:tc>
        <w:tc>
          <w:tcPr>
            <w:tcW w:w="1080" w:type="dxa"/>
            <w:hideMark/>
          </w:tcPr>
          <w:p w14:paraId="66B8FEE4" w14:textId="77777777" w:rsidR="00343839" w:rsidRPr="00343839" w:rsidRDefault="00343839" w:rsidP="00343839">
            <w:pPr>
              <w:pStyle w:val="TableData"/>
              <w:jc w:val="right"/>
            </w:pPr>
            <w:r w:rsidRPr="00343839">
              <w:t>-0.5</w:t>
            </w:r>
          </w:p>
        </w:tc>
        <w:tc>
          <w:tcPr>
            <w:tcW w:w="1080" w:type="dxa"/>
            <w:hideMark/>
          </w:tcPr>
          <w:p w14:paraId="62174FD6" w14:textId="77777777" w:rsidR="00343839" w:rsidRPr="00343839" w:rsidRDefault="00343839" w:rsidP="00343839">
            <w:pPr>
              <w:pStyle w:val="TableData"/>
              <w:jc w:val="right"/>
            </w:pPr>
            <w:r w:rsidRPr="00343839">
              <w:t>-0.9</w:t>
            </w:r>
          </w:p>
        </w:tc>
        <w:tc>
          <w:tcPr>
            <w:tcW w:w="1080" w:type="dxa"/>
            <w:hideMark/>
          </w:tcPr>
          <w:p w14:paraId="335EAADF" w14:textId="77777777" w:rsidR="00343839" w:rsidRPr="00343839" w:rsidRDefault="00343839" w:rsidP="00343839">
            <w:pPr>
              <w:pStyle w:val="TableData"/>
              <w:jc w:val="right"/>
            </w:pPr>
            <w:r w:rsidRPr="00343839">
              <w:t>2.7</w:t>
            </w:r>
          </w:p>
        </w:tc>
        <w:tc>
          <w:tcPr>
            <w:tcW w:w="1080" w:type="dxa"/>
            <w:hideMark/>
          </w:tcPr>
          <w:p w14:paraId="51CDF697" w14:textId="77777777" w:rsidR="00343839" w:rsidRPr="00343839" w:rsidRDefault="00343839" w:rsidP="00343839">
            <w:pPr>
              <w:pStyle w:val="TableData"/>
              <w:jc w:val="right"/>
            </w:pPr>
            <w:r w:rsidRPr="00343839">
              <w:t>2.3</w:t>
            </w:r>
          </w:p>
        </w:tc>
        <w:tc>
          <w:tcPr>
            <w:tcW w:w="1080" w:type="dxa"/>
            <w:hideMark/>
          </w:tcPr>
          <w:p w14:paraId="6579E6EE" w14:textId="77777777" w:rsidR="00343839" w:rsidRPr="00343839" w:rsidRDefault="00343839" w:rsidP="00343839">
            <w:pPr>
              <w:pStyle w:val="TableData"/>
              <w:jc w:val="right"/>
            </w:pPr>
            <w:r w:rsidRPr="00343839">
              <w:t>1.7</w:t>
            </w:r>
          </w:p>
        </w:tc>
      </w:tr>
      <w:tr w:rsidR="00343839" w:rsidRPr="00343839" w14:paraId="3A12E7F2" w14:textId="77777777" w:rsidTr="00343839">
        <w:tc>
          <w:tcPr>
            <w:tcW w:w="3800" w:type="dxa"/>
            <w:hideMark/>
          </w:tcPr>
          <w:p w14:paraId="768BB1DB" w14:textId="77777777" w:rsidR="00343839" w:rsidRPr="00343839" w:rsidRDefault="00343839" w:rsidP="00343839">
            <w:pPr>
              <w:pStyle w:val="TableData"/>
            </w:pPr>
            <w:r w:rsidRPr="00343839">
              <w:t xml:space="preserve">   Imports of goods and services</w:t>
            </w:r>
          </w:p>
        </w:tc>
        <w:tc>
          <w:tcPr>
            <w:tcW w:w="1080" w:type="dxa"/>
            <w:hideMark/>
          </w:tcPr>
          <w:p w14:paraId="68330D9A" w14:textId="77777777" w:rsidR="00343839" w:rsidRPr="00343839" w:rsidRDefault="00343839" w:rsidP="00343839">
            <w:pPr>
              <w:pStyle w:val="TableData"/>
              <w:jc w:val="right"/>
            </w:pPr>
            <w:r w:rsidRPr="00343839">
              <w:t>14.6</w:t>
            </w:r>
          </w:p>
        </w:tc>
        <w:tc>
          <w:tcPr>
            <w:tcW w:w="1080" w:type="dxa"/>
            <w:hideMark/>
          </w:tcPr>
          <w:p w14:paraId="099DAE48" w14:textId="77777777" w:rsidR="00343839" w:rsidRPr="00343839" w:rsidRDefault="00343839" w:rsidP="00343839">
            <w:pPr>
              <w:pStyle w:val="TableData"/>
              <w:jc w:val="right"/>
            </w:pPr>
            <w:r w:rsidRPr="00343839">
              <w:t>-1.5</w:t>
            </w:r>
          </w:p>
        </w:tc>
        <w:tc>
          <w:tcPr>
            <w:tcW w:w="1080" w:type="dxa"/>
            <w:hideMark/>
          </w:tcPr>
          <w:p w14:paraId="0133B1C3" w14:textId="77777777" w:rsidR="00343839" w:rsidRPr="00343839" w:rsidRDefault="00343839" w:rsidP="00343839">
            <w:pPr>
              <w:pStyle w:val="TableData"/>
              <w:jc w:val="right"/>
            </w:pPr>
            <w:r w:rsidRPr="00343839">
              <w:t>0.2</w:t>
            </w:r>
          </w:p>
        </w:tc>
        <w:tc>
          <w:tcPr>
            <w:tcW w:w="1080" w:type="dxa"/>
            <w:hideMark/>
          </w:tcPr>
          <w:p w14:paraId="373742C2" w14:textId="77777777" w:rsidR="00343839" w:rsidRPr="00343839" w:rsidRDefault="00343839" w:rsidP="00343839">
            <w:pPr>
              <w:pStyle w:val="TableData"/>
              <w:jc w:val="right"/>
            </w:pPr>
            <w:r w:rsidRPr="00343839">
              <w:t>4.7</w:t>
            </w:r>
          </w:p>
        </w:tc>
        <w:tc>
          <w:tcPr>
            <w:tcW w:w="1080" w:type="dxa"/>
            <w:hideMark/>
          </w:tcPr>
          <w:p w14:paraId="5E08D9CD" w14:textId="77777777" w:rsidR="00343839" w:rsidRPr="00343839" w:rsidRDefault="00343839" w:rsidP="00343839">
            <w:pPr>
              <w:pStyle w:val="TableData"/>
              <w:jc w:val="right"/>
            </w:pPr>
            <w:r w:rsidRPr="00343839">
              <w:t>2.9</w:t>
            </w:r>
          </w:p>
        </w:tc>
        <w:tc>
          <w:tcPr>
            <w:tcW w:w="1080" w:type="dxa"/>
            <w:hideMark/>
          </w:tcPr>
          <w:p w14:paraId="14988429" w14:textId="77777777" w:rsidR="00343839" w:rsidRPr="00343839" w:rsidRDefault="00343839" w:rsidP="00343839">
            <w:pPr>
              <w:pStyle w:val="TableData"/>
              <w:jc w:val="right"/>
            </w:pPr>
            <w:r w:rsidRPr="00343839">
              <w:t>1.9</w:t>
            </w:r>
          </w:p>
        </w:tc>
      </w:tr>
      <w:tr w:rsidR="00343839" w:rsidRPr="00343839" w14:paraId="56C1100D" w14:textId="77777777" w:rsidTr="00343839">
        <w:tc>
          <w:tcPr>
            <w:tcW w:w="3800" w:type="dxa"/>
            <w:hideMark/>
          </w:tcPr>
          <w:p w14:paraId="0258FA99" w14:textId="77777777" w:rsidR="00343839" w:rsidRPr="00343839" w:rsidRDefault="00343839" w:rsidP="00343839">
            <w:pPr>
              <w:pStyle w:val="TableData"/>
            </w:pPr>
            <w:r w:rsidRPr="00343839">
              <w:t>Industrial Production</w:t>
            </w:r>
          </w:p>
        </w:tc>
        <w:tc>
          <w:tcPr>
            <w:tcW w:w="1080" w:type="dxa"/>
            <w:hideMark/>
          </w:tcPr>
          <w:p w14:paraId="2A925E3B" w14:textId="77777777" w:rsidR="00343839" w:rsidRPr="00343839" w:rsidRDefault="00343839" w:rsidP="00343839">
            <w:pPr>
              <w:pStyle w:val="TableData"/>
              <w:jc w:val="right"/>
            </w:pPr>
            <w:r w:rsidRPr="00343839">
              <w:t>-3.5</w:t>
            </w:r>
          </w:p>
        </w:tc>
        <w:tc>
          <w:tcPr>
            <w:tcW w:w="1080" w:type="dxa"/>
            <w:hideMark/>
          </w:tcPr>
          <w:p w14:paraId="4C35BC13" w14:textId="77777777" w:rsidR="00343839" w:rsidRPr="00343839" w:rsidRDefault="00343839" w:rsidP="00343839">
            <w:pPr>
              <w:pStyle w:val="TableData"/>
              <w:jc w:val="right"/>
            </w:pPr>
            <w:r w:rsidRPr="00343839">
              <w:t>-0.4</w:t>
            </w:r>
          </w:p>
        </w:tc>
        <w:tc>
          <w:tcPr>
            <w:tcW w:w="1080" w:type="dxa"/>
            <w:hideMark/>
          </w:tcPr>
          <w:p w14:paraId="447D100D" w14:textId="77777777" w:rsidR="00343839" w:rsidRPr="00343839" w:rsidRDefault="00343839" w:rsidP="00343839">
            <w:pPr>
              <w:pStyle w:val="TableData"/>
              <w:jc w:val="right"/>
            </w:pPr>
            <w:r w:rsidRPr="00343839">
              <w:t>0.3</w:t>
            </w:r>
          </w:p>
        </w:tc>
        <w:tc>
          <w:tcPr>
            <w:tcW w:w="1080" w:type="dxa"/>
            <w:hideMark/>
          </w:tcPr>
          <w:p w14:paraId="0CDD92D3" w14:textId="77777777" w:rsidR="00343839" w:rsidRPr="00343839" w:rsidRDefault="00343839" w:rsidP="00343839">
            <w:pPr>
              <w:pStyle w:val="TableData"/>
              <w:jc w:val="right"/>
            </w:pPr>
            <w:r w:rsidRPr="00343839">
              <w:t>0.9</w:t>
            </w:r>
          </w:p>
        </w:tc>
        <w:tc>
          <w:tcPr>
            <w:tcW w:w="1080" w:type="dxa"/>
            <w:hideMark/>
          </w:tcPr>
          <w:p w14:paraId="2B5662CC" w14:textId="77777777" w:rsidR="00343839" w:rsidRPr="00343839" w:rsidRDefault="00343839" w:rsidP="00343839">
            <w:pPr>
              <w:pStyle w:val="TableData"/>
              <w:jc w:val="right"/>
            </w:pPr>
            <w:r w:rsidRPr="00343839">
              <w:t>1.5</w:t>
            </w:r>
          </w:p>
        </w:tc>
        <w:tc>
          <w:tcPr>
            <w:tcW w:w="1080" w:type="dxa"/>
            <w:hideMark/>
          </w:tcPr>
          <w:p w14:paraId="2C190427" w14:textId="77777777" w:rsidR="00343839" w:rsidRPr="00343839" w:rsidRDefault="00343839" w:rsidP="00343839">
            <w:pPr>
              <w:pStyle w:val="TableData"/>
              <w:jc w:val="right"/>
            </w:pPr>
            <w:r w:rsidRPr="00343839">
              <w:t>1.1</w:t>
            </w:r>
          </w:p>
        </w:tc>
      </w:tr>
      <w:tr w:rsidR="00343839" w:rsidRPr="00343839" w14:paraId="07F4674D" w14:textId="77777777" w:rsidTr="00343839">
        <w:tc>
          <w:tcPr>
            <w:tcW w:w="3800" w:type="dxa"/>
            <w:hideMark/>
          </w:tcPr>
          <w:p w14:paraId="4791B24A" w14:textId="77777777" w:rsidR="00343839" w:rsidRPr="00343839" w:rsidRDefault="00343839" w:rsidP="00343839">
            <w:pPr>
              <w:pStyle w:val="TableData"/>
            </w:pPr>
            <w:r w:rsidRPr="00343839">
              <w:t>Consumer prices</w:t>
            </w:r>
          </w:p>
        </w:tc>
        <w:tc>
          <w:tcPr>
            <w:tcW w:w="1080" w:type="dxa"/>
            <w:hideMark/>
          </w:tcPr>
          <w:p w14:paraId="3B71AC7B" w14:textId="77777777" w:rsidR="00343839" w:rsidRPr="00343839" w:rsidRDefault="00343839" w:rsidP="00343839">
            <w:pPr>
              <w:pStyle w:val="TableData"/>
              <w:jc w:val="right"/>
            </w:pPr>
            <w:r w:rsidRPr="00343839">
              <w:t>9.1</w:t>
            </w:r>
          </w:p>
        </w:tc>
        <w:tc>
          <w:tcPr>
            <w:tcW w:w="1080" w:type="dxa"/>
            <w:hideMark/>
          </w:tcPr>
          <w:p w14:paraId="12F2BE3B" w14:textId="77777777" w:rsidR="00343839" w:rsidRPr="00343839" w:rsidRDefault="00343839" w:rsidP="00343839">
            <w:pPr>
              <w:pStyle w:val="TableData"/>
              <w:jc w:val="right"/>
            </w:pPr>
            <w:r w:rsidRPr="00343839">
              <w:t>7.3</w:t>
            </w:r>
          </w:p>
        </w:tc>
        <w:tc>
          <w:tcPr>
            <w:tcW w:w="1080" w:type="dxa"/>
            <w:hideMark/>
          </w:tcPr>
          <w:p w14:paraId="0578A538" w14:textId="77777777" w:rsidR="00343839" w:rsidRPr="00343839" w:rsidRDefault="00343839" w:rsidP="00343839">
            <w:pPr>
              <w:pStyle w:val="TableData"/>
              <w:jc w:val="right"/>
            </w:pPr>
            <w:r w:rsidRPr="00343839">
              <w:t>2.5</w:t>
            </w:r>
          </w:p>
        </w:tc>
        <w:tc>
          <w:tcPr>
            <w:tcW w:w="1080" w:type="dxa"/>
            <w:hideMark/>
          </w:tcPr>
          <w:p w14:paraId="00670946" w14:textId="77777777" w:rsidR="00343839" w:rsidRPr="00343839" w:rsidRDefault="00343839" w:rsidP="00343839">
            <w:pPr>
              <w:pStyle w:val="TableData"/>
              <w:jc w:val="right"/>
            </w:pPr>
            <w:r w:rsidRPr="00343839">
              <w:t>2.5</w:t>
            </w:r>
          </w:p>
        </w:tc>
        <w:tc>
          <w:tcPr>
            <w:tcW w:w="1080" w:type="dxa"/>
            <w:hideMark/>
          </w:tcPr>
          <w:p w14:paraId="0BDB7130" w14:textId="77777777" w:rsidR="00343839" w:rsidRPr="00343839" w:rsidRDefault="00343839" w:rsidP="00343839">
            <w:pPr>
              <w:pStyle w:val="TableData"/>
              <w:jc w:val="right"/>
            </w:pPr>
            <w:r w:rsidRPr="00343839">
              <w:t>2.3</w:t>
            </w:r>
          </w:p>
        </w:tc>
        <w:tc>
          <w:tcPr>
            <w:tcW w:w="1080" w:type="dxa"/>
            <w:hideMark/>
          </w:tcPr>
          <w:p w14:paraId="7C91FF19" w14:textId="77777777" w:rsidR="00343839" w:rsidRPr="00343839" w:rsidRDefault="00343839" w:rsidP="00343839">
            <w:pPr>
              <w:pStyle w:val="TableData"/>
              <w:jc w:val="right"/>
            </w:pPr>
            <w:r w:rsidRPr="00343839">
              <w:t>2.2</w:t>
            </w:r>
          </w:p>
        </w:tc>
      </w:tr>
      <w:tr w:rsidR="00343839" w:rsidRPr="00343839" w14:paraId="0B492D11" w14:textId="77777777" w:rsidTr="00343839">
        <w:tc>
          <w:tcPr>
            <w:tcW w:w="3800" w:type="dxa"/>
            <w:hideMark/>
          </w:tcPr>
          <w:p w14:paraId="462B97AA" w14:textId="77777777" w:rsidR="00343839" w:rsidRPr="00343839" w:rsidRDefault="00343839" w:rsidP="00343839">
            <w:pPr>
              <w:pStyle w:val="TableData"/>
            </w:pPr>
            <w:r w:rsidRPr="00343839">
              <w:t>Unemployment rate (%)</w:t>
            </w:r>
          </w:p>
        </w:tc>
        <w:tc>
          <w:tcPr>
            <w:tcW w:w="1080" w:type="dxa"/>
            <w:hideMark/>
          </w:tcPr>
          <w:p w14:paraId="1166326C" w14:textId="77777777" w:rsidR="00343839" w:rsidRPr="00343839" w:rsidRDefault="00343839" w:rsidP="00343839">
            <w:pPr>
              <w:pStyle w:val="TableData"/>
              <w:jc w:val="right"/>
            </w:pPr>
            <w:r w:rsidRPr="00343839">
              <w:t>3.9</w:t>
            </w:r>
          </w:p>
        </w:tc>
        <w:tc>
          <w:tcPr>
            <w:tcW w:w="1080" w:type="dxa"/>
            <w:hideMark/>
          </w:tcPr>
          <w:p w14:paraId="18A90EA9" w14:textId="77777777" w:rsidR="00343839" w:rsidRPr="00343839" w:rsidRDefault="00343839" w:rsidP="00343839">
            <w:pPr>
              <w:pStyle w:val="TableData"/>
              <w:jc w:val="right"/>
            </w:pPr>
            <w:r w:rsidRPr="00343839">
              <w:t>4.0</w:t>
            </w:r>
          </w:p>
        </w:tc>
        <w:tc>
          <w:tcPr>
            <w:tcW w:w="1080" w:type="dxa"/>
            <w:hideMark/>
          </w:tcPr>
          <w:p w14:paraId="28A4306E" w14:textId="77777777" w:rsidR="00343839" w:rsidRPr="00343839" w:rsidRDefault="00343839" w:rsidP="00343839">
            <w:pPr>
              <w:pStyle w:val="TableData"/>
              <w:jc w:val="right"/>
            </w:pPr>
            <w:r w:rsidRPr="00343839">
              <w:t>4.3</w:t>
            </w:r>
          </w:p>
        </w:tc>
        <w:tc>
          <w:tcPr>
            <w:tcW w:w="1080" w:type="dxa"/>
            <w:hideMark/>
          </w:tcPr>
          <w:p w14:paraId="3DE2A6EE" w14:textId="77777777" w:rsidR="00343839" w:rsidRPr="00343839" w:rsidRDefault="00343839" w:rsidP="00343839">
            <w:pPr>
              <w:pStyle w:val="TableData"/>
              <w:jc w:val="right"/>
            </w:pPr>
            <w:r w:rsidRPr="00343839">
              <w:t>4.0</w:t>
            </w:r>
          </w:p>
        </w:tc>
        <w:tc>
          <w:tcPr>
            <w:tcW w:w="1080" w:type="dxa"/>
            <w:hideMark/>
          </w:tcPr>
          <w:p w14:paraId="3B2AD06D" w14:textId="77777777" w:rsidR="00343839" w:rsidRPr="00343839" w:rsidRDefault="00343839" w:rsidP="00343839">
            <w:pPr>
              <w:pStyle w:val="TableData"/>
              <w:jc w:val="right"/>
            </w:pPr>
            <w:r w:rsidRPr="00343839">
              <w:t>3.8</w:t>
            </w:r>
          </w:p>
        </w:tc>
        <w:tc>
          <w:tcPr>
            <w:tcW w:w="1080" w:type="dxa"/>
            <w:hideMark/>
          </w:tcPr>
          <w:p w14:paraId="748AC8E0" w14:textId="77777777" w:rsidR="00343839" w:rsidRPr="00343839" w:rsidRDefault="00343839" w:rsidP="00343839">
            <w:pPr>
              <w:pStyle w:val="TableData"/>
              <w:jc w:val="right"/>
            </w:pPr>
            <w:r w:rsidRPr="00343839">
              <w:t>3.8</w:t>
            </w:r>
          </w:p>
        </w:tc>
      </w:tr>
      <w:tr w:rsidR="00343839" w:rsidRPr="00343839" w14:paraId="19F7EEB4" w14:textId="77777777" w:rsidTr="00343839">
        <w:tc>
          <w:tcPr>
            <w:tcW w:w="3800" w:type="dxa"/>
            <w:hideMark/>
          </w:tcPr>
          <w:p w14:paraId="1152AA0A" w14:textId="77777777" w:rsidR="00343839" w:rsidRPr="00343839" w:rsidRDefault="00343839" w:rsidP="00343839">
            <w:pPr>
              <w:pStyle w:val="TableData"/>
            </w:pPr>
            <w:r w:rsidRPr="00343839">
              <w:t>Current a/c balance (% of GDP)</w:t>
            </w:r>
          </w:p>
        </w:tc>
        <w:tc>
          <w:tcPr>
            <w:tcW w:w="1080" w:type="dxa"/>
            <w:hideMark/>
          </w:tcPr>
          <w:p w14:paraId="2B51F256" w14:textId="77777777" w:rsidR="00343839" w:rsidRPr="00343839" w:rsidRDefault="00343839" w:rsidP="00343839">
            <w:pPr>
              <w:pStyle w:val="TableData"/>
              <w:jc w:val="right"/>
            </w:pPr>
            <w:r w:rsidRPr="00343839">
              <w:t>-3.1</w:t>
            </w:r>
          </w:p>
        </w:tc>
        <w:tc>
          <w:tcPr>
            <w:tcW w:w="1080" w:type="dxa"/>
            <w:hideMark/>
          </w:tcPr>
          <w:p w14:paraId="01CAA9A2" w14:textId="77777777" w:rsidR="00343839" w:rsidRPr="00343839" w:rsidRDefault="00343839" w:rsidP="00343839">
            <w:pPr>
              <w:pStyle w:val="TableData"/>
              <w:jc w:val="right"/>
            </w:pPr>
            <w:r w:rsidRPr="00343839">
              <w:t>-3.3</w:t>
            </w:r>
          </w:p>
        </w:tc>
        <w:tc>
          <w:tcPr>
            <w:tcW w:w="1080" w:type="dxa"/>
            <w:hideMark/>
          </w:tcPr>
          <w:p w14:paraId="56DA5DE7" w14:textId="77777777" w:rsidR="00343839" w:rsidRPr="00343839" w:rsidRDefault="00343839" w:rsidP="00343839">
            <w:pPr>
              <w:pStyle w:val="TableData"/>
              <w:jc w:val="right"/>
            </w:pPr>
            <w:r w:rsidRPr="00343839">
              <w:t>-2.7</w:t>
            </w:r>
          </w:p>
        </w:tc>
        <w:tc>
          <w:tcPr>
            <w:tcW w:w="1080" w:type="dxa"/>
            <w:hideMark/>
          </w:tcPr>
          <w:p w14:paraId="12514DA6" w14:textId="77777777" w:rsidR="00343839" w:rsidRPr="00343839" w:rsidRDefault="00343839" w:rsidP="00343839">
            <w:pPr>
              <w:pStyle w:val="TableData"/>
              <w:jc w:val="right"/>
            </w:pPr>
            <w:r w:rsidRPr="00343839">
              <w:t>-3.2</w:t>
            </w:r>
          </w:p>
        </w:tc>
        <w:tc>
          <w:tcPr>
            <w:tcW w:w="1080" w:type="dxa"/>
            <w:hideMark/>
          </w:tcPr>
          <w:p w14:paraId="541CA4E8" w14:textId="77777777" w:rsidR="00343839" w:rsidRPr="00343839" w:rsidRDefault="00343839" w:rsidP="00343839">
            <w:pPr>
              <w:pStyle w:val="TableData"/>
              <w:jc w:val="right"/>
            </w:pPr>
            <w:r w:rsidRPr="00343839">
              <w:t>-3.2</w:t>
            </w:r>
          </w:p>
        </w:tc>
        <w:tc>
          <w:tcPr>
            <w:tcW w:w="1080" w:type="dxa"/>
            <w:hideMark/>
          </w:tcPr>
          <w:p w14:paraId="69EF3CAF" w14:textId="77777777" w:rsidR="00343839" w:rsidRPr="00343839" w:rsidRDefault="00343839" w:rsidP="00343839">
            <w:pPr>
              <w:pStyle w:val="TableData"/>
              <w:jc w:val="right"/>
            </w:pPr>
            <w:r w:rsidRPr="00343839">
              <w:t>-3.1</w:t>
            </w:r>
          </w:p>
        </w:tc>
      </w:tr>
      <w:tr w:rsidR="00343839" w:rsidRPr="00343839" w14:paraId="5350D4D8" w14:textId="77777777" w:rsidTr="00343839">
        <w:tc>
          <w:tcPr>
            <w:tcW w:w="3800" w:type="dxa"/>
            <w:hideMark/>
          </w:tcPr>
          <w:p w14:paraId="578D1CCC" w14:textId="77777777" w:rsidR="00343839" w:rsidRPr="00343839" w:rsidRDefault="00343839" w:rsidP="00343839">
            <w:pPr>
              <w:pStyle w:val="TableData"/>
            </w:pPr>
            <w:r w:rsidRPr="00343839">
              <w:t>Government balance (% of GDP)</w:t>
            </w:r>
          </w:p>
        </w:tc>
        <w:tc>
          <w:tcPr>
            <w:tcW w:w="1080" w:type="dxa"/>
            <w:hideMark/>
          </w:tcPr>
          <w:p w14:paraId="5B969ACB" w14:textId="77777777" w:rsidR="00343839" w:rsidRPr="00343839" w:rsidRDefault="00343839" w:rsidP="00343839">
            <w:pPr>
              <w:pStyle w:val="TableData"/>
              <w:jc w:val="right"/>
            </w:pPr>
            <w:r w:rsidRPr="00343839">
              <w:t>4.4</w:t>
            </w:r>
          </w:p>
        </w:tc>
        <w:tc>
          <w:tcPr>
            <w:tcW w:w="1080" w:type="dxa"/>
            <w:hideMark/>
          </w:tcPr>
          <w:p w14:paraId="3BBD5209" w14:textId="77777777" w:rsidR="00343839" w:rsidRPr="00343839" w:rsidRDefault="00343839" w:rsidP="00343839">
            <w:pPr>
              <w:pStyle w:val="TableData"/>
              <w:jc w:val="right"/>
            </w:pPr>
            <w:r w:rsidRPr="00343839">
              <w:t>5.0</w:t>
            </w:r>
          </w:p>
        </w:tc>
        <w:tc>
          <w:tcPr>
            <w:tcW w:w="1080" w:type="dxa"/>
            <w:hideMark/>
          </w:tcPr>
          <w:p w14:paraId="6900F983" w14:textId="77777777" w:rsidR="00343839" w:rsidRPr="00343839" w:rsidRDefault="00343839" w:rsidP="00343839">
            <w:pPr>
              <w:pStyle w:val="TableData"/>
              <w:jc w:val="right"/>
            </w:pPr>
            <w:r w:rsidRPr="00343839">
              <w:t>3.7</w:t>
            </w:r>
          </w:p>
        </w:tc>
        <w:tc>
          <w:tcPr>
            <w:tcW w:w="1080" w:type="dxa"/>
            <w:hideMark/>
          </w:tcPr>
          <w:p w14:paraId="6570F30D" w14:textId="77777777" w:rsidR="00343839" w:rsidRPr="00343839" w:rsidRDefault="00343839" w:rsidP="00343839">
            <w:pPr>
              <w:pStyle w:val="TableData"/>
              <w:jc w:val="right"/>
            </w:pPr>
            <w:r w:rsidRPr="00343839">
              <w:t>3.2</w:t>
            </w:r>
          </w:p>
        </w:tc>
        <w:tc>
          <w:tcPr>
            <w:tcW w:w="1080" w:type="dxa"/>
            <w:hideMark/>
          </w:tcPr>
          <w:p w14:paraId="3929191B" w14:textId="77777777" w:rsidR="00343839" w:rsidRPr="00343839" w:rsidRDefault="00343839" w:rsidP="00343839">
            <w:pPr>
              <w:pStyle w:val="TableData"/>
              <w:jc w:val="right"/>
            </w:pPr>
            <w:r w:rsidRPr="00343839">
              <w:t>2.4</w:t>
            </w:r>
          </w:p>
        </w:tc>
        <w:tc>
          <w:tcPr>
            <w:tcW w:w="1080" w:type="dxa"/>
            <w:hideMark/>
          </w:tcPr>
          <w:p w14:paraId="78B50369" w14:textId="77777777" w:rsidR="00343839" w:rsidRPr="00343839" w:rsidRDefault="00343839" w:rsidP="00343839">
            <w:pPr>
              <w:pStyle w:val="TableData"/>
              <w:jc w:val="right"/>
            </w:pPr>
            <w:r w:rsidRPr="00343839">
              <w:t>1.5</w:t>
            </w:r>
          </w:p>
        </w:tc>
      </w:tr>
      <w:tr w:rsidR="00343839" w:rsidRPr="00343839" w14:paraId="00163FA6" w14:textId="77777777" w:rsidTr="00343839">
        <w:tc>
          <w:tcPr>
            <w:tcW w:w="3800" w:type="dxa"/>
            <w:hideMark/>
          </w:tcPr>
          <w:p w14:paraId="5F024C7E" w14:textId="77777777" w:rsidR="00343839" w:rsidRPr="00343839" w:rsidRDefault="00343839" w:rsidP="00343839">
            <w:pPr>
              <w:pStyle w:val="TableData"/>
            </w:pPr>
            <w:r w:rsidRPr="00343839">
              <w:t>Cen. bank policy rate (%, EOP)</w:t>
            </w:r>
          </w:p>
        </w:tc>
        <w:tc>
          <w:tcPr>
            <w:tcW w:w="1080" w:type="dxa"/>
            <w:hideMark/>
          </w:tcPr>
          <w:p w14:paraId="763D586F" w14:textId="77777777" w:rsidR="00343839" w:rsidRPr="00343839" w:rsidRDefault="00343839" w:rsidP="00343839">
            <w:pPr>
              <w:pStyle w:val="TableData"/>
              <w:jc w:val="right"/>
            </w:pPr>
            <w:r w:rsidRPr="00343839">
              <w:t>3.50</w:t>
            </w:r>
          </w:p>
        </w:tc>
        <w:tc>
          <w:tcPr>
            <w:tcW w:w="1080" w:type="dxa"/>
            <w:hideMark/>
          </w:tcPr>
          <w:p w14:paraId="2A769249" w14:textId="77777777" w:rsidR="00343839" w:rsidRPr="00343839" w:rsidRDefault="00343839" w:rsidP="00343839">
            <w:pPr>
              <w:pStyle w:val="TableData"/>
              <w:jc w:val="right"/>
            </w:pPr>
            <w:r w:rsidRPr="00343839">
              <w:t>5.25</w:t>
            </w:r>
          </w:p>
        </w:tc>
        <w:tc>
          <w:tcPr>
            <w:tcW w:w="1080" w:type="dxa"/>
            <w:hideMark/>
          </w:tcPr>
          <w:p w14:paraId="21D6CD05" w14:textId="77777777" w:rsidR="00343839" w:rsidRPr="00343839" w:rsidRDefault="00343839" w:rsidP="00343839">
            <w:pPr>
              <w:pStyle w:val="TableData"/>
              <w:jc w:val="right"/>
            </w:pPr>
            <w:r w:rsidRPr="00343839">
              <w:t>4.75</w:t>
            </w:r>
          </w:p>
        </w:tc>
        <w:tc>
          <w:tcPr>
            <w:tcW w:w="1080" w:type="dxa"/>
            <w:hideMark/>
          </w:tcPr>
          <w:p w14:paraId="4883EBC4" w14:textId="77777777" w:rsidR="00343839" w:rsidRPr="00343839" w:rsidRDefault="00343839" w:rsidP="00343839">
            <w:pPr>
              <w:pStyle w:val="TableData"/>
              <w:jc w:val="right"/>
            </w:pPr>
            <w:r w:rsidRPr="00343839">
              <w:t>3.75</w:t>
            </w:r>
          </w:p>
        </w:tc>
        <w:tc>
          <w:tcPr>
            <w:tcW w:w="1080" w:type="dxa"/>
            <w:hideMark/>
          </w:tcPr>
          <w:p w14:paraId="07F8ABD4" w14:textId="77777777" w:rsidR="00343839" w:rsidRPr="00343839" w:rsidRDefault="00343839" w:rsidP="00343839">
            <w:pPr>
              <w:pStyle w:val="TableData"/>
              <w:jc w:val="right"/>
            </w:pPr>
            <w:r w:rsidRPr="00343839">
              <w:t>2.75</w:t>
            </w:r>
          </w:p>
        </w:tc>
        <w:tc>
          <w:tcPr>
            <w:tcW w:w="1080" w:type="dxa"/>
            <w:hideMark/>
          </w:tcPr>
          <w:p w14:paraId="69E48D86" w14:textId="77777777" w:rsidR="00343839" w:rsidRPr="00343839" w:rsidRDefault="00343839" w:rsidP="00343839">
            <w:pPr>
              <w:pStyle w:val="TableData"/>
              <w:jc w:val="right"/>
            </w:pPr>
            <w:r w:rsidRPr="00343839">
              <w:t>2.00</w:t>
            </w:r>
          </w:p>
        </w:tc>
      </w:tr>
      <w:tr w:rsidR="00343839" w:rsidRPr="00343839" w14:paraId="6B81B5D9" w14:textId="77777777" w:rsidTr="00343839">
        <w:tc>
          <w:tcPr>
            <w:tcW w:w="3800" w:type="dxa"/>
            <w:hideMark/>
          </w:tcPr>
          <w:p w14:paraId="70948158" w14:textId="77777777" w:rsidR="00343839" w:rsidRPr="00343839" w:rsidRDefault="00343839" w:rsidP="00343839">
            <w:pPr>
              <w:pStyle w:val="TableData"/>
            </w:pPr>
            <w:r w:rsidRPr="00343839">
              <w:t>10yr govt. bond yield (%, EOP)</w:t>
            </w:r>
          </w:p>
        </w:tc>
        <w:tc>
          <w:tcPr>
            <w:tcW w:w="1080" w:type="dxa"/>
            <w:hideMark/>
          </w:tcPr>
          <w:p w14:paraId="0C32F619" w14:textId="77777777" w:rsidR="00343839" w:rsidRPr="00343839" w:rsidRDefault="00343839" w:rsidP="00343839">
            <w:pPr>
              <w:pStyle w:val="TableData"/>
              <w:jc w:val="right"/>
            </w:pPr>
            <w:r w:rsidRPr="00343839">
              <w:t>3.67</w:t>
            </w:r>
          </w:p>
        </w:tc>
        <w:tc>
          <w:tcPr>
            <w:tcW w:w="1080" w:type="dxa"/>
            <w:hideMark/>
          </w:tcPr>
          <w:p w14:paraId="1A17D834" w14:textId="77777777" w:rsidR="00343839" w:rsidRPr="00343839" w:rsidRDefault="00343839" w:rsidP="00343839">
            <w:pPr>
              <w:pStyle w:val="TableData"/>
              <w:jc w:val="right"/>
            </w:pPr>
            <w:r w:rsidRPr="00343839">
              <w:t>3.54</w:t>
            </w:r>
          </w:p>
        </w:tc>
        <w:tc>
          <w:tcPr>
            <w:tcW w:w="1080" w:type="dxa"/>
            <w:hideMark/>
          </w:tcPr>
          <w:p w14:paraId="1FCE026F" w14:textId="77777777" w:rsidR="00343839" w:rsidRPr="00343839" w:rsidRDefault="00343839" w:rsidP="00343839">
            <w:pPr>
              <w:pStyle w:val="TableData"/>
              <w:jc w:val="right"/>
            </w:pPr>
            <w:r w:rsidRPr="00343839">
              <w:t>4.00</w:t>
            </w:r>
          </w:p>
        </w:tc>
        <w:tc>
          <w:tcPr>
            <w:tcW w:w="1080" w:type="dxa"/>
            <w:hideMark/>
          </w:tcPr>
          <w:p w14:paraId="3D401100" w14:textId="77777777" w:rsidR="00343839" w:rsidRPr="00343839" w:rsidRDefault="00343839" w:rsidP="00343839">
            <w:pPr>
              <w:pStyle w:val="TableData"/>
              <w:jc w:val="right"/>
            </w:pPr>
            <w:r w:rsidRPr="00343839">
              <w:t>3.66</w:t>
            </w:r>
          </w:p>
        </w:tc>
        <w:tc>
          <w:tcPr>
            <w:tcW w:w="1080" w:type="dxa"/>
            <w:hideMark/>
          </w:tcPr>
          <w:p w14:paraId="5DD8FB13" w14:textId="77777777" w:rsidR="00343839" w:rsidRPr="00343839" w:rsidRDefault="00343839" w:rsidP="00343839">
            <w:pPr>
              <w:pStyle w:val="TableData"/>
              <w:jc w:val="right"/>
            </w:pPr>
            <w:r w:rsidRPr="00343839">
              <w:t>3.18</w:t>
            </w:r>
          </w:p>
        </w:tc>
        <w:tc>
          <w:tcPr>
            <w:tcW w:w="1080" w:type="dxa"/>
            <w:hideMark/>
          </w:tcPr>
          <w:p w14:paraId="6824EC14" w14:textId="77777777" w:rsidR="00343839" w:rsidRPr="00343839" w:rsidRDefault="00343839" w:rsidP="00343839">
            <w:pPr>
              <w:pStyle w:val="TableData"/>
              <w:jc w:val="right"/>
            </w:pPr>
            <w:r w:rsidRPr="00343839">
              <w:t>2.85</w:t>
            </w:r>
          </w:p>
        </w:tc>
      </w:tr>
      <w:tr w:rsidR="00343839" w:rsidRPr="00343839" w14:paraId="0C38C132" w14:textId="77777777" w:rsidTr="00343839">
        <w:tc>
          <w:tcPr>
            <w:tcW w:w="3800" w:type="dxa"/>
            <w:hideMark/>
          </w:tcPr>
          <w:p w14:paraId="6A2A25F6" w14:textId="77777777" w:rsidR="00343839" w:rsidRPr="00343839" w:rsidRDefault="00343839" w:rsidP="00343839">
            <w:pPr>
              <w:pStyle w:val="TableData"/>
            </w:pPr>
            <w:r w:rsidRPr="00343839">
              <w:t>Exchange rate (US$ per £, EOP)</w:t>
            </w:r>
          </w:p>
        </w:tc>
        <w:tc>
          <w:tcPr>
            <w:tcW w:w="1080" w:type="dxa"/>
            <w:hideMark/>
          </w:tcPr>
          <w:p w14:paraId="6DFF505E" w14:textId="77777777" w:rsidR="00343839" w:rsidRPr="00343839" w:rsidRDefault="00343839" w:rsidP="00343839">
            <w:pPr>
              <w:pStyle w:val="TableData"/>
              <w:jc w:val="right"/>
            </w:pPr>
            <w:r w:rsidRPr="00343839">
              <w:t>1.20</w:t>
            </w:r>
          </w:p>
        </w:tc>
        <w:tc>
          <w:tcPr>
            <w:tcW w:w="1080" w:type="dxa"/>
            <w:hideMark/>
          </w:tcPr>
          <w:p w14:paraId="76BB059B" w14:textId="77777777" w:rsidR="00343839" w:rsidRPr="00343839" w:rsidRDefault="00343839" w:rsidP="00343839">
            <w:pPr>
              <w:pStyle w:val="TableData"/>
              <w:jc w:val="right"/>
            </w:pPr>
            <w:r w:rsidRPr="00343839">
              <w:t>1.27</w:t>
            </w:r>
          </w:p>
        </w:tc>
        <w:tc>
          <w:tcPr>
            <w:tcW w:w="1080" w:type="dxa"/>
            <w:hideMark/>
          </w:tcPr>
          <w:p w14:paraId="7FD2F507" w14:textId="77777777" w:rsidR="00343839" w:rsidRPr="00343839" w:rsidRDefault="00343839" w:rsidP="00343839">
            <w:pPr>
              <w:pStyle w:val="TableData"/>
              <w:jc w:val="right"/>
            </w:pPr>
            <w:r w:rsidRPr="00343839">
              <w:t>1.26</w:t>
            </w:r>
          </w:p>
        </w:tc>
        <w:tc>
          <w:tcPr>
            <w:tcW w:w="1080" w:type="dxa"/>
            <w:hideMark/>
          </w:tcPr>
          <w:p w14:paraId="5B0F1922" w14:textId="77777777" w:rsidR="00343839" w:rsidRPr="00343839" w:rsidRDefault="00343839" w:rsidP="00343839">
            <w:pPr>
              <w:pStyle w:val="TableData"/>
              <w:jc w:val="right"/>
            </w:pPr>
            <w:r w:rsidRPr="00343839">
              <w:t>1.27</w:t>
            </w:r>
          </w:p>
        </w:tc>
        <w:tc>
          <w:tcPr>
            <w:tcW w:w="1080" w:type="dxa"/>
            <w:hideMark/>
          </w:tcPr>
          <w:p w14:paraId="6D441679" w14:textId="77777777" w:rsidR="00343839" w:rsidRPr="00343839" w:rsidRDefault="00343839" w:rsidP="00343839">
            <w:pPr>
              <w:pStyle w:val="TableData"/>
              <w:jc w:val="right"/>
            </w:pPr>
            <w:r w:rsidRPr="00343839">
              <w:t>1.30</w:t>
            </w:r>
          </w:p>
        </w:tc>
        <w:tc>
          <w:tcPr>
            <w:tcW w:w="1080" w:type="dxa"/>
            <w:hideMark/>
          </w:tcPr>
          <w:p w14:paraId="681F1A17" w14:textId="77777777" w:rsidR="00343839" w:rsidRPr="00343839" w:rsidRDefault="00343839" w:rsidP="00343839">
            <w:pPr>
              <w:pStyle w:val="TableData"/>
              <w:jc w:val="right"/>
            </w:pPr>
            <w:r w:rsidRPr="00343839">
              <w:t>1.32</w:t>
            </w:r>
          </w:p>
        </w:tc>
      </w:tr>
      <w:tr w:rsidR="00343839" w:rsidRPr="00343839" w14:paraId="4921940F" w14:textId="77777777" w:rsidTr="00343839">
        <w:tc>
          <w:tcPr>
            <w:tcW w:w="3800" w:type="dxa"/>
            <w:hideMark/>
          </w:tcPr>
          <w:p w14:paraId="785850A9" w14:textId="77777777" w:rsidR="00343839" w:rsidRPr="00343839" w:rsidRDefault="00343839" w:rsidP="00343839">
            <w:pPr>
              <w:pStyle w:val="TableData"/>
            </w:pPr>
            <w:r w:rsidRPr="00343839">
              <w:t>Exchange rate (euro per £, EOP)</w:t>
            </w:r>
          </w:p>
        </w:tc>
        <w:tc>
          <w:tcPr>
            <w:tcW w:w="1080" w:type="dxa"/>
            <w:hideMark/>
          </w:tcPr>
          <w:p w14:paraId="6F1B57C1" w14:textId="77777777" w:rsidR="00343839" w:rsidRPr="00343839" w:rsidRDefault="00343839" w:rsidP="00343839">
            <w:pPr>
              <w:pStyle w:val="TableData"/>
              <w:jc w:val="right"/>
            </w:pPr>
            <w:r w:rsidRPr="00343839">
              <w:t>1.13</w:t>
            </w:r>
          </w:p>
        </w:tc>
        <w:tc>
          <w:tcPr>
            <w:tcW w:w="1080" w:type="dxa"/>
            <w:hideMark/>
          </w:tcPr>
          <w:p w14:paraId="07028AC4" w14:textId="77777777" w:rsidR="00343839" w:rsidRPr="00343839" w:rsidRDefault="00343839" w:rsidP="00343839">
            <w:pPr>
              <w:pStyle w:val="TableData"/>
              <w:jc w:val="right"/>
            </w:pPr>
            <w:r w:rsidRPr="00343839">
              <w:t>1.15</w:t>
            </w:r>
          </w:p>
        </w:tc>
        <w:tc>
          <w:tcPr>
            <w:tcW w:w="1080" w:type="dxa"/>
            <w:hideMark/>
          </w:tcPr>
          <w:p w14:paraId="07923A3A" w14:textId="77777777" w:rsidR="00343839" w:rsidRPr="00343839" w:rsidRDefault="00343839" w:rsidP="00343839">
            <w:pPr>
              <w:pStyle w:val="TableData"/>
              <w:jc w:val="right"/>
            </w:pPr>
            <w:r w:rsidRPr="00343839">
              <w:t>1.17</w:t>
            </w:r>
          </w:p>
        </w:tc>
        <w:tc>
          <w:tcPr>
            <w:tcW w:w="1080" w:type="dxa"/>
            <w:hideMark/>
          </w:tcPr>
          <w:p w14:paraId="0FD07F51" w14:textId="77777777" w:rsidR="00343839" w:rsidRPr="00343839" w:rsidRDefault="00343839" w:rsidP="00343839">
            <w:pPr>
              <w:pStyle w:val="TableData"/>
              <w:jc w:val="right"/>
            </w:pPr>
            <w:r w:rsidRPr="00343839">
              <w:t>1.17</w:t>
            </w:r>
          </w:p>
        </w:tc>
        <w:tc>
          <w:tcPr>
            <w:tcW w:w="1080" w:type="dxa"/>
            <w:hideMark/>
          </w:tcPr>
          <w:p w14:paraId="4CB0FB66" w14:textId="77777777" w:rsidR="00343839" w:rsidRPr="00343839" w:rsidRDefault="00343839" w:rsidP="00343839">
            <w:pPr>
              <w:pStyle w:val="TableData"/>
              <w:jc w:val="right"/>
            </w:pPr>
            <w:r w:rsidRPr="00343839">
              <w:t>1.17</w:t>
            </w:r>
          </w:p>
        </w:tc>
        <w:tc>
          <w:tcPr>
            <w:tcW w:w="1080" w:type="dxa"/>
            <w:hideMark/>
          </w:tcPr>
          <w:p w14:paraId="3CA96201" w14:textId="77777777" w:rsidR="00343839" w:rsidRPr="00343839" w:rsidRDefault="00343839" w:rsidP="00343839">
            <w:pPr>
              <w:pStyle w:val="TableData"/>
              <w:jc w:val="right"/>
            </w:pPr>
            <w:r w:rsidRPr="00343839">
              <w:t>1.16</w:t>
            </w:r>
          </w:p>
        </w:tc>
      </w:tr>
    </w:tbl>
    <w:p w14:paraId="39182C71" w14:textId="50E32B7E" w:rsidR="00C24709" w:rsidRDefault="00343839" w:rsidP="00183CF6">
      <w:pPr>
        <w:pStyle w:val="ExhibitSource"/>
      </w:pPr>
      <w:r>
        <w:t>Source: Oxford Economics</w:t>
      </w:r>
    </w:p>
    <w:p w14:paraId="7C76824B" w14:textId="7BE91353" w:rsidR="009E3E2C" w:rsidRDefault="005926D6" w:rsidP="00183CF6">
      <w:pPr>
        <w:pStyle w:val="ExhibitTitle"/>
      </w:pPr>
      <w:bookmarkStart w:id="5" w:name="_Ref117848240"/>
      <w:r>
        <w:t>Table</w:t>
      </w:r>
      <w:r w:rsidR="009E3E2C">
        <w:t xml:space="preserve"> </w:t>
      </w:r>
      <w:r w:rsidR="009E3E2C">
        <w:fldChar w:fldCharType="begin"/>
      </w:r>
      <w:r w:rsidR="00806D35">
        <w:instrText>SEQ TABLE</w:instrText>
      </w:r>
      <w:r w:rsidR="009E3E2C">
        <w:fldChar w:fldCharType="separate"/>
      </w:r>
      <w:r w:rsidR="006D4163">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806D35" w:rsidRPr="00806D35" w14:paraId="4607066E" w14:textId="77777777" w:rsidTr="00806D3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CF06871" w14:textId="77777777" w:rsidR="00806D35" w:rsidRPr="00806D35" w:rsidRDefault="00806D35" w:rsidP="00806D35">
            <w:pPr>
              <w:pStyle w:val="TableHeader"/>
              <w:jc w:val="center"/>
            </w:pPr>
            <w:bookmarkStart w:id="6" w:name="RANGE!E7:M14"/>
            <w:r w:rsidRPr="00806D35">
              <w:t> </w:t>
            </w:r>
            <w:bookmarkEnd w:id="6"/>
          </w:p>
        </w:tc>
        <w:tc>
          <w:tcPr>
            <w:tcW w:w="860" w:type="dxa"/>
            <w:hideMark/>
          </w:tcPr>
          <w:p w14:paraId="3DE382A7" w14:textId="77777777" w:rsidR="00806D35" w:rsidRPr="00806D35" w:rsidRDefault="00806D35" w:rsidP="00806D35">
            <w:pPr>
              <w:pStyle w:val="TableHeader"/>
              <w:jc w:val="right"/>
            </w:pPr>
            <w:r w:rsidRPr="00806D35">
              <w:t>2024</w:t>
            </w:r>
          </w:p>
        </w:tc>
        <w:tc>
          <w:tcPr>
            <w:tcW w:w="860" w:type="dxa"/>
            <w:hideMark/>
          </w:tcPr>
          <w:p w14:paraId="5C182512" w14:textId="77777777" w:rsidR="00806D35" w:rsidRPr="00806D35" w:rsidRDefault="00806D35" w:rsidP="00806D35">
            <w:pPr>
              <w:pStyle w:val="TableHeader"/>
              <w:jc w:val="right"/>
            </w:pPr>
            <w:r w:rsidRPr="00806D35">
              <w:t> </w:t>
            </w:r>
          </w:p>
        </w:tc>
        <w:tc>
          <w:tcPr>
            <w:tcW w:w="860" w:type="dxa"/>
            <w:hideMark/>
          </w:tcPr>
          <w:p w14:paraId="25530CAA" w14:textId="77777777" w:rsidR="00806D35" w:rsidRPr="00806D35" w:rsidRDefault="00806D35" w:rsidP="00806D35">
            <w:pPr>
              <w:pStyle w:val="TableHeader"/>
              <w:jc w:val="right"/>
            </w:pPr>
            <w:r w:rsidRPr="00806D35">
              <w:t> </w:t>
            </w:r>
          </w:p>
        </w:tc>
        <w:tc>
          <w:tcPr>
            <w:tcW w:w="860" w:type="dxa"/>
            <w:hideMark/>
          </w:tcPr>
          <w:p w14:paraId="7E19A986" w14:textId="77777777" w:rsidR="00806D35" w:rsidRPr="00806D35" w:rsidRDefault="00806D35" w:rsidP="00806D35">
            <w:pPr>
              <w:pStyle w:val="TableHeader"/>
              <w:jc w:val="right"/>
            </w:pPr>
            <w:r w:rsidRPr="00806D35">
              <w:t> </w:t>
            </w:r>
          </w:p>
        </w:tc>
        <w:tc>
          <w:tcPr>
            <w:tcW w:w="860" w:type="dxa"/>
            <w:hideMark/>
          </w:tcPr>
          <w:p w14:paraId="39897CBB" w14:textId="77777777" w:rsidR="00806D35" w:rsidRPr="00806D35" w:rsidRDefault="00806D35" w:rsidP="00806D35">
            <w:pPr>
              <w:pStyle w:val="TableHeader"/>
              <w:jc w:val="right"/>
            </w:pPr>
            <w:r w:rsidRPr="00806D35">
              <w:t>2025</w:t>
            </w:r>
          </w:p>
        </w:tc>
        <w:tc>
          <w:tcPr>
            <w:tcW w:w="860" w:type="dxa"/>
            <w:hideMark/>
          </w:tcPr>
          <w:p w14:paraId="6A82DFEF" w14:textId="77777777" w:rsidR="00806D35" w:rsidRPr="00806D35" w:rsidRDefault="00806D35" w:rsidP="00806D35">
            <w:pPr>
              <w:pStyle w:val="TableHeader"/>
              <w:jc w:val="right"/>
            </w:pPr>
            <w:r w:rsidRPr="00806D35">
              <w:t> </w:t>
            </w:r>
          </w:p>
        </w:tc>
        <w:tc>
          <w:tcPr>
            <w:tcW w:w="860" w:type="dxa"/>
            <w:hideMark/>
          </w:tcPr>
          <w:p w14:paraId="39D5B109" w14:textId="77777777" w:rsidR="00806D35" w:rsidRPr="00806D35" w:rsidRDefault="00806D35" w:rsidP="00806D35">
            <w:pPr>
              <w:pStyle w:val="TableHeader"/>
              <w:jc w:val="right"/>
            </w:pPr>
            <w:r w:rsidRPr="00806D35">
              <w:t> </w:t>
            </w:r>
          </w:p>
        </w:tc>
        <w:tc>
          <w:tcPr>
            <w:tcW w:w="860" w:type="dxa"/>
            <w:hideMark/>
          </w:tcPr>
          <w:p w14:paraId="55F57E9C" w14:textId="77777777" w:rsidR="00806D35" w:rsidRPr="00806D35" w:rsidRDefault="00806D35" w:rsidP="00806D35">
            <w:pPr>
              <w:pStyle w:val="TableHeader"/>
              <w:jc w:val="right"/>
            </w:pPr>
            <w:r w:rsidRPr="00806D35">
              <w:t> </w:t>
            </w:r>
          </w:p>
        </w:tc>
      </w:tr>
      <w:tr w:rsidR="00806D35" w:rsidRPr="00806D35" w14:paraId="41B4115B" w14:textId="77777777" w:rsidTr="00806D35">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68E890C" w14:textId="77777777" w:rsidR="00806D35" w:rsidRPr="00806D35" w:rsidRDefault="00806D35" w:rsidP="00806D35">
            <w:pPr>
              <w:pStyle w:val="TableHeader"/>
              <w:jc w:val="center"/>
            </w:pPr>
            <w:r w:rsidRPr="00806D35">
              <w:t> </w:t>
            </w:r>
          </w:p>
        </w:tc>
        <w:tc>
          <w:tcPr>
            <w:tcW w:w="860" w:type="dxa"/>
            <w:hideMark/>
          </w:tcPr>
          <w:p w14:paraId="752C5817" w14:textId="77777777" w:rsidR="00806D35" w:rsidRPr="00806D35" w:rsidRDefault="00806D35" w:rsidP="00806D35">
            <w:pPr>
              <w:pStyle w:val="TableHeader"/>
              <w:jc w:val="right"/>
            </w:pPr>
            <w:r w:rsidRPr="00806D35">
              <w:t>Q1</w:t>
            </w:r>
          </w:p>
        </w:tc>
        <w:tc>
          <w:tcPr>
            <w:tcW w:w="860" w:type="dxa"/>
            <w:hideMark/>
          </w:tcPr>
          <w:p w14:paraId="413C562D" w14:textId="77777777" w:rsidR="00806D35" w:rsidRPr="00806D35" w:rsidRDefault="00806D35" w:rsidP="00806D35">
            <w:pPr>
              <w:pStyle w:val="TableHeader"/>
              <w:jc w:val="right"/>
            </w:pPr>
            <w:r w:rsidRPr="00806D35">
              <w:t>Q2</w:t>
            </w:r>
          </w:p>
        </w:tc>
        <w:tc>
          <w:tcPr>
            <w:tcW w:w="860" w:type="dxa"/>
            <w:hideMark/>
          </w:tcPr>
          <w:p w14:paraId="42C2E4DF" w14:textId="77777777" w:rsidR="00806D35" w:rsidRPr="00806D35" w:rsidRDefault="00806D35" w:rsidP="00806D35">
            <w:pPr>
              <w:pStyle w:val="TableHeader"/>
              <w:jc w:val="right"/>
            </w:pPr>
            <w:r w:rsidRPr="00806D35">
              <w:t>Q3</w:t>
            </w:r>
          </w:p>
        </w:tc>
        <w:tc>
          <w:tcPr>
            <w:tcW w:w="860" w:type="dxa"/>
            <w:hideMark/>
          </w:tcPr>
          <w:p w14:paraId="49D327C3" w14:textId="77777777" w:rsidR="00806D35" w:rsidRPr="00806D35" w:rsidRDefault="00806D35" w:rsidP="00806D35">
            <w:pPr>
              <w:pStyle w:val="TableHeader"/>
              <w:jc w:val="right"/>
            </w:pPr>
            <w:r w:rsidRPr="00806D35">
              <w:t>Q4</w:t>
            </w:r>
          </w:p>
        </w:tc>
        <w:tc>
          <w:tcPr>
            <w:tcW w:w="860" w:type="dxa"/>
            <w:hideMark/>
          </w:tcPr>
          <w:p w14:paraId="44A93B22" w14:textId="77777777" w:rsidR="00806D35" w:rsidRPr="00806D35" w:rsidRDefault="00806D35" w:rsidP="00806D35">
            <w:pPr>
              <w:pStyle w:val="TableHeader"/>
              <w:jc w:val="right"/>
            </w:pPr>
            <w:r w:rsidRPr="00806D35">
              <w:t>Q1</w:t>
            </w:r>
          </w:p>
        </w:tc>
        <w:tc>
          <w:tcPr>
            <w:tcW w:w="860" w:type="dxa"/>
            <w:hideMark/>
          </w:tcPr>
          <w:p w14:paraId="2B4E5248" w14:textId="77777777" w:rsidR="00806D35" w:rsidRPr="00806D35" w:rsidRDefault="00806D35" w:rsidP="00806D35">
            <w:pPr>
              <w:pStyle w:val="TableHeader"/>
              <w:jc w:val="right"/>
            </w:pPr>
            <w:r w:rsidRPr="00806D35">
              <w:t>Q2</w:t>
            </w:r>
          </w:p>
        </w:tc>
        <w:tc>
          <w:tcPr>
            <w:tcW w:w="860" w:type="dxa"/>
            <w:hideMark/>
          </w:tcPr>
          <w:p w14:paraId="76B76035" w14:textId="77777777" w:rsidR="00806D35" w:rsidRPr="00806D35" w:rsidRDefault="00806D35" w:rsidP="00806D35">
            <w:pPr>
              <w:pStyle w:val="TableHeader"/>
              <w:jc w:val="right"/>
            </w:pPr>
            <w:r w:rsidRPr="00806D35">
              <w:t>Q3</w:t>
            </w:r>
          </w:p>
        </w:tc>
        <w:tc>
          <w:tcPr>
            <w:tcW w:w="860" w:type="dxa"/>
            <w:hideMark/>
          </w:tcPr>
          <w:p w14:paraId="73F2B91A" w14:textId="77777777" w:rsidR="00806D35" w:rsidRPr="00806D35" w:rsidRDefault="00806D35" w:rsidP="00806D35">
            <w:pPr>
              <w:pStyle w:val="TableHeader"/>
              <w:jc w:val="right"/>
            </w:pPr>
            <w:r w:rsidRPr="00806D35">
              <w:t>Q4</w:t>
            </w:r>
          </w:p>
        </w:tc>
      </w:tr>
      <w:tr w:rsidR="00806D35" w:rsidRPr="00806D35" w14:paraId="685A7AA2" w14:textId="77777777" w:rsidTr="00806D35">
        <w:tc>
          <w:tcPr>
            <w:tcW w:w="2840" w:type="dxa"/>
            <w:hideMark/>
          </w:tcPr>
          <w:p w14:paraId="340AB417" w14:textId="77777777" w:rsidR="00806D35" w:rsidRPr="00806D35" w:rsidRDefault="00806D35" w:rsidP="00806D35">
            <w:pPr>
              <w:pStyle w:val="TableData"/>
            </w:pPr>
            <w:r w:rsidRPr="00806D35">
              <w:t>GDP (% year)</w:t>
            </w:r>
          </w:p>
        </w:tc>
        <w:tc>
          <w:tcPr>
            <w:tcW w:w="860" w:type="dxa"/>
            <w:hideMark/>
          </w:tcPr>
          <w:p w14:paraId="19AB9CA4" w14:textId="77777777" w:rsidR="00806D35" w:rsidRPr="00806D35" w:rsidRDefault="00806D35" w:rsidP="00806D35">
            <w:pPr>
              <w:pStyle w:val="TableData"/>
              <w:jc w:val="right"/>
            </w:pPr>
            <w:r w:rsidRPr="00806D35">
              <w:t>0.2</w:t>
            </w:r>
          </w:p>
        </w:tc>
        <w:tc>
          <w:tcPr>
            <w:tcW w:w="860" w:type="dxa"/>
            <w:hideMark/>
          </w:tcPr>
          <w:p w14:paraId="67A50196" w14:textId="77777777" w:rsidR="00806D35" w:rsidRPr="00806D35" w:rsidRDefault="00806D35" w:rsidP="00806D35">
            <w:pPr>
              <w:pStyle w:val="TableData"/>
              <w:jc w:val="right"/>
            </w:pPr>
            <w:r w:rsidRPr="00806D35">
              <w:t>0.4</w:t>
            </w:r>
          </w:p>
        </w:tc>
        <w:tc>
          <w:tcPr>
            <w:tcW w:w="860" w:type="dxa"/>
            <w:hideMark/>
          </w:tcPr>
          <w:p w14:paraId="403AD8AB" w14:textId="77777777" w:rsidR="00806D35" w:rsidRPr="00806D35" w:rsidRDefault="00806D35" w:rsidP="00806D35">
            <w:pPr>
              <w:pStyle w:val="TableData"/>
              <w:jc w:val="right"/>
            </w:pPr>
            <w:r w:rsidRPr="00806D35">
              <w:t>1.0</w:t>
            </w:r>
          </w:p>
        </w:tc>
        <w:tc>
          <w:tcPr>
            <w:tcW w:w="860" w:type="dxa"/>
            <w:hideMark/>
          </w:tcPr>
          <w:p w14:paraId="2C96F7A8" w14:textId="77777777" w:rsidR="00806D35" w:rsidRPr="00806D35" w:rsidRDefault="00806D35" w:rsidP="00806D35">
            <w:pPr>
              <w:pStyle w:val="TableData"/>
              <w:jc w:val="right"/>
            </w:pPr>
            <w:r w:rsidRPr="00806D35">
              <w:t>1.8</w:t>
            </w:r>
          </w:p>
        </w:tc>
        <w:tc>
          <w:tcPr>
            <w:tcW w:w="860" w:type="dxa"/>
            <w:hideMark/>
          </w:tcPr>
          <w:p w14:paraId="36A7B236" w14:textId="77777777" w:rsidR="00806D35" w:rsidRPr="00806D35" w:rsidRDefault="00806D35" w:rsidP="00806D35">
            <w:pPr>
              <w:pStyle w:val="TableData"/>
              <w:jc w:val="right"/>
            </w:pPr>
            <w:r w:rsidRPr="00806D35">
              <w:t>1.7</w:t>
            </w:r>
          </w:p>
        </w:tc>
        <w:tc>
          <w:tcPr>
            <w:tcW w:w="860" w:type="dxa"/>
            <w:hideMark/>
          </w:tcPr>
          <w:p w14:paraId="5A6C94B6" w14:textId="77777777" w:rsidR="00806D35" w:rsidRPr="00806D35" w:rsidRDefault="00806D35" w:rsidP="00806D35">
            <w:pPr>
              <w:pStyle w:val="TableData"/>
              <w:jc w:val="right"/>
            </w:pPr>
            <w:r w:rsidRPr="00806D35">
              <w:t>2.1</w:t>
            </w:r>
          </w:p>
        </w:tc>
        <w:tc>
          <w:tcPr>
            <w:tcW w:w="860" w:type="dxa"/>
            <w:hideMark/>
          </w:tcPr>
          <w:p w14:paraId="1291F4D1" w14:textId="77777777" w:rsidR="00806D35" w:rsidRPr="00806D35" w:rsidRDefault="00806D35" w:rsidP="00806D35">
            <w:pPr>
              <w:pStyle w:val="TableData"/>
              <w:jc w:val="right"/>
            </w:pPr>
            <w:r w:rsidRPr="00806D35">
              <w:t>2.2</w:t>
            </w:r>
          </w:p>
        </w:tc>
        <w:tc>
          <w:tcPr>
            <w:tcW w:w="860" w:type="dxa"/>
            <w:hideMark/>
          </w:tcPr>
          <w:p w14:paraId="0469C295" w14:textId="77777777" w:rsidR="00806D35" w:rsidRPr="00806D35" w:rsidRDefault="00806D35" w:rsidP="00806D35">
            <w:pPr>
              <w:pStyle w:val="TableData"/>
              <w:jc w:val="right"/>
            </w:pPr>
            <w:r w:rsidRPr="00806D35">
              <w:t>2.2</w:t>
            </w:r>
          </w:p>
        </w:tc>
      </w:tr>
      <w:tr w:rsidR="00806D35" w:rsidRPr="00806D35" w14:paraId="26F5C4BB" w14:textId="77777777" w:rsidTr="00806D35">
        <w:tc>
          <w:tcPr>
            <w:tcW w:w="2840" w:type="dxa"/>
            <w:hideMark/>
          </w:tcPr>
          <w:p w14:paraId="721F9501" w14:textId="77777777" w:rsidR="00806D35" w:rsidRPr="00806D35" w:rsidRDefault="00806D35" w:rsidP="00806D35">
            <w:pPr>
              <w:pStyle w:val="TableData"/>
            </w:pPr>
            <w:r w:rsidRPr="00806D35">
              <w:t>CPI inflation (% year)</w:t>
            </w:r>
          </w:p>
        </w:tc>
        <w:tc>
          <w:tcPr>
            <w:tcW w:w="860" w:type="dxa"/>
            <w:hideMark/>
          </w:tcPr>
          <w:p w14:paraId="40A446BE" w14:textId="77777777" w:rsidR="00806D35" w:rsidRPr="00806D35" w:rsidRDefault="00806D35" w:rsidP="00806D35">
            <w:pPr>
              <w:pStyle w:val="TableData"/>
              <w:jc w:val="right"/>
            </w:pPr>
            <w:r w:rsidRPr="00806D35">
              <w:t>3.5</w:t>
            </w:r>
          </w:p>
        </w:tc>
        <w:tc>
          <w:tcPr>
            <w:tcW w:w="860" w:type="dxa"/>
            <w:hideMark/>
          </w:tcPr>
          <w:p w14:paraId="793AB8C4" w14:textId="77777777" w:rsidR="00806D35" w:rsidRPr="00806D35" w:rsidRDefault="00806D35" w:rsidP="00806D35">
            <w:pPr>
              <w:pStyle w:val="TableData"/>
              <w:jc w:val="right"/>
            </w:pPr>
            <w:r w:rsidRPr="00806D35">
              <w:t>2.1</w:t>
            </w:r>
          </w:p>
        </w:tc>
        <w:tc>
          <w:tcPr>
            <w:tcW w:w="860" w:type="dxa"/>
            <w:hideMark/>
          </w:tcPr>
          <w:p w14:paraId="5CCF3DEC" w14:textId="77777777" w:rsidR="00806D35" w:rsidRPr="00806D35" w:rsidRDefault="00806D35" w:rsidP="00806D35">
            <w:pPr>
              <w:pStyle w:val="TableData"/>
              <w:jc w:val="right"/>
            </w:pPr>
            <w:r w:rsidRPr="00806D35">
              <w:t>2.0</w:t>
            </w:r>
          </w:p>
        </w:tc>
        <w:tc>
          <w:tcPr>
            <w:tcW w:w="860" w:type="dxa"/>
            <w:hideMark/>
          </w:tcPr>
          <w:p w14:paraId="1587775B" w14:textId="77777777" w:rsidR="00806D35" w:rsidRPr="00806D35" w:rsidRDefault="00806D35" w:rsidP="00806D35">
            <w:pPr>
              <w:pStyle w:val="TableData"/>
              <w:jc w:val="right"/>
            </w:pPr>
            <w:r w:rsidRPr="00806D35">
              <w:t>2.5</w:t>
            </w:r>
          </w:p>
        </w:tc>
        <w:tc>
          <w:tcPr>
            <w:tcW w:w="860" w:type="dxa"/>
            <w:hideMark/>
          </w:tcPr>
          <w:p w14:paraId="08FA91C3" w14:textId="77777777" w:rsidR="00806D35" w:rsidRPr="00806D35" w:rsidRDefault="00806D35" w:rsidP="00806D35">
            <w:pPr>
              <w:pStyle w:val="TableData"/>
              <w:jc w:val="right"/>
            </w:pPr>
            <w:r w:rsidRPr="00806D35">
              <w:t>2.5</w:t>
            </w:r>
          </w:p>
        </w:tc>
        <w:tc>
          <w:tcPr>
            <w:tcW w:w="860" w:type="dxa"/>
            <w:hideMark/>
          </w:tcPr>
          <w:p w14:paraId="0FB6A60F" w14:textId="77777777" w:rsidR="00806D35" w:rsidRPr="00806D35" w:rsidRDefault="00806D35" w:rsidP="00806D35">
            <w:pPr>
              <w:pStyle w:val="TableData"/>
              <w:jc w:val="right"/>
            </w:pPr>
            <w:r w:rsidRPr="00806D35">
              <w:t>2.3</w:t>
            </w:r>
          </w:p>
        </w:tc>
        <w:tc>
          <w:tcPr>
            <w:tcW w:w="860" w:type="dxa"/>
            <w:hideMark/>
          </w:tcPr>
          <w:p w14:paraId="6D0D341C" w14:textId="77777777" w:rsidR="00806D35" w:rsidRPr="00806D35" w:rsidRDefault="00806D35" w:rsidP="00806D35">
            <w:pPr>
              <w:pStyle w:val="TableData"/>
              <w:jc w:val="right"/>
            </w:pPr>
            <w:r w:rsidRPr="00806D35">
              <w:t>2.6</w:t>
            </w:r>
          </w:p>
        </w:tc>
        <w:tc>
          <w:tcPr>
            <w:tcW w:w="860" w:type="dxa"/>
            <w:hideMark/>
          </w:tcPr>
          <w:p w14:paraId="2E950BE3" w14:textId="77777777" w:rsidR="00806D35" w:rsidRPr="00806D35" w:rsidRDefault="00806D35" w:rsidP="00806D35">
            <w:pPr>
              <w:pStyle w:val="TableData"/>
              <w:jc w:val="right"/>
            </w:pPr>
            <w:r w:rsidRPr="00806D35">
              <w:t>2.4</w:t>
            </w:r>
          </w:p>
        </w:tc>
      </w:tr>
      <w:tr w:rsidR="00806D35" w:rsidRPr="00806D35" w14:paraId="37A00EC1" w14:textId="77777777" w:rsidTr="00806D35">
        <w:tc>
          <w:tcPr>
            <w:tcW w:w="2840" w:type="dxa"/>
            <w:hideMark/>
          </w:tcPr>
          <w:p w14:paraId="3D88F56D" w14:textId="77777777" w:rsidR="00806D35" w:rsidRPr="00806D35" w:rsidRDefault="00806D35" w:rsidP="00806D35">
            <w:pPr>
              <w:pStyle w:val="TableData"/>
            </w:pPr>
            <w:r w:rsidRPr="00806D35">
              <w:t>Bank Rate (%, EOP)</w:t>
            </w:r>
          </w:p>
        </w:tc>
        <w:tc>
          <w:tcPr>
            <w:tcW w:w="860" w:type="dxa"/>
            <w:hideMark/>
          </w:tcPr>
          <w:p w14:paraId="4A3C38FA" w14:textId="77777777" w:rsidR="00806D35" w:rsidRPr="00806D35" w:rsidRDefault="00806D35" w:rsidP="00806D35">
            <w:pPr>
              <w:pStyle w:val="TableData"/>
              <w:jc w:val="right"/>
            </w:pPr>
            <w:r w:rsidRPr="00806D35">
              <w:t>5.25</w:t>
            </w:r>
          </w:p>
        </w:tc>
        <w:tc>
          <w:tcPr>
            <w:tcW w:w="860" w:type="dxa"/>
            <w:hideMark/>
          </w:tcPr>
          <w:p w14:paraId="0362BB9F" w14:textId="77777777" w:rsidR="00806D35" w:rsidRPr="00806D35" w:rsidRDefault="00806D35" w:rsidP="00806D35">
            <w:pPr>
              <w:pStyle w:val="TableData"/>
              <w:jc w:val="right"/>
            </w:pPr>
            <w:r w:rsidRPr="00806D35">
              <w:t>5.25</w:t>
            </w:r>
          </w:p>
        </w:tc>
        <w:tc>
          <w:tcPr>
            <w:tcW w:w="860" w:type="dxa"/>
            <w:hideMark/>
          </w:tcPr>
          <w:p w14:paraId="7DC46C58" w14:textId="77777777" w:rsidR="00806D35" w:rsidRPr="00806D35" w:rsidRDefault="00806D35" w:rsidP="00806D35">
            <w:pPr>
              <w:pStyle w:val="TableData"/>
              <w:jc w:val="right"/>
            </w:pPr>
            <w:r w:rsidRPr="00806D35">
              <w:t>5.00</w:t>
            </w:r>
          </w:p>
        </w:tc>
        <w:tc>
          <w:tcPr>
            <w:tcW w:w="860" w:type="dxa"/>
            <w:hideMark/>
          </w:tcPr>
          <w:p w14:paraId="737D64E6" w14:textId="77777777" w:rsidR="00806D35" w:rsidRPr="00806D35" w:rsidRDefault="00806D35" w:rsidP="00806D35">
            <w:pPr>
              <w:pStyle w:val="TableData"/>
              <w:jc w:val="right"/>
            </w:pPr>
            <w:r w:rsidRPr="00806D35">
              <w:t>4.75</w:t>
            </w:r>
          </w:p>
        </w:tc>
        <w:tc>
          <w:tcPr>
            <w:tcW w:w="860" w:type="dxa"/>
            <w:hideMark/>
          </w:tcPr>
          <w:p w14:paraId="2C94D25A" w14:textId="77777777" w:rsidR="00806D35" w:rsidRPr="00806D35" w:rsidRDefault="00806D35" w:rsidP="00806D35">
            <w:pPr>
              <w:pStyle w:val="TableData"/>
              <w:jc w:val="right"/>
            </w:pPr>
            <w:r w:rsidRPr="00806D35">
              <w:t>4.50</w:t>
            </w:r>
          </w:p>
        </w:tc>
        <w:tc>
          <w:tcPr>
            <w:tcW w:w="860" w:type="dxa"/>
            <w:hideMark/>
          </w:tcPr>
          <w:p w14:paraId="645697D7" w14:textId="77777777" w:rsidR="00806D35" w:rsidRPr="00806D35" w:rsidRDefault="00806D35" w:rsidP="00806D35">
            <w:pPr>
              <w:pStyle w:val="TableData"/>
              <w:jc w:val="right"/>
            </w:pPr>
            <w:r w:rsidRPr="00806D35">
              <w:t>4.25</w:t>
            </w:r>
          </w:p>
        </w:tc>
        <w:tc>
          <w:tcPr>
            <w:tcW w:w="860" w:type="dxa"/>
            <w:hideMark/>
          </w:tcPr>
          <w:p w14:paraId="690C0871" w14:textId="77777777" w:rsidR="00806D35" w:rsidRPr="00806D35" w:rsidRDefault="00806D35" w:rsidP="00806D35">
            <w:pPr>
              <w:pStyle w:val="TableData"/>
              <w:jc w:val="right"/>
            </w:pPr>
            <w:r w:rsidRPr="00806D35">
              <w:t>4.00</w:t>
            </w:r>
          </w:p>
        </w:tc>
        <w:tc>
          <w:tcPr>
            <w:tcW w:w="860" w:type="dxa"/>
            <w:hideMark/>
          </w:tcPr>
          <w:p w14:paraId="0DACC220" w14:textId="77777777" w:rsidR="00806D35" w:rsidRPr="00806D35" w:rsidRDefault="00806D35" w:rsidP="00806D35">
            <w:pPr>
              <w:pStyle w:val="TableData"/>
              <w:jc w:val="right"/>
            </w:pPr>
            <w:r w:rsidRPr="00806D35">
              <w:t>3.75</w:t>
            </w:r>
          </w:p>
        </w:tc>
      </w:tr>
      <w:tr w:rsidR="00806D35" w:rsidRPr="00806D35" w14:paraId="34B48DAE" w14:textId="77777777" w:rsidTr="00806D35">
        <w:tc>
          <w:tcPr>
            <w:tcW w:w="2840" w:type="dxa"/>
            <w:hideMark/>
          </w:tcPr>
          <w:p w14:paraId="1262E6BF" w14:textId="77777777" w:rsidR="00806D35" w:rsidRPr="00806D35" w:rsidRDefault="00806D35" w:rsidP="00806D35">
            <w:pPr>
              <w:pStyle w:val="TableData"/>
            </w:pPr>
            <w:r w:rsidRPr="00806D35">
              <w:t>10yr gilt yield (%, EOP)</w:t>
            </w:r>
          </w:p>
        </w:tc>
        <w:tc>
          <w:tcPr>
            <w:tcW w:w="860" w:type="dxa"/>
            <w:hideMark/>
          </w:tcPr>
          <w:p w14:paraId="773ADEB0" w14:textId="77777777" w:rsidR="00806D35" w:rsidRPr="00806D35" w:rsidRDefault="00806D35" w:rsidP="00806D35">
            <w:pPr>
              <w:pStyle w:val="TableData"/>
              <w:jc w:val="right"/>
            </w:pPr>
            <w:r w:rsidRPr="00806D35">
              <w:t>3.95</w:t>
            </w:r>
          </w:p>
        </w:tc>
        <w:tc>
          <w:tcPr>
            <w:tcW w:w="860" w:type="dxa"/>
            <w:hideMark/>
          </w:tcPr>
          <w:p w14:paraId="287DF3B6" w14:textId="77777777" w:rsidR="00806D35" w:rsidRPr="00806D35" w:rsidRDefault="00806D35" w:rsidP="00806D35">
            <w:pPr>
              <w:pStyle w:val="TableData"/>
              <w:jc w:val="right"/>
            </w:pPr>
            <w:r w:rsidRPr="00806D35">
              <w:t>4.15</w:t>
            </w:r>
          </w:p>
        </w:tc>
        <w:tc>
          <w:tcPr>
            <w:tcW w:w="860" w:type="dxa"/>
            <w:hideMark/>
          </w:tcPr>
          <w:p w14:paraId="02FB44A5" w14:textId="77777777" w:rsidR="00806D35" w:rsidRPr="00806D35" w:rsidRDefault="00806D35" w:rsidP="00806D35">
            <w:pPr>
              <w:pStyle w:val="TableData"/>
              <w:jc w:val="right"/>
            </w:pPr>
            <w:r w:rsidRPr="00806D35">
              <w:t>4.06</w:t>
            </w:r>
          </w:p>
        </w:tc>
        <w:tc>
          <w:tcPr>
            <w:tcW w:w="860" w:type="dxa"/>
            <w:hideMark/>
          </w:tcPr>
          <w:p w14:paraId="7C8511E7" w14:textId="77777777" w:rsidR="00806D35" w:rsidRPr="00806D35" w:rsidRDefault="00806D35" w:rsidP="00806D35">
            <w:pPr>
              <w:pStyle w:val="TableData"/>
              <w:jc w:val="right"/>
            </w:pPr>
            <w:r w:rsidRPr="00806D35">
              <w:t>4.00</w:t>
            </w:r>
          </w:p>
        </w:tc>
        <w:tc>
          <w:tcPr>
            <w:tcW w:w="860" w:type="dxa"/>
            <w:hideMark/>
          </w:tcPr>
          <w:p w14:paraId="180CD252" w14:textId="77777777" w:rsidR="00806D35" w:rsidRPr="00806D35" w:rsidRDefault="00806D35" w:rsidP="00806D35">
            <w:pPr>
              <w:pStyle w:val="TableData"/>
              <w:jc w:val="right"/>
            </w:pPr>
            <w:r w:rsidRPr="00806D35">
              <w:t>3.93</w:t>
            </w:r>
          </w:p>
        </w:tc>
        <w:tc>
          <w:tcPr>
            <w:tcW w:w="860" w:type="dxa"/>
            <w:hideMark/>
          </w:tcPr>
          <w:p w14:paraId="3EED4086" w14:textId="77777777" w:rsidR="00806D35" w:rsidRPr="00806D35" w:rsidRDefault="00806D35" w:rsidP="00806D35">
            <w:pPr>
              <w:pStyle w:val="TableData"/>
              <w:jc w:val="right"/>
            </w:pPr>
            <w:r w:rsidRPr="00806D35">
              <w:t>3.85</w:t>
            </w:r>
          </w:p>
        </w:tc>
        <w:tc>
          <w:tcPr>
            <w:tcW w:w="860" w:type="dxa"/>
            <w:hideMark/>
          </w:tcPr>
          <w:p w14:paraId="2ED11904" w14:textId="77777777" w:rsidR="00806D35" w:rsidRPr="00806D35" w:rsidRDefault="00806D35" w:rsidP="00806D35">
            <w:pPr>
              <w:pStyle w:val="TableData"/>
              <w:jc w:val="right"/>
            </w:pPr>
            <w:r w:rsidRPr="00806D35">
              <w:t>3.76</w:t>
            </w:r>
          </w:p>
        </w:tc>
        <w:tc>
          <w:tcPr>
            <w:tcW w:w="860" w:type="dxa"/>
            <w:hideMark/>
          </w:tcPr>
          <w:p w14:paraId="26B97B1B" w14:textId="77777777" w:rsidR="00806D35" w:rsidRPr="00806D35" w:rsidRDefault="00806D35" w:rsidP="00806D35">
            <w:pPr>
              <w:pStyle w:val="TableData"/>
              <w:jc w:val="right"/>
            </w:pPr>
            <w:r w:rsidRPr="00806D35">
              <w:t>3.66</w:t>
            </w:r>
          </w:p>
        </w:tc>
      </w:tr>
      <w:tr w:rsidR="00806D35" w:rsidRPr="00806D35" w14:paraId="12B67F5B" w14:textId="77777777" w:rsidTr="00806D35">
        <w:tc>
          <w:tcPr>
            <w:tcW w:w="2840" w:type="dxa"/>
            <w:hideMark/>
          </w:tcPr>
          <w:p w14:paraId="0DAC2202" w14:textId="77777777" w:rsidR="00806D35" w:rsidRPr="00806D35" w:rsidRDefault="00806D35" w:rsidP="00806D35">
            <w:pPr>
              <w:pStyle w:val="TableData"/>
            </w:pPr>
            <w:r w:rsidRPr="00806D35">
              <w:t>US$ per £ (EOP)</w:t>
            </w:r>
          </w:p>
        </w:tc>
        <w:tc>
          <w:tcPr>
            <w:tcW w:w="860" w:type="dxa"/>
            <w:hideMark/>
          </w:tcPr>
          <w:p w14:paraId="1FA15961" w14:textId="77777777" w:rsidR="00806D35" w:rsidRPr="00806D35" w:rsidRDefault="00806D35" w:rsidP="00806D35">
            <w:pPr>
              <w:pStyle w:val="TableData"/>
              <w:jc w:val="right"/>
            </w:pPr>
            <w:r w:rsidRPr="00806D35">
              <w:t>1.26</w:t>
            </w:r>
          </w:p>
        </w:tc>
        <w:tc>
          <w:tcPr>
            <w:tcW w:w="860" w:type="dxa"/>
            <w:hideMark/>
          </w:tcPr>
          <w:p w14:paraId="0BEEAFFD" w14:textId="77777777" w:rsidR="00806D35" w:rsidRPr="00806D35" w:rsidRDefault="00806D35" w:rsidP="00806D35">
            <w:pPr>
              <w:pStyle w:val="TableData"/>
              <w:jc w:val="right"/>
            </w:pPr>
            <w:r w:rsidRPr="00806D35">
              <w:t>1.26</w:t>
            </w:r>
          </w:p>
        </w:tc>
        <w:tc>
          <w:tcPr>
            <w:tcW w:w="860" w:type="dxa"/>
            <w:hideMark/>
          </w:tcPr>
          <w:p w14:paraId="5EE236E7" w14:textId="77777777" w:rsidR="00806D35" w:rsidRPr="00806D35" w:rsidRDefault="00806D35" w:rsidP="00806D35">
            <w:pPr>
              <w:pStyle w:val="TableData"/>
              <w:jc w:val="right"/>
            </w:pPr>
            <w:r w:rsidRPr="00806D35">
              <w:t>1.26</w:t>
            </w:r>
          </w:p>
        </w:tc>
        <w:tc>
          <w:tcPr>
            <w:tcW w:w="860" w:type="dxa"/>
            <w:hideMark/>
          </w:tcPr>
          <w:p w14:paraId="27612C63" w14:textId="77777777" w:rsidR="00806D35" w:rsidRPr="00806D35" w:rsidRDefault="00806D35" w:rsidP="00806D35">
            <w:pPr>
              <w:pStyle w:val="TableData"/>
              <w:jc w:val="right"/>
            </w:pPr>
            <w:r w:rsidRPr="00806D35">
              <w:t>1.26</w:t>
            </w:r>
          </w:p>
        </w:tc>
        <w:tc>
          <w:tcPr>
            <w:tcW w:w="860" w:type="dxa"/>
            <w:hideMark/>
          </w:tcPr>
          <w:p w14:paraId="55F09E17" w14:textId="77777777" w:rsidR="00806D35" w:rsidRPr="00806D35" w:rsidRDefault="00806D35" w:rsidP="00806D35">
            <w:pPr>
              <w:pStyle w:val="TableData"/>
              <w:jc w:val="right"/>
            </w:pPr>
            <w:r w:rsidRPr="00806D35">
              <w:t>1.26</w:t>
            </w:r>
          </w:p>
        </w:tc>
        <w:tc>
          <w:tcPr>
            <w:tcW w:w="860" w:type="dxa"/>
            <w:hideMark/>
          </w:tcPr>
          <w:p w14:paraId="0AEDC72E" w14:textId="77777777" w:rsidR="00806D35" w:rsidRPr="00806D35" w:rsidRDefault="00806D35" w:rsidP="00806D35">
            <w:pPr>
              <w:pStyle w:val="TableData"/>
              <w:jc w:val="right"/>
            </w:pPr>
            <w:r w:rsidRPr="00806D35">
              <w:t>1.26</w:t>
            </w:r>
          </w:p>
        </w:tc>
        <w:tc>
          <w:tcPr>
            <w:tcW w:w="860" w:type="dxa"/>
            <w:hideMark/>
          </w:tcPr>
          <w:p w14:paraId="5EFED5A0" w14:textId="77777777" w:rsidR="00806D35" w:rsidRPr="00806D35" w:rsidRDefault="00806D35" w:rsidP="00806D35">
            <w:pPr>
              <w:pStyle w:val="TableData"/>
              <w:jc w:val="right"/>
            </w:pPr>
            <w:r w:rsidRPr="00806D35">
              <w:t>1.27</w:t>
            </w:r>
          </w:p>
        </w:tc>
        <w:tc>
          <w:tcPr>
            <w:tcW w:w="860" w:type="dxa"/>
            <w:hideMark/>
          </w:tcPr>
          <w:p w14:paraId="71563184" w14:textId="77777777" w:rsidR="00806D35" w:rsidRPr="00806D35" w:rsidRDefault="00806D35" w:rsidP="00806D35">
            <w:pPr>
              <w:pStyle w:val="TableData"/>
              <w:jc w:val="right"/>
            </w:pPr>
            <w:r w:rsidRPr="00806D35">
              <w:t>1.27</w:t>
            </w:r>
          </w:p>
        </w:tc>
      </w:tr>
      <w:tr w:rsidR="00806D35" w:rsidRPr="00806D35" w14:paraId="07A25D0C" w14:textId="77777777" w:rsidTr="00806D35">
        <w:tc>
          <w:tcPr>
            <w:tcW w:w="2840" w:type="dxa"/>
            <w:hideMark/>
          </w:tcPr>
          <w:p w14:paraId="7E4076D5" w14:textId="77777777" w:rsidR="00806D35" w:rsidRPr="00806D35" w:rsidRDefault="00806D35" w:rsidP="00806D35">
            <w:pPr>
              <w:pStyle w:val="TableData"/>
            </w:pPr>
            <w:r w:rsidRPr="00806D35">
              <w:t>Euro per £ (EOP)</w:t>
            </w:r>
          </w:p>
        </w:tc>
        <w:tc>
          <w:tcPr>
            <w:tcW w:w="860" w:type="dxa"/>
            <w:hideMark/>
          </w:tcPr>
          <w:p w14:paraId="0A1BD31A" w14:textId="77777777" w:rsidR="00806D35" w:rsidRPr="00806D35" w:rsidRDefault="00806D35" w:rsidP="00806D35">
            <w:pPr>
              <w:pStyle w:val="TableData"/>
              <w:jc w:val="right"/>
            </w:pPr>
            <w:r w:rsidRPr="00806D35">
              <w:t>1.17</w:t>
            </w:r>
          </w:p>
        </w:tc>
        <w:tc>
          <w:tcPr>
            <w:tcW w:w="860" w:type="dxa"/>
            <w:hideMark/>
          </w:tcPr>
          <w:p w14:paraId="687E3A86" w14:textId="77777777" w:rsidR="00806D35" w:rsidRPr="00806D35" w:rsidRDefault="00806D35" w:rsidP="00806D35">
            <w:pPr>
              <w:pStyle w:val="TableData"/>
              <w:jc w:val="right"/>
            </w:pPr>
            <w:r w:rsidRPr="00806D35">
              <w:t>1.17</w:t>
            </w:r>
          </w:p>
        </w:tc>
        <w:tc>
          <w:tcPr>
            <w:tcW w:w="860" w:type="dxa"/>
            <w:hideMark/>
          </w:tcPr>
          <w:p w14:paraId="4D981BB8" w14:textId="77777777" w:rsidR="00806D35" w:rsidRPr="00806D35" w:rsidRDefault="00806D35" w:rsidP="00806D35">
            <w:pPr>
              <w:pStyle w:val="TableData"/>
              <w:jc w:val="right"/>
            </w:pPr>
            <w:r w:rsidRPr="00806D35">
              <w:t>1.17</w:t>
            </w:r>
          </w:p>
        </w:tc>
        <w:tc>
          <w:tcPr>
            <w:tcW w:w="860" w:type="dxa"/>
            <w:hideMark/>
          </w:tcPr>
          <w:p w14:paraId="5F6C310B" w14:textId="77777777" w:rsidR="00806D35" w:rsidRPr="00806D35" w:rsidRDefault="00806D35" w:rsidP="00806D35">
            <w:pPr>
              <w:pStyle w:val="TableData"/>
              <w:jc w:val="right"/>
            </w:pPr>
            <w:r w:rsidRPr="00806D35">
              <w:t>1.17</w:t>
            </w:r>
          </w:p>
        </w:tc>
        <w:tc>
          <w:tcPr>
            <w:tcW w:w="860" w:type="dxa"/>
            <w:hideMark/>
          </w:tcPr>
          <w:p w14:paraId="54A24C9C" w14:textId="77777777" w:rsidR="00806D35" w:rsidRPr="00806D35" w:rsidRDefault="00806D35" w:rsidP="00806D35">
            <w:pPr>
              <w:pStyle w:val="TableData"/>
              <w:jc w:val="right"/>
            </w:pPr>
            <w:r w:rsidRPr="00806D35">
              <w:t>1.17</w:t>
            </w:r>
          </w:p>
        </w:tc>
        <w:tc>
          <w:tcPr>
            <w:tcW w:w="860" w:type="dxa"/>
            <w:hideMark/>
          </w:tcPr>
          <w:p w14:paraId="7161DFCD" w14:textId="77777777" w:rsidR="00806D35" w:rsidRPr="00806D35" w:rsidRDefault="00806D35" w:rsidP="00806D35">
            <w:pPr>
              <w:pStyle w:val="TableData"/>
              <w:jc w:val="right"/>
            </w:pPr>
            <w:r w:rsidRPr="00806D35">
              <w:t>1.17</w:t>
            </w:r>
          </w:p>
        </w:tc>
        <w:tc>
          <w:tcPr>
            <w:tcW w:w="860" w:type="dxa"/>
            <w:hideMark/>
          </w:tcPr>
          <w:p w14:paraId="52D3A139" w14:textId="77777777" w:rsidR="00806D35" w:rsidRPr="00806D35" w:rsidRDefault="00806D35" w:rsidP="00806D35">
            <w:pPr>
              <w:pStyle w:val="TableData"/>
              <w:jc w:val="right"/>
            </w:pPr>
            <w:r w:rsidRPr="00806D35">
              <w:t>1.17</w:t>
            </w:r>
          </w:p>
        </w:tc>
        <w:tc>
          <w:tcPr>
            <w:tcW w:w="860" w:type="dxa"/>
            <w:hideMark/>
          </w:tcPr>
          <w:p w14:paraId="1BDCFB53" w14:textId="77777777" w:rsidR="00806D35" w:rsidRPr="00806D35" w:rsidRDefault="00806D35" w:rsidP="00806D35">
            <w:pPr>
              <w:pStyle w:val="TableData"/>
              <w:jc w:val="right"/>
            </w:pPr>
            <w:r w:rsidRPr="00806D35">
              <w:t>1.17</w:t>
            </w:r>
          </w:p>
        </w:tc>
      </w:tr>
    </w:tbl>
    <w:p w14:paraId="5F69A48B" w14:textId="6474BEF7" w:rsidR="00C24709" w:rsidRDefault="00806D35" w:rsidP="00183CF6">
      <w:pPr>
        <w:pStyle w:val="ExhibitSource"/>
      </w:pPr>
      <w:r>
        <w:t>Source: Oxford Economics</w:t>
      </w:r>
    </w:p>
    <w:p w14:paraId="12995B1E" w14:textId="41A2E80A" w:rsidR="009C071B" w:rsidRDefault="009C071B" w:rsidP="00183CF6">
      <w:pPr>
        <w:pStyle w:val="Heading3"/>
      </w:pPr>
      <w:r>
        <w:t xml:space="preserve">Latest </w:t>
      </w:r>
      <w:r w:rsidRPr="009C071B">
        <w:t>Country Economic Forecast</w:t>
      </w:r>
      <w:r>
        <w:t>:</w:t>
      </w:r>
    </w:p>
    <w:p w14:paraId="354F7232" w14:textId="4C2B6B9D" w:rsidR="000A4FE1" w:rsidRDefault="005A556F" w:rsidP="0053523A">
      <w:hyperlink r:id="rId28" w:history="1">
        <w:r w:rsidR="00FF1752" w:rsidRPr="00FF1752">
          <w:rPr>
            <w:rStyle w:val="Hyperlink"/>
          </w:rPr>
          <w:t>June</w:t>
        </w:r>
        <w:r w:rsidR="00D43EC4" w:rsidRPr="00FF1752">
          <w:rPr>
            <w:rStyle w:val="Hyperlink"/>
          </w:rPr>
          <w:t xml:space="preserve"> 1</w:t>
        </w:r>
        <w:r w:rsidR="00FF1752" w:rsidRPr="00FF1752">
          <w:rPr>
            <w:rStyle w:val="Hyperlink"/>
          </w:rPr>
          <w:t>8</w:t>
        </w:r>
        <w:r w:rsidR="00D43EC4" w:rsidRPr="00FF1752">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183CF6">
      <w:pPr>
        <w:pStyle w:val="Heading2"/>
      </w:pPr>
      <w:r>
        <w:lastRenderedPageBreak/>
        <w:t xml:space="preserve">Recent </w:t>
      </w:r>
      <w:r w:rsidR="00EA5C4A">
        <w:t>publications</w:t>
      </w:r>
    </w:p>
    <w:p w14:paraId="2F974D66" w14:textId="77777777" w:rsidR="000F5DB2" w:rsidRPr="000F5DB2" w:rsidRDefault="000F5DB2" w:rsidP="00183CF6">
      <w:pPr>
        <w:pStyle w:val="Heading3"/>
      </w:pPr>
      <w:r w:rsidRPr="000F5DB2">
        <w:t>Data Insights</w:t>
      </w:r>
    </w:p>
    <w:p w14:paraId="408014FD" w14:textId="0CF5C33F" w:rsidR="00C5467E" w:rsidRDefault="005A556F" w:rsidP="000F5DB2">
      <w:hyperlink r:id="rId29" w:history="1">
        <w:r w:rsidR="002D50C7" w:rsidRPr="002D50C7">
          <w:rPr>
            <w:rStyle w:val="Hyperlink"/>
          </w:rPr>
          <w:t>National accounts point to a slightly stronger start to 2024</w:t>
        </w:r>
      </w:hyperlink>
    </w:p>
    <w:p w14:paraId="09F44B28" w14:textId="0FD7D93F" w:rsidR="009C63D1" w:rsidRDefault="005A556F" w:rsidP="000F5DB2">
      <w:hyperlink r:id="rId30" w:history="1">
        <w:r w:rsidR="009C63D1" w:rsidRPr="009C63D1">
          <w:rPr>
            <w:rStyle w:val="Hyperlink"/>
          </w:rPr>
          <w:t>Flash PMIs suggest the economic recovery slowed in June</w:t>
        </w:r>
      </w:hyperlink>
    </w:p>
    <w:p w14:paraId="534312DD" w14:textId="70347F0C" w:rsidR="009B5ED4" w:rsidRDefault="005A556F" w:rsidP="000F5DB2">
      <w:hyperlink r:id="rId31" w:history="1">
        <w:r w:rsidR="009B5ED4" w:rsidRPr="009B5ED4">
          <w:rPr>
            <w:rStyle w:val="Hyperlink"/>
          </w:rPr>
          <w:t>Retail sales bounced back in May</w:t>
        </w:r>
      </w:hyperlink>
    </w:p>
    <w:p w14:paraId="6E15E716" w14:textId="3B277745" w:rsidR="009B5ED4" w:rsidRDefault="005A556F" w:rsidP="000F5DB2">
      <w:hyperlink r:id="rId32" w:history="1">
        <w:r w:rsidR="009B5ED4" w:rsidRPr="009B5ED4">
          <w:rPr>
            <w:rStyle w:val="Hyperlink"/>
          </w:rPr>
          <w:t>Government borrowing running slightly above expectations</w:t>
        </w:r>
      </w:hyperlink>
    </w:p>
    <w:p w14:paraId="7A200508" w14:textId="3E043DF3" w:rsidR="00FF1752" w:rsidRDefault="005A556F" w:rsidP="000F5DB2">
      <w:hyperlink r:id="rId33" w:history="1">
        <w:r w:rsidR="00FF1752" w:rsidRPr="00FF1752">
          <w:rPr>
            <w:rStyle w:val="Hyperlink"/>
          </w:rPr>
          <w:t>CPI inflation returned to the BoE's 2% target in May</w:t>
        </w:r>
      </w:hyperlink>
    </w:p>
    <w:p w14:paraId="2805A57A" w14:textId="77777777" w:rsidR="000F5DB2" w:rsidRPr="000F5DB2" w:rsidRDefault="000F5DB2" w:rsidP="00183CF6">
      <w:pPr>
        <w:pStyle w:val="Heading3"/>
      </w:pPr>
      <w:r w:rsidRPr="000F5DB2">
        <w:t>Research Briefings</w:t>
      </w:r>
    </w:p>
    <w:p w14:paraId="5DFD5773" w14:textId="21AB26BA" w:rsidR="00FF1752" w:rsidRDefault="005A556F" w:rsidP="000F5DB2">
      <w:hyperlink r:id="rId34" w:history="1">
        <w:r w:rsidR="00FF1752" w:rsidRPr="00FF1752">
          <w:rPr>
            <w:rStyle w:val="Hyperlink"/>
          </w:rPr>
          <w:t>MPC prepares the ground for an August rate cut</w:t>
        </w:r>
      </w:hyperlink>
    </w:p>
    <w:p w14:paraId="798B165D" w14:textId="26A4B1A6" w:rsidR="00FF1752" w:rsidRDefault="005A556F" w:rsidP="000F5DB2">
      <w:hyperlink r:id="rId35" w:history="1">
        <w:r w:rsidR="00FF1752" w:rsidRPr="00FF1752">
          <w:rPr>
            <w:rStyle w:val="Hyperlink"/>
          </w:rPr>
          <w:t>Why Labour and Tory manifestos are a missed opportunity</w:t>
        </w:r>
      </w:hyperlink>
    </w:p>
    <w:p w14:paraId="196A3004" w14:textId="0C25C1B9" w:rsidR="000225F9" w:rsidRDefault="005A556F" w:rsidP="000F5DB2">
      <w:hyperlink r:id="rId36" w:history="1">
        <w:r w:rsidR="003732EA" w:rsidRPr="003732EA">
          <w:rPr>
            <w:rStyle w:val="Hyperlink"/>
          </w:rPr>
          <w:t>MPC preview – The clues will be in the language</w:t>
        </w:r>
      </w:hyperlink>
    </w:p>
    <w:p w14:paraId="616F29D9" w14:textId="627B3F2C" w:rsidR="00126212" w:rsidRDefault="005A556F" w:rsidP="000F5DB2">
      <w:hyperlink r:id="rId37" w:history="1">
        <w:r w:rsidR="003C6A09" w:rsidRPr="003C6A09">
          <w:rPr>
            <w:rStyle w:val="Hyperlink"/>
          </w:rPr>
          <w:t>Will the BoE slow QT?</w:t>
        </w:r>
      </w:hyperlink>
    </w:p>
    <w:p w14:paraId="3C1B89E2" w14:textId="29EFFEC9" w:rsidR="00D93D3A" w:rsidRDefault="005A556F" w:rsidP="000F5DB2">
      <w:hyperlink r:id="rId38" w:history="1">
        <w:r w:rsidR="00D93D3A" w:rsidRPr="00D93D3A">
          <w:rPr>
            <w:rStyle w:val="Hyperlink"/>
          </w:rPr>
          <w:t>Why the neutral interest rate will stay structurally low</w:t>
        </w:r>
      </w:hyperlink>
    </w:p>
    <w:p w14:paraId="7049DDD8" w14:textId="75C1C938" w:rsidR="00563FF9" w:rsidRDefault="00563FF9" w:rsidP="009C788D">
      <w:pPr>
        <w:pStyle w:val="Heading2"/>
      </w:pPr>
      <w:r>
        <w:t>Contacts</w:t>
      </w:r>
    </w:p>
    <w:p w14:paraId="5CD0A87E" w14:textId="77777777" w:rsidR="009C788D" w:rsidRDefault="009C788D" w:rsidP="00183CF6">
      <w:pPr>
        <w:pStyle w:val="Heading3"/>
      </w:pPr>
      <w:r>
        <w:t>Oxford Economics' UK team</w:t>
      </w:r>
    </w:p>
    <w:p w14:paraId="31517C4F" w14:textId="75C56FAA"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3F38BB87" w14:textId="37FC636E" w:rsidR="00CE1A9C"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p w14:paraId="152547A9" w14:textId="499DA110" w:rsidR="009C788D" w:rsidRPr="009C788D" w:rsidRDefault="009C788D" w:rsidP="009C788D"/>
    <w:sectPr w:rsidR="009C788D" w:rsidRPr="009C788D" w:rsidSect="006D4163">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829DC" w14:textId="77777777" w:rsidR="00AE5052" w:rsidRDefault="00AE5052" w:rsidP="00BA54A6">
      <w:pPr>
        <w:spacing w:after="0"/>
      </w:pPr>
      <w:r>
        <w:separator/>
      </w:r>
    </w:p>
  </w:endnote>
  <w:endnote w:type="continuationSeparator" w:id="0">
    <w:p w14:paraId="2695AA46" w14:textId="77777777" w:rsidR="00AE5052" w:rsidRDefault="00AE5052" w:rsidP="00BA54A6">
      <w:pPr>
        <w:spacing w:after="0"/>
      </w:pPr>
      <w:r>
        <w:continuationSeparator/>
      </w:r>
    </w:p>
  </w:endnote>
  <w:endnote w:type="continuationNotice" w:id="1">
    <w:p w14:paraId="045E98D8" w14:textId="77777777" w:rsidR="00AE5052" w:rsidRDefault="00AE505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0110E7F3"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C5467E">
      <w:t>Andrew Goodwin</w:t>
    </w:r>
    <w:r>
      <w:t xml:space="preserve"> - </w:t>
    </w:r>
    <w:r w:rsidR="00C5467E">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01E23423" w:rsidR="00BA54A6" w:rsidRDefault="00C5467E" w:rsidP="00193120">
    <w:pPr>
      <w:pStyle w:val="Author"/>
    </w:pPr>
    <w:r>
      <w:t>Andrew Goodwin</w:t>
    </w:r>
    <w:r w:rsidR="00183CF6">
      <w:t xml:space="preserve"> - </w:t>
    </w:r>
    <w:r>
      <w:t xml:space="preserve">Chief </w:t>
    </w:r>
    <w:r w:rsidR="00BA54A6">
      <w:t>UK Economist</w:t>
    </w:r>
    <w:r w:rsidR="00183CF6">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88BE0" w14:textId="77777777" w:rsidR="00AE5052" w:rsidRDefault="00AE5052" w:rsidP="00BA54A6">
      <w:pPr>
        <w:spacing w:after="0"/>
      </w:pPr>
      <w:r>
        <w:separator/>
      </w:r>
    </w:p>
  </w:footnote>
  <w:footnote w:type="continuationSeparator" w:id="0">
    <w:p w14:paraId="22E92745" w14:textId="77777777" w:rsidR="00AE5052" w:rsidRDefault="00AE5052" w:rsidP="00BA54A6">
      <w:pPr>
        <w:spacing w:after="0"/>
      </w:pPr>
      <w:r>
        <w:continuationSeparator/>
      </w:r>
    </w:p>
  </w:footnote>
  <w:footnote w:type="continuationNotice" w:id="1">
    <w:p w14:paraId="026C6072" w14:textId="77777777" w:rsidR="00AE5052" w:rsidRDefault="00AE505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07F927D" w:rsidR="00BA54A6" w:rsidRDefault="00347324" w:rsidP="00EF4282">
    <w:pPr>
      <w:pStyle w:val="Headline"/>
    </w:pPr>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820F90">
      <w:t>F</w:t>
    </w:r>
    <w:r w:rsidR="00821A44" w:rsidRPr="00821A44">
      <w:t>ull impact of tight</w:t>
    </w:r>
    <w:r w:rsidR="00820F90">
      <w:t>er</w:t>
    </w:r>
    <w:r w:rsidR="00821A44" w:rsidRPr="00821A44">
      <w:t xml:space="preserve"> monetary policy</w:t>
    </w:r>
    <w:r w:rsidR="00354DAA">
      <w:t xml:space="preserve"> is</w:t>
    </w:r>
    <w:r w:rsidR="00821A44" w:rsidRPr="00821A44">
      <w:t xml:space="preserve"> still to come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6-28T00:00:00Z">
        <w:dateFormat w:val="d MMMM yyyy"/>
        <w:lid w:val="en-GB"/>
        <w:storeMappedDataAs w:val="dateTime"/>
        <w:calendar w:val="gregorian"/>
      </w:date>
    </w:sdtPr>
    <w:sdtEndPr/>
    <w:sdtContent>
      <w:p w14:paraId="720DE1D8" w14:textId="3C8C0FFD" w:rsidR="00193120" w:rsidRDefault="00C5467E" w:rsidP="00193120">
        <w:pPr>
          <w:pStyle w:val="PublishDate"/>
          <w:framePr w:w="2835" w:h="340" w:hRule="exact" w:hSpace="180" w:wrap="around" w:vAnchor="page" w:hAnchor="page" w:x="7801" w:y="601" w:anchorLock="1"/>
        </w:pPr>
        <w:r>
          <w:t>28 June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71906DC7" w:rsidR="00193120" w:rsidRPr="00193120" w:rsidRDefault="00820F90" w:rsidP="00193120">
    <w:pPr>
      <w:pStyle w:val="Headline"/>
      <w:framePr w:w="11339" w:h="1474" w:hRule="exact" w:hSpace="180" w:wrap="around" w:vAnchor="page" w:hAnchor="page" w:x="401" w:y="1341" w:anchorLock="1"/>
      <w:spacing w:line="200" w:lineRule="auto"/>
    </w:pPr>
    <w:r>
      <w:t>F</w:t>
    </w:r>
    <w:r w:rsidR="00821A44">
      <w:t>ull impact of tight</w:t>
    </w:r>
    <w:r>
      <w:t>er</w:t>
    </w:r>
    <w:r w:rsidR="00821A44">
      <w:t xml:space="preserve"> monetary policy </w:t>
    </w:r>
    <w:r w:rsidR="00354DAA">
      <w:t xml:space="preserve">is </w:t>
    </w:r>
    <w:r w:rsidR="00821A44">
      <w:t>still to come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F3C"/>
    <w:rsid w:val="000013AD"/>
    <w:rsid w:val="00001587"/>
    <w:rsid w:val="00001655"/>
    <w:rsid w:val="00001657"/>
    <w:rsid w:val="000018C7"/>
    <w:rsid w:val="00001B71"/>
    <w:rsid w:val="00001EDD"/>
    <w:rsid w:val="0000204C"/>
    <w:rsid w:val="00002320"/>
    <w:rsid w:val="000029AA"/>
    <w:rsid w:val="00002A42"/>
    <w:rsid w:val="00002A4A"/>
    <w:rsid w:val="00002AD9"/>
    <w:rsid w:val="0000329E"/>
    <w:rsid w:val="000034C3"/>
    <w:rsid w:val="00003A27"/>
    <w:rsid w:val="00003E08"/>
    <w:rsid w:val="00003F12"/>
    <w:rsid w:val="00003F3B"/>
    <w:rsid w:val="00004247"/>
    <w:rsid w:val="0000468E"/>
    <w:rsid w:val="000046E4"/>
    <w:rsid w:val="0000470C"/>
    <w:rsid w:val="00004F87"/>
    <w:rsid w:val="000053C5"/>
    <w:rsid w:val="00005453"/>
    <w:rsid w:val="0000583C"/>
    <w:rsid w:val="000058F4"/>
    <w:rsid w:val="00005D3E"/>
    <w:rsid w:val="00006104"/>
    <w:rsid w:val="0000665E"/>
    <w:rsid w:val="0000671F"/>
    <w:rsid w:val="00006814"/>
    <w:rsid w:val="00006B6D"/>
    <w:rsid w:val="00006CAE"/>
    <w:rsid w:val="00006D7E"/>
    <w:rsid w:val="00006E43"/>
    <w:rsid w:val="000072AD"/>
    <w:rsid w:val="000075A0"/>
    <w:rsid w:val="000075C0"/>
    <w:rsid w:val="0000784F"/>
    <w:rsid w:val="000079EE"/>
    <w:rsid w:val="00007BA4"/>
    <w:rsid w:val="00007BED"/>
    <w:rsid w:val="00007D42"/>
    <w:rsid w:val="00007E63"/>
    <w:rsid w:val="00010052"/>
    <w:rsid w:val="000100E0"/>
    <w:rsid w:val="00010319"/>
    <w:rsid w:val="00010322"/>
    <w:rsid w:val="000103FD"/>
    <w:rsid w:val="000104CE"/>
    <w:rsid w:val="000107B3"/>
    <w:rsid w:val="00010934"/>
    <w:rsid w:val="00010C29"/>
    <w:rsid w:val="00010F8B"/>
    <w:rsid w:val="0001107D"/>
    <w:rsid w:val="000110AF"/>
    <w:rsid w:val="00011260"/>
    <w:rsid w:val="0001130E"/>
    <w:rsid w:val="000114B3"/>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09"/>
    <w:rsid w:val="000140CC"/>
    <w:rsid w:val="00014135"/>
    <w:rsid w:val="00014431"/>
    <w:rsid w:val="0001486D"/>
    <w:rsid w:val="0001493B"/>
    <w:rsid w:val="00014A4F"/>
    <w:rsid w:val="00014AE7"/>
    <w:rsid w:val="00014B5D"/>
    <w:rsid w:val="000155B8"/>
    <w:rsid w:val="000157F2"/>
    <w:rsid w:val="00015897"/>
    <w:rsid w:val="000158F6"/>
    <w:rsid w:val="00015B5C"/>
    <w:rsid w:val="00015DDC"/>
    <w:rsid w:val="0001601B"/>
    <w:rsid w:val="000161DC"/>
    <w:rsid w:val="0001624B"/>
    <w:rsid w:val="00016373"/>
    <w:rsid w:val="000163B2"/>
    <w:rsid w:val="000164B2"/>
    <w:rsid w:val="000165CD"/>
    <w:rsid w:val="000166FE"/>
    <w:rsid w:val="000167DF"/>
    <w:rsid w:val="0001686D"/>
    <w:rsid w:val="00016CD8"/>
    <w:rsid w:val="00020064"/>
    <w:rsid w:val="000200FE"/>
    <w:rsid w:val="00020340"/>
    <w:rsid w:val="00020401"/>
    <w:rsid w:val="0002040C"/>
    <w:rsid w:val="00020463"/>
    <w:rsid w:val="0002047C"/>
    <w:rsid w:val="000205E8"/>
    <w:rsid w:val="00020622"/>
    <w:rsid w:val="00020668"/>
    <w:rsid w:val="00020701"/>
    <w:rsid w:val="000207B9"/>
    <w:rsid w:val="00020B12"/>
    <w:rsid w:val="00020F72"/>
    <w:rsid w:val="00021806"/>
    <w:rsid w:val="000220B8"/>
    <w:rsid w:val="000220C4"/>
    <w:rsid w:val="00022114"/>
    <w:rsid w:val="000223EE"/>
    <w:rsid w:val="000224E3"/>
    <w:rsid w:val="000225F9"/>
    <w:rsid w:val="0002270C"/>
    <w:rsid w:val="00022C15"/>
    <w:rsid w:val="00022CD5"/>
    <w:rsid w:val="00022F45"/>
    <w:rsid w:val="0002316B"/>
    <w:rsid w:val="0002332F"/>
    <w:rsid w:val="000233D8"/>
    <w:rsid w:val="0002349D"/>
    <w:rsid w:val="000234CD"/>
    <w:rsid w:val="0002352B"/>
    <w:rsid w:val="000235B4"/>
    <w:rsid w:val="000235C1"/>
    <w:rsid w:val="00023C51"/>
    <w:rsid w:val="00023C95"/>
    <w:rsid w:val="00023D5B"/>
    <w:rsid w:val="00023DEA"/>
    <w:rsid w:val="000241EA"/>
    <w:rsid w:val="0002460D"/>
    <w:rsid w:val="00024618"/>
    <w:rsid w:val="00024B00"/>
    <w:rsid w:val="00024CE4"/>
    <w:rsid w:val="00024FA5"/>
    <w:rsid w:val="00024FD7"/>
    <w:rsid w:val="00025569"/>
    <w:rsid w:val="000255C6"/>
    <w:rsid w:val="00025995"/>
    <w:rsid w:val="00025C14"/>
    <w:rsid w:val="00025C71"/>
    <w:rsid w:val="00025E98"/>
    <w:rsid w:val="00026076"/>
    <w:rsid w:val="0002650D"/>
    <w:rsid w:val="000267AD"/>
    <w:rsid w:val="00026C20"/>
    <w:rsid w:val="00026E8F"/>
    <w:rsid w:val="000271D9"/>
    <w:rsid w:val="00027A47"/>
    <w:rsid w:val="00027C23"/>
    <w:rsid w:val="00027CB4"/>
    <w:rsid w:val="00027D6C"/>
    <w:rsid w:val="00030767"/>
    <w:rsid w:val="00030882"/>
    <w:rsid w:val="00030A79"/>
    <w:rsid w:val="00030A8B"/>
    <w:rsid w:val="00030E65"/>
    <w:rsid w:val="0003102F"/>
    <w:rsid w:val="0003184A"/>
    <w:rsid w:val="00031E1C"/>
    <w:rsid w:val="000321F4"/>
    <w:rsid w:val="00032302"/>
    <w:rsid w:val="000326F5"/>
    <w:rsid w:val="00032A20"/>
    <w:rsid w:val="00032C60"/>
    <w:rsid w:val="00032F46"/>
    <w:rsid w:val="00033130"/>
    <w:rsid w:val="000331DA"/>
    <w:rsid w:val="000332B4"/>
    <w:rsid w:val="00033379"/>
    <w:rsid w:val="00033433"/>
    <w:rsid w:val="00033D75"/>
    <w:rsid w:val="00033F0C"/>
    <w:rsid w:val="00033FF7"/>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42E"/>
    <w:rsid w:val="000406C0"/>
    <w:rsid w:val="00040858"/>
    <w:rsid w:val="0004087E"/>
    <w:rsid w:val="00040913"/>
    <w:rsid w:val="00040A9B"/>
    <w:rsid w:val="00040A9D"/>
    <w:rsid w:val="00040B21"/>
    <w:rsid w:val="00040C68"/>
    <w:rsid w:val="00040FC5"/>
    <w:rsid w:val="00041231"/>
    <w:rsid w:val="000413A5"/>
    <w:rsid w:val="000414C3"/>
    <w:rsid w:val="0004174A"/>
    <w:rsid w:val="000418A9"/>
    <w:rsid w:val="00041A70"/>
    <w:rsid w:val="00041CED"/>
    <w:rsid w:val="00041D9C"/>
    <w:rsid w:val="00041DE7"/>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A26"/>
    <w:rsid w:val="00045B4D"/>
    <w:rsid w:val="00045FA1"/>
    <w:rsid w:val="00046145"/>
    <w:rsid w:val="000463B8"/>
    <w:rsid w:val="00046A9D"/>
    <w:rsid w:val="00046DB0"/>
    <w:rsid w:val="000470A6"/>
    <w:rsid w:val="0004727F"/>
    <w:rsid w:val="000472BA"/>
    <w:rsid w:val="00047440"/>
    <w:rsid w:val="00047836"/>
    <w:rsid w:val="00047AC3"/>
    <w:rsid w:val="00047C17"/>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35F"/>
    <w:rsid w:val="000529D6"/>
    <w:rsid w:val="00052C15"/>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BD2"/>
    <w:rsid w:val="00054C00"/>
    <w:rsid w:val="00054C31"/>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2A7"/>
    <w:rsid w:val="000605E4"/>
    <w:rsid w:val="000609D5"/>
    <w:rsid w:val="00060D50"/>
    <w:rsid w:val="00060E65"/>
    <w:rsid w:val="00060FFE"/>
    <w:rsid w:val="00061094"/>
    <w:rsid w:val="000614E7"/>
    <w:rsid w:val="000619E4"/>
    <w:rsid w:val="00061A0B"/>
    <w:rsid w:val="00061AC7"/>
    <w:rsid w:val="00061C0C"/>
    <w:rsid w:val="00061C46"/>
    <w:rsid w:val="00061E63"/>
    <w:rsid w:val="00061FF8"/>
    <w:rsid w:val="00062587"/>
    <w:rsid w:val="000627B2"/>
    <w:rsid w:val="00062AB3"/>
    <w:rsid w:val="00062DF3"/>
    <w:rsid w:val="00062F27"/>
    <w:rsid w:val="00062F2F"/>
    <w:rsid w:val="00062FAA"/>
    <w:rsid w:val="000637BC"/>
    <w:rsid w:val="000638C0"/>
    <w:rsid w:val="00063D81"/>
    <w:rsid w:val="00063E2F"/>
    <w:rsid w:val="00063EF9"/>
    <w:rsid w:val="00063F21"/>
    <w:rsid w:val="000640BF"/>
    <w:rsid w:val="000646A4"/>
    <w:rsid w:val="000646DC"/>
    <w:rsid w:val="00064A98"/>
    <w:rsid w:val="00064DE1"/>
    <w:rsid w:val="000651A0"/>
    <w:rsid w:val="00065304"/>
    <w:rsid w:val="00065457"/>
    <w:rsid w:val="0006594F"/>
    <w:rsid w:val="00065B62"/>
    <w:rsid w:val="00065CA3"/>
    <w:rsid w:val="00065D57"/>
    <w:rsid w:val="00065EBC"/>
    <w:rsid w:val="00065FD4"/>
    <w:rsid w:val="000660B1"/>
    <w:rsid w:val="0006620C"/>
    <w:rsid w:val="00066496"/>
    <w:rsid w:val="00066D54"/>
    <w:rsid w:val="00067022"/>
    <w:rsid w:val="000670D3"/>
    <w:rsid w:val="00067283"/>
    <w:rsid w:val="00067830"/>
    <w:rsid w:val="00067848"/>
    <w:rsid w:val="00067A2B"/>
    <w:rsid w:val="00067C46"/>
    <w:rsid w:val="00070147"/>
    <w:rsid w:val="00070536"/>
    <w:rsid w:val="000705B5"/>
    <w:rsid w:val="0007094A"/>
    <w:rsid w:val="000709E6"/>
    <w:rsid w:val="00070B44"/>
    <w:rsid w:val="00070E0D"/>
    <w:rsid w:val="00071205"/>
    <w:rsid w:val="000713C4"/>
    <w:rsid w:val="000714B1"/>
    <w:rsid w:val="00071837"/>
    <w:rsid w:val="00071A47"/>
    <w:rsid w:val="00071A90"/>
    <w:rsid w:val="00071AB6"/>
    <w:rsid w:val="00071AEE"/>
    <w:rsid w:val="00071BCE"/>
    <w:rsid w:val="000722AC"/>
    <w:rsid w:val="000723CC"/>
    <w:rsid w:val="00072559"/>
    <w:rsid w:val="00072585"/>
    <w:rsid w:val="00072A70"/>
    <w:rsid w:val="0007309A"/>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5360"/>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C0"/>
    <w:rsid w:val="000801C7"/>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5D"/>
    <w:rsid w:val="000830DF"/>
    <w:rsid w:val="000835CD"/>
    <w:rsid w:val="000835FD"/>
    <w:rsid w:val="00083813"/>
    <w:rsid w:val="00083AC2"/>
    <w:rsid w:val="00084566"/>
    <w:rsid w:val="0008471A"/>
    <w:rsid w:val="000847B3"/>
    <w:rsid w:val="00084909"/>
    <w:rsid w:val="00084AEF"/>
    <w:rsid w:val="00084C35"/>
    <w:rsid w:val="00084C37"/>
    <w:rsid w:val="00084DDB"/>
    <w:rsid w:val="00084F05"/>
    <w:rsid w:val="000851D0"/>
    <w:rsid w:val="00085421"/>
    <w:rsid w:val="0008551A"/>
    <w:rsid w:val="00085816"/>
    <w:rsid w:val="000858E6"/>
    <w:rsid w:val="00085947"/>
    <w:rsid w:val="00085C38"/>
    <w:rsid w:val="00086107"/>
    <w:rsid w:val="0008638E"/>
    <w:rsid w:val="000863AD"/>
    <w:rsid w:val="000864A8"/>
    <w:rsid w:val="000867D4"/>
    <w:rsid w:val="00086840"/>
    <w:rsid w:val="0008699A"/>
    <w:rsid w:val="00086DA8"/>
    <w:rsid w:val="00086F75"/>
    <w:rsid w:val="00086FE0"/>
    <w:rsid w:val="000870FC"/>
    <w:rsid w:val="00087331"/>
    <w:rsid w:val="00087435"/>
    <w:rsid w:val="00087460"/>
    <w:rsid w:val="00087A91"/>
    <w:rsid w:val="00087D14"/>
    <w:rsid w:val="00087F6D"/>
    <w:rsid w:val="00090183"/>
    <w:rsid w:val="00090A41"/>
    <w:rsid w:val="00090B0E"/>
    <w:rsid w:val="00090C00"/>
    <w:rsid w:val="00090F82"/>
    <w:rsid w:val="00091102"/>
    <w:rsid w:val="000911E6"/>
    <w:rsid w:val="000912BA"/>
    <w:rsid w:val="00091552"/>
    <w:rsid w:val="000915B7"/>
    <w:rsid w:val="00091B77"/>
    <w:rsid w:val="00091BCE"/>
    <w:rsid w:val="00091F32"/>
    <w:rsid w:val="00092258"/>
    <w:rsid w:val="00092357"/>
    <w:rsid w:val="0009261D"/>
    <w:rsid w:val="00092ECF"/>
    <w:rsid w:val="00092ED4"/>
    <w:rsid w:val="0009309E"/>
    <w:rsid w:val="000930C1"/>
    <w:rsid w:val="0009349F"/>
    <w:rsid w:val="00093692"/>
    <w:rsid w:val="00093CA7"/>
    <w:rsid w:val="00093D46"/>
    <w:rsid w:val="00093F16"/>
    <w:rsid w:val="00093F19"/>
    <w:rsid w:val="0009413B"/>
    <w:rsid w:val="0009418E"/>
    <w:rsid w:val="0009424E"/>
    <w:rsid w:val="00094311"/>
    <w:rsid w:val="000945D7"/>
    <w:rsid w:val="00094761"/>
    <w:rsid w:val="00094997"/>
    <w:rsid w:val="00094BB7"/>
    <w:rsid w:val="00094EB9"/>
    <w:rsid w:val="000955B4"/>
    <w:rsid w:val="00095779"/>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3BE"/>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CE"/>
    <w:rsid w:val="000A4FE1"/>
    <w:rsid w:val="000A5087"/>
    <w:rsid w:val="000A50D5"/>
    <w:rsid w:val="000A5DB8"/>
    <w:rsid w:val="000A5E42"/>
    <w:rsid w:val="000A5FF2"/>
    <w:rsid w:val="000A60C4"/>
    <w:rsid w:val="000A62DF"/>
    <w:rsid w:val="000A65F4"/>
    <w:rsid w:val="000A6619"/>
    <w:rsid w:val="000A6713"/>
    <w:rsid w:val="000A6ACD"/>
    <w:rsid w:val="000A7243"/>
    <w:rsid w:val="000A7248"/>
    <w:rsid w:val="000A725C"/>
    <w:rsid w:val="000A74F2"/>
    <w:rsid w:val="000A75A3"/>
    <w:rsid w:val="000A7853"/>
    <w:rsid w:val="000A79CC"/>
    <w:rsid w:val="000A7B0B"/>
    <w:rsid w:val="000A7D9E"/>
    <w:rsid w:val="000A7F9F"/>
    <w:rsid w:val="000A7FE5"/>
    <w:rsid w:val="000B00CC"/>
    <w:rsid w:val="000B03B5"/>
    <w:rsid w:val="000B0523"/>
    <w:rsid w:val="000B0684"/>
    <w:rsid w:val="000B0A0F"/>
    <w:rsid w:val="000B0AA5"/>
    <w:rsid w:val="000B0C77"/>
    <w:rsid w:val="000B0DF3"/>
    <w:rsid w:val="000B0E0E"/>
    <w:rsid w:val="000B1097"/>
    <w:rsid w:val="000B129D"/>
    <w:rsid w:val="000B16CA"/>
    <w:rsid w:val="000B17D8"/>
    <w:rsid w:val="000B18AE"/>
    <w:rsid w:val="000B1920"/>
    <w:rsid w:val="000B1BEB"/>
    <w:rsid w:val="000B1CE4"/>
    <w:rsid w:val="000B1D8F"/>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039"/>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6F5"/>
    <w:rsid w:val="000C17DB"/>
    <w:rsid w:val="000C1D55"/>
    <w:rsid w:val="000C20D4"/>
    <w:rsid w:val="000C21C0"/>
    <w:rsid w:val="000C2506"/>
    <w:rsid w:val="000C28BC"/>
    <w:rsid w:val="000C2F15"/>
    <w:rsid w:val="000C2FC9"/>
    <w:rsid w:val="000C3110"/>
    <w:rsid w:val="000C318E"/>
    <w:rsid w:val="000C339E"/>
    <w:rsid w:val="000C375F"/>
    <w:rsid w:val="000C37F3"/>
    <w:rsid w:val="000C3C72"/>
    <w:rsid w:val="000C441A"/>
    <w:rsid w:val="000C44DA"/>
    <w:rsid w:val="000C4533"/>
    <w:rsid w:val="000C4628"/>
    <w:rsid w:val="000C468E"/>
    <w:rsid w:val="000C47AD"/>
    <w:rsid w:val="000C480E"/>
    <w:rsid w:val="000C4944"/>
    <w:rsid w:val="000C49F9"/>
    <w:rsid w:val="000C4A70"/>
    <w:rsid w:val="000C547E"/>
    <w:rsid w:val="000C5602"/>
    <w:rsid w:val="000C582E"/>
    <w:rsid w:val="000C5AD9"/>
    <w:rsid w:val="000C5B2B"/>
    <w:rsid w:val="000C5C34"/>
    <w:rsid w:val="000C5C91"/>
    <w:rsid w:val="000C5DB3"/>
    <w:rsid w:val="000C5E3B"/>
    <w:rsid w:val="000C5E47"/>
    <w:rsid w:val="000C60C4"/>
    <w:rsid w:val="000C618D"/>
    <w:rsid w:val="000C667A"/>
    <w:rsid w:val="000C6AAD"/>
    <w:rsid w:val="000C6AF8"/>
    <w:rsid w:val="000C6C14"/>
    <w:rsid w:val="000C6D9C"/>
    <w:rsid w:val="000C6E44"/>
    <w:rsid w:val="000C6E52"/>
    <w:rsid w:val="000C7291"/>
    <w:rsid w:val="000C73B0"/>
    <w:rsid w:val="000C7431"/>
    <w:rsid w:val="000C7444"/>
    <w:rsid w:val="000C76C9"/>
    <w:rsid w:val="000C7991"/>
    <w:rsid w:val="000C7A1A"/>
    <w:rsid w:val="000C7A21"/>
    <w:rsid w:val="000D0303"/>
    <w:rsid w:val="000D0443"/>
    <w:rsid w:val="000D04AA"/>
    <w:rsid w:val="000D08E2"/>
    <w:rsid w:val="000D0920"/>
    <w:rsid w:val="000D0BF8"/>
    <w:rsid w:val="000D0E99"/>
    <w:rsid w:val="000D1175"/>
    <w:rsid w:val="000D158C"/>
    <w:rsid w:val="000D1BD0"/>
    <w:rsid w:val="000D1E32"/>
    <w:rsid w:val="000D1FBF"/>
    <w:rsid w:val="000D2456"/>
    <w:rsid w:val="000D27F3"/>
    <w:rsid w:val="000D2B06"/>
    <w:rsid w:val="000D2B94"/>
    <w:rsid w:val="000D2DF1"/>
    <w:rsid w:val="000D303A"/>
    <w:rsid w:val="000D3446"/>
    <w:rsid w:val="000D3A74"/>
    <w:rsid w:val="000D3CD5"/>
    <w:rsid w:val="000D3CE0"/>
    <w:rsid w:val="000D3CFE"/>
    <w:rsid w:val="000D3E38"/>
    <w:rsid w:val="000D3E8D"/>
    <w:rsid w:val="000D3EE9"/>
    <w:rsid w:val="000D4033"/>
    <w:rsid w:val="000D44F0"/>
    <w:rsid w:val="000D50A4"/>
    <w:rsid w:val="000D51F5"/>
    <w:rsid w:val="000D5287"/>
    <w:rsid w:val="000D53D5"/>
    <w:rsid w:val="000D5852"/>
    <w:rsid w:val="000D5927"/>
    <w:rsid w:val="000D595F"/>
    <w:rsid w:val="000D5B71"/>
    <w:rsid w:val="000D5EA2"/>
    <w:rsid w:val="000D5F20"/>
    <w:rsid w:val="000D6367"/>
    <w:rsid w:val="000D658D"/>
    <w:rsid w:val="000D6928"/>
    <w:rsid w:val="000D6A0D"/>
    <w:rsid w:val="000D6B19"/>
    <w:rsid w:val="000D6C36"/>
    <w:rsid w:val="000D6CAC"/>
    <w:rsid w:val="000D6CD2"/>
    <w:rsid w:val="000D6DBF"/>
    <w:rsid w:val="000D6DCD"/>
    <w:rsid w:val="000D6E3C"/>
    <w:rsid w:val="000D6FE6"/>
    <w:rsid w:val="000D70B8"/>
    <w:rsid w:val="000D72F0"/>
    <w:rsid w:val="000D7353"/>
    <w:rsid w:val="000D739A"/>
    <w:rsid w:val="000D74A1"/>
    <w:rsid w:val="000D79DF"/>
    <w:rsid w:val="000D7ADD"/>
    <w:rsid w:val="000D7D7A"/>
    <w:rsid w:val="000D7E07"/>
    <w:rsid w:val="000E0177"/>
    <w:rsid w:val="000E0194"/>
    <w:rsid w:val="000E0363"/>
    <w:rsid w:val="000E0392"/>
    <w:rsid w:val="000E03F8"/>
    <w:rsid w:val="000E077E"/>
    <w:rsid w:val="000E0ADA"/>
    <w:rsid w:val="000E0C5A"/>
    <w:rsid w:val="000E1367"/>
    <w:rsid w:val="000E17BE"/>
    <w:rsid w:val="000E1A6A"/>
    <w:rsid w:val="000E1CCD"/>
    <w:rsid w:val="000E1E2D"/>
    <w:rsid w:val="000E2104"/>
    <w:rsid w:val="000E211A"/>
    <w:rsid w:val="000E2556"/>
    <w:rsid w:val="000E2B3D"/>
    <w:rsid w:val="000E2F68"/>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7164"/>
    <w:rsid w:val="000E71C4"/>
    <w:rsid w:val="000E727A"/>
    <w:rsid w:val="000E7416"/>
    <w:rsid w:val="000E75BB"/>
    <w:rsid w:val="000E78F6"/>
    <w:rsid w:val="000E79B8"/>
    <w:rsid w:val="000E7BEB"/>
    <w:rsid w:val="000E7D82"/>
    <w:rsid w:val="000E7DCD"/>
    <w:rsid w:val="000E7E41"/>
    <w:rsid w:val="000E7F4C"/>
    <w:rsid w:val="000F0203"/>
    <w:rsid w:val="000F0409"/>
    <w:rsid w:val="000F0416"/>
    <w:rsid w:val="000F0595"/>
    <w:rsid w:val="000F08F9"/>
    <w:rsid w:val="000F0A4B"/>
    <w:rsid w:val="000F0ADD"/>
    <w:rsid w:val="000F0DC7"/>
    <w:rsid w:val="000F0F0D"/>
    <w:rsid w:val="000F0F4E"/>
    <w:rsid w:val="000F1101"/>
    <w:rsid w:val="000F11C6"/>
    <w:rsid w:val="000F18B6"/>
    <w:rsid w:val="000F1CEA"/>
    <w:rsid w:val="000F1D02"/>
    <w:rsid w:val="000F1FB2"/>
    <w:rsid w:val="000F2015"/>
    <w:rsid w:val="000F2567"/>
    <w:rsid w:val="000F26CF"/>
    <w:rsid w:val="000F26F4"/>
    <w:rsid w:val="000F2969"/>
    <w:rsid w:val="000F2DB0"/>
    <w:rsid w:val="000F3223"/>
    <w:rsid w:val="000F328E"/>
    <w:rsid w:val="000F34D8"/>
    <w:rsid w:val="000F37D8"/>
    <w:rsid w:val="000F389C"/>
    <w:rsid w:val="000F3E91"/>
    <w:rsid w:val="000F3EC7"/>
    <w:rsid w:val="000F4760"/>
    <w:rsid w:val="000F4779"/>
    <w:rsid w:val="000F490A"/>
    <w:rsid w:val="000F4A05"/>
    <w:rsid w:val="000F4D57"/>
    <w:rsid w:val="000F4FC8"/>
    <w:rsid w:val="000F5191"/>
    <w:rsid w:val="000F51AF"/>
    <w:rsid w:val="000F51C5"/>
    <w:rsid w:val="000F5243"/>
    <w:rsid w:val="000F53FD"/>
    <w:rsid w:val="000F55C3"/>
    <w:rsid w:val="000F56C2"/>
    <w:rsid w:val="000F56F7"/>
    <w:rsid w:val="000F57E7"/>
    <w:rsid w:val="000F587C"/>
    <w:rsid w:val="000F5A8B"/>
    <w:rsid w:val="000F5D11"/>
    <w:rsid w:val="000F5DB2"/>
    <w:rsid w:val="000F5F36"/>
    <w:rsid w:val="000F5FED"/>
    <w:rsid w:val="000F6076"/>
    <w:rsid w:val="000F6148"/>
    <w:rsid w:val="000F626B"/>
    <w:rsid w:val="000F638E"/>
    <w:rsid w:val="000F6723"/>
    <w:rsid w:val="000F679E"/>
    <w:rsid w:val="000F6ABF"/>
    <w:rsid w:val="000F6B05"/>
    <w:rsid w:val="000F6DD3"/>
    <w:rsid w:val="000F7424"/>
    <w:rsid w:val="000F792B"/>
    <w:rsid w:val="000F7A24"/>
    <w:rsid w:val="000F7B75"/>
    <w:rsid w:val="000F7C21"/>
    <w:rsid w:val="000F7CEF"/>
    <w:rsid w:val="000F7E2E"/>
    <w:rsid w:val="000F7FAC"/>
    <w:rsid w:val="0010033F"/>
    <w:rsid w:val="00100805"/>
    <w:rsid w:val="00100874"/>
    <w:rsid w:val="00100B1A"/>
    <w:rsid w:val="00101157"/>
    <w:rsid w:val="001018D8"/>
    <w:rsid w:val="00101BED"/>
    <w:rsid w:val="00101CCB"/>
    <w:rsid w:val="00101EDC"/>
    <w:rsid w:val="00101F51"/>
    <w:rsid w:val="001021A1"/>
    <w:rsid w:val="001021D4"/>
    <w:rsid w:val="0010229F"/>
    <w:rsid w:val="00102393"/>
    <w:rsid w:val="00102495"/>
    <w:rsid w:val="0010259D"/>
    <w:rsid w:val="001025BD"/>
    <w:rsid w:val="00102626"/>
    <w:rsid w:val="00102782"/>
    <w:rsid w:val="00102E94"/>
    <w:rsid w:val="00102F23"/>
    <w:rsid w:val="001030E0"/>
    <w:rsid w:val="0010338B"/>
    <w:rsid w:val="001037EA"/>
    <w:rsid w:val="00103850"/>
    <w:rsid w:val="001038CE"/>
    <w:rsid w:val="00103D91"/>
    <w:rsid w:val="00103EBE"/>
    <w:rsid w:val="00103F0F"/>
    <w:rsid w:val="001041D9"/>
    <w:rsid w:val="001041F5"/>
    <w:rsid w:val="0010422A"/>
    <w:rsid w:val="001042AD"/>
    <w:rsid w:val="001045FD"/>
    <w:rsid w:val="00104964"/>
    <w:rsid w:val="0010499B"/>
    <w:rsid w:val="00104C5D"/>
    <w:rsid w:val="00104E5F"/>
    <w:rsid w:val="00105045"/>
    <w:rsid w:val="001050B1"/>
    <w:rsid w:val="0010538D"/>
    <w:rsid w:val="00105628"/>
    <w:rsid w:val="00105677"/>
    <w:rsid w:val="0010575E"/>
    <w:rsid w:val="00105B61"/>
    <w:rsid w:val="00105B62"/>
    <w:rsid w:val="00105C46"/>
    <w:rsid w:val="00105E0B"/>
    <w:rsid w:val="0010608E"/>
    <w:rsid w:val="00106678"/>
    <w:rsid w:val="00106968"/>
    <w:rsid w:val="00106AA2"/>
    <w:rsid w:val="00106B53"/>
    <w:rsid w:val="00106B9B"/>
    <w:rsid w:val="00106D3D"/>
    <w:rsid w:val="00106D99"/>
    <w:rsid w:val="00106DAB"/>
    <w:rsid w:val="001074FC"/>
    <w:rsid w:val="00107672"/>
    <w:rsid w:val="00107783"/>
    <w:rsid w:val="0010798A"/>
    <w:rsid w:val="00107BBE"/>
    <w:rsid w:val="00107C64"/>
    <w:rsid w:val="00107F0A"/>
    <w:rsid w:val="0011009B"/>
    <w:rsid w:val="00110334"/>
    <w:rsid w:val="001106FC"/>
    <w:rsid w:val="00110BCA"/>
    <w:rsid w:val="00110CB2"/>
    <w:rsid w:val="001113C2"/>
    <w:rsid w:val="0011163A"/>
    <w:rsid w:val="001116AF"/>
    <w:rsid w:val="00111A10"/>
    <w:rsid w:val="00111CAB"/>
    <w:rsid w:val="0011256E"/>
    <w:rsid w:val="001127ED"/>
    <w:rsid w:val="00112AAA"/>
    <w:rsid w:val="00112C56"/>
    <w:rsid w:val="00112C7F"/>
    <w:rsid w:val="0011324A"/>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57D2"/>
    <w:rsid w:val="0011588E"/>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85C"/>
    <w:rsid w:val="00120872"/>
    <w:rsid w:val="00120E9C"/>
    <w:rsid w:val="00121028"/>
    <w:rsid w:val="00121132"/>
    <w:rsid w:val="0012192A"/>
    <w:rsid w:val="00121BAB"/>
    <w:rsid w:val="00121C44"/>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212"/>
    <w:rsid w:val="00126320"/>
    <w:rsid w:val="00126668"/>
    <w:rsid w:val="00126833"/>
    <w:rsid w:val="00126930"/>
    <w:rsid w:val="00126938"/>
    <w:rsid w:val="00126AB1"/>
    <w:rsid w:val="00126BA3"/>
    <w:rsid w:val="00126C53"/>
    <w:rsid w:val="00126C7A"/>
    <w:rsid w:val="00126D77"/>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505"/>
    <w:rsid w:val="00131745"/>
    <w:rsid w:val="00131C01"/>
    <w:rsid w:val="00131D32"/>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4F17"/>
    <w:rsid w:val="00145291"/>
    <w:rsid w:val="0014534E"/>
    <w:rsid w:val="0014569B"/>
    <w:rsid w:val="001459DB"/>
    <w:rsid w:val="00145A64"/>
    <w:rsid w:val="00145BFF"/>
    <w:rsid w:val="00145EFB"/>
    <w:rsid w:val="00145F90"/>
    <w:rsid w:val="001461AD"/>
    <w:rsid w:val="00146252"/>
    <w:rsid w:val="00146473"/>
    <w:rsid w:val="001464A4"/>
    <w:rsid w:val="00146840"/>
    <w:rsid w:val="00147379"/>
    <w:rsid w:val="001474FE"/>
    <w:rsid w:val="001477CC"/>
    <w:rsid w:val="001479A3"/>
    <w:rsid w:val="00147A80"/>
    <w:rsid w:val="001500B7"/>
    <w:rsid w:val="001505F8"/>
    <w:rsid w:val="00150A40"/>
    <w:rsid w:val="00150B29"/>
    <w:rsid w:val="00150BF3"/>
    <w:rsid w:val="00151090"/>
    <w:rsid w:val="00151101"/>
    <w:rsid w:val="00151264"/>
    <w:rsid w:val="001512EB"/>
    <w:rsid w:val="001514E6"/>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736"/>
    <w:rsid w:val="001537D4"/>
    <w:rsid w:val="00153A7F"/>
    <w:rsid w:val="00153AD1"/>
    <w:rsid w:val="00153C00"/>
    <w:rsid w:val="0015424C"/>
    <w:rsid w:val="0015461B"/>
    <w:rsid w:val="0015485F"/>
    <w:rsid w:val="0015486A"/>
    <w:rsid w:val="00154BC4"/>
    <w:rsid w:val="00155E6A"/>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8A"/>
    <w:rsid w:val="00157BB7"/>
    <w:rsid w:val="00157CE3"/>
    <w:rsid w:val="00160098"/>
    <w:rsid w:val="0016018F"/>
    <w:rsid w:val="0016029F"/>
    <w:rsid w:val="00160372"/>
    <w:rsid w:val="001604F3"/>
    <w:rsid w:val="00160713"/>
    <w:rsid w:val="0016073E"/>
    <w:rsid w:val="0016088A"/>
    <w:rsid w:val="0016092B"/>
    <w:rsid w:val="00160A6D"/>
    <w:rsid w:val="00160C7B"/>
    <w:rsid w:val="00160C97"/>
    <w:rsid w:val="00160CDE"/>
    <w:rsid w:val="00160E38"/>
    <w:rsid w:val="001610DD"/>
    <w:rsid w:val="00161135"/>
    <w:rsid w:val="00161531"/>
    <w:rsid w:val="001615B6"/>
    <w:rsid w:val="00161CEA"/>
    <w:rsid w:val="00161F1B"/>
    <w:rsid w:val="001621FC"/>
    <w:rsid w:val="001626BA"/>
    <w:rsid w:val="00162729"/>
    <w:rsid w:val="001628E9"/>
    <w:rsid w:val="00162AA6"/>
    <w:rsid w:val="00162B4B"/>
    <w:rsid w:val="00162F7F"/>
    <w:rsid w:val="001632E8"/>
    <w:rsid w:val="00163598"/>
    <w:rsid w:val="00163996"/>
    <w:rsid w:val="00163A7D"/>
    <w:rsid w:val="00163B47"/>
    <w:rsid w:val="00163D33"/>
    <w:rsid w:val="00163DC4"/>
    <w:rsid w:val="00164184"/>
    <w:rsid w:val="001642F0"/>
    <w:rsid w:val="00164DE5"/>
    <w:rsid w:val="0016501D"/>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833"/>
    <w:rsid w:val="00173A1B"/>
    <w:rsid w:val="00173AE0"/>
    <w:rsid w:val="00173B48"/>
    <w:rsid w:val="00173D6F"/>
    <w:rsid w:val="00173D81"/>
    <w:rsid w:val="00173D8E"/>
    <w:rsid w:val="00173EE1"/>
    <w:rsid w:val="00173F0C"/>
    <w:rsid w:val="0017438E"/>
    <w:rsid w:val="001744A6"/>
    <w:rsid w:val="00174860"/>
    <w:rsid w:val="00174884"/>
    <w:rsid w:val="00174942"/>
    <w:rsid w:val="00174AB0"/>
    <w:rsid w:val="00174BF7"/>
    <w:rsid w:val="00174D3C"/>
    <w:rsid w:val="00174FC3"/>
    <w:rsid w:val="001750D9"/>
    <w:rsid w:val="00175202"/>
    <w:rsid w:val="001753CF"/>
    <w:rsid w:val="001753DA"/>
    <w:rsid w:val="001753EE"/>
    <w:rsid w:val="001754D5"/>
    <w:rsid w:val="00175550"/>
    <w:rsid w:val="00175A7C"/>
    <w:rsid w:val="001760E9"/>
    <w:rsid w:val="00176212"/>
    <w:rsid w:val="00176222"/>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7F4"/>
    <w:rsid w:val="00182EFB"/>
    <w:rsid w:val="0018302A"/>
    <w:rsid w:val="00183083"/>
    <w:rsid w:val="001833D0"/>
    <w:rsid w:val="00183441"/>
    <w:rsid w:val="00183B4E"/>
    <w:rsid w:val="00183CF6"/>
    <w:rsid w:val="00183D5C"/>
    <w:rsid w:val="00183D73"/>
    <w:rsid w:val="00183E6A"/>
    <w:rsid w:val="00183E8D"/>
    <w:rsid w:val="00183EE5"/>
    <w:rsid w:val="00183F69"/>
    <w:rsid w:val="00183FC6"/>
    <w:rsid w:val="00184170"/>
    <w:rsid w:val="0018428A"/>
    <w:rsid w:val="00184BAB"/>
    <w:rsid w:val="00184D2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B1"/>
    <w:rsid w:val="001868D9"/>
    <w:rsid w:val="00186A5A"/>
    <w:rsid w:val="00186A87"/>
    <w:rsid w:val="00186C23"/>
    <w:rsid w:val="00186C87"/>
    <w:rsid w:val="00186FA2"/>
    <w:rsid w:val="001873EF"/>
    <w:rsid w:val="00187459"/>
    <w:rsid w:val="001878F7"/>
    <w:rsid w:val="00187C70"/>
    <w:rsid w:val="00187CDE"/>
    <w:rsid w:val="00187D9B"/>
    <w:rsid w:val="00187EEF"/>
    <w:rsid w:val="00187FF5"/>
    <w:rsid w:val="0019004E"/>
    <w:rsid w:val="0019021A"/>
    <w:rsid w:val="00190525"/>
    <w:rsid w:val="00190647"/>
    <w:rsid w:val="0019069B"/>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D71"/>
    <w:rsid w:val="00193F6E"/>
    <w:rsid w:val="001942F8"/>
    <w:rsid w:val="001943EA"/>
    <w:rsid w:val="001948D1"/>
    <w:rsid w:val="00194AA8"/>
    <w:rsid w:val="00194AAD"/>
    <w:rsid w:val="00194AD9"/>
    <w:rsid w:val="00195097"/>
    <w:rsid w:val="00195131"/>
    <w:rsid w:val="001955B6"/>
    <w:rsid w:val="00195763"/>
    <w:rsid w:val="0019592E"/>
    <w:rsid w:val="00195B69"/>
    <w:rsid w:val="00195BDC"/>
    <w:rsid w:val="00196BBB"/>
    <w:rsid w:val="00196D2F"/>
    <w:rsid w:val="00196F8E"/>
    <w:rsid w:val="00197019"/>
    <w:rsid w:val="00197C16"/>
    <w:rsid w:val="00197CBD"/>
    <w:rsid w:val="00197E39"/>
    <w:rsid w:val="001A0213"/>
    <w:rsid w:val="001A09C0"/>
    <w:rsid w:val="001A0B1E"/>
    <w:rsid w:val="001A1154"/>
    <w:rsid w:val="001A12B3"/>
    <w:rsid w:val="001A158A"/>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8FC"/>
    <w:rsid w:val="001A3D0B"/>
    <w:rsid w:val="001A3D97"/>
    <w:rsid w:val="001A4105"/>
    <w:rsid w:val="001A4769"/>
    <w:rsid w:val="001A4794"/>
    <w:rsid w:val="001A49D3"/>
    <w:rsid w:val="001A4A7F"/>
    <w:rsid w:val="001A4BE7"/>
    <w:rsid w:val="001A4F55"/>
    <w:rsid w:val="001A4FDA"/>
    <w:rsid w:val="001A51A5"/>
    <w:rsid w:val="001A52FC"/>
    <w:rsid w:val="001A5301"/>
    <w:rsid w:val="001A5555"/>
    <w:rsid w:val="001A6337"/>
    <w:rsid w:val="001A657B"/>
    <w:rsid w:val="001A66E3"/>
    <w:rsid w:val="001A67AF"/>
    <w:rsid w:val="001A6C5C"/>
    <w:rsid w:val="001A6EE5"/>
    <w:rsid w:val="001A70D2"/>
    <w:rsid w:val="001A72D7"/>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EC"/>
    <w:rsid w:val="001B1F92"/>
    <w:rsid w:val="001B22C8"/>
    <w:rsid w:val="001B22DB"/>
    <w:rsid w:val="001B24DF"/>
    <w:rsid w:val="001B2613"/>
    <w:rsid w:val="001B2B56"/>
    <w:rsid w:val="001B330C"/>
    <w:rsid w:val="001B3361"/>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4FD"/>
    <w:rsid w:val="001C36E8"/>
    <w:rsid w:val="001C38DF"/>
    <w:rsid w:val="001C39D3"/>
    <w:rsid w:val="001C3AA0"/>
    <w:rsid w:val="001C3F4E"/>
    <w:rsid w:val="001C41FB"/>
    <w:rsid w:val="001C4259"/>
    <w:rsid w:val="001C432B"/>
    <w:rsid w:val="001C43D8"/>
    <w:rsid w:val="001C44B0"/>
    <w:rsid w:val="001C44FA"/>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751D"/>
    <w:rsid w:val="001C7A5A"/>
    <w:rsid w:val="001C7B20"/>
    <w:rsid w:val="001C7B33"/>
    <w:rsid w:val="001C7CF9"/>
    <w:rsid w:val="001C7EE8"/>
    <w:rsid w:val="001C7FDE"/>
    <w:rsid w:val="001D0156"/>
    <w:rsid w:val="001D0213"/>
    <w:rsid w:val="001D0856"/>
    <w:rsid w:val="001D0978"/>
    <w:rsid w:val="001D0994"/>
    <w:rsid w:val="001D09F6"/>
    <w:rsid w:val="001D0B4B"/>
    <w:rsid w:val="001D0C08"/>
    <w:rsid w:val="001D0D41"/>
    <w:rsid w:val="001D0DF5"/>
    <w:rsid w:val="001D0EB4"/>
    <w:rsid w:val="001D114D"/>
    <w:rsid w:val="001D11B3"/>
    <w:rsid w:val="001D1245"/>
    <w:rsid w:val="001D15B2"/>
    <w:rsid w:val="001D1846"/>
    <w:rsid w:val="001D1B99"/>
    <w:rsid w:val="001D2698"/>
    <w:rsid w:val="001D26CB"/>
    <w:rsid w:val="001D2AB6"/>
    <w:rsid w:val="001D3523"/>
    <w:rsid w:val="001D36BA"/>
    <w:rsid w:val="001D377B"/>
    <w:rsid w:val="001D3C6D"/>
    <w:rsid w:val="001D4136"/>
    <w:rsid w:val="001D4151"/>
    <w:rsid w:val="001D4765"/>
    <w:rsid w:val="001D4864"/>
    <w:rsid w:val="001D5035"/>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86"/>
    <w:rsid w:val="001D70A0"/>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76"/>
    <w:rsid w:val="001E4372"/>
    <w:rsid w:val="001E45F1"/>
    <w:rsid w:val="001E4730"/>
    <w:rsid w:val="001E4778"/>
    <w:rsid w:val="001E47E1"/>
    <w:rsid w:val="001E48CA"/>
    <w:rsid w:val="001E5362"/>
    <w:rsid w:val="001E57D7"/>
    <w:rsid w:val="001E5E75"/>
    <w:rsid w:val="001E5ED8"/>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F0567"/>
    <w:rsid w:val="001F068A"/>
    <w:rsid w:val="001F0757"/>
    <w:rsid w:val="001F09BC"/>
    <w:rsid w:val="001F0F19"/>
    <w:rsid w:val="001F1081"/>
    <w:rsid w:val="001F11F9"/>
    <w:rsid w:val="001F12CD"/>
    <w:rsid w:val="001F1342"/>
    <w:rsid w:val="001F1935"/>
    <w:rsid w:val="001F1BF7"/>
    <w:rsid w:val="001F1CD7"/>
    <w:rsid w:val="001F1E22"/>
    <w:rsid w:val="001F208D"/>
    <w:rsid w:val="001F2377"/>
    <w:rsid w:val="001F23E4"/>
    <w:rsid w:val="001F2B9C"/>
    <w:rsid w:val="001F3392"/>
    <w:rsid w:val="001F3751"/>
    <w:rsid w:val="001F40A5"/>
    <w:rsid w:val="001F4160"/>
    <w:rsid w:val="001F4225"/>
    <w:rsid w:val="001F427E"/>
    <w:rsid w:val="001F4408"/>
    <w:rsid w:val="001F4636"/>
    <w:rsid w:val="001F49B2"/>
    <w:rsid w:val="001F5125"/>
    <w:rsid w:val="001F5163"/>
    <w:rsid w:val="001F552A"/>
    <w:rsid w:val="001F5B05"/>
    <w:rsid w:val="001F5CD1"/>
    <w:rsid w:val="001F5DC4"/>
    <w:rsid w:val="001F5DCB"/>
    <w:rsid w:val="001F5EE6"/>
    <w:rsid w:val="001F627E"/>
    <w:rsid w:val="001F62CB"/>
    <w:rsid w:val="001F62FD"/>
    <w:rsid w:val="001F645E"/>
    <w:rsid w:val="001F6561"/>
    <w:rsid w:val="001F669A"/>
    <w:rsid w:val="001F69A0"/>
    <w:rsid w:val="001F6F42"/>
    <w:rsid w:val="001F6F64"/>
    <w:rsid w:val="001F715E"/>
    <w:rsid w:val="001F7248"/>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25E"/>
    <w:rsid w:val="0020137D"/>
    <w:rsid w:val="002014B9"/>
    <w:rsid w:val="002016A6"/>
    <w:rsid w:val="0020171B"/>
    <w:rsid w:val="00201929"/>
    <w:rsid w:val="00201BD7"/>
    <w:rsid w:val="00201D5C"/>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21"/>
    <w:rsid w:val="00203FAD"/>
    <w:rsid w:val="0020419D"/>
    <w:rsid w:val="0020431E"/>
    <w:rsid w:val="00204572"/>
    <w:rsid w:val="00204913"/>
    <w:rsid w:val="00204AA0"/>
    <w:rsid w:val="00204E22"/>
    <w:rsid w:val="00204EF2"/>
    <w:rsid w:val="002056BE"/>
    <w:rsid w:val="0020582D"/>
    <w:rsid w:val="00205874"/>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324"/>
    <w:rsid w:val="0021041B"/>
    <w:rsid w:val="0021043A"/>
    <w:rsid w:val="00210709"/>
    <w:rsid w:val="002107D6"/>
    <w:rsid w:val="0021084B"/>
    <w:rsid w:val="00210882"/>
    <w:rsid w:val="002108DB"/>
    <w:rsid w:val="002109EE"/>
    <w:rsid w:val="00210B58"/>
    <w:rsid w:val="00210C9B"/>
    <w:rsid w:val="002110A9"/>
    <w:rsid w:val="00211624"/>
    <w:rsid w:val="002116AC"/>
    <w:rsid w:val="002116F4"/>
    <w:rsid w:val="002117EF"/>
    <w:rsid w:val="00211BC7"/>
    <w:rsid w:val="00211CB3"/>
    <w:rsid w:val="00211F8F"/>
    <w:rsid w:val="002125BF"/>
    <w:rsid w:val="00212619"/>
    <w:rsid w:val="0021277C"/>
    <w:rsid w:val="00212946"/>
    <w:rsid w:val="00212A71"/>
    <w:rsid w:val="0021314D"/>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1D7"/>
    <w:rsid w:val="002164B1"/>
    <w:rsid w:val="00216503"/>
    <w:rsid w:val="002166F7"/>
    <w:rsid w:val="0021699B"/>
    <w:rsid w:val="00216AA0"/>
    <w:rsid w:val="00216ACF"/>
    <w:rsid w:val="00216AE3"/>
    <w:rsid w:val="0021709B"/>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0F0E"/>
    <w:rsid w:val="0022130F"/>
    <w:rsid w:val="00221896"/>
    <w:rsid w:val="00221BC4"/>
    <w:rsid w:val="00221C80"/>
    <w:rsid w:val="00221E01"/>
    <w:rsid w:val="00221E70"/>
    <w:rsid w:val="00222094"/>
    <w:rsid w:val="00222609"/>
    <w:rsid w:val="00223136"/>
    <w:rsid w:val="002231F3"/>
    <w:rsid w:val="002233D8"/>
    <w:rsid w:val="002233EF"/>
    <w:rsid w:val="002235EE"/>
    <w:rsid w:val="002235F6"/>
    <w:rsid w:val="00223942"/>
    <w:rsid w:val="00224215"/>
    <w:rsid w:val="00224240"/>
    <w:rsid w:val="00224474"/>
    <w:rsid w:val="00224570"/>
    <w:rsid w:val="00224C74"/>
    <w:rsid w:val="00224EB4"/>
    <w:rsid w:val="00224F28"/>
    <w:rsid w:val="00225057"/>
    <w:rsid w:val="0022508C"/>
    <w:rsid w:val="00225287"/>
    <w:rsid w:val="002255FE"/>
    <w:rsid w:val="0022590A"/>
    <w:rsid w:val="00225A0C"/>
    <w:rsid w:val="00225AB0"/>
    <w:rsid w:val="00225EA9"/>
    <w:rsid w:val="00225FD8"/>
    <w:rsid w:val="002263B7"/>
    <w:rsid w:val="00226726"/>
    <w:rsid w:val="0022699A"/>
    <w:rsid w:val="00226B7F"/>
    <w:rsid w:val="00226C14"/>
    <w:rsid w:val="00226FC2"/>
    <w:rsid w:val="00227031"/>
    <w:rsid w:val="0022703E"/>
    <w:rsid w:val="00227476"/>
    <w:rsid w:val="002274D1"/>
    <w:rsid w:val="002276D2"/>
    <w:rsid w:val="002276ED"/>
    <w:rsid w:val="00227B42"/>
    <w:rsid w:val="00227B65"/>
    <w:rsid w:val="00227C01"/>
    <w:rsid w:val="00227C40"/>
    <w:rsid w:val="00227CCE"/>
    <w:rsid w:val="00230985"/>
    <w:rsid w:val="002309DB"/>
    <w:rsid w:val="00230D83"/>
    <w:rsid w:val="00230DEB"/>
    <w:rsid w:val="00230ED1"/>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E4"/>
    <w:rsid w:val="00236411"/>
    <w:rsid w:val="00236874"/>
    <w:rsid w:val="00236960"/>
    <w:rsid w:val="00236BA5"/>
    <w:rsid w:val="002371C9"/>
    <w:rsid w:val="0023791D"/>
    <w:rsid w:val="00237B10"/>
    <w:rsid w:val="00237B14"/>
    <w:rsid w:val="00237B38"/>
    <w:rsid w:val="00237F2B"/>
    <w:rsid w:val="00240138"/>
    <w:rsid w:val="002405BF"/>
    <w:rsid w:val="00240708"/>
    <w:rsid w:val="00240740"/>
    <w:rsid w:val="002407CE"/>
    <w:rsid w:val="00240856"/>
    <w:rsid w:val="002409D6"/>
    <w:rsid w:val="00240A28"/>
    <w:rsid w:val="00241097"/>
    <w:rsid w:val="0024115F"/>
    <w:rsid w:val="00241293"/>
    <w:rsid w:val="002415B9"/>
    <w:rsid w:val="002417EB"/>
    <w:rsid w:val="002419E9"/>
    <w:rsid w:val="00241ADB"/>
    <w:rsid w:val="00241B80"/>
    <w:rsid w:val="00241BA9"/>
    <w:rsid w:val="00241E57"/>
    <w:rsid w:val="0024205D"/>
    <w:rsid w:val="002426DC"/>
    <w:rsid w:val="002429D3"/>
    <w:rsid w:val="00242BA6"/>
    <w:rsid w:val="00242F0C"/>
    <w:rsid w:val="0024320C"/>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49A"/>
    <w:rsid w:val="00247560"/>
    <w:rsid w:val="00247A3E"/>
    <w:rsid w:val="00247E03"/>
    <w:rsid w:val="002501CE"/>
    <w:rsid w:val="002503B6"/>
    <w:rsid w:val="002503D4"/>
    <w:rsid w:val="002508E6"/>
    <w:rsid w:val="00250AB8"/>
    <w:rsid w:val="002512BD"/>
    <w:rsid w:val="00251578"/>
    <w:rsid w:val="002515E7"/>
    <w:rsid w:val="002516FF"/>
    <w:rsid w:val="0025172F"/>
    <w:rsid w:val="00251BAE"/>
    <w:rsid w:val="002526CF"/>
    <w:rsid w:val="002528E8"/>
    <w:rsid w:val="00252D88"/>
    <w:rsid w:val="0025333B"/>
    <w:rsid w:val="00253385"/>
    <w:rsid w:val="0025347F"/>
    <w:rsid w:val="002537D1"/>
    <w:rsid w:val="0025391E"/>
    <w:rsid w:val="00253F06"/>
    <w:rsid w:val="002545A5"/>
    <w:rsid w:val="00254866"/>
    <w:rsid w:val="00254A2C"/>
    <w:rsid w:val="00254F5F"/>
    <w:rsid w:val="00254FFB"/>
    <w:rsid w:val="00255292"/>
    <w:rsid w:val="0025553C"/>
    <w:rsid w:val="00255595"/>
    <w:rsid w:val="002555B7"/>
    <w:rsid w:val="0025571F"/>
    <w:rsid w:val="00255A61"/>
    <w:rsid w:val="00255AF4"/>
    <w:rsid w:val="00255B34"/>
    <w:rsid w:val="00255CF0"/>
    <w:rsid w:val="002560A8"/>
    <w:rsid w:val="0025671E"/>
    <w:rsid w:val="002567A4"/>
    <w:rsid w:val="002568BC"/>
    <w:rsid w:val="00256957"/>
    <w:rsid w:val="00256FA2"/>
    <w:rsid w:val="00257212"/>
    <w:rsid w:val="002576C4"/>
    <w:rsid w:val="002578EA"/>
    <w:rsid w:val="00257B2D"/>
    <w:rsid w:val="00257C0C"/>
    <w:rsid w:val="00257C77"/>
    <w:rsid w:val="00260242"/>
    <w:rsid w:val="0026032F"/>
    <w:rsid w:val="002606A0"/>
    <w:rsid w:val="00260905"/>
    <w:rsid w:val="00260AA8"/>
    <w:rsid w:val="00260AD6"/>
    <w:rsid w:val="00260C9B"/>
    <w:rsid w:val="00260DDA"/>
    <w:rsid w:val="002610CF"/>
    <w:rsid w:val="002617CC"/>
    <w:rsid w:val="002618B0"/>
    <w:rsid w:val="00261929"/>
    <w:rsid w:val="00261A17"/>
    <w:rsid w:val="00261C0A"/>
    <w:rsid w:val="0026233B"/>
    <w:rsid w:val="002623CB"/>
    <w:rsid w:val="0026244E"/>
    <w:rsid w:val="002624F5"/>
    <w:rsid w:val="002626CE"/>
    <w:rsid w:val="00262735"/>
    <w:rsid w:val="00262AF1"/>
    <w:rsid w:val="00262B97"/>
    <w:rsid w:val="00262BDF"/>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FC1"/>
    <w:rsid w:val="00265378"/>
    <w:rsid w:val="0026590F"/>
    <w:rsid w:val="00265AF0"/>
    <w:rsid w:val="002662E2"/>
    <w:rsid w:val="00266325"/>
    <w:rsid w:val="002663F6"/>
    <w:rsid w:val="0026652B"/>
    <w:rsid w:val="00266600"/>
    <w:rsid w:val="002666B9"/>
    <w:rsid w:val="0026674C"/>
    <w:rsid w:val="0026675F"/>
    <w:rsid w:val="0026683E"/>
    <w:rsid w:val="002671D3"/>
    <w:rsid w:val="00267259"/>
    <w:rsid w:val="00267669"/>
    <w:rsid w:val="0026770B"/>
    <w:rsid w:val="002677BF"/>
    <w:rsid w:val="002677FD"/>
    <w:rsid w:val="00267996"/>
    <w:rsid w:val="002679B5"/>
    <w:rsid w:val="00267B69"/>
    <w:rsid w:val="00267DBA"/>
    <w:rsid w:val="0027025E"/>
    <w:rsid w:val="0027030A"/>
    <w:rsid w:val="0027080B"/>
    <w:rsid w:val="0027083B"/>
    <w:rsid w:val="002708B5"/>
    <w:rsid w:val="00270980"/>
    <w:rsid w:val="00270A34"/>
    <w:rsid w:val="00270ABB"/>
    <w:rsid w:val="00270BAE"/>
    <w:rsid w:val="00270CD0"/>
    <w:rsid w:val="0027128B"/>
    <w:rsid w:val="002716B1"/>
    <w:rsid w:val="002716C6"/>
    <w:rsid w:val="002717E3"/>
    <w:rsid w:val="002719EA"/>
    <w:rsid w:val="00271B0B"/>
    <w:rsid w:val="00271DAF"/>
    <w:rsid w:val="00271EED"/>
    <w:rsid w:val="002724E3"/>
    <w:rsid w:val="002725B1"/>
    <w:rsid w:val="0027289D"/>
    <w:rsid w:val="00272C41"/>
    <w:rsid w:val="00272CEC"/>
    <w:rsid w:val="00272FAA"/>
    <w:rsid w:val="002733A0"/>
    <w:rsid w:val="00273655"/>
    <w:rsid w:val="00273710"/>
    <w:rsid w:val="002737FC"/>
    <w:rsid w:val="00273B72"/>
    <w:rsid w:val="00273E12"/>
    <w:rsid w:val="00274593"/>
    <w:rsid w:val="002747FF"/>
    <w:rsid w:val="002748D0"/>
    <w:rsid w:val="002748DC"/>
    <w:rsid w:val="00274C3D"/>
    <w:rsid w:val="00274C46"/>
    <w:rsid w:val="00274D09"/>
    <w:rsid w:val="00274EE6"/>
    <w:rsid w:val="00275045"/>
    <w:rsid w:val="0027505F"/>
    <w:rsid w:val="002750C4"/>
    <w:rsid w:val="002755BB"/>
    <w:rsid w:val="00275AC0"/>
    <w:rsid w:val="00275B78"/>
    <w:rsid w:val="00275C01"/>
    <w:rsid w:val="00276139"/>
    <w:rsid w:val="002761F8"/>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204"/>
    <w:rsid w:val="0028342E"/>
    <w:rsid w:val="00283449"/>
    <w:rsid w:val="0028367A"/>
    <w:rsid w:val="0028369D"/>
    <w:rsid w:val="002838EB"/>
    <w:rsid w:val="00283C82"/>
    <w:rsid w:val="00283CD2"/>
    <w:rsid w:val="00283D4F"/>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A4"/>
    <w:rsid w:val="00290685"/>
    <w:rsid w:val="002908BB"/>
    <w:rsid w:val="00290E0E"/>
    <w:rsid w:val="00290F0F"/>
    <w:rsid w:val="00291502"/>
    <w:rsid w:val="0029203C"/>
    <w:rsid w:val="002921F6"/>
    <w:rsid w:val="0029220C"/>
    <w:rsid w:val="00292744"/>
    <w:rsid w:val="00292913"/>
    <w:rsid w:val="002929D6"/>
    <w:rsid w:val="00292B02"/>
    <w:rsid w:val="002932B1"/>
    <w:rsid w:val="00293792"/>
    <w:rsid w:val="00293C9A"/>
    <w:rsid w:val="00293D3C"/>
    <w:rsid w:val="00294480"/>
    <w:rsid w:val="0029495C"/>
    <w:rsid w:val="002949EC"/>
    <w:rsid w:val="00294F66"/>
    <w:rsid w:val="002954F2"/>
    <w:rsid w:val="00295530"/>
    <w:rsid w:val="0029576C"/>
    <w:rsid w:val="002958FE"/>
    <w:rsid w:val="00295A12"/>
    <w:rsid w:val="00295DEC"/>
    <w:rsid w:val="00295FFA"/>
    <w:rsid w:val="00296183"/>
    <w:rsid w:val="002961D3"/>
    <w:rsid w:val="00296285"/>
    <w:rsid w:val="002965FA"/>
    <w:rsid w:val="00296679"/>
    <w:rsid w:val="00296A16"/>
    <w:rsid w:val="00296A69"/>
    <w:rsid w:val="00296ADF"/>
    <w:rsid w:val="00296BED"/>
    <w:rsid w:val="00296CAF"/>
    <w:rsid w:val="00296FFE"/>
    <w:rsid w:val="002972F6"/>
    <w:rsid w:val="00297398"/>
    <w:rsid w:val="002973B4"/>
    <w:rsid w:val="002975A9"/>
    <w:rsid w:val="00297710"/>
    <w:rsid w:val="002977BE"/>
    <w:rsid w:val="002979B8"/>
    <w:rsid w:val="00297B6C"/>
    <w:rsid w:val="002A039E"/>
    <w:rsid w:val="002A03F1"/>
    <w:rsid w:val="002A0417"/>
    <w:rsid w:val="002A041B"/>
    <w:rsid w:val="002A084D"/>
    <w:rsid w:val="002A089C"/>
    <w:rsid w:val="002A08E3"/>
    <w:rsid w:val="002A0940"/>
    <w:rsid w:val="002A0970"/>
    <w:rsid w:val="002A09B5"/>
    <w:rsid w:val="002A09F4"/>
    <w:rsid w:val="002A0A1D"/>
    <w:rsid w:val="002A0B32"/>
    <w:rsid w:val="002A0B8B"/>
    <w:rsid w:val="002A1293"/>
    <w:rsid w:val="002A153E"/>
    <w:rsid w:val="002A16A6"/>
    <w:rsid w:val="002A1CA0"/>
    <w:rsid w:val="002A1D9C"/>
    <w:rsid w:val="002A1EE5"/>
    <w:rsid w:val="002A1F0B"/>
    <w:rsid w:val="002A21A2"/>
    <w:rsid w:val="002A231E"/>
    <w:rsid w:val="002A24CF"/>
    <w:rsid w:val="002A2838"/>
    <w:rsid w:val="002A31F6"/>
    <w:rsid w:val="002A3269"/>
    <w:rsid w:val="002A392E"/>
    <w:rsid w:val="002A3A1D"/>
    <w:rsid w:val="002A3E67"/>
    <w:rsid w:val="002A3ECF"/>
    <w:rsid w:val="002A498E"/>
    <w:rsid w:val="002A4BD0"/>
    <w:rsid w:val="002A4E11"/>
    <w:rsid w:val="002A4EF6"/>
    <w:rsid w:val="002A507C"/>
    <w:rsid w:val="002A5159"/>
    <w:rsid w:val="002A5458"/>
    <w:rsid w:val="002A55A8"/>
    <w:rsid w:val="002A56A2"/>
    <w:rsid w:val="002A579E"/>
    <w:rsid w:val="002A58F3"/>
    <w:rsid w:val="002A5D51"/>
    <w:rsid w:val="002A5E81"/>
    <w:rsid w:val="002A5EAB"/>
    <w:rsid w:val="002A6128"/>
    <w:rsid w:val="002A6191"/>
    <w:rsid w:val="002A62FB"/>
    <w:rsid w:val="002A6516"/>
    <w:rsid w:val="002A6A70"/>
    <w:rsid w:val="002A6E65"/>
    <w:rsid w:val="002A6EF3"/>
    <w:rsid w:val="002A6FE9"/>
    <w:rsid w:val="002A7244"/>
    <w:rsid w:val="002A74FD"/>
    <w:rsid w:val="002A79C4"/>
    <w:rsid w:val="002A79F4"/>
    <w:rsid w:val="002A7A8F"/>
    <w:rsid w:val="002A7B1B"/>
    <w:rsid w:val="002A7CF8"/>
    <w:rsid w:val="002B034D"/>
    <w:rsid w:val="002B0568"/>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9E"/>
    <w:rsid w:val="002B1BAD"/>
    <w:rsid w:val="002B2167"/>
    <w:rsid w:val="002B242B"/>
    <w:rsid w:val="002B254F"/>
    <w:rsid w:val="002B26C2"/>
    <w:rsid w:val="002B2854"/>
    <w:rsid w:val="002B309F"/>
    <w:rsid w:val="002B30CF"/>
    <w:rsid w:val="002B31DC"/>
    <w:rsid w:val="002B33D5"/>
    <w:rsid w:val="002B3623"/>
    <w:rsid w:val="002B37EA"/>
    <w:rsid w:val="002B3CAA"/>
    <w:rsid w:val="002B3DF6"/>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DB"/>
    <w:rsid w:val="002B7E2C"/>
    <w:rsid w:val="002B7F51"/>
    <w:rsid w:val="002C00E3"/>
    <w:rsid w:val="002C0134"/>
    <w:rsid w:val="002C0459"/>
    <w:rsid w:val="002C0577"/>
    <w:rsid w:val="002C06E8"/>
    <w:rsid w:val="002C081C"/>
    <w:rsid w:val="002C0858"/>
    <w:rsid w:val="002C0DA4"/>
    <w:rsid w:val="002C11E3"/>
    <w:rsid w:val="002C1373"/>
    <w:rsid w:val="002C16FF"/>
    <w:rsid w:val="002C1BF4"/>
    <w:rsid w:val="002C1F9D"/>
    <w:rsid w:val="002C2361"/>
    <w:rsid w:val="002C26E9"/>
    <w:rsid w:val="002C28B1"/>
    <w:rsid w:val="002C2A04"/>
    <w:rsid w:val="002C2C72"/>
    <w:rsid w:val="002C2E7D"/>
    <w:rsid w:val="002C2F1D"/>
    <w:rsid w:val="002C2FA4"/>
    <w:rsid w:val="002C33D6"/>
    <w:rsid w:val="002C38CB"/>
    <w:rsid w:val="002C3AE6"/>
    <w:rsid w:val="002C47AC"/>
    <w:rsid w:val="002C4D44"/>
    <w:rsid w:val="002C4EC0"/>
    <w:rsid w:val="002C4F0E"/>
    <w:rsid w:val="002C5116"/>
    <w:rsid w:val="002C52ED"/>
    <w:rsid w:val="002C535A"/>
    <w:rsid w:val="002C54B5"/>
    <w:rsid w:val="002C5882"/>
    <w:rsid w:val="002C58B0"/>
    <w:rsid w:val="002C5BB0"/>
    <w:rsid w:val="002C628A"/>
    <w:rsid w:val="002C62D0"/>
    <w:rsid w:val="002C6972"/>
    <w:rsid w:val="002C6ACF"/>
    <w:rsid w:val="002C7325"/>
    <w:rsid w:val="002C7956"/>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516"/>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7303"/>
    <w:rsid w:val="002D7492"/>
    <w:rsid w:val="002D75EB"/>
    <w:rsid w:val="002D78DD"/>
    <w:rsid w:val="002D7912"/>
    <w:rsid w:val="002D797A"/>
    <w:rsid w:val="002D7B6A"/>
    <w:rsid w:val="002D7D46"/>
    <w:rsid w:val="002E00A2"/>
    <w:rsid w:val="002E01E3"/>
    <w:rsid w:val="002E0A80"/>
    <w:rsid w:val="002E0AE4"/>
    <w:rsid w:val="002E0B38"/>
    <w:rsid w:val="002E0DE1"/>
    <w:rsid w:val="002E0E76"/>
    <w:rsid w:val="002E1338"/>
    <w:rsid w:val="002E1419"/>
    <w:rsid w:val="002E14D0"/>
    <w:rsid w:val="002E16AB"/>
    <w:rsid w:val="002E1959"/>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3D6"/>
    <w:rsid w:val="002E5502"/>
    <w:rsid w:val="002E5687"/>
    <w:rsid w:val="002E58B2"/>
    <w:rsid w:val="002E5CD0"/>
    <w:rsid w:val="002E605C"/>
    <w:rsid w:val="002E60B4"/>
    <w:rsid w:val="002E6502"/>
    <w:rsid w:val="002E6527"/>
    <w:rsid w:val="002E6664"/>
    <w:rsid w:val="002E670E"/>
    <w:rsid w:val="002E6AAD"/>
    <w:rsid w:val="002E6E1E"/>
    <w:rsid w:val="002E7002"/>
    <w:rsid w:val="002E7071"/>
    <w:rsid w:val="002E707F"/>
    <w:rsid w:val="002E751B"/>
    <w:rsid w:val="002E7690"/>
    <w:rsid w:val="002E7934"/>
    <w:rsid w:val="002E79E9"/>
    <w:rsid w:val="002E7B09"/>
    <w:rsid w:val="002E7DA0"/>
    <w:rsid w:val="002E7EF6"/>
    <w:rsid w:val="002F0160"/>
    <w:rsid w:val="002F04FC"/>
    <w:rsid w:val="002F0BEB"/>
    <w:rsid w:val="002F0C0E"/>
    <w:rsid w:val="002F0EA6"/>
    <w:rsid w:val="002F0EF1"/>
    <w:rsid w:val="002F1264"/>
    <w:rsid w:val="002F13E5"/>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6"/>
    <w:rsid w:val="002F5415"/>
    <w:rsid w:val="002F54ED"/>
    <w:rsid w:val="002F5765"/>
    <w:rsid w:val="002F57EC"/>
    <w:rsid w:val="002F582E"/>
    <w:rsid w:val="002F59BB"/>
    <w:rsid w:val="002F5B9C"/>
    <w:rsid w:val="002F5C5D"/>
    <w:rsid w:val="002F5CFC"/>
    <w:rsid w:val="002F5F7E"/>
    <w:rsid w:val="002F607C"/>
    <w:rsid w:val="002F6573"/>
    <w:rsid w:val="002F657C"/>
    <w:rsid w:val="002F6D0E"/>
    <w:rsid w:val="002F6D97"/>
    <w:rsid w:val="002F6EE9"/>
    <w:rsid w:val="002F6F0B"/>
    <w:rsid w:val="002F7253"/>
    <w:rsid w:val="002F75FF"/>
    <w:rsid w:val="002F7813"/>
    <w:rsid w:val="002F78FB"/>
    <w:rsid w:val="002F7AC9"/>
    <w:rsid w:val="002F7CF0"/>
    <w:rsid w:val="002F7D1C"/>
    <w:rsid w:val="002F7DF0"/>
    <w:rsid w:val="0030010F"/>
    <w:rsid w:val="00300356"/>
    <w:rsid w:val="00300976"/>
    <w:rsid w:val="00300C88"/>
    <w:rsid w:val="0030154A"/>
    <w:rsid w:val="003018F9"/>
    <w:rsid w:val="00301A18"/>
    <w:rsid w:val="00301B91"/>
    <w:rsid w:val="00301BD6"/>
    <w:rsid w:val="00301C83"/>
    <w:rsid w:val="00301D35"/>
    <w:rsid w:val="00301F26"/>
    <w:rsid w:val="00302668"/>
    <w:rsid w:val="0030272A"/>
    <w:rsid w:val="0030272F"/>
    <w:rsid w:val="00302F8B"/>
    <w:rsid w:val="00302FD3"/>
    <w:rsid w:val="00303072"/>
    <w:rsid w:val="00303361"/>
    <w:rsid w:val="0030343A"/>
    <w:rsid w:val="00303CFE"/>
    <w:rsid w:val="00303E32"/>
    <w:rsid w:val="00303F7C"/>
    <w:rsid w:val="0030469D"/>
    <w:rsid w:val="0030485B"/>
    <w:rsid w:val="0030487A"/>
    <w:rsid w:val="00304B26"/>
    <w:rsid w:val="00304D2E"/>
    <w:rsid w:val="003053A1"/>
    <w:rsid w:val="0030545B"/>
    <w:rsid w:val="003054E1"/>
    <w:rsid w:val="00305661"/>
    <w:rsid w:val="0030567B"/>
    <w:rsid w:val="00305861"/>
    <w:rsid w:val="003059BB"/>
    <w:rsid w:val="00305A28"/>
    <w:rsid w:val="00305A66"/>
    <w:rsid w:val="00305EF2"/>
    <w:rsid w:val="00306307"/>
    <w:rsid w:val="003063EA"/>
    <w:rsid w:val="00306F04"/>
    <w:rsid w:val="003070D3"/>
    <w:rsid w:val="00307221"/>
    <w:rsid w:val="00307350"/>
    <w:rsid w:val="00307800"/>
    <w:rsid w:val="00307B4F"/>
    <w:rsid w:val="00307D6E"/>
    <w:rsid w:val="00307E40"/>
    <w:rsid w:val="00310670"/>
    <w:rsid w:val="003106C1"/>
    <w:rsid w:val="003106FE"/>
    <w:rsid w:val="00310726"/>
    <w:rsid w:val="00310C8A"/>
    <w:rsid w:val="00310C9E"/>
    <w:rsid w:val="00310CA9"/>
    <w:rsid w:val="00310CC7"/>
    <w:rsid w:val="00310DF7"/>
    <w:rsid w:val="00310E33"/>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507C"/>
    <w:rsid w:val="00315165"/>
    <w:rsid w:val="00315349"/>
    <w:rsid w:val="003159C3"/>
    <w:rsid w:val="00315C75"/>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60"/>
    <w:rsid w:val="00321AFB"/>
    <w:rsid w:val="00321D28"/>
    <w:rsid w:val="0032263D"/>
    <w:rsid w:val="00322AB5"/>
    <w:rsid w:val="00322DA9"/>
    <w:rsid w:val="003232CC"/>
    <w:rsid w:val="003233D7"/>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B22"/>
    <w:rsid w:val="00325EB7"/>
    <w:rsid w:val="00326251"/>
    <w:rsid w:val="00326678"/>
    <w:rsid w:val="003266F8"/>
    <w:rsid w:val="0032680A"/>
    <w:rsid w:val="0032698E"/>
    <w:rsid w:val="00326BAA"/>
    <w:rsid w:val="00326DF4"/>
    <w:rsid w:val="003270D6"/>
    <w:rsid w:val="0032727B"/>
    <w:rsid w:val="003274E5"/>
    <w:rsid w:val="00327616"/>
    <w:rsid w:val="003278A1"/>
    <w:rsid w:val="003279CD"/>
    <w:rsid w:val="00327BAC"/>
    <w:rsid w:val="00327CD3"/>
    <w:rsid w:val="003300F4"/>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96D"/>
    <w:rsid w:val="0033397B"/>
    <w:rsid w:val="00333EDA"/>
    <w:rsid w:val="00333FE3"/>
    <w:rsid w:val="00334647"/>
    <w:rsid w:val="0033472F"/>
    <w:rsid w:val="00334984"/>
    <w:rsid w:val="00334A82"/>
    <w:rsid w:val="00335291"/>
    <w:rsid w:val="003352E1"/>
    <w:rsid w:val="003354F4"/>
    <w:rsid w:val="00335720"/>
    <w:rsid w:val="00335925"/>
    <w:rsid w:val="00335975"/>
    <w:rsid w:val="00335A9A"/>
    <w:rsid w:val="00335B3D"/>
    <w:rsid w:val="00335E0F"/>
    <w:rsid w:val="0033619C"/>
    <w:rsid w:val="003361BF"/>
    <w:rsid w:val="003364BF"/>
    <w:rsid w:val="00336574"/>
    <w:rsid w:val="00336897"/>
    <w:rsid w:val="0033699D"/>
    <w:rsid w:val="00336A90"/>
    <w:rsid w:val="00336CAC"/>
    <w:rsid w:val="00336E8A"/>
    <w:rsid w:val="00336ECD"/>
    <w:rsid w:val="00336F81"/>
    <w:rsid w:val="00337281"/>
    <w:rsid w:val="003372FA"/>
    <w:rsid w:val="00337318"/>
    <w:rsid w:val="003373E0"/>
    <w:rsid w:val="003373EF"/>
    <w:rsid w:val="0033748C"/>
    <w:rsid w:val="00337F1D"/>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83"/>
    <w:rsid w:val="003462E2"/>
    <w:rsid w:val="00346503"/>
    <w:rsid w:val="0034666C"/>
    <w:rsid w:val="00346C22"/>
    <w:rsid w:val="00346E7F"/>
    <w:rsid w:val="00346F4A"/>
    <w:rsid w:val="003471C8"/>
    <w:rsid w:val="00347324"/>
    <w:rsid w:val="00347883"/>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955"/>
    <w:rsid w:val="00351D63"/>
    <w:rsid w:val="00352081"/>
    <w:rsid w:val="0035211B"/>
    <w:rsid w:val="003521B2"/>
    <w:rsid w:val="003522A3"/>
    <w:rsid w:val="0035233F"/>
    <w:rsid w:val="00352462"/>
    <w:rsid w:val="00352594"/>
    <w:rsid w:val="003526AC"/>
    <w:rsid w:val="0035290B"/>
    <w:rsid w:val="00352A42"/>
    <w:rsid w:val="00352E81"/>
    <w:rsid w:val="00353917"/>
    <w:rsid w:val="00353A02"/>
    <w:rsid w:val="00353AAF"/>
    <w:rsid w:val="00353D46"/>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7A6"/>
    <w:rsid w:val="003567E2"/>
    <w:rsid w:val="0035687D"/>
    <w:rsid w:val="003568CC"/>
    <w:rsid w:val="00356C5C"/>
    <w:rsid w:val="00357229"/>
    <w:rsid w:val="003572FC"/>
    <w:rsid w:val="00357995"/>
    <w:rsid w:val="0036003F"/>
    <w:rsid w:val="003601AA"/>
    <w:rsid w:val="00360469"/>
    <w:rsid w:val="0036056A"/>
    <w:rsid w:val="003608C8"/>
    <w:rsid w:val="00360A43"/>
    <w:rsid w:val="00360DF8"/>
    <w:rsid w:val="00360E5C"/>
    <w:rsid w:val="00361205"/>
    <w:rsid w:val="003616A1"/>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937"/>
    <w:rsid w:val="00363C70"/>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7CB"/>
    <w:rsid w:val="00365F18"/>
    <w:rsid w:val="00365FEB"/>
    <w:rsid w:val="0036609D"/>
    <w:rsid w:val="003661D8"/>
    <w:rsid w:val="0036621C"/>
    <w:rsid w:val="00366458"/>
    <w:rsid w:val="003664B4"/>
    <w:rsid w:val="0036653D"/>
    <w:rsid w:val="00366602"/>
    <w:rsid w:val="00366A0D"/>
    <w:rsid w:val="0036705C"/>
    <w:rsid w:val="00367183"/>
    <w:rsid w:val="00367BE8"/>
    <w:rsid w:val="00367D70"/>
    <w:rsid w:val="00367E89"/>
    <w:rsid w:val="00370076"/>
    <w:rsid w:val="003700EF"/>
    <w:rsid w:val="00370161"/>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C84"/>
    <w:rsid w:val="00375403"/>
    <w:rsid w:val="00375412"/>
    <w:rsid w:val="0037566E"/>
    <w:rsid w:val="00375A83"/>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E8A"/>
    <w:rsid w:val="00380007"/>
    <w:rsid w:val="003800AB"/>
    <w:rsid w:val="0038020A"/>
    <w:rsid w:val="0038036D"/>
    <w:rsid w:val="0038058E"/>
    <w:rsid w:val="00380738"/>
    <w:rsid w:val="00380BC2"/>
    <w:rsid w:val="00380C87"/>
    <w:rsid w:val="00380E7E"/>
    <w:rsid w:val="00380ECD"/>
    <w:rsid w:val="0038100F"/>
    <w:rsid w:val="00381234"/>
    <w:rsid w:val="00381306"/>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B79"/>
    <w:rsid w:val="00384C25"/>
    <w:rsid w:val="00384E3D"/>
    <w:rsid w:val="00384F97"/>
    <w:rsid w:val="00385090"/>
    <w:rsid w:val="0038513C"/>
    <w:rsid w:val="003853F7"/>
    <w:rsid w:val="003859AD"/>
    <w:rsid w:val="00385A1C"/>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01F"/>
    <w:rsid w:val="0039023A"/>
    <w:rsid w:val="00390306"/>
    <w:rsid w:val="00390394"/>
    <w:rsid w:val="0039039D"/>
    <w:rsid w:val="0039060A"/>
    <w:rsid w:val="003908D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C74"/>
    <w:rsid w:val="00392DA2"/>
    <w:rsid w:val="003930DF"/>
    <w:rsid w:val="003930F2"/>
    <w:rsid w:val="00393377"/>
    <w:rsid w:val="0039343E"/>
    <w:rsid w:val="00393595"/>
    <w:rsid w:val="00393688"/>
    <w:rsid w:val="003939F3"/>
    <w:rsid w:val="00393AB5"/>
    <w:rsid w:val="00393CBE"/>
    <w:rsid w:val="00393F5C"/>
    <w:rsid w:val="003940DB"/>
    <w:rsid w:val="0039429B"/>
    <w:rsid w:val="00394373"/>
    <w:rsid w:val="0039498B"/>
    <w:rsid w:val="00394AC6"/>
    <w:rsid w:val="00394ADB"/>
    <w:rsid w:val="00394B17"/>
    <w:rsid w:val="00394DC5"/>
    <w:rsid w:val="00394EA6"/>
    <w:rsid w:val="00394F0B"/>
    <w:rsid w:val="0039503D"/>
    <w:rsid w:val="0039506F"/>
    <w:rsid w:val="0039509C"/>
    <w:rsid w:val="003950E9"/>
    <w:rsid w:val="0039527D"/>
    <w:rsid w:val="00395321"/>
    <w:rsid w:val="00395743"/>
    <w:rsid w:val="003958F6"/>
    <w:rsid w:val="00395BF2"/>
    <w:rsid w:val="00395D10"/>
    <w:rsid w:val="00395D67"/>
    <w:rsid w:val="00395EED"/>
    <w:rsid w:val="00395F1E"/>
    <w:rsid w:val="00395F5C"/>
    <w:rsid w:val="0039608F"/>
    <w:rsid w:val="00396192"/>
    <w:rsid w:val="003961F7"/>
    <w:rsid w:val="003966E5"/>
    <w:rsid w:val="00396D47"/>
    <w:rsid w:val="00396F4E"/>
    <w:rsid w:val="00396FB1"/>
    <w:rsid w:val="00396FF2"/>
    <w:rsid w:val="003971F2"/>
    <w:rsid w:val="003975AF"/>
    <w:rsid w:val="0039780F"/>
    <w:rsid w:val="00397F1D"/>
    <w:rsid w:val="003A00BD"/>
    <w:rsid w:val="003A020A"/>
    <w:rsid w:val="003A1041"/>
    <w:rsid w:val="003A1056"/>
    <w:rsid w:val="003A1296"/>
    <w:rsid w:val="003A193C"/>
    <w:rsid w:val="003A1A79"/>
    <w:rsid w:val="003A1D43"/>
    <w:rsid w:val="003A1EE1"/>
    <w:rsid w:val="003A252C"/>
    <w:rsid w:val="003A25CF"/>
    <w:rsid w:val="003A288C"/>
    <w:rsid w:val="003A2A1C"/>
    <w:rsid w:val="003A30BB"/>
    <w:rsid w:val="003A3318"/>
    <w:rsid w:val="003A332E"/>
    <w:rsid w:val="003A3886"/>
    <w:rsid w:val="003A3925"/>
    <w:rsid w:val="003A3A89"/>
    <w:rsid w:val="003A3D1A"/>
    <w:rsid w:val="003A3F3C"/>
    <w:rsid w:val="003A3F79"/>
    <w:rsid w:val="003A4077"/>
    <w:rsid w:val="003A41DA"/>
    <w:rsid w:val="003A49A5"/>
    <w:rsid w:val="003A4A03"/>
    <w:rsid w:val="003A4B93"/>
    <w:rsid w:val="003A4E10"/>
    <w:rsid w:val="003A4FDB"/>
    <w:rsid w:val="003A5391"/>
    <w:rsid w:val="003A5425"/>
    <w:rsid w:val="003A54D1"/>
    <w:rsid w:val="003A554C"/>
    <w:rsid w:val="003A57C5"/>
    <w:rsid w:val="003A582C"/>
    <w:rsid w:val="003A5871"/>
    <w:rsid w:val="003A5CBF"/>
    <w:rsid w:val="003A5DDD"/>
    <w:rsid w:val="003A5E85"/>
    <w:rsid w:val="003A62EA"/>
    <w:rsid w:val="003A63AE"/>
    <w:rsid w:val="003A6438"/>
    <w:rsid w:val="003A6676"/>
    <w:rsid w:val="003A68C2"/>
    <w:rsid w:val="003A68F2"/>
    <w:rsid w:val="003A6A7A"/>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0A1A"/>
    <w:rsid w:val="003B13BE"/>
    <w:rsid w:val="003B1640"/>
    <w:rsid w:val="003B1865"/>
    <w:rsid w:val="003B1ABD"/>
    <w:rsid w:val="003B1BB1"/>
    <w:rsid w:val="003B2246"/>
    <w:rsid w:val="003B22E7"/>
    <w:rsid w:val="003B25A4"/>
    <w:rsid w:val="003B271F"/>
    <w:rsid w:val="003B29CA"/>
    <w:rsid w:val="003B2B70"/>
    <w:rsid w:val="003B2E94"/>
    <w:rsid w:val="003B30B4"/>
    <w:rsid w:val="003B30DB"/>
    <w:rsid w:val="003B30FA"/>
    <w:rsid w:val="003B3270"/>
    <w:rsid w:val="003B3519"/>
    <w:rsid w:val="003B35D3"/>
    <w:rsid w:val="003B3784"/>
    <w:rsid w:val="003B3851"/>
    <w:rsid w:val="003B3C4D"/>
    <w:rsid w:val="003B3C63"/>
    <w:rsid w:val="003B4518"/>
    <w:rsid w:val="003B451C"/>
    <w:rsid w:val="003B4828"/>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D01CB"/>
    <w:rsid w:val="003D025C"/>
    <w:rsid w:val="003D0457"/>
    <w:rsid w:val="003D0463"/>
    <w:rsid w:val="003D0565"/>
    <w:rsid w:val="003D06F8"/>
    <w:rsid w:val="003D075B"/>
    <w:rsid w:val="003D0817"/>
    <w:rsid w:val="003D0997"/>
    <w:rsid w:val="003D09F6"/>
    <w:rsid w:val="003D0DD9"/>
    <w:rsid w:val="003D1216"/>
    <w:rsid w:val="003D133E"/>
    <w:rsid w:val="003D135A"/>
    <w:rsid w:val="003D18CD"/>
    <w:rsid w:val="003D19FA"/>
    <w:rsid w:val="003D1A0B"/>
    <w:rsid w:val="003D1C7F"/>
    <w:rsid w:val="003D1CE2"/>
    <w:rsid w:val="003D1E18"/>
    <w:rsid w:val="003D217B"/>
    <w:rsid w:val="003D234F"/>
    <w:rsid w:val="003D2BBB"/>
    <w:rsid w:val="003D2E5D"/>
    <w:rsid w:val="003D2EEF"/>
    <w:rsid w:val="003D3496"/>
    <w:rsid w:val="003D3748"/>
    <w:rsid w:val="003D379D"/>
    <w:rsid w:val="003D38AA"/>
    <w:rsid w:val="003D3A55"/>
    <w:rsid w:val="003D3DEF"/>
    <w:rsid w:val="003D3DFF"/>
    <w:rsid w:val="003D3EBD"/>
    <w:rsid w:val="003D4067"/>
    <w:rsid w:val="003D40B5"/>
    <w:rsid w:val="003D40C3"/>
    <w:rsid w:val="003D4225"/>
    <w:rsid w:val="003D471E"/>
    <w:rsid w:val="003D474F"/>
    <w:rsid w:val="003D47F9"/>
    <w:rsid w:val="003D47FB"/>
    <w:rsid w:val="003D4829"/>
    <w:rsid w:val="003D492D"/>
    <w:rsid w:val="003D4E9C"/>
    <w:rsid w:val="003D52F7"/>
    <w:rsid w:val="003D541A"/>
    <w:rsid w:val="003D542A"/>
    <w:rsid w:val="003D56F9"/>
    <w:rsid w:val="003D582C"/>
    <w:rsid w:val="003D597B"/>
    <w:rsid w:val="003D636A"/>
    <w:rsid w:val="003D6745"/>
    <w:rsid w:val="003D6751"/>
    <w:rsid w:val="003D679D"/>
    <w:rsid w:val="003D690F"/>
    <w:rsid w:val="003D69FF"/>
    <w:rsid w:val="003D6AD2"/>
    <w:rsid w:val="003D6F0B"/>
    <w:rsid w:val="003D708F"/>
    <w:rsid w:val="003D71CB"/>
    <w:rsid w:val="003D7273"/>
    <w:rsid w:val="003D73A9"/>
    <w:rsid w:val="003D7455"/>
    <w:rsid w:val="003D76E8"/>
    <w:rsid w:val="003D7BA0"/>
    <w:rsid w:val="003D7E17"/>
    <w:rsid w:val="003E004D"/>
    <w:rsid w:val="003E008F"/>
    <w:rsid w:val="003E01F5"/>
    <w:rsid w:val="003E0223"/>
    <w:rsid w:val="003E0268"/>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1BC"/>
    <w:rsid w:val="003E3206"/>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5E95"/>
    <w:rsid w:val="003E5EB5"/>
    <w:rsid w:val="003E5EC5"/>
    <w:rsid w:val="003E60CC"/>
    <w:rsid w:val="003E6756"/>
    <w:rsid w:val="003E6823"/>
    <w:rsid w:val="003E6A6B"/>
    <w:rsid w:val="003E6A76"/>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C10"/>
    <w:rsid w:val="003F0FEC"/>
    <w:rsid w:val="003F10C8"/>
    <w:rsid w:val="003F13FB"/>
    <w:rsid w:val="003F1961"/>
    <w:rsid w:val="003F19C1"/>
    <w:rsid w:val="003F1CA6"/>
    <w:rsid w:val="003F1D4F"/>
    <w:rsid w:val="003F1D80"/>
    <w:rsid w:val="003F2161"/>
    <w:rsid w:val="003F223F"/>
    <w:rsid w:val="003F2873"/>
    <w:rsid w:val="003F2B36"/>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B4B"/>
    <w:rsid w:val="003F4FA5"/>
    <w:rsid w:val="003F5056"/>
    <w:rsid w:val="003F579B"/>
    <w:rsid w:val="003F57A9"/>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231"/>
    <w:rsid w:val="0040151F"/>
    <w:rsid w:val="0040166F"/>
    <w:rsid w:val="0040182A"/>
    <w:rsid w:val="00401AFA"/>
    <w:rsid w:val="00401B55"/>
    <w:rsid w:val="00402048"/>
    <w:rsid w:val="004021AE"/>
    <w:rsid w:val="004022A5"/>
    <w:rsid w:val="00402314"/>
    <w:rsid w:val="00402395"/>
    <w:rsid w:val="0040263A"/>
    <w:rsid w:val="00402880"/>
    <w:rsid w:val="00402994"/>
    <w:rsid w:val="00402B81"/>
    <w:rsid w:val="00402C14"/>
    <w:rsid w:val="00402D9F"/>
    <w:rsid w:val="00402EF8"/>
    <w:rsid w:val="0040302D"/>
    <w:rsid w:val="00403073"/>
    <w:rsid w:val="0040387A"/>
    <w:rsid w:val="00403D1F"/>
    <w:rsid w:val="00403DB1"/>
    <w:rsid w:val="00403E06"/>
    <w:rsid w:val="00403E6C"/>
    <w:rsid w:val="00403F31"/>
    <w:rsid w:val="0040407D"/>
    <w:rsid w:val="00404135"/>
    <w:rsid w:val="00404270"/>
    <w:rsid w:val="004045E8"/>
    <w:rsid w:val="004048CD"/>
    <w:rsid w:val="00404E56"/>
    <w:rsid w:val="00404EC5"/>
    <w:rsid w:val="0040512D"/>
    <w:rsid w:val="00405150"/>
    <w:rsid w:val="00405229"/>
    <w:rsid w:val="00405535"/>
    <w:rsid w:val="004058FE"/>
    <w:rsid w:val="00405A71"/>
    <w:rsid w:val="00405D64"/>
    <w:rsid w:val="004060B8"/>
    <w:rsid w:val="004069B5"/>
    <w:rsid w:val="00406CCE"/>
    <w:rsid w:val="00406D81"/>
    <w:rsid w:val="00406ED9"/>
    <w:rsid w:val="00406EFA"/>
    <w:rsid w:val="004074E7"/>
    <w:rsid w:val="00407DC4"/>
    <w:rsid w:val="004105A2"/>
    <w:rsid w:val="00410848"/>
    <w:rsid w:val="00410B57"/>
    <w:rsid w:val="00410EAA"/>
    <w:rsid w:val="00410F39"/>
    <w:rsid w:val="00410FB5"/>
    <w:rsid w:val="004110FB"/>
    <w:rsid w:val="0041125C"/>
    <w:rsid w:val="004117A7"/>
    <w:rsid w:val="004119CE"/>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35"/>
    <w:rsid w:val="00414327"/>
    <w:rsid w:val="004143EC"/>
    <w:rsid w:val="0041464D"/>
    <w:rsid w:val="0041474D"/>
    <w:rsid w:val="00414824"/>
    <w:rsid w:val="00414944"/>
    <w:rsid w:val="00414A1A"/>
    <w:rsid w:val="0041501A"/>
    <w:rsid w:val="004154D3"/>
    <w:rsid w:val="0041562A"/>
    <w:rsid w:val="00415901"/>
    <w:rsid w:val="00415939"/>
    <w:rsid w:val="00415981"/>
    <w:rsid w:val="00415B97"/>
    <w:rsid w:val="00415E66"/>
    <w:rsid w:val="00415FC8"/>
    <w:rsid w:val="0041628D"/>
    <w:rsid w:val="004166E7"/>
    <w:rsid w:val="004169C1"/>
    <w:rsid w:val="00416A2F"/>
    <w:rsid w:val="00416D52"/>
    <w:rsid w:val="00416DBB"/>
    <w:rsid w:val="00417081"/>
    <w:rsid w:val="004170D8"/>
    <w:rsid w:val="00417130"/>
    <w:rsid w:val="00417241"/>
    <w:rsid w:val="00417368"/>
    <w:rsid w:val="00417446"/>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6F2"/>
    <w:rsid w:val="0042570F"/>
    <w:rsid w:val="0042598D"/>
    <w:rsid w:val="00425C89"/>
    <w:rsid w:val="00425F2A"/>
    <w:rsid w:val="004262E9"/>
    <w:rsid w:val="00426507"/>
    <w:rsid w:val="00426717"/>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04C"/>
    <w:rsid w:val="00434114"/>
    <w:rsid w:val="00434152"/>
    <w:rsid w:val="004342FC"/>
    <w:rsid w:val="00434308"/>
    <w:rsid w:val="0043446F"/>
    <w:rsid w:val="00434477"/>
    <w:rsid w:val="0043448D"/>
    <w:rsid w:val="004344C2"/>
    <w:rsid w:val="00434A2B"/>
    <w:rsid w:val="00434CAC"/>
    <w:rsid w:val="00434F3D"/>
    <w:rsid w:val="00434F79"/>
    <w:rsid w:val="004351E4"/>
    <w:rsid w:val="004357CB"/>
    <w:rsid w:val="00435BDF"/>
    <w:rsid w:val="00435C73"/>
    <w:rsid w:val="004360C4"/>
    <w:rsid w:val="004363FA"/>
    <w:rsid w:val="00436534"/>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214C"/>
    <w:rsid w:val="00442218"/>
    <w:rsid w:val="00442459"/>
    <w:rsid w:val="004429C9"/>
    <w:rsid w:val="00442AF1"/>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8C0"/>
    <w:rsid w:val="00446A52"/>
    <w:rsid w:val="00446AE8"/>
    <w:rsid w:val="00446DC0"/>
    <w:rsid w:val="00446DF9"/>
    <w:rsid w:val="00446F7C"/>
    <w:rsid w:val="00447411"/>
    <w:rsid w:val="00447513"/>
    <w:rsid w:val="0044756B"/>
    <w:rsid w:val="00447E66"/>
    <w:rsid w:val="00447E6F"/>
    <w:rsid w:val="00447ECC"/>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CA"/>
    <w:rsid w:val="00452E67"/>
    <w:rsid w:val="00452FBF"/>
    <w:rsid w:val="00453274"/>
    <w:rsid w:val="004532EB"/>
    <w:rsid w:val="004533B4"/>
    <w:rsid w:val="004536C6"/>
    <w:rsid w:val="00453762"/>
    <w:rsid w:val="00453AF3"/>
    <w:rsid w:val="00454062"/>
    <w:rsid w:val="004540C8"/>
    <w:rsid w:val="004541C6"/>
    <w:rsid w:val="004542A6"/>
    <w:rsid w:val="00454330"/>
    <w:rsid w:val="0045460E"/>
    <w:rsid w:val="00454CAE"/>
    <w:rsid w:val="00454DD7"/>
    <w:rsid w:val="00454E76"/>
    <w:rsid w:val="00455001"/>
    <w:rsid w:val="00455109"/>
    <w:rsid w:val="004556E5"/>
    <w:rsid w:val="00455887"/>
    <w:rsid w:val="00455ACC"/>
    <w:rsid w:val="00455AF5"/>
    <w:rsid w:val="00455CD4"/>
    <w:rsid w:val="00455D3D"/>
    <w:rsid w:val="00455D9C"/>
    <w:rsid w:val="00455DC4"/>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EA2"/>
    <w:rsid w:val="00457EBD"/>
    <w:rsid w:val="00457EF3"/>
    <w:rsid w:val="00460023"/>
    <w:rsid w:val="004600AF"/>
    <w:rsid w:val="00460268"/>
    <w:rsid w:val="0046031B"/>
    <w:rsid w:val="00460366"/>
    <w:rsid w:val="00460487"/>
    <w:rsid w:val="00460999"/>
    <w:rsid w:val="00460A6D"/>
    <w:rsid w:val="0046160E"/>
    <w:rsid w:val="0046191D"/>
    <w:rsid w:val="00461A5C"/>
    <w:rsid w:val="00461B47"/>
    <w:rsid w:val="004623D7"/>
    <w:rsid w:val="0046278E"/>
    <w:rsid w:val="004628F4"/>
    <w:rsid w:val="004629C9"/>
    <w:rsid w:val="00462ACB"/>
    <w:rsid w:val="00462AF7"/>
    <w:rsid w:val="00462E34"/>
    <w:rsid w:val="004630CB"/>
    <w:rsid w:val="004631FD"/>
    <w:rsid w:val="00463397"/>
    <w:rsid w:val="00463450"/>
    <w:rsid w:val="004634E9"/>
    <w:rsid w:val="0046382B"/>
    <w:rsid w:val="00463A8C"/>
    <w:rsid w:val="00463C98"/>
    <w:rsid w:val="00463E58"/>
    <w:rsid w:val="00463FC6"/>
    <w:rsid w:val="004644A5"/>
    <w:rsid w:val="00464BDF"/>
    <w:rsid w:val="00464E57"/>
    <w:rsid w:val="004650BA"/>
    <w:rsid w:val="00465988"/>
    <w:rsid w:val="00465B4A"/>
    <w:rsid w:val="00466460"/>
    <w:rsid w:val="00466A0E"/>
    <w:rsid w:val="00466F83"/>
    <w:rsid w:val="004670AE"/>
    <w:rsid w:val="00467140"/>
    <w:rsid w:val="00467446"/>
    <w:rsid w:val="004678CA"/>
    <w:rsid w:val="00467A1C"/>
    <w:rsid w:val="00467B05"/>
    <w:rsid w:val="00467B57"/>
    <w:rsid w:val="00467E72"/>
    <w:rsid w:val="00467F3C"/>
    <w:rsid w:val="00470199"/>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F"/>
    <w:rsid w:val="004743C9"/>
    <w:rsid w:val="00474480"/>
    <w:rsid w:val="00474502"/>
    <w:rsid w:val="00474726"/>
    <w:rsid w:val="004748B4"/>
    <w:rsid w:val="004749DF"/>
    <w:rsid w:val="00474BBB"/>
    <w:rsid w:val="00474DB3"/>
    <w:rsid w:val="00474E5F"/>
    <w:rsid w:val="00474F92"/>
    <w:rsid w:val="00475429"/>
    <w:rsid w:val="00475525"/>
    <w:rsid w:val="00475B03"/>
    <w:rsid w:val="00475B44"/>
    <w:rsid w:val="00475D1C"/>
    <w:rsid w:val="00475FA1"/>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FE0"/>
    <w:rsid w:val="004821F1"/>
    <w:rsid w:val="004822C1"/>
    <w:rsid w:val="0048259E"/>
    <w:rsid w:val="004826D4"/>
    <w:rsid w:val="004826F0"/>
    <w:rsid w:val="004826FE"/>
    <w:rsid w:val="00482762"/>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90027"/>
    <w:rsid w:val="0049029A"/>
    <w:rsid w:val="00490380"/>
    <w:rsid w:val="0049042D"/>
    <w:rsid w:val="0049059C"/>
    <w:rsid w:val="004906DB"/>
    <w:rsid w:val="00490907"/>
    <w:rsid w:val="00490AC3"/>
    <w:rsid w:val="00490ADF"/>
    <w:rsid w:val="00490C21"/>
    <w:rsid w:val="00490FB7"/>
    <w:rsid w:val="0049190A"/>
    <w:rsid w:val="00491B3C"/>
    <w:rsid w:val="00491DF7"/>
    <w:rsid w:val="00491E23"/>
    <w:rsid w:val="0049204B"/>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913"/>
    <w:rsid w:val="004A0ABD"/>
    <w:rsid w:val="004A0AD3"/>
    <w:rsid w:val="004A11A4"/>
    <w:rsid w:val="004A14ED"/>
    <w:rsid w:val="004A161E"/>
    <w:rsid w:val="004A1898"/>
    <w:rsid w:val="004A191E"/>
    <w:rsid w:val="004A19FB"/>
    <w:rsid w:val="004A1BCA"/>
    <w:rsid w:val="004A1C9D"/>
    <w:rsid w:val="004A1F0A"/>
    <w:rsid w:val="004A2058"/>
    <w:rsid w:val="004A208B"/>
    <w:rsid w:val="004A2224"/>
    <w:rsid w:val="004A2363"/>
    <w:rsid w:val="004A23D0"/>
    <w:rsid w:val="004A2731"/>
    <w:rsid w:val="004A273A"/>
    <w:rsid w:val="004A28DF"/>
    <w:rsid w:val="004A2AFE"/>
    <w:rsid w:val="004A2C9F"/>
    <w:rsid w:val="004A2CC8"/>
    <w:rsid w:val="004A2DC7"/>
    <w:rsid w:val="004A2E53"/>
    <w:rsid w:val="004A30EA"/>
    <w:rsid w:val="004A355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E6C"/>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5F0"/>
    <w:rsid w:val="004B16E2"/>
    <w:rsid w:val="004B175F"/>
    <w:rsid w:val="004B1A3C"/>
    <w:rsid w:val="004B1BC7"/>
    <w:rsid w:val="004B1D7E"/>
    <w:rsid w:val="004B1D7F"/>
    <w:rsid w:val="004B1E7C"/>
    <w:rsid w:val="004B1E8D"/>
    <w:rsid w:val="004B1F8A"/>
    <w:rsid w:val="004B2558"/>
    <w:rsid w:val="004B271B"/>
    <w:rsid w:val="004B293D"/>
    <w:rsid w:val="004B29D2"/>
    <w:rsid w:val="004B2AFD"/>
    <w:rsid w:val="004B2B24"/>
    <w:rsid w:val="004B2E1E"/>
    <w:rsid w:val="004B2FB6"/>
    <w:rsid w:val="004B3107"/>
    <w:rsid w:val="004B31A0"/>
    <w:rsid w:val="004B34EA"/>
    <w:rsid w:val="004B36B4"/>
    <w:rsid w:val="004B37A4"/>
    <w:rsid w:val="004B386B"/>
    <w:rsid w:val="004B39A8"/>
    <w:rsid w:val="004B3AA9"/>
    <w:rsid w:val="004B3BD4"/>
    <w:rsid w:val="004B3DB7"/>
    <w:rsid w:val="004B3F18"/>
    <w:rsid w:val="004B4088"/>
    <w:rsid w:val="004B46A6"/>
    <w:rsid w:val="004B48D6"/>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752"/>
    <w:rsid w:val="004C2AEC"/>
    <w:rsid w:val="004C2F79"/>
    <w:rsid w:val="004C34D2"/>
    <w:rsid w:val="004C34EE"/>
    <w:rsid w:val="004C3743"/>
    <w:rsid w:val="004C39C2"/>
    <w:rsid w:val="004C404C"/>
    <w:rsid w:val="004C41C5"/>
    <w:rsid w:val="004C4237"/>
    <w:rsid w:val="004C42CE"/>
    <w:rsid w:val="004C4930"/>
    <w:rsid w:val="004C4B55"/>
    <w:rsid w:val="004C4DB8"/>
    <w:rsid w:val="004C4DFD"/>
    <w:rsid w:val="004C4FD8"/>
    <w:rsid w:val="004C52EB"/>
    <w:rsid w:val="004C57A5"/>
    <w:rsid w:val="004C5966"/>
    <w:rsid w:val="004C59B7"/>
    <w:rsid w:val="004C5E58"/>
    <w:rsid w:val="004C61F7"/>
    <w:rsid w:val="004C6222"/>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3FA"/>
    <w:rsid w:val="004D06AB"/>
    <w:rsid w:val="004D06C4"/>
    <w:rsid w:val="004D06D4"/>
    <w:rsid w:val="004D0759"/>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3A1"/>
    <w:rsid w:val="004D75B6"/>
    <w:rsid w:val="004D796F"/>
    <w:rsid w:val="004D7AA5"/>
    <w:rsid w:val="004D7FE5"/>
    <w:rsid w:val="004E036F"/>
    <w:rsid w:val="004E0901"/>
    <w:rsid w:val="004E0C07"/>
    <w:rsid w:val="004E0C2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13B9"/>
    <w:rsid w:val="004F14C4"/>
    <w:rsid w:val="004F17B0"/>
    <w:rsid w:val="004F1A15"/>
    <w:rsid w:val="004F1EA1"/>
    <w:rsid w:val="004F1F37"/>
    <w:rsid w:val="004F2296"/>
    <w:rsid w:val="004F24A2"/>
    <w:rsid w:val="004F24C3"/>
    <w:rsid w:val="004F2EFE"/>
    <w:rsid w:val="004F307B"/>
    <w:rsid w:val="004F3095"/>
    <w:rsid w:val="004F33F8"/>
    <w:rsid w:val="004F34C3"/>
    <w:rsid w:val="004F3BE6"/>
    <w:rsid w:val="004F3EFC"/>
    <w:rsid w:val="004F41DA"/>
    <w:rsid w:val="004F42C9"/>
    <w:rsid w:val="004F468D"/>
    <w:rsid w:val="004F4921"/>
    <w:rsid w:val="004F4BD0"/>
    <w:rsid w:val="004F5184"/>
    <w:rsid w:val="004F5A99"/>
    <w:rsid w:val="004F5CCC"/>
    <w:rsid w:val="004F6112"/>
    <w:rsid w:val="004F6229"/>
    <w:rsid w:val="004F6327"/>
    <w:rsid w:val="004F6523"/>
    <w:rsid w:val="004F67DD"/>
    <w:rsid w:val="004F6A29"/>
    <w:rsid w:val="004F6B1E"/>
    <w:rsid w:val="004F6B92"/>
    <w:rsid w:val="004F6FF7"/>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8D5"/>
    <w:rsid w:val="00500981"/>
    <w:rsid w:val="00500993"/>
    <w:rsid w:val="0050099B"/>
    <w:rsid w:val="005009B4"/>
    <w:rsid w:val="00500CDA"/>
    <w:rsid w:val="005010ED"/>
    <w:rsid w:val="00501232"/>
    <w:rsid w:val="0050159A"/>
    <w:rsid w:val="005017F4"/>
    <w:rsid w:val="00501A75"/>
    <w:rsid w:val="00501C26"/>
    <w:rsid w:val="0050208C"/>
    <w:rsid w:val="005031DE"/>
    <w:rsid w:val="00503295"/>
    <w:rsid w:val="005032CC"/>
    <w:rsid w:val="005034C0"/>
    <w:rsid w:val="00503552"/>
    <w:rsid w:val="00503643"/>
    <w:rsid w:val="005037B3"/>
    <w:rsid w:val="00503B5E"/>
    <w:rsid w:val="00503F45"/>
    <w:rsid w:val="00504040"/>
    <w:rsid w:val="00504053"/>
    <w:rsid w:val="00504096"/>
    <w:rsid w:val="00504265"/>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B4E"/>
    <w:rsid w:val="00506CF5"/>
    <w:rsid w:val="00506D15"/>
    <w:rsid w:val="005071BC"/>
    <w:rsid w:val="0050753D"/>
    <w:rsid w:val="0050766E"/>
    <w:rsid w:val="005076FF"/>
    <w:rsid w:val="00507933"/>
    <w:rsid w:val="00507E54"/>
    <w:rsid w:val="00507FF8"/>
    <w:rsid w:val="00510A44"/>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2FF6"/>
    <w:rsid w:val="00513209"/>
    <w:rsid w:val="00513341"/>
    <w:rsid w:val="005133D6"/>
    <w:rsid w:val="0051362E"/>
    <w:rsid w:val="00513903"/>
    <w:rsid w:val="00513D18"/>
    <w:rsid w:val="00513DD2"/>
    <w:rsid w:val="00513F8C"/>
    <w:rsid w:val="00514045"/>
    <w:rsid w:val="005141A0"/>
    <w:rsid w:val="005142AC"/>
    <w:rsid w:val="005143AC"/>
    <w:rsid w:val="0051463A"/>
    <w:rsid w:val="00514650"/>
    <w:rsid w:val="005146E5"/>
    <w:rsid w:val="00514A3E"/>
    <w:rsid w:val="00514D66"/>
    <w:rsid w:val="00514FA6"/>
    <w:rsid w:val="00515181"/>
    <w:rsid w:val="005153D8"/>
    <w:rsid w:val="00515977"/>
    <w:rsid w:val="00515A1B"/>
    <w:rsid w:val="00515A75"/>
    <w:rsid w:val="00515C59"/>
    <w:rsid w:val="00515C87"/>
    <w:rsid w:val="005162A9"/>
    <w:rsid w:val="005163E6"/>
    <w:rsid w:val="005169CD"/>
    <w:rsid w:val="00516A3F"/>
    <w:rsid w:val="00516CED"/>
    <w:rsid w:val="00516FB6"/>
    <w:rsid w:val="0051714D"/>
    <w:rsid w:val="00517236"/>
    <w:rsid w:val="00517489"/>
    <w:rsid w:val="005175EC"/>
    <w:rsid w:val="00517A42"/>
    <w:rsid w:val="00517AAB"/>
    <w:rsid w:val="00517EA0"/>
    <w:rsid w:val="00520586"/>
    <w:rsid w:val="00520599"/>
    <w:rsid w:val="00520899"/>
    <w:rsid w:val="0052094B"/>
    <w:rsid w:val="00520F9F"/>
    <w:rsid w:val="005210BC"/>
    <w:rsid w:val="00521495"/>
    <w:rsid w:val="005218D8"/>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D9C"/>
    <w:rsid w:val="00524F11"/>
    <w:rsid w:val="00525292"/>
    <w:rsid w:val="00525327"/>
    <w:rsid w:val="00525332"/>
    <w:rsid w:val="00525561"/>
    <w:rsid w:val="0052567A"/>
    <w:rsid w:val="00525895"/>
    <w:rsid w:val="00525F7E"/>
    <w:rsid w:val="00526BAB"/>
    <w:rsid w:val="00526BBE"/>
    <w:rsid w:val="00526C6A"/>
    <w:rsid w:val="00526DC5"/>
    <w:rsid w:val="00526F0A"/>
    <w:rsid w:val="00526F20"/>
    <w:rsid w:val="005271E7"/>
    <w:rsid w:val="00527301"/>
    <w:rsid w:val="005276B0"/>
    <w:rsid w:val="00527963"/>
    <w:rsid w:val="005279D1"/>
    <w:rsid w:val="00530101"/>
    <w:rsid w:val="00530779"/>
    <w:rsid w:val="005308EF"/>
    <w:rsid w:val="00530CD7"/>
    <w:rsid w:val="00530DE7"/>
    <w:rsid w:val="005313AE"/>
    <w:rsid w:val="005316FD"/>
    <w:rsid w:val="00531FEE"/>
    <w:rsid w:val="0053267D"/>
    <w:rsid w:val="00532742"/>
    <w:rsid w:val="00532DA6"/>
    <w:rsid w:val="0053326E"/>
    <w:rsid w:val="0053338F"/>
    <w:rsid w:val="005338AC"/>
    <w:rsid w:val="00533B63"/>
    <w:rsid w:val="005343B7"/>
    <w:rsid w:val="00534691"/>
    <w:rsid w:val="005348FF"/>
    <w:rsid w:val="00534B1C"/>
    <w:rsid w:val="00534D0A"/>
    <w:rsid w:val="00534E20"/>
    <w:rsid w:val="0053523A"/>
    <w:rsid w:val="0053534B"/>
    <w:rsid w:val="0053546B"/>
    <w:rsid w:val="00535801"/>
    <w:rsid w:val="00535815"/>
    <w:rsid w:val="00535B29"/>
    <w:rsid w:val="00535F91"/>
    <w:rsid w:val="00535FC0"/>
    <w:rsid w:val="00536113"/>
    <w:rsid w:val="0053626F"/>
    <w:rsid w:val="005365BE"/>
    <w:rsid w:val="0053670E"/>
    <w:rsid w:val="00536996"/>
    <w:rsid w:val="00536BE6"/>
    <w:rsid w:val="00536FF8"/>
    <w:rsid w:val="00537146"/>
    <w:rsid w:val="00537156"/>
    <w:rsid w:val="0053746B"/>
    <w:rsid w:val="0053751E"/>
    <w:rsid w:val="00537754"/>
    <w:rsid w:val="00537965"/>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9DE"/>
    <w:rsid w:val="00541A00"/>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EF"/>
    <w:rsid w:val="005441C6"/>
    <w:rsid w:val="005443D2"/>
    <w:rsid w:val="0054440A"/>
    <w:rsid w:val="0054444F"/>
    <w:rsid w:val="00544697"/>
    <w:rsid w:val="00544873"/>
    <w:rsid w:val="005449C7"/>
    <w:rsid w:val="005449FE"/>
    <w:rsid w:val="00545132"/>
    <w:rsid w:val="00545C51"/>
    <w:rsid w:val="00545EA1"/>
    <w:rsid w:val="005460D9"/>
    <w:rsid w:val="005464BC"/>
    <w:rsid w:val="00546829"/>
    <w:rsid w:val="0054683C"/>
    <w:rsid w:val="00546A16"/>
    <w:rsid w:val="00546B40"/>
    <w:rsid w:val="005471FC"/>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658"/>
    <w:rsid w:val="00551907"/>
    <w:rsid w:val="00551BEE"/>
    <w:rsid w:val="00551CDC"/>
    <w:rsid w:val="0055217F"/>
    <w:rsid w:val="005524EF"/>
    <w:rsid w:val="0055297C"/>
    <w:rsid w:val="00552A4F"/>
    <w:rsid w:val="00552B09"/>
    <w:rsid w:val="00552E32"/>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15A"/>
    <w:rsid w:val="005541FD"/>
    <w:rsid w:val="0055471D"/>
    <w:rsid w:val="00554E4F"/>
    <w:rsid w:val="00554E76"/>
    <w:rsid w:val="00554EE6"/>
    <w:rsid w:val="0055521A"/>
    <w:rsid w:val="00555365"/>
    <w:rsid w:val="005555DE"/>
    <w:rsid w:val="005556E0"/>
    <w:rsid w:val="00555D77"/>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309E"/>
    <w:rsid w:val="005634C1"/>
    <w:rsid w:val="00563785"/>
    <w:rsid w:val="00563B9E"/>
    <w:rsid w:val="00563CDB"/>
    <w:rsid w:val="00563D2F"/>
    <w:rsid w:val="00563F15"/>
    <w:rsid w:val="00563FF9"/>
    <w:rsid w:val="00564420"/>
    <w:rsid w:val="0056458B"/>
    <w:rsid w:val="005645A4"/>
    <w:rsid w:val="00564848"/>
    <w:rsid w:val="005648FD"/>
    <w:rsid w:val="0056490D"/>
    <w:rsid w:val="0056491B"/>
    <w:rsid w:val="00564DD1"/>
    <w:rsid w:val="00564E16"/>
    <w:rsid w:val="00565060"/>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B30"/>
    <w:rsid w:val="00572C90"/>
    <w:rsid w:val="00572CAA"/>
    <w:rsid w:val="00572E3E"/>
    <w:rsid w:val="005730FC"/>
    <w:rsid w:val="0057310A"/>
    <w:rsid w:val="00573704"/>
    <w:rsid w:val="005737AB"/>
    <w:rsid w:val="005739F8"/>
    <w:rsid w:val="00573CEF"/>
    <w:rsid w:val="00573D67"/>
    <w:rsid w:val="00573E02"/>
    <w:rsid w:val="00573EA0"/>
    <w:rsid w:val="00573EC6"/>
    <w:rsid w:val="00573F9D"/>
    <w:rsid w:val="0057453C"/>
    <w:rsid w:val="0057457B"/>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77FAA"/>
    <w:rsid w:val="005800A1"/>
    <w:rsid w:val="00580110"/>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657"/>
    <w:rsid w:val="00584915"/>
    <w:rsid w:val="00584B57"/>
    <w:rsid w:val="00584D8C"/>
    <w:rsid w:val="00584FC3"/>
    <w:rsid w:val="00584FD8"/>
    <w:rsid w:val="00585157"/>
    <w:rsid w:val="0058542D"/>
    <w:rsid w:val="0058548F"/>
    <w:rsid w:val="0058579D"/>
    <w:rsid w:val="0058582A"/>
    <w:rsid w:val="00585CE1"/>
    <w:rsid w:val="00585E80"/>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A7"/>
    <w:rsid w:val="00592269"/>
    <w:rsid w:val="005922AC"/>
    <w:rsid w:val="005926D6"/>
    <w:rsid w:val="00592904"/>
    <w:rsid w:val="00592BF4"/>
    <w:rsid w:val="00592E84"/>
    <w:rsid w:val="0059311A"/>
    <w:rsid w:val="00593299"/>
    <w:rsid w:val="005932BF"/>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5D8F"/>
    <w:rsid w:val="00595F53"/>
    <w:rsid w:val="00596281"/>
    <w:rsid w:val="00596306"/>
    <w:rsid w:val="005963E5"/>
    <w:rsid w:val="005963F3"/>
    <w:rsid w:val="00596667"/>
    <w:rsid w:val="00596700"/>
    <w:rsid w:val="00596796"/>
    <w:rsid w:val="00596D44"/>
    <w:rsid w:val="005972F3"/>
    <w:rsid w:val="00597424"/>
    <w:rsid w:val="0059760F"/>
    <w:rsid w:val="00597659"/>
    <w:rsid w:val="005976B4"/>
    <w:rsid w:val="0059772F"/>
    <w:rsid w:val="0059775B"/>
    <w:rsid w:val="00597D5E"/>
    <w:rsid w:val="00597E21"/>
    <w:rsid w:val="005A0103"/>
    <w:rsid w:val="005A035B"/>
    <w:rsid w:val="005A083A"/>
    <w:rsid w:val="005A09DD"/>
    <w:rsid w:val="005A09FC"/>
    <w:rsid w:val="005A0FD9"/>
    <w:rsid w:val="005A109F"/>
    <w:rsid w:val="005A19C1"/>
    <w:rsid w:val="005A1AD5"/>
    <w:rsid w:val="005A1BD2"/>
    <w:rsid w:val="005A1BE8"/>
    <w:rsid w:val="005A203A"/>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726"/>
    <w:rsid w:val="005A490C"/>
    <w:rsid w:val="005A49F1"/>
    <w:rsid w:val="005A4AE6"/>
    <w:rsid w:val="005A4C5C"/>
    <w:rsid w:val="005A4D3D"/>
    <w:rsid w:val="005A4EBA"/>
    <w:rsid w:val="005A52B6"/>
    <w:rsid w:val="005A54F5"/>
    <w:rsid w:val="005A556F"/>
    <w:rsid w:val="005A56C1"/>
    <w:rsid w:val="005A57DA"/>
    <w:rsid w:val="005A5A04"/>
    <w:rsid w:val="005A5C71"/>
    <w:rsid w:val="005A5DB3"/>
    <w:rsid w:val="005A5F1C"/>
    <w:rsid w:val="005A6779"/>
    <w:rsid w:val="005A690A"/>
    <w:rsid w:val="005A6C22"/>
    <w:rsid w:val="005A7076"/>
    <w:rsid w:val="005A7219"/>
    <w:rsid w:val="005A72E7"/>
    <w:rsid w:val="005A7381"/>
    <w:rsid w:val="005A7433"/>
    <w:rsid w:val="005A74A2"/>
    <w:rsid w:val="005A74D6"/>
    <w:rsid w:val="005A7A44"/>
    <w:rsid w:val="005A7BCA"/>
    <w:rsid w:val="005A7DC4"/>
    <w:rsid w:val="005A7E93"/>
    <w:rsid w:val="005B036B"/>
    <w:rsid w:val="005B04C3"/>
    <w:rsid w:val="005B05A2"/>
    <w:rsid w:val="005B05D0"/>
    <w:rsid w:val="005B06B3"/>
    <w:rsid w:val="005B073E"/>
    <w:rsid w:val="005B09FC"/>
    <w:rsid w:val="005B0A81"/>
    <w:rsid w:val="005B0AFD"/>
    <w:rsid w:val="005B0F3B"/>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074"/>
    <w:rsid w:val="005B5526"/>
    <w:rsid w:val="005B56A8"/>
    <w:rsid w:val="005B5829"/>
    <w:rsid w:val="005B58AD"/>
    <w:rsid w:val="005B58DA"/>
    <w:rsid w:val="005B5944"/>
    <w:rsid w:val="005B59D3"/>
    <w:rsid w:val="005B5BCA"/>
    <w:rsid w:val="005B5D27"/>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A0B"/>
    <w:rsid w:val="005C1B74"/>
    <w:rsid w:val="005C1C2C"/>
    <w:rsid w:val="005C2A90"/>
    <w:rsid w:val="005C2C7B"/>
    <w:rsid w:val="005C2E1A"/>
    <w:rsid w:val="005C33AB"/>
    <w:rsid w:val="005C35A9"/>
    <w:rsid w:val="005C36E2"/>
    <w:rsid w:val="005C3799"/>
    <w:rsid w:val="005C383A"/>
    <w:rsid w:val="005C3969"/>
    <w:rsid w:val="005C3992"/>
    <w:rsid w:val="005C3D3B"/>
    <w:rsid w:val="005C3F3A"/>
    <w:rsid w:val="005C445E"/>
    <w:rsid w:val="005C4475"/>
    <w:rsid w:val="005C5119"/>
    <w:rsid w:val="005C52CB"/>
    <w:rsid w:val="005C5519"/>
    <w:rsid w:val="005C58EF"/>
    <w:rsid w:val="005C58F0"/>
    <w:rsid w:val="005C59B8"/>
    <w:rsid w:val="005C5A83"/>
    <w:rsid w:val="005C5ABF"/>
    <w:rsid w:val="005C5D35"/>
    <w:rsid w:val="005C5ED7"/>
    <w:rsid w:val="005C60FF"/>
    <w:rsid w:val="005C6217"/>
    <w:rsid w:val="005C64DC"/>
    <w:rsid w:val="005C6E77"/>
    <w:rsid w:val="005C6F74"/>
    <w:rsid w:val="005C7384"/>
    <w:rsid w:val="005C747F"/>
    <w:rsid w:val="005C75FA"/>
    <w:rsid w:val="005C77B5"/>
    <w:rsid w:val="005C7952"/>
    <w:rsid w:val="005C7BF7"/>
    <w:rsid w:val="005C7E1D"/>
    <w:rsid w:val="005D0060"/>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B48"/>
    <w:rsid w:val="005D2BBE"/>
    <w:rsid w:val="005D2FAE"/>
    <w:rsid w:val="005D3094"/>
    <w:rsid w:val="005D3414"/>
    <w:rsid w:val="005D343C"/>
    <w:rsid w:val="005D35EF"/>
    <w:rsid w:val="005D3689"/>
    <w:rsid w:val="005D3695"/>
    <w:rsid w:val="005D39DD"/>
    <w:rsid w:val="005D3D55"/>
    <w:rsid w:val="005D3E7D"/>
    <w:rsid w:val="005D3EDF"/>
    <w:rsid w:val="005D3F7C"/>
    <w:rsid w:val="005D4086"/>
    <w:rsid w:val="005D4250"/>
    <w:rsid w:val="005D4410"/>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1F1"/>
    <w:rsid w:val="005E022C"/>
    <w:rsid w:val="005E068A"/>
    <w:rsid w:val="005E0775"/>
    <w:rsid w:val="005E0B0D"/>
    <w:rsid w:val="005E0B17"/>
    <w:rsid w:val="005E0CBB"/>
    <w:rsid w:val="005E0DC1"/>
    <w:rsid w:val="005E11D6"/>
    <w:rsid w:val="005E137C"/>
    <w:rsid w:val="005E151F"/>
    <w:rsid w:val="005E1647"/>
    <w:rsid w:val="005E1676"/>
    <w:rsid w:val="005E17EE"/>
    <w:rsid w:val="005E19F2"/>
    <w:rsid w:val="005E1AB1"/>
    <w:rsid w:val="005E1EE5"/>
    <w:rsid w:val="005E2157"/>
    <w:rsid w:val="005E21A3"/>
    <w:rsid w:val="005E2272"/>
    <w:rsid w:val="005E2631"/>
    <w:rsid w:val="005E2925"/>
    <w:rsid w:val="005E2DA8"/>
    <w:rsid w:val="005E2E4E"/>
    <w:rsid w:val="005E2FA2"/>
    <w:rsid w:val="005E32ED"/>
    <w:rsid w:val="005E34F2"/>
    <w:rsid w:val="005E3C65"/>
    <w:rsid w:val="005E3DF2"/>
    <w:rsid w:val="005E41F8"/>
    <w:rsid w:val="005E43CF"/>
    <w:rsid w:val="005E4459"/>
    <w:rsid w:val="005E44F2"/>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71"/>
    <w:rsid w:val="005E66AB"/>
    <w:rsid w:val="005E6A1A"/>
    <w:rsid w:val="005E6A37"/>
    <w:rsid w:val="005E6BB6"/>
    <w:rsid w:val="005E6BFA"/>
    <w:rsid w:val="005E6C34"/>
    <w:rsid w:val="005E6E14"/>
    <w:rsid w:val="005E6EE9"/>
    <w:rsid w:val="005E6F47"/>
    <w:rsid w:val="005E72EE"/>
    <w:rsid w:val="005E7477"/>
    <w:rsid w:val="005E7531"/>
    <w:rsid w:val="005E7C44"/>
    <w:rsid w:val="005E7E2E"/>
    <w:rsid w:val="005E7EFA"/>
    <w:rsid w:val="005F0088"/>
    <w:rsid w:val="005F00FB"/>
    <w:rsid w:val="005F05D0"/>
    <w:rsid w:val="005F06B4"/>
    <w:rsid w:val="005F0A05"/>
    <w:rsid w:val="005F0E42"/>
    <w:rsid w:val="005F0F1A"/>
    <w:rsid w:val="005F116A"/>
    <w:rsid w:val="005F1515"/>
    <w:rsid w:val="005F1625"/>
    <w:rsid w:val="005F1647"/>
    <w:rsid w:val="005F16D4"/>
    <w:rsid w:val="005F1E4F"/>
    <w:rsid w:val="005F2152"/>
    <w:rsid w:val="005F21EB"/>
    <w:rsid w:val="005F27BB"/>
    <w:rsid w:val="005F284E"/>
    <w:rsid w:val="005F2925"/>
    <w:rsid w:val="005F2950"/>
    <w:rsid w:val="005F2B23"/>
    <w:rsid w:val="005F2B6B"/>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5268"/>
    <w:rsid w:val="005F557C"/>
    <w:rsid w:val="005F55D6"/>
    <w:rsid w:val="005F5688"/>
    <w:rsid w:val="005F584A"/>
    <w:rsid w:val="005F58D8"/>
    <w:rsid w:val="005F58E3"/>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C83"/>
    <w:rsid w:val="00602164"/>
    <w:rsid w:val="00602304"/>
    <w:rsid w:val="00602622"/>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F84"/>
    <w:rsid w:val="006060E6"/>
    <w:rsid w:val="0060645C"/>
    <w:rsid w:val="00606691"/>
    <w:rsid w:val="006066BB"/>
    <w:rsid w:val="006068F3"/>
    <w:rsid w:val="00606A1B"/>
    <w:rsid w:val="00606CF7"/>
    <w:rsid w:val="00606D55"/>
    <w:rsid w:val="00606DAB"/>
    <w:rsid w:val="00606E7F"/>
    <w:rsid w:val="00607080"/>
    <w:rsid w:val="006073FE"/>
    <w:rsid w:val="006074DE"/>
    <w:rsid w:val="006075FB"/>
    <w:rsid w:val="006076D5"/>
    <w:rsid w:val="006076FA"/>
    <w:rsid w:val="0060791F"/>
    <w:rsid w:val="00607944"/>
    <w:rsid w:val="0060794C"/>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DCA"/>
    <w:rsid w:val="00611FB8"/>
    <w:rsid w:val="00611FF1"/>
    <w:rsid w:val="006124F9"/>
    <w:rsid w:val="00612542"/>
    <w:rsid w:val="0061279B"/>
    <w:rsid w:val="00612865"/>
    <w:rsid w:val="00612B74"/>
    <w:rsid w:val="00612BAD"/>
    <w:rsid w:val="00612C4A"/>
    <w:rsid w:val="00612C66"/>
    <w:rsid w:val="00612E1A"/>
    <w:rsid w:val="00612E81"/>
    <w:rsid w:val="00612EF2"/>
    <w:rsid w:val="00612F08"/>
    <w:rsid w:val="006133AF"/>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746"/>
    <w:rsid w:val="00616B0D"/>
    <w:rsid w:val="00616FA6"/>
    <w:rsid w:val="0061705E"/>
    <w:rsid w:val="006177A0"/>
    <w:rsid w:val="0061788E"/>
    <w:rsid w:val="006178E0"/>
    <w:rsid w:val="00617BE3"/>
    <w:rsid w:val="00617C85"/>
    <w:rsid w:val="00617F6B"/>
    <w:rsid w:val="0062010F"/>
    <w:rsid w:val="006203B3"/>
    <w:rsid w:val="00620664"/>
    <w:rsid w:val="00620712"/>
    <w:rsid w:val="00620C08"/>
    <w:rsid w:val="00620E10"/>
    <w:rsid w:val="00621197"/>
    <w:rsid w:val="00621255"/>
    <w:rsid w:val="0062149D"/>
    <w:rsid w:val="00621535"/>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B25"/>
    <w:rsid w:val="00622D08"/>
    <w:rsid w:val="00622DF2"/>
    <w:rsid w:val="00622E53"/>
    <w:rsid w:val="006235A7"/>
    <w:rsid w:val="006235BF"/>
    <w:rsid w:val="0062372A"/>
    <w:rsid w:val="00623826"/>
    <w:rsid w:val="00623BFD"/>
    <w:rsid w:val="006243EB"/>
    <w:rsid w:val="0062440C"/>
    <w:rsid w:val="00624808"/>
    <w:rsid w:val="006248FC"/>
    <w:rsid w:val="00624C82"/>
    <w:rsid w:val="00624D71"/>
    <w:rsid w:val="0062534B"/>
    <w:rsid w:val="006256DE"/>
    <w:rsid w:val="00625976"/>
    <w:rsid w:val="00625E71"/>
    <w:rsid w:val="0062626F"/>
    <w:rsid w:val="006262C2"/>
    <w:rsid w:val="00626564"/>
    <w:rsid w:val="0062658E"/>
    <w:rsid w:val="0062671E"/>
    <w:rsid w:val="00626A87"/>
    <w:rsid w:val="00626D8F"/>
    <w:rsid w:val="00626EC2"/>
    <w:rsid w:val="0062719B"/>
    <w:rsid w:val="00627338"/>
    <w:rsid w:val="00627455"/>
    <w:rsid w:val="006274D5"/>
    <w:rsid w:val="006278A1"/>
    <w:rsid w:val="00627994"/>
    <w:rsid w:val="006300B6"/>
    <w:rsid w:val="00630150"/>
    <w:rsid w:val="006301A3"/>
    <w:rsid w:val="0063060A"/>
    <w:rsid w:val="006309B4"/>
    <w:rsid w:val="00630BC4"/>
    <w:rsid w:val="00630BE1"/>
    <w:rsid w:val="00630CD7"/>
    <w:rsid w:val="00630E7F"/>
    <w:rsid w:val="00630EA3"/>
    <w:rsid w:val="00631030"/>
    <w:rsid w:val="00631077"/>
    <w:rsid w:val="006310E3"/>
    <w:rsid w:val="0063130B"/>
    <w:rsid w:val="006313CF"/>
    <w:rsid w:val="006316E0"/>
    <w:rsid w:val="00631945"/>
    <w:rsid w:val="0063198A"/>
    <w:rsid w:val="0063207E"/>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C3F"/>
    <w:rsid w:val="00635CEC"/>
    <w:rsid w:val="00636580"/>
    <w:rsid w:val="00636592"/>
    <w:rsid w:val="00636731"/>
    <w:rsid w:val="006367A7"/>
    <w:rsid w:val="00636811"/>
    <w:rsid w:val="00636870"/>
    <w:rsid w:val="00636AA7"/>
    <w:rsid w:val="00636E98"/>
    <w:rsid w:val="00637119"/>
    <w:rsid w:val="006371A8"/>
    <w:rsid w:val="0063773E"/>
    <w:rsid w:val="00637849"/>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B83"/>
    <w:rsid w:val="00641F90"/>
    <w:rsid w:val="00642457"/>
    <w:rsid w:val="006424A6"/>
    <w:rsid w:val="006426E1"/>
    <w:rsid w:val="0064273B"/>
    <w:rsid w:val="00643017"/>
    <w:rsid w:val="0064349B"/>
    <w:rsid w:val="00643666"/>
    <w:rsid w:val="0064450C"/>
    <w:rsid w:val="006447D2"/>
    <w:rsid w:val="0064495C"/>
    <w:rsid w:val="00644998"/>
    <w:rsid w:val="00644C0A"/>
    <w:rsid w:val="00644E3F"/>
    <w:rsid w:val="00644E82"/>
    <w:rsid w:val="00644F9B"/>
    <w:rsid w:val="00644FA0"/>
    <w:rsid w:val="006451E8"/>
    <w:rsid w:val="006452EE"/>
    <w:rsid w:val="006455FF"/>
    <w:rsid w:val="006457E5"/>
    <w:rsid w:val="00645A9B"/>
    <w:rsid w:val="006461C5"/>
    <w:rsid w:val="00646225"/>
    <w:rsid w:val="0064628C"/>
    <w:rsid w:val="006465DB"/>
    <w:rsid w:val="0064671A"/>
    <w:rsid w:val="00646721"/>
    <w:rsid w:val="006469EF"/>
    <w:rsid w:val="00646A6A"/>
    <w:rsid w:val="00646A8D"/>
    <w:rsid w:val="00646B15"/>
    <w:rsid w:val="00646B1B"/>
    <w:rsid w:val="006471B7"/>
    <w:rsid w:val="006472DE"/>
    <w:rsid w:val="006476A0"/>
    <w:rsid w:val="006476BB"/>
    <w:rsid w:val="00647B4D"/>
    <w:rsid w:val="00647E7C"/>
    <w:rsid w:val="00647FBA"/>
    <w:rsid w:val="006506BA"/>
    <w:rsid w:val="006515A0"/>
    <w:rsid w:val="006516CF"/>
    <w:rsid w:val="00651845"/>
    <w:rsid w:val="0065184E"/>
    <w:rsid w:val="0065189E"/>
    <w:rsid w:val="00651A83"/>
    <w:rsid w:val="00651A93"/>
    <w:rsid w:val="00651CFE"/>
    <w:rsid w:val="00651D0E"/>
    <w:rsid w:val="00651ED5"/>
    <w:rsid w:val="00652123"/>
    <w:rsid w:val="0065215D"/>
    <w:rsid w:val="00652234"/>
    <w:rsid w:val="006522B4"/>
    <w:rsid w:val="006526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2DA"/>
    <w:rsid w:val="00655379"/>
    <w:rsid w:val="006553D7"/>
    <w:rsid w:val="006555DE"/>
    <w:rsid w:val="006555F7"/>
    <w:rsid w:val="00655A68"/>
    <w:rsid w:val="00655B21"/>
    <w:rsid w:val="00655FBC"/>
    <w:rsid w:val="00656195"/>
    <w:rsid w:val="00656360"/>
    <w:rsid w:val="0065653B"/>
    <w:rsid w:val="006565AC"/>
    <w:rsid w:val="0065674A"/>
    <w:rsid w:val="00656762"/>
    <w:rsid w:val="0065680D"/>
    <w:rsid w:val="00656B1E"/>
    <w:rsid w:val="00656D9B"/>
    <w:rsid w:val="00656EB9"/>
    <w:rsid w:val="0065707F"/>
    <w:rsid w:val="00657223"/>
    <w:rsid w:val="00657315"/>
    <w:rsid w:val="00657341"/>
    <w:rsid w:val="00657727"/>
    <w:rsid w:val="00657A66"/>
    <w:rsid w:val="00657AA5"/>
    <w:rsid w:val="00657BDA"/>
    <w:rsid w:val="00657E83"/>
    <w:rsid w:val="0066048F"/>
    <w:rsid w:val="0066069F"/>
    <w:rsid w:val="00660A94"/>
    <w:rsid w:val="00660AFD"/>
    <w:rsid w:val="00660C18"/>
    <w:rsid w:val="006613FD"/>
    <w:rsid w:val="00661C30"/>
    <w:rsid w:val="00661C81"/>
    <w:rsid w:val="00661D58"/>
    <w:rsid w:val="00661E4F"/>
    <w:rsid w:val="00661F6A"/>
    <w:rsid w:val="0066225D"/>
    <w:rsid w:val="0066261F"/>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040"/>
    <w:rsid w:val="00666199"/>
    <w:rsid w:val="00666510"/>
    <w:rsid w:val="0066664B"/>
    <w:rsid w:val="00666767"/>
    <w:rsid w:val="006668D4"/>
    <w:rsid w:val="00667082"/>
    <w:rsid w:val="006671E1"/>
    <w:rsid w:val="00667244"/>
    <w:rsid w:val="006675A4"/>
    <w:rsid w:val="006678C3"/>
    <w:rsid w:val="00667983"/>
    <w:rsid w:val="00667D67"/>
    <w:rsid w:val="00667F1E"/>
    <w:rsid w:val="00667F9C"/>
    <w:rsid w:val="006700EC"/>
    <w:rsid w:val="006702A0"/>
    <w:rsid w:val="00670391"/>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E"/>
    <w:rsid w:val="006720FC"/>
    <w:rsid w:val="006721DD"/>
    <w:rsid w:val="00672216"/>
    <w:rsid w:val="00672446"/>
    <w:rsid w:val="0067262E"/>
    <w:rsid w:val="006727DB"/>
    <w:rsid w:val="00672987"/>
    <w:rsid w:val="006729A6"/>
    <w:rsid w:val="006729F2"/>
    <w:rsid w:val="00673140"/>
    <w:rsid w:val="00673746"/>
    <w:rsid w:val="00673979"/>
    <w:rsid w:val="006739A8"/>
    <w:rsid w:val="00673C82"/>
    <w:rsid w:val="00673CEA"/>
    <w:rsid w:val="00673F28"/>
    <w:rsid w:val="00673F49"/>
    <w:rsid w:val="00673FB2"/>
    <w:rsid w:val="006741AB"/>
    <w:rsid w:val="00674A55"/>
    <w:rsid w:val="00674E0D"/>
    <w:rsid w:val="0067503A"/>
    <w:rsid w:val="00675285"/>
    <w:rsid w:val="00675403"/>
    <w:rsid w:val="006754C9"/>
    <w:rsid w:val="0067623D"/>
    <w:rsid w:val="0067653F"/>
    <w:rsid w:val="00676A11"/>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417"/>
    <w:rsid w:val="0068558B"/>
    <w:rsid w:val="00685E92"/>
    <w:rsid w:val="00685EB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7C"/>
    <w:rsid w:val="00687775"/>
    <w:rsid w:val="0068782F"/>
    <w:rsid w:val="00687931"/>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E16"/>
    <w:rsid w:val="006963E3"/>
    <w:rsid w:val="006966FE"/>
    <w:rsid w:val="0069687D"/>
    <w:rsid w:val="00696993"/>
    <w:rsid w:val="00696A20"/>
    <w:rsid w:val="006971DF"/>
    <w:rsid w:val="006972ED"/>
    <w:rsid w:val="00697380"/>
    <w:rsid w:val="00697423"/>
    <w:rsid w:val="00697471"/>
    <w:rsid w:val="00697B9B"/>
    <w:rsid w:val="00697CF8"/>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5B"/>
    <w:rsid w:val="006A3A00"/>
    <w:rsid w:val="006A3A7E"/>
    <w:rsid w:val="006A3C43"/>
    <w:rsid w:val="006A3E05"/>
    <w:rsid w:val="006A43F6"/>
    <w:rsid w:val="006A4465"/>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A7C92"/>
    <w:rsid w:val="006A7E1B"/>
    <w:rsid w:val="006B031D"/>
    <w:rsid w:val="006B0421"/>
    <w:rsid w:val="006B0504"/>
    <w:rsid w:val="006B051B"/>
    <w:rsid w:val="006B05EC"/>
    <w:rsid w:val="006B0679"/>
    <w:rsid w:val="006B0746"/>
    <w:rsid w:val="006B10B7"/>
    <w:rsid w:val="006B15BF"/>
    <w:rsid w:val="006B18FE"/>
    <w:rsid w:val="006B1E71"/>
    <w:rsid w:val="006B1F89"/>
    <w:rsid w:val="006B203A"/>
    <w:rsid w:val="006B2134"/>
    <w:rsid w:val="006B273E"/>
    <w:rsid w:val="006B29D8"/>
    <w:rsid w:val="006B2BEE"/>
    <w:rsid w:val="006B2D15"/>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E02"/>
    <w:rsid w:val="006B613E"/>
    <w:rsid w:val="006B64D8"/>
    <w:rsid w:val="006B64E7"/>
    <w:rsid w:val="006B6586"/>
    <w:rsid w:val="006B65F1"/>
    <w:rsid w:val="006B68DD"/>
    <w:rsid w:val="006B6C5F"/>
    <w:rsid w:val="006B6D63"/>
    <w:rsid w:val="006B6EFE"/>
    <w:rsid w:val="006B6F07"/>
    <w:rsid w:val="006B7190"/>
    <w:rsid w:val="006B76AB"/>
    <w:rsid w:val="006B78E6"/>
    <w:rsid w:val="006B7EDE"/>
    <w:rsid w:val="006C0100"/>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CC"/>
    <w:rsid w:val="006C31B4"/>
    <w:rsid w:val="006C334C"/>
    <w:rsid w:val="006C3442"/>
    <w:rsid w:val="006C359E"/>
    <w:rsid w:val="006C371E"/>
    <w:rsid w:val="006C3799"/>
    <w:rsid w:val="006C39CF"/>
    <w:rsid w:val="006C3C0A"/>
    <w:rsid w:val="006C4011"/>
    <w:rsid w:val="006C439A"/>
    <w:rsid w:val="006C4648"/>
    <w:rsid w:val="006C48AA"/>
    <w:rsid w:val="006C4D0C"/>
    <w:rsid w:val="006C4E84"/>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334"/>
    <w:rsid w:val="006C747F"/>
    <w:rsid w:val="006C74E4"/>
    <w:rsid w:val="006C7651"/>
    <w:rsid w:val="006C770D"/>
    <w:rsid w:val="006C7F23"/>
    <w:rsid w:val="006D017D"/>
    <w:rsid w:val="006D027E"/>
    <w:rsid w:val="006D0327"/>
    <w:rsid w:val="006D0333"/>
    <w:rsid w:val="006D0368"/>
    <w:rsid w:val="006D044E"/>
    <w:rsid w:val="006D099E"/>
    <w:rsid w:val="006D0CB7"/>
    <w:rsid w:val="006D0F21"/>
    <w:rsid w:val="006D103D"/>
    <w:rsid w:val="006D10D6"/>
    <w:rsid w:val="006D1380"/>
    <w:rsid w:val="006D17D6"/>
    <w:rsid w:val="006D1848"/>
    <w:rsid w:val="006D1942"/>
    <w:rsid w:val="006D1BC4"/>
    <w:rsid w:val="006D1E4B"/>
    <w:rsid w:val="006D23F5"/>
    <w:rsid w:val="006D2479"/>
    <w:rsid w:val="006D2482"/>
    <w:rsid w:val="006D25A1"/>
    <w:rsid w:val="006D26C9"/>
    <w:rsid w:val="006D28C2"/>
    <w:rsid w:val="006D2C95"/>
    <w:rsid w:val="006D31EC"/>
    <w:rsid w:val="006D3381"/>
    <w:rsid w:val="006D3444"/>
    <w:rsid w:val="006D35ED"/>
    <w:rsid w:val="006D3804"/>
    <w:rsid w:val="006D3810"/>
    <w:rsid w:val="006D3B77"/>
    <w:rsid w:val="006D3DA3"/>
    <w:rsid w:val="006D403F"/>
    <w:rsid w:val="006D4076"/>
    <w:rsid w:val="006D4163"/>
    <w:rsid w:val="006D41A1"/>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60"/>
    <w:rsid w:val="006E1B91"/>
    <w:rsid w:val="006E2270"/>
    <w:rsid w:val="006E2279"/>
    <w:rsid w:val="006E2560"/>
    <w:rsid w:val="006E256F"/>
    <w:rsid w:val="006E25F8"/>
    <w:rsid w:val="006E2629"/>
    <w:rsid w:val="006E2950"/>
    <w:rsid w:val="006E2AE7"/>
    <w:rsid w:val="006E2AF2"/>
    <w:rsid w:val="006E2B06"/>
    <w:rsid w:val="006E2B44"/>
    <w:rsid w:val="006E2DDA"/>
    <w:rsid w:val="006E2F68"/>
    <w:rsid w:val="006E31F6"/>
    <w:rsid w:val="006E3905"/>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ADA"/>
    <w:rsid w:val="006E7E8B"/>
    <w:rsid w:val="006F03D8"/>
    <w:rsid w:val="006F040E"/>
    <w:rsid w:val="006F0674"/>
    <w:rsid w:val="006F06DA"/>
    <w:rsid w:val="006F070B"/>
    <w:rsid w:val="006F0864"/>
    <w:rsid w:val="006F09F5"/>
    <w:rsid w:val="006F0FA4"/>
    <w:rsid w:val="006F1108"/>
    <w:rsid w:val="006F15D9"/>
    <w:rsid w:val="006F168F"/>
    <w:rsid w:val="006F179D"/>
    <w:rsid w:val="006F17DA"/>
    <w:rsid w:val="006F1B67"/>
    <w:rsid w:val="006F1CEA"/>
    <w:rsid w:val="006F1D45"/>
    <w:rsid w:val="006F1E81"/>
    <w:rsid w:val="006F1FCB"/>
    <w:rsid w:val="006F20ED"/>
    <w:rsid w:val="006F21FD"/>
    <w:rsid w:val="006F22B5"/>
    <w:rsid w:val="006F233B"/>
    <w:rsid w:val="006F2372"/>
    <w:rsid w:val="006F2498"/>
    <w:rsid w:val="006F24D2"/>
    <w:rsid w:val="006F2A9F"/>
    <w:rsid w:val="006F2CC6"/>
    <w:rsid w:val="006F2D74"/>
    <w:rsid w:val="006F2DB9"/>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D4E"/>
    <w:rsid w:val="006F4E0F"/>
    <w:rsid w:val="006F515F"/>
    <w:rsid w:val="006F544A"/>
    <w:rsid w:val="006F548A"/>
    <w:rsid w:val="006F561F"/>
    <w:rsid w:val="006F5680"/>
    <w:rsid w:val="006F576B"/>
    <w:rsid w:val="006F5838"/>
    <w:rsid w:val="006F58D8"/>
    <w:rsid w:val="006F5CA7"/>
    <w:rsid w:val="006F5E5A"/>
    <w:rsid w:val="006F65D5"/>
    <w:rsid w:val="006F66AB"/>
    <w:rsid w:val="006F66D3"/>
    <w:rsid w:val="006F6B40"/>
    <w:rsid w:val="006F6C9C"/>
    <w:rsid w:val="006F6CF1"/>
    <w:rsid w:val="006F6DCC"/>
    <w:rsid w:val="006F7001"/>
    <w:rsid w:val="006F70AC"/>
    <w:rsid w:val="006F71F4"/>
    <w:rsid w:val="006F7458"/>
    <w:rsid w:val="006F78DE"/>
    <w:rsid w:val="006F7B98"/>
    <w:rsid w:val="006F7FC9"/>
    <w:rsid w:val="00700396"/>
    <w:rsid w:val="007003BF"/>
    <w:rsid w:val="0070083A"/>
    <w:rsid w:val="00700A73"/>
    <w:rsid w:val="00700B29"/>
    <w:rsid w:val="00700E44"/>
    <w:rsid w:val="00700E99"/>
    <w:rsid w:val="007014E8"/>
    <w:rsid w:val="007015A5"/>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4D82"/>
    <w:rsid w:val="00705099"/>
    <w:rsid w:val="007050F3"/>
    <w:rsid w:val="0070543C"/>
    <w:rsid w:val="0070563E"/>
    <w:rsid w:val="00705669"/>
    <w:rsid w:val="00705683"/>
    <w:rsid w:val="00705735"/>
    <w:rsid w:val="007058EE"/>
    <w:rsid w:val="00705AF8"/>
    <w:rsid w:val="00705B3B"/>
    <w:rsid w:val="00705EB3"/>
    <w:rsid w:val="007060F3"/>
    <w:rsid w:val="007065DE"/>
    <w:rsid w:val="007066A1"/>
    <w:rsid w:val="007066C6"/>
    <w:rsid w:val="00706F1C"/>
    <w:rsid w:val="00706F2F"/>
    <w:rsid w:val="00706FFA"/>
    <w:rsid w:val="007071F1"/>
    <w:rsid w:val="00707502"/>
    <w:rsid w:val="00707672"/>
    <w:rsid w:val="0070770A"/>
    <w:rsid w:val="007077FB"/>
    <w:rsid w:val="007079EF"/>
    <w:rsid w:val="00707A9E"/>
    <w:rsid w:val="00707E5A"/>
    <w:rsid w:val="00707F3C"/>
    <w:rsid w:val="00710341"/>
    <w:rsid w:val="0071034F"/>
    <w:rsid w:val="0071044E"/>
    <w:rsid w:val="00710486"/>
    <w:rsid w:val="007104DF"/>
    <w:rsid w:val="0071082F"/>
    <w:rsid w:val="00710913"/>
    <w:rsid w:val="00710A38"/>
    <w:rsid w:val="00710B44"/>
    <w:rsid w:val="00710BBF"/>
    <w:rsid w:val="00710C2F"/>
    <w:rsid w:val="00710CF3"/>
    <w:rsid w:val="00711021"/>
    <w:rsid w:val="00711424"/>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306"/>
    <w:rsid w:val="00713447"/>
    <w:rsid w:val="007136BA"/>
    <w:rsid w:val="007136D4"/>
    <w:rsid w:val="0071388C"/>
    <w:rsid w:val="00713941"/>
    <w:rsid w:val="0071397E"/>
    <w:rsid w:val="00713A8A"/>
    <w:rsid w:val="00713C63"/>
    <w:rsid w:val="00713E3B"/>
    <w:rsid w:val="007140A6"/>
    <w:rsid w:val="00714103"/>
    <w:rsid w:val="0071473B"/>
    <w:rsid w:val="0071485A"/>
    <w:rsid w:val="007149AD"/>
    <w:rsid w:val="00714AE9"/>
    <w:rsid w:val="00714D02"/>
    <w:rsid w:val="00714E0F"/>
    <w:rsid w:val="00715348"/>
    <w:rsid w:val="0071537C"/>
    <w:rsid w:val="007153B2"/>
    <w:rsid w:val="00715496"/>
    <w:rsid w:val="007156C3"/>
    <w:rsid w:val="00715911"/>
    <w:rsid w:val="00715A92"/>
    <w:rsid w:val="00715CA2"/>
    <w:rsid w:val="00715CF5"/>
    <w:rsid w:val="00715E41"/>
    <w:rsid w:val="00715E50"/>
    <w:rsid w:val="007160B9"/>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71"/>
    <w:rsid w:val="00723668"/>
    <w:rsid w:val="007239AD"/>
    <w:rsid w:val="00723B30"/>
    <w:rsid w:val="00723F09"/>
    <w:rsid w:val="00723F7E"/>
    <w:rsid w:val="007245F2"/>
    <w:rsid w:val="00724967"/>
    <w:rsid w:val="00724CFD"/>
    <w:rsid w:val="00724E72"/>
    <w:rsid w:val="00725188"/>
    <w:rsid w:val="0072519F"/>
    <w:rsid w:val="007251B0"/>
    <w:rsid w:val="0072532A"/>
    <w:rsid w:val="00725B08"/>
    <w:rsid w:val="00725E8C"/>
    <w:rsid w:val="0072611C"/>
    <w:rsid w:val="00726407"/>
    <w:rsid w:val="007265E0"/>
    <w:rsid w:val="007268FD"/>
    <w:rsid w:val="00726B31"/>
    <w:rsid w:val="00726D45"/>
    <w:rsid w:val="00726D49"/>
    <w:rsid w:val="00726D6E"/>
    <w:rsid w:val="00726E81"/>
    <w:rsid w:val="00727119"/>
    <w:rsid w:val="0072730D"/>
    <w:rsid w:val="00727A92"/>
    <w:rsid w:val="00727B1F"/>
    <w:rsid w:val="00727C46"/>
    <w:rsid w:val="00727CA5"/>
    <w:rsid w:val="00730354"/>
    <w:rsid w:val="0073061A"/>
    <w:rsid w:val="00730CFB"/>
    <w:rsid w:val="0073149B"/>
    <w:rsid w:val="00731987"/>
    <w:rsid w:val="00731A74"/>
    <w:rsid w:val="00731CD1"/>
    <w:rsid w:val="00731CE4"/>
    <w:rsid w:val="00731E3F"/>
    <w:rsid w:val="00731E7E"/>
    <w:rsid w:val="00731FD5"/>
    <w:rsid w:val="00732041"/>
    <w:rsid w:val="007320CD"/>
    <w:rsid w:val="00732117"/>
    <w:rsid w:val="00732358"/>
    <w:rsid w:val="007324D0"/>
    <w:rsid w:val="00732873"/>
    <w:rsid w:val="00733044"/>
    <w:rsid w:val="007331DE"/>
    <w:rsid w:val="00733201"/>
    <w:rsid w:val="007333F4"/>
    <w:rsid w:val="0073352B"/>
    <w:rsid w:val="00733652"/>
    <w:rsid w:val="00733BFB"/>
    <w:rsid w:val="00733E3F"/>
    <w:rsid w:val="00733F26"/>
    <w:rsid w:val="00733FE6"/>
    <w:rsid w:val="0073436B"/>
    <w:rsid w:val="0073458A"/>
    <w:rsid w:val="007346C6"/>
    <w:rsid w:val="00734D4C"/>
    <w:rsid w:val="00734D5E"/>
    <w:rsid w:val="00734EDB"/>
    <w:rsid w:val="0073513E"/>
    <w:rsid w:val="007351F9"/>
    <w:rsid w:val="00735348"/>
    <w:rsid w:val="007353D8"/>
    <w:rsid w:val="0073549A"/>
    <w:rsid w:val="0073569A"/>
    <w:rsid w:val="007356C8"/>
    <w:rsid w:val="007359ED"/>
    <w:rsid w:val="00735A29"/>
    <w:rsid w:val="00735C6B"/>
    <w:rsid w:val="00735CC0"/>
    <w:rsid w:val="00736066"/>
    <w:rsid w:val="007360FE"/>
    <w:rsid w:val="00736102"/>
    <w:rsid w:val="007361EE"/>
    <w:rsid w:val="0073629D"/>
    <w:rsid w:val="007365A9"/>
    <w:rsid w:val="0073661C"/>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D64"/>
    <w:rsid w:val="00740F07"/>
    <w:rsid w:val="00741031"/>
    <w:rsid w:val="00741192"/>
    <w:rsid w:val="0074124F"/>
    <w:rsid w:val="007413CB"/>
    <w:rsid w:val="0074164E"/>
    <w:rsid w:val="00741673"/>
    <w:rsid w:val="00741A99"/>
    <w:rsid w:val="00741C49"/>
    <w:rsid w:val="00741FEE"/>
    <w:rsid w:val="007421F5"/>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D4C"/>
    <w:rsid w:val="00745333"/>
    <w:rsid w:val="007453F7"/>
    <w:rsid w:val="00745419"/>
    <w:rsid w:val="00745525"/>
    <w:rsid w:val="007456AC"/>
    <w:rsid w:val="00745E0C"/>
    <w:rsid w:val="00746253"/>
    <w:rsid w:val="00746467"/>
    <w:rsid w:val="00746480"/>
    <w:rsid w:val="007465A0"/>
    <w:rsid w:val="00746911"/>
    <w:rsid w:val="00746C27"/>
    <w:rsid w:val="00746C4D"/>
    <w:rsid w:val="00746CDC"/>
    <w:rsid w:val="00746F52"/>
    <w:rsid w:val="00747035"/>
    <w:rsid w:val="0074709D"/>
    <w:rsid w:val="0074711F"/>
    <w:rsid w:val="007472E0"/>
    <w:rsid w:val="00747400"/>
    <w:rsid w:val="00747505"/>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7AB"/>
    <w:rsid w:val="007528B5"/>
    <w:rsid w:val="00752B56"/>
    <w:rsid w:val="00753263"/>
    <w:rsid w:val="007537F8"/>
    <w:rsid w:val="00753A36"/>
    <w:rsid w:val="00753CCF"/>
    <w:rsid w:val="00753D81"/>
    <w:rsid w:val="00753DF9"/>
    <w:rsid w:val="007541B7"/>
    <w:rsid w:val="00754898"/>
    <w:rsid w:val="00754A6F"/>
    <w:rsid w:val="00754DF7"/>
    <w:rsid w:val="0075522D"/>
    <w:rsid w:val="0075543C"/>
    <w:rsid w:val="007554B5"/>
    <w:rsid w:val="00755645"/>
    <w:rsid w:val="007559B2"/>
    <w:rsid w:val="00755C2F"/>
    <w:rsid w:val="00755CB4"/>
    <w:rsid w:val="00755E3C"/>
    <w:rsid w:val="0075620E"/>
    <w:rsid w:val="00756387"/>
    <w:rsid w:val="007566DF"/>
    <w:rsid w:val="007566FF"/>
    <w:rsid w:val="0075685A"/>
    <w:rsid w:val="0075706E"/>
    <w:rsid w:val="007573E3"/>
    <w:rsid w:val="007574FB"/>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64"/>
    <w:rsid w:val="007622AB"/>
    <w:rsid w:val="007623D2"/>
    <w:rsid w:val="00762617"/>
    <w:rsid w:val="0076271A"/>
    <w:rsid w:val="007627DB"/>
    <w:rsid w:val="00762B51"/>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706"/>
    <w:rsid w:val="00765A67"/>
    <w:rsid w:val="00765A8E"/>
    <w:rsid w:val="00765B41"/>
    <w:rsid w:val="00765C10"/>
    <w:rsid w:val="0076629C"/>
    <w:rsid w:val="00766388"/>
    <w:rsid w:val="007666B6"/>
    <w:rsid w:val="0076679A"/>
    <w:rsid w:val="00766856"/>
    <w:rsid w:val="00766923"/>
    <w:rsid w:val="00766AAC"/>
    <w:rsid w:val="00766AF6"/>
    <w:rsid w:val="00766BA0"/>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31D"/>
    <w:rsid w:val="007705C4"/>
    <w:rsid w:val="007709F1"/>
    <w:rsid w:val="00770BC6"/>
    <w:rsid w:val="00770F91"/>
    <w:rsid w:val="00771092"/>
    <w:rsid w:val="00771417"/>
    <w:rsid w:val="0077167C"/>
    <w:rsid w:val="0077171B"/>
    <w:rsid w:val="00771935"/>
    <w:rsid w:val="00772114"/>
    <w:rsid w:val="00772465"/>
    <w:rsid w:val="007724FF"/>
    <w:rsid w:val="00772E5C"/>
    <w:rsid w:val="0077302C"/>
    <w:rsid w:val="0077318E"/>
    <w:rsid w:val="00773341"/>
    <w:rsid w:val="007733EC"/>
    <w:rsid w:val="0077345D"/>
    <w:rsid w:val="00773585"/>
    <w:rsid w:val="00773D4F"/>
    <w:rsid w:val="00773E2A"/>
    <w:rsid w:val="00773EE3"/>
    <w:rsid w:val="007742D6"/>
    <w:rsid w:val="007742E9"/>
    <w:rsid w:val="007745D1"/>
    <w:rsid w:val="007747AF"/>
    <w:rsid w:val="00774D82"/>
    <w:rsid w:val="00774FC5"/>
    <w:rsid w:val="0077527A"/>
    <w:rsid w:val="007752E0"/>
    <w:rsid w:val="00775399"/>
    <w:rsid w:val="0077547C"/>
    <w:rsid w:val="0077548D"/>
    <w:rsid w:val="0077563A"/>
    <w:rsid w:val="00775680"/>
    <w:rsid w:val="007758B6"/>
    <w:rsid w:val="00775D21"/>
    <w:rsid w:val="00775DC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228"/>
    <w:rsid w:val="0078222C"/>
    <w:rsid w:val="00782311"/>
    <w:rsid w:val="007827BF"/>
    <w:rsid w:val="00782C6C"/>
    <w:rsid w:val="00782D05"/>
    <w:rsid w:val="00782EB3"/>
    <w:rsid w:val="007833C5"/>
    <w:rsid w:val="0078347C"/>
    <w:rsid w:val="00783649"/>
    <w:rsid w:val="00783CC9"/>
    <w:rsid w:val="00783D10"/>
    <w:rsid w:val="00783E44"/>
    <w:rsid w:val="007846FC"/>
    <w:rsid w:val="007849B7"/>
    <w:rsid w:val="00784EA6"/>
    <w:rsid w:val="00784EEE"/>
    <w:rsid w:val="00785375"/>
    <w:rsid w:val="00785673"/>
    <w:rsid w:val="00785804"/>
    <w:rsid w:val="00785822"/>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2F"/>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4E48"/>
    <w:rsid w:val="00794F4E"/>
    <w:rsid w:val="0079517E"/>
    <w:rsid w:val="00795794"/>
    <w:rsid w:val="0079580C"/>
    <w:rsid w:val="00795BC0"/>
    <w:rsid w:val="00795D1D"/>
    <w:rsid w:val="00795EFC"/>
    <w:rsid w:val="00795FA7"/>
    <w:rsid w:val="0079620E"/>
    <w:rsid w:val="0079627A"/>
    <w:rsid w:val="00796280"/>
    <w:rsid w:val="0079633D"/>
    <w:rsid w:val="00796496"/>
    <w:rsid w:val="00796A00"/>
    <w:rsid w:val="00796AC6"/>
    <w:rsid w:val="00796B95"/>
    <w:rsid w:val="00796F2D"/>
    <w:rsid w:val="00796FCE"/>
    <w:rsid w:val="0079704F"/>
    <w:rsid w:val="0079727D"/>
    <w:rsid w:val="0079739E"/>
    <w:rsid w:val="007973A9"/>
    <w:rsid w:val="00797A2A"/>
    <w:rsid w:val="00797A92"/>
    <w:rsid w:val="00797AD9"/>
    <w:rsid w:val="00797D3F"/>
    <w:rsid w:val="007A0176"/>
    <w:rsid w:val="007A01A4"/>
    <w:rsid w:val="007A0331"/>
    <w:rsid w:val="007A0CFD"/>
    <w:rsid w:val="007A0D40"/>
    <w:rsid w:val="007A0E2E"/>
    <w:rsid w:val="007A0F51"/>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6CD"/>
    <w:rsid w:val="007A407E"/>
    <w:rsid w:val="007A40D9"/>
    <w:rsid w:val="007A44D2"/>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38"/>
    <w:rsid w:val="007A7727"/>
    <w:rsid w:val="007A7B04"/>
    <w:rsid w:val="007A7C62"/>
    <w:rsid w:val="007A7CE6"/>
    <w:rsid w:val="007A7EA3"/>
    <w:rsid w:val="007A7EE6"/>
    <w:rsid w:val="007A7FB7"/>
    <w:rsid w:val="007B0048"/>
    <w:rsid w:val="007B0094"/>
    <w:rsid w:val="007B02A9"/>
    <w:rsid w:val="007B0431"/>
    <w:rsid w:val="007B0586"/>
    <w:rsid w:val="007B05EB"/>
    <w:rsid w:val="007B05FE"/>
    <w:rsid w:val="007B0AC3"/>
    <w:rsid w:val="007B0CC5"/>
    <w:rsid w:val="007B112D"/>
    <w:rsid w:val="007B1138"/>
    <w:rsid w:val="007B14E6"/>
    <w:rsid w:val="007B1607"/>
    <w:rsid w:val="007B1817"/>
    <w:rsid w:val="007B1AF0"/>
    <w:rsid w:val="007B1CCE"/>
    <w:rsid w:val="007B2623"/>
    <w:rsid w:val="007B2715"/>
    <w:rsid w:val="007B2A02"/>
    <w:rsid w:val="007B2C30"/>
    <w:rsid w:val="007B3009"/>
    <w:rsid w:val="007B3022"/>
    <w:rsid w:val="007B32B8"/>
    <w:rsid w:val="007B4488"/>
    <w:rsid w:val="007B46B7"/>
    <w:rsid w:val="007B4B81"/>
    <w:rsid w:val="007B4BA7"/>
    <w:rsid w:val="007B4FED"/>
    <w:rsid w:val="007B50E4"/>
    <w:rsid w:val="007B522C"/>
    <w:rsid w:val="007B5405"/>
    <w:rsid w:val="007B5502"/>
    <w:rsid w:val="007B560E"/>
    <w:rsid w:val="007B5853"/>
    <w:rsid w:val="007B5A90"/>
    <w:rsid w:val="007B5AD5"/>
    <w:rsid w:val="007B5B9C"/>
    <w:rsid w:val="007B5E39"/>
    <w:rsid w:val="007B5FFA"/>
    <w:rsid w:val="007B64DE"/>
    <w:rsid w:val="007B67BA"/>
    <w:rsid w:val="007B686E"/>
    <w:rsid w:val="007B6ACA"/>
    <w:rsid w:val="007B6BE0"/>
    <w:rsid w:val="007B6C47"/>
    <w:rsid w:val="007B6EE3"/>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A8F"/>
    <w:rsid w:val="007C229A"/>
    <w:rsid w:val="007C2587"/>
    <w:rsid w:val="007C2683"/>
    <w:rsid w:val="007C2741"/>
    <w:rsid w:val="007C27F7"/>
    <w:rsid w:val="007C283D"/>
    <w:rsid w:val="007C28D7"/>
    <w:rsid w:val="007C2A15"/>
    <w:rsid w:val="007C2A30"/>
    <w:rsid w:val="007C2C08"/>
    <w:rsid w:val="007C2FCC"/>
    <w:rsid w:val="007C308C"/>
    <w:rsid w:val="007C3136"/>
    <w:rsid w:val="007C391B"/>
    <w:rsid w:val="007C39D0"/>
    <w:rsid w:val="007C3AF3"/>
    <w:rsid w:val="007C3B0B"/>
    <w:rsid w:val="007C3B66"/>
    <w:rsid w:val="007C3F28"/>
    <w:rsid w:val="007C3FA1"/>
    <w:rsid w:val="007C4446"/>
    <w:rsid w:val="007C485E"/>
    <w:rsid w:val="007C4C1C"/>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5EE"/>
    <w:rsid w:val="007C6645"/>
    <w:rsid w:val="007C6774"/>
    <w:rsid w:val="007C6A0E"/>
    <w:rsid w:val="007C6BCC"/>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A4"/>
    <w:rsid w:val="007D257C"/>
    <w:rsid w:val="007D259B"/>
    <w:rsid w:val="007D2C8F"/>
    <w:rsid w:val="007D2DE7"/>
    <w:rsid w:val="007D3610"/>
    <w:rsid w:val="007D38B2"/>
    <w:rsid w:val="007D3939"/>
    <w:rsid w:val="007D3947"/>
    <w:rsid w:val="007D3ADE"/>
    <w:rsid w:val="007D3B47"/>
    <w:rsid w:val="007D3FEB"/>
    <w:rsid w:val="007D488D"/>
    <w:rsid w:val="007D4B6E"/>
    <w:rsid w:val="007D4ED4"/>
    <w:rsid w:val="007D4EFC"/>
    <w:rsid w:val="007D4FBB"/>
    <w:rsid w:val="007D507B"/>
    <w:rsid w:val="007D50D9"/>
    <w:rsid w:val="007D5115"/>
    <w:rsid w:val="007D519B"/>
    <w:rsid w:val="007D5552"/>
    <w:rsid w:val="007D564E"/>
    <w:rsid w:val="007D599C"/>
    <w:rsid w:val="007D59F2"/>
    <w:rsid w:val="007D60AE"/>
    <w:rsid w:val="007D6256"/>
    <w:rsid w:val="007D63B1"/>
    <w:rsid w:val="007D647F"/>
    <w:rsid w:val="007D64F6"/>
    <w:rsid w:val="007D7017"/>
    <w:rsid w:val="007D70DE"/>
    <w:rsid w:val="007D70E6"/>
    <w:rsid w:val="007D736E"/>
    <w:rsid w:val="007D7563"/>
    <w:rsid w:val="007D759C"/>
    <w:rsid w:val="007D7D9E"/>
    <w:rsid w:val="007D7FA4"/>
    <w:rsid w:val="007E0550"/>
    <w:rsid w:val="007E0651"/>
    <w:rsid w:val="007E08C9"/>
    <w:rsid w:val="007E0A85"/>
    <w:rsid w:val="007E0C20"/>
    <w:rsid w:val="007E0C7D"/>
    <w:rsid w:val="007E0F0E"/>
    <w:rsid w:val="007E14D0"/>
    <w:rsid w:val="007E18E2"/>
    <w:rsid w:val="007E1C55"/>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15A"/>
    <w:rsid w:val="007E7313"/>
    <w:rsid w:val="007E7528"/>
    <w:rsid w:val="007E7679"/>
    <w:rsid w:val="007E769D"/>
    <w:rsid w:val="007E78B0"/>
    <w:rsid w:val="007E797E"/>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73"/>
    <w:rsid w:val="007F2D55"/>
    <w:rsid w:val="007F2DE7"/>
    <w:rsid w:val="007F2E4F"/>
    <w:rsid w:val="007F3375"/>
    <w:rsid w:val="007F3CFB"/>
    <w:rsid w:val="007F3D04"/>
    <w:rsid w:val="007F3D29"/>
    <w:rsid w:val="007F3DE4"/>
    <w:rsid w:val="007F3F1D"/>
    <w:rsid w:val="007F3FFE"/>
    <w:rsid w:val="007F493D"/>
    <w:rsid w:val="007F4A16"/>
    <w:rsid w:val="007F4A82"/>
    <w:rsid w:val="007F4FE3"/>
    <w:rsid w:val="007F54A9"/>
    <w:rsid w:val="007F55F0"/>
    <w:rsid w:val="007F55FF"/>
    <w:rsid w:val="007F56AC"/>
    <w:rsid w:val="007F5AA1"/>
    <w:rsid w:val="007F6136"/>
    <w:rsid w:val="007F61B3"/>
    <w:rsid w:val="007F6312"/>
    <w:rsid w:val="007F65F2"/>
    <w:rsid w:val="007F6669"/>
    <w:rsid w:val="007F67BB"/>
    <w:rsid w:val="007F6A4A"/>
    <w:rsid w:val="007F6CFA"/>
    <w:rsid w:val="007F74ED"/>
    <w:rsid w:val="007F753D"/>
    <w:rsid w:val="007F769A"/>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4092"/>
    <w:rsid w:val="00804254"/>
    <w:rsid w:val="00804301"/>
    <w:rsid w:val="00804929"/>
    <w:rsid w:val="008049A3"/>
    <w:rsid w:val="00804BE7"/>
    <w:rsid w:val="00804E68"/>
    <w:rsid w:val="00805198"/>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7F"/>
    <w:rsid w:val="00806D35"/>
    <w:rsid w:val="00806F16"/>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0E71"/>
    <w:rsid w:val="00810FEA"/>
    <w:rsid w:val="008110C3"/>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4B20"/>
    <w:rsid w:val="008151A3"/>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71D"/>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0F90"/>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35"/>
    <w:rsid w:val="00822EAE"/>
    <w:rsid w:val="0082309B"/>
    <w:rsid w:val="00823553"/>
    <w:rsid w:val="00823770"/>
    <w:rsid w:val="00823825"/>
    <w:rsid w:val="00823ACA"/>
    <w:rsid w:val="00823B66"/>
    <w:rsid w:val="00823EE5"/>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26"/>
    <w:rsid w:val="00826FA3"/>
    <w:rsid w:val="0082700D"/>
    <w:rsid w:val="008271D7"/>
    <w:rsid w:val="008276EC"/>
    <w:rsid w:val="00827718"/>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702"/>
    <w:rsid w:val="0083191C"/>
    <w:rsid w:val="00831BFC"/>
    <w:rsid w:val="00831E1D"/>
    <w:rsid w:val="00831F3C"/>
    <w:rsid w:val="00831FB1"/>
    <w:rsid w:val="008321B0"/>
    <w:rsid w:val="008321F3"/>
    <w:rsid w:val="00832234"/>
    <w:rsid w:val="00832447"/>
    <w:rsid w:val="00832464"/>
    <w:rsid w:val="00832796"/>
    <w:rsid w:val="008328E9"/>
    <w:rsid w:val="00832954"/>
    <w:rsid w:val="00832FB3"/>
    <w:rsid w:val="00833136"/>
    <w:rsid w:val="0083322B"/>
    <w:rsid w:val="008332A0"/>
    <w:rsid w:val="0083348D"/>
    <w:rsid w:val="00833539"/>
    <w:rsid w:val="008336CA"/>
    <w:rsid w:val="0083390E"/>
    <w:rsid w:val="00833925"/>
    <w:rsid w:val="00833A3C"/>
    <w:rsid w:val="00833B59"/>
    <w:rsid w:val="00833FAE"/>
    <w:rsid w:val="00834409"/>
    <w:rsid w:val="00834441"/>
    <w:rsid w:val="0083459E"/>
    <w:rsid w:val="008347FD"/>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A1"/>
    <w:rsid w:val="008364DA"/>
    <w:rsid w:val="00836970"/>
    <w:rsid w:val="00836A7F"/>
    <w:rsid w:val="00836AD2"/>
    <w:rsid w:val="00836CAE"/>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C81"/>
    <w:rsid w:val="00843E6D"/>
    <w:rsid w:val="008441C6"/>
    <w:rsid w:val="00844558"/>
    <w:rsid w:val="00844772"/>
    <w:rsid w:val="00844B4E"/>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3F0"/>
    <w:rsid w:val="00847572"/>
    <w:rsid w:val="00847769"/>
    <w:rsid w:val="0084792C"/>
    <w:rsid w:val="0084797C"/>
    <w:rsid w:val="00847C2E"/>
    <w:rsid w:val="00847FDF"/>
    <w:rsid w:val="00850072"/>
    <w:rsid w:val="008506BA"/>
    <w:rsid w:val="00850883"/>
    <w:rsid w:val="00850C11"/>
    <w:rsid w:val="00852005"/>
    <w:rsid w:val="00852174"/>
    <w:rsid w:val="00852547"/>
    <w:rsid w:val="008526C9"/>
    <w:rsid w:val="0085271F"/>
    <w:rsid w:val="00852C40"/>
    <w:rsid w:val="00852E40"/>
    <w:rsid w:val="0085323E"/>
    <w:rsid w:val="00853383"/>
    <w:rsid w:val="00853434"/>
    <w:rsid w:val="00853719"/>
    <w:rsid w:val="008539A0"/>
    <w:rsid w:val="00853C2C"/>
    <w:rsid w:val="00853FA7"/>
    <w:rsid w:val="00854216"/>
    <w:rsid w:val="00854954"/>
    <w:rsid w:val="00854CB9"/>
    <w:rsid w:val="0085510D"/>
    <w:rsid w:val="008551AB"/>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FBE"/>
    <w:rsid w:val="00856FDB"/>
    <w:rsid w:val="008575B3"/>
    <w:rsid w:val="008575ED"/>
    <w:rsid w:val="008576FB"/>
    <w:rsid w:val="008578F9"/>
    <w:rsid w:val="00857F1B"/>
    <w:rsid w:val="008600C6"/>
    <w:rsid w:val="00860236"/>
    <w:rsid w:val="008604D2"/>
    <w:rsid w:val="008605B1"/>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3105"/>
    <w:rsid w:val="0086325A"/>
    <w:rsid w:val="008633BF"/>
    <w:rsid w:val="00863416"/>
    <w:rsid w:val="00863593"/>
    <w:rsid w:val="008636B1"/>
    <w:rsid w:val="00863738"/>
    <w:rsid w:val="0086379A"/>
    <w:rsid w:val="008637EE"/>
    <w:rsid w:val="00863CE4"/>
    <w:rsid w:val="00863D9D"/>
    <w:rsid w:val="00863F10"/>
    <w:rsid w:val="008641A1"/>
    <w:rsid w:val="0086504F"/>
    <w:rsid w:val="00865569"/>
    <w:rsid w:val="008656A3"/>
    <w:rsid w:val="0086574C"/>
    <w:rsid w:val="0086592F"/>
    <w:rsid w:val="00865C14"/>
    <w:rsid w:val="00865C63"/>
    <w:rsid w:val="00865EED"/>
    <w:rsid w:val="00866035"/>
    <w:rsid w:val="0086636E"/>
    <w:rsid w:val="008664FC"/>
    <w:rsid w:val="00866A3A"/>
    <w:rsid w:val="00866DDA"/>
    <w:rsid w:val="008670F6"/>
    <w:rsid w:val="0086723F"/>
    <w:rsid w:val="0086760A"/>
    <w:rsid w:val="00867797"/>
    <w:rsid w:val="008677A3"/>
    <w:rsid w:val="0086799E"/>
    <w:rsid w:val="00867A2F"/>
    <w:rsid w:val="00867AD3"/>
    <w:rsid w:val="00867B9E"/>
    <w:rsid w:val="00867CC6"/>
    <w:rsid w:val="00867DA6"/>
    <w:rsid w:val="00870130"/>
    <w:rsid w:val="008709BD"/>
    <w:rsid w:val="00870A0F"/>
    <w:rsid w:val="00870D7B"/>
    <w:rsid w:val="00871009"/>
    <w:rsid w:val="008712B1"/>
    <w:rsid w:val="00871A5E"/>
    <w:rsid w:val="00871DDF"/>
    <w:rsid w:val="00871DE5"/>
    <w:rsid w:val="00872067"/>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638"/>
    <w:rsid w:val="00876A81"/>
    <w:rsid w:val="00876AF5"/>
    <w:rsid w:val="00876DB1"/>
    <w:rsid w:val="008770D2"/>
    <w:rsid w:val="00877306"/>
    <w:rsid w:val="00877679"/>
    <w:rsid w:val="00877796"/>
    <w:rsid w:val="0087798B"/>
    <w:rsid w:val="00877D71"/>
    <w:rsid w:val="00877D7B"/>
    <w:rsid w:val="00877E00"/>
    <w:rsid w:val="00880093"/>
    <w:rsid w:val="008800AE"/>
    <w:rsid w:val="00880195"/>
    <w:rsid w:val="008805AB"/>
    <w:rsid w:val="0088061A"/>
    <w:rsid w:val="00880ACC"/>
    <w:rsid w:val="00880AFB"/>
    <w:rsid w:val="00880B93"/>
    <w:rsid w:val="00880B9F"/>
    <w:rsid w:val="00880C6D"/>
    <w:rsid w:val="00880CC0"/>
    <w:rsid w:val="008811F4"/>
    <w:rsid w:val="00881A85"/>
    <w:rsid w:val="00881C43"/>
    <w:rsid w:val="00881EE0"/>
    <w:rsid w:val="0088203A"/>
    <w:rsid w:val="0088207D"/>
    <w:rsid w:val="00882100"/>
    <w:rsid w:val="0088216E"/>
    <w:rsid w:val="00882265"/>
    <w:rsid w:val="0088227E"/>
    <w:rsid w:val="00882518"/>
    <w:rsid w:val="008829B3"/>
    <w:rsid w:val="00882F56"/>
    <w:rsid w:val="00883EE8"/>
    <w:rsid w:val="00884086"/>
    <w:rsid w:val="008840FA"/>
    <w:rsid w:val="008842E9"/>
    <w:rsid w:val="008843E5"/>
    <w:rsid w:val="00884567"/>
    <w:rsid w:val="0088481B"/>
    <w:rsid w:val="00884A25"/>
    <w:rsid w:val="00884B46"/>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B60"/>
    <w:rsid w:val="00887FA4"/>
    <w:rsid w:val="008902CC"/>
    <w:rsid w:val="0089038A"/>
    <w:rsid w:val="00890431"/>
    <w:rsid w:val="00890B8F"/>
    <w:rsid w:val="00890DCD"/>
    <w:rsid w:val="00890DFE"/>
    <w:rsid w:val="0089145D"/>
    <w:rsid w:val="00891714"/>
    <w:rsid w:val="00891739"/>
    <w:rsid w:val="008917F9"/>
    <w:rsid w:val="008919D2"/>
    <w:rsid w:val="00891AB4"/>
    <w:rsid w:val="00891BA6"/>
    <w:rsid w:val="00891D08"/>
    <w:rsid w:val="00891D45"/>
    <w:rsid w:val="0089206E"/>
    <w:rsid w:val="008924EE"/>
    <w:rsid w:val="00892CE5"/>
    <w:rsid w:val="00892CEA"/>
    <w:rsid w:val="0089310C"/>
    <w:rsid w:val="008934D8"/>
    <w:rsid w:val="00893635"/>
    <w:rsid w:val="008936C1"/>
    <w:rsid w:val="00893CF7"/>
    <w:rsid w:val="00893E11"/>
    <w:rsid w:val="00893F5E"/>
    <w:rsid w:val="008943CC"/>
    <w:rsid w:val="00894691"/>
    <w:rsid w:val="00894789"/>
    <w:rsid w:val="008949EE"/>
    <w:rsid w:val="00894A0D"/>
    <w:rsid w:val="00894DB0"/>
    <w:rsid w:val="00894E3C"/>
    <w:rsid w:val="008954BB"/>
    <w:rsid w:val="00895662"/>
    <w:rsid w:val="0089571D"/>
    <w:rsid w:val="0089574F"/>
    <w:rsid w:val="00895CD5"/>
    <w:rsid w:val="00895D88"/>
    <w:rsid w:val="00895ED1"/>
    <w:rsid w:val="00895FDB"/>
    <w:rsid w:val="008963EE"/>
    <w:rsid w:val="00896996"/>
    <w:rsid w:val="00896A4A"/>
    <w:rsid w:val="00896F87"/>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BC6"/>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4A3"/>
    <w:rsid w:val="008A355B"/>
    <w:rsid w:val="008A3917"/>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158"/>
    <w:rsid w:val="008B22E4"/>
    <w:rsid w:val="008B2799"/>
    <w:rsid w:val="008B28D2"/>
    <w:rsid w:val="008B2968"/>
    <w:rsid w:val="008B2CDA"/>
    <w:rsid w:val="008B2D49"/>
    <w:rsid w:val="008B2DD5"/>
    <w:rsid w:val="008B30D5"/>
    <w:rsid w:val="008B30DC"/>
    <w:rsid w:val="008B310D"/>
    <w:rsid w:val="008B31BA"/>
    <w:rsid w:val="008B3304"/>
    <w:rsid w:val="008B339A"/>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6278"/>
    <w:rsid w:val="008B6365"/>
    <w:rsid w:val="008B6865"/>
    <w:rsid w:val="008B6A59"/>
    <w:rsid w:val="008B6C38"/>
    <w:rsid w:val="008B6D50"/>
    <w:rsid w:val="008B70E2"/>
    <w:rsid w:val="008B715F"/>
    <w:rsid w:val="008B73C2"/>
    <w:rsid w:val="008B747E"/>
    <w:rsid w:val="008B78DF"/>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318"/>
    <w:rsid w:val="008C16CF"/>
    <w:rsid w:val="008C1797"/>
    <w:rsid w:val="008C180A"/>
    <w:rsid w:val="008C1D45"/>
    <w:rsid w:val="008C1FCC"/>
    <w:rsid w:val="008C1FE6"/>
    <w:rsid w:val="008C2024"/>
    <w:rsid w:val="008C214E"/>
    <w:rsid w:val="008C225D"/>
    <w:rsid w:val="008C22AF"/>
    <w:rsid w:val="008C2312"/>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604A"/>
    <w:rsid w:val="008C61C6"/>
    <w:rsid w:val="008C6574"/>
    <w:rsid w:val="008C683D"/>
    <w:rsid w:val="008C7049"/>
    <w:rsid w:val="008C70DB"/>
    <w:rsid w:val="008C70FA"/>
    <w:rsid w:val="008C775C"/>
    <w:rsid w:val="008C7A43"/>
    <w:rsid w:val="008C7C4F"/>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0B7"/>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B37"/>
    <w:rsid w:val="008E3077"/>
    <w:rsid w:val="008E3094"/>
    <w:rsid w:val="008E3107"/>
    <w:rsid w:val="008E3167"/>
    <w:rsid w:val="008E32CA"/>
    <w:rsid w:val="008E33C5"/>
    <w:rsid w:val="008E3527"/>
    <w:rsid w:val="008E37E2"/>
    <w:rsid w:val="008E382B"/>
    <w:rsid w:val="008E3EE3"/>
    <w:rsid w:val="008E4082"/>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D6C"/>
    <w:rsid w:val="008E5F92"/>
    <w:rsid w:val="008E607C"/>
    <w:rsid w:val="008E6216"/>
    <w:rsid w:val="008E6217"/>
    <w:rsid w:val="008E6847"/>
    <w:rsid w:val="008E6A36"/>
    <w:rsid w:val="008E6B59"/>
    <w:rsid w:val="008E6C90"/>
    <w:rsid w:val="008E7015"/>
    <w:rsid w:val="008E7279"/>
    <w:rsid w:val="008E7290"/>
    <w:rsid w:val="008E735C"/>
    <w:rsid w:val="008E7477"/>
    <w:rsid w:val="008E74A5"/>
    <w:rsid w:val="008E78C9"/>
    <w:rsid w:val="008E79B1"/>
    <w:rsid w:val="008E7C5E"/>
    <w:rsid w:val="008E7CA6"/>
    <w:rsid w:val="008E7E04"/>
    <w:rsid w:val="008E7E5B"/>
    <w:rsid w:val="008F022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8EA"/>
    <w:rsid w:val="008F397D"/>
    <w:rsid w:val="008F3CAA"/>
    <w:rsid w:val="008F40D8"/>
    <w:rsid w:val="008F42A3"/>
    <w:rsid w:val="008F445E"/>
    <w:rsid w:val="008F474B"/>
    <w:rsid w:val="008F4853"/>
    <w:rsid w:val="008F49A2"/>
    <w:rsid w:val="008F4AF3"/>
    <w:rsid w:val="008F4BEE"/>
    <w:rsid w:val="008F4CB5"/>
    <w:rsid w:val="008F4CD4"/>
    <w:rsid w:val="008F4F10"/>
    <w:rsid w:val="008F54F5"/>
    <w:rsid w:val="008F54F7"/>
    <w:rsid w:val="008F5531"/>
    <w:rsid w:val="008F57FE"/>
    <w:rsid w:val="008F5956"/>
    <w:rsid w:val="008F59B3"/>
    <w:rsid w:val="008F5A44"/>
    <w:rsid w:val="008F5D02"/>
    <w:rsid w:val="008F643C"/>
    <w:rsid w:val="008F6574"/>
    <w:rsid w:val="008F6921"/>
    <w:rsid w:val="008F69B9"/>
    <w:rsid w:val="008F7069"/>
    <w:rsid w:val="008F712C"/>
    <w:rsid w:val="008F72D1"/>
    <w:rsid w:val="008F745B"/>
    <w:rsid w:val="008F749F"/>
    <w:rsid w:val="008F79BF"/>
    <w:rsid w:val="008F7A6B"/>
    <w:rsid w:val="008F7B41"/>
    <w:rsid w:val="008F7B97"/>
    <w:rsid w:val="00900024"/>
    <w:rsid w:val="009003A9"/>
    <w:rsid w:val="0090040A"/>
    <w:rsid w:val="00900429"/>
    <w:rsid w:val="009004B0"/>
    <w:rsid w:val="00900A7C"/>
    <w:rsid w:val="00900BA9"/>
    <w:rsid w:val="00900C37"/>
    <w:rsid w:val="00901024"/>
    <w:rsid w:val="00901B8D"/>
    <w:rsid w:val="00901B8F"/>
    <w:rsid w:val="00901CA3"/>
    <w:rsid w:val="00901D03"/>
    <w:rsid w:val="00901F45"/>
    <w:rsid w:val="0090220A"/>
    <w:rsid w:val="0090269A"/>
    <w:rsid w:val="00902D43"/>
    <w:rsid w:val="00902F43"/>
    <w:rsid w:val="0090339D"/>
    <w:rsid w:val="0090349C"/>
    <w:rsid w:val="009035AE"/>
    <w:rsid w:val="00903A4A"/>
    <w:rsid w:val="00903BF4"/>
    <w:rsid w:val="00903C96"/>
    <w:rsid w:val="00904085"/>
    <w:rsid w:val="009040C7"/>
    <w:rsid w:val="0090420F"/>
    <w:rsid w:val="0090425B"/>
    <w:rsid w:val="00904312"/>
    <w:rsid w:val="0090461F"/>
    <w:rsid w:val="0090462D"/>
    <w:rsid w:val="00904893"/>
    <w:rsid w:val="00904965"/>
    <w:rsid w:val="00904A7F"/>
    <w:rsid w:val="00904CD0"/>
    <w:rsid w:val="00904CF5"/>
    <w:rsid w:val="00904D30"/>
    <w:rsid w:val="00904E98"/>
    <w:rsid w:val="0090526F"/>
    <w:rsid w:val="00905284"/>
    <w:rsid w:val="00905389"/>
    <w:rsid w:val="00905BE3"/>
    <w:rsid w:val="00905DD5"/>
    <w:rsid w:val="00905F63"/>
    <w:rsid w:val="0090623E"/>
    <w:rsid w:val="009065AF"/>
    <w:rsid w:val="0090663A"/>
    <w:rsid w:val="0090673B"/>
    <w:rsid w:val="00906896"/>
    <w:rsid w:val="00906AE0"/>
    <w:rsid w:val="00906CB5"/>
    <w:rsid w:val="00907D86"/>
    <w:rsid w:val="00907DBD"/>
    <w:rsid w:val="009100FE"/>
    <w:rsid w:val="0091036F"/>
    <w:rsid w:val="0091042F"/>
    <w:rsid w:val="00910478"/>
    <w:rsid w:val="00910B41"/>
    <w:rsid w:val="00910D55"/>
    <w:rsid w:val="0091123F"/>
    <w:rsid w:val="0091174D"/>
    <w:rsid w:val="009117C9"/>
    <w:rsid w:val="009118BC"/>
    <w:rsid w:val="009119FA"/>
    <w:rsid w:val="00911A36"/>
    <w:rsid w:val="00912091"/>
    <w:rsid w:val="00912364"/>
    <w:rsid w:val="00912388"/>
    <w:rsid w:val="00912423"/>
    <w:rsid w:val="00912652"/>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1100"/>
    <w:rsid w:val="009216CC"/>
    <w:rsid w:val="00921A5C"/>
    <w:rsid w:val="00921A5F"/>
    <w:rsid w:val="00921A89"/>
    <w:rsid w:val="00921AD6"/>
    <w:rsid w:val="00921CA5"/>
    <w:rsid w:val="00921CDF"/>
    <w:rsid w:val="00921E55"/>
    <w:rsid w:val="00921FA5"/>
    <w:rsid w:val="0092209A"/>
    <w:rsid w:val="00922209"/>
    <w:rsid w:val="0092254B"/>
    <w:rsid w:val="009225DF"/>
    <w:rsid w:val="00923006"/>
    <w:rsid w:val="009232C5"/>
    <w:rsid w:val="00923867"/>
    <w:rsid w:val="00923C18"/>
    <w:rsid w:val="009242A1"/>
    <w:rsid w:val="009244DF"/>
    <w:rsid w:val="009244FC"/>
    <w:rsid w:val="00924862"/>
    <w:rsid w:val="00924939"/>
    <w:rsid w:val="00924C5A"/>
    <w:rsid w:val="00924D08"/>
    <w:rsid w:val="00925110"/>
    <w:rsid w:val="009255F9"/>
    <w:rsid w:val="00925905"/>
    <w:rsid w:val="009259B2"/>
    <w:rsid w:val="00926205"/>
    <w:rsid w:val="00926570"/>
    <w:rsid w:val="009266C9"/>
    <w:rsid w:val="00926CAD"/>
    <w:rsid w:val="00926D6A"/>
    <w:rsid w:val="00927ADB"/>
    <w:rsid w:val="00927BD0"/>
    <w:rsid w:val="00927E90"/>
    <w:rsid w:val="00927EBA"/>
    <w:rsid w:val="0093026E"/>
    <w:rsid w:val="00930304"/>
    <w:rsid w:val="00930406"/>
    <w:rsid w:val="00930494"/>
    <w:rsid w:val="00930516"/>
    <w:rsid w:val="0093075F"/>
    <w:rsid w:val="00930C9F"/>
    <w:rsid w:val="00930CBB"/>
    <w:rsid w:val="00931366"/>
    <w:rsid w:val="00931597"/>
    <w:rsid w:val="00931AC9"/>
    <w:rsid w:val="00931F90"/>
    <w:rsid w:val="009320FD"/>
    <w:rsid w:val="00932332"/>
    <w:rsid w:val="00932507"/>
    <w:rsid w:val="00932585"/>
    <w:rsid w:val="00932836"/>
    <w:rsid w:val="0093329C"/>
    <w:rsid w:val="009333BA"/>
    <w:rsid w:val="009335C8"/>
    <w:rsid w:val="009338CF"/>
    <w:rsid w:val="00933B0F"/>
    <w:rsid w:val="00933C69"/>
    <w:rsid w:val="00933D87"/>
    <w:rsid w:val="00933EAC"/>
    <w:rsid w:val="009340DF"/>
    <w:rsid w:val="00934165"/>
    <w:rsid w:val="00934243"/>
    <w:rsid w:val="009342C3"/>
    <w:rsid w:val="009345C6"/>
    <w:rsid w:val="00934DC5"/>
    <w:rsid w:val="00934EDB"/>
    <w:rsid w:val="00935586"/>
    <w:rsid w:val="009355C9"/>
    <w:rsid w:val="009356AE"/>
    <w:rsid w:val="00935792"/>
    <w:rsid w:val="00935D9F"/>
    <w:rsid w:val="00935E5D"/>
    <w:rsid w:val="0093637C"/>
    <w:rsid w:val="0093650B"/>
    <w:rsid w:val="00936939"/>
    <w:rsid w:val="0093726A"/>
    <w:rsid w:val="0093729F"/>
    <w:rsid w:val="009373E0"/>
    <w:rsid w:val="0093770B"/>
    <w:rsid w:val="00937746"/>
    <w:rsid w:val="00937A88"/>
    <w:rsid w:val="00937AFD"/>
    <w:rsid w:val="00937C99"/>
    <w:rsid w:val="00937C9E"/>
    <w:rsid w:val="00937D40"/>
    <w:rsid w:val="00940521"/>
    <w:rsid w:val="00940625"/>
    <w:rsid w:val="00940645"/>
    <w:rsid w:val="00941116"/>
    <w:rsid w:val="0094124F"/>
    <w:rsid w:val="0094134C"/>
    <w:rsid w:val="0094170D"/>
    <w:rsid w:val="0094177F"/>
    <w:rsid w:val="00941936"/>
    <w:rsid w:val="00941986"/>
    <w:rsid w:val="00941A17"/>
    <w:rsid w:val="00941B3D"/>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7F"/>
    <w:rsid w:val="00944029"/>
    <w:rsid w:val="00944828"/>
    <w:rsid w:val="00944D7F"/>
    <w:rsid w:val="00944DC6"/>
    <w:rsid w:val="00945051"/>
    <w:rsid w:val="009451A7"/>
    <w:rsid w:val="0094557B"/>
    <w:rsid w:val="00945787"/>
    <w:rsid w:val="0094586B"/>
    <w:rsid w:val="00945CA2"/>
    <w:rsid w:val="00946075"/>
    <w:rsid w:val="009461A7"/>
    <w:rsid w:val="009468BF"/>
    <w:rsid w:val="009469BA"/>
    <w:rsid w:val="00946C90"/>
    <w:rsid w:val="00946D66"/>
    <w:rsid w:val="00947423"/>
    <w:rsid w:val="00947560"/>
    <w:rsid w:val="009478BD"/>
    <w:rsid w:val="0094794B"/>
    <w:rsid w:val="00947984"/>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864"/>
    <w:rsid w:val="009529A8"/>
    <w:rsid w:val="00952C7F"/>
    <w:rsid w:val="00952CBB"/>
    <w:rsid w:val="00952E0A"/>
    <w:rsid w:val="00952F25"/>
    <w:rsid w:val="009535E4"/>
    <w:rsid w:val="0095363A"/>
    <w:rsid w:val="009537FC"/>
    <w:rsid w:val="00953896"/>
    <w:rsid w:val="00953897"/>
    <w:rsid w:val="00953900"/>
    <w:rsid w:val="00953A37"/>
    <w:rsid w:val="00953C4E"/>
    <w:rsid w:val="00953F3A"/>
    <w:rsid w:val="0095410D"/>
    <w:rsid w:val="009545C9"/>
    <w:rsid w:val="0095476D"/>
    <w:rsid w:val="00954871"/>
    <w:rsid w:val="00954A1E"/>
    <w:rsid w:val="009550B5"/>
    <w:rsid w:val="00955220"/>
    <w:rsid w:val="00955267"/>
    <w:rsid w:val="00955379"/>
    <w:rsid w:val="00955532"/>
    <w:rsid w:val="00955751"/>
    <w:rsid w:val="0095595E"/>
    <w:rsid w:val="00955972"/>
    <w:rsid w:val="00955A62"/>
    <w:rsid w:val="00955C5E"/>
    <w:rsid w:val="00955FA2"/>
    <w:rsid w:val="009560CD"/>
    <w:rsid w:val="00956136"/>
    <w:rsid w:val="009566DE"/>
    <w:rsid w:val="00956879"/>
    <w:rsid w:val="00956904"/>
    <w:rsid w:val="00956926"/>
    <w:rsid w:val="009569A5"/>
    <w:rsid w:val="00956B03"/>
    <w:rsid w:val="009570AA"/>
    <w:rsid w:val="0095767D"/>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845"/>
    <w:rsid w:val="00962BA8"/>
    <w:rsid w:val="00962F27"/>
    <w:rsid w:val="009630F5"/>
    <w:rsid w:val="0096319D"/>
    <w:rsid w:val="009631FF"/>
    <w:rsid w:val="00963518"/>
    <w:rsid w:val="009635A2"/>
    <w:rsid w:val="00963627"/>
    <w:rsid w:val="0096364D"/>
    <w:rsid w:val="009638ED"/>
    <w:rsid w:val="00963B4F"/>
    <w:rsid w:val="00963E3B"/>
    <w:rsid w:val="00964136"/>
    <w:rsid w:val="0096420B"/>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85F"/>
    <w:rsid w:val="009668D2"/>
    <w:rsid w:val="00966950"/>
    <w:rsid w:val="00966B14"/>
    <w:rsid w:val="00966B87"/>
    <w:rsid w:val="00966B96"/>
    <w:rsid w:val="0096739A"/>
    <w:rsid w:val="0096756D"/>
    <w:rsid w:val="0096794E"/>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E7"/>
    <w:rsid w:val="009716FD"/>
    <w:rsid w:val="009717B8"/>
    <w:rsid w:val="00971A5F"/>
    <w:rsid w:val="00971F66"/>
    <w:rsid w:val="0097228A"/>
    <w:rsid w:val="00972605"/>
    <w:rsid w:val="00972686"/>
    <w:rsid w:val="00972909"/>
    <w:rsid w:val="0097291A"/>
    <w:rsid w:val="00972BA6"/>
    <w:rsid w:val="00972C7B"/>
    <w:rsid w:val="00972CD7"/>
    <w:rsid w:val="00972FC4"/>
    <w:rsid w:val="0097332A"/>
    <w:rsid w:val="00973577"/>
    <w:rsid w:val="00973821"/>
    <w:rsid w:val="00973C46"/>
    <w:rsid w:val="00973F5D"/>
    <w:rsid w:val="00974336"/>
    <w:rsid w:val="0097494E"/>
    <w:rsid w:val="00974BA6"/>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57"/>
    <w:rsid w:val="009774E9"/>
    <w:rsid w:val="00977728"/>
    <w:rsid w:val="00977783"/>
    <w:rsid w:val="0097778A"/>
    <w:rsid w:val="009777D3"/>
    <w:rsid w:val="00977C9F"/>
    <w:rsid w:val="00977DAA"/>
    <w:rsid w:val="00977E64"/>
    <w:rsid w:val="00980495"/>
    <w:rsid w:val="009806D7"/>
    <w:rsid w:val="00980BAC"/>
    <w:rsid w:val="00980DEF"/>
    <w:rsid w:val="00980E25"/>
    <w:rsid w:val="009812E5"/>
    <w:rsid w:val="0098141D"/>
    <w:rsid w:val="0098167F"/>
    <w:rsid w:val="00981972"/>
    <w:rsid w:val="00981A8A"/>
    <w:rsid w:val="00981D0B"/>
    <w:rsid w:val="009821A6"/>
    <w:rsid w:val="009821AF"/>
    <w:rsid w:val="009821B6"/>
    <w:rsid w:val="00982237"/>
    <w:rsid w:val="00982283"/>
    <w:rsid w:val="009822E7"/>
    <w:rsid w:val="00982339"/>
    <w:rsid w:val="009823ED"/>
    <w:rsid w:val="00982583"/>
    <w:rsid w:val="0098282B"/>
    <w:rsid w:val="009828F6"/>
    <w:rsid w:val="00982A26"/>
    <w:rsid w:val="00982A72"/>
    <w:rsid w:val="00982C42"/>
    <w:rsid w:val="0098311C"/>
    <w:rsid w:val="0098354F"/>
    <w:rsid w:val="00983761"/>
    <w:rsid w:val="00983803"/>
    <w:rsid w:val="00983B55"/>
    <w:rsid w:val="00983E4C"/>
    <w:rsid w:val="00984016"/>
    <w:rsid w:val="00984301"/>
    <w:rsid w:val="00984361"/>
    <w:rsid w:val="0098441D"/>
    <w:rsid w:val="009845BB"/>
    <w:rsid w:val="009845EE"/>
    <w:rsid w:val="009848CA"/>
    <w:rsid w:val="00984ABC"/>
    <w:rsid w:val="00984CE4"/>
    <w:rsid w:val="00984FEF"/>
    <w:rsid w:val="0098526A"/>
    <w:rsid w:val="00985643"/>
    <w:rsid w:val="00985A53"/>
    <w:rsid w:val="00985D9C"/>
    <w:rsid w:val="00985DC6"/>
    <w:rsid w:val="00985EA0"/>
    <w:rsid w:val="00985EB3"/>
    <w:rsid w:val="00985F37"/>
    <w:rsid w:val="00985F40"/>
    <w:rsid w:val="009861BD"/>
    <w:rsid w:val="00986400"/>
    <w:rsid w:val="00986521"/>
    <w:rsid w:val="009868B5"/>
    <w:rsid w:val="00986B17"/>
    <w:rsid w:val="00986FE8"/>
    <w:rsid w:val="009872A5"/>
    <w:rsid w:val="0098741F"/>
    <w:rsid w:val="00987535"/>
    <w:rsid w:val="009875FB"/>
    <w:rsid w:val="0098767F"/>
    <w:rsid w:val="00987791"/>
    <w:rsid w:val="00987839"/>
    <w:rsid w:val="00987D72"/>
    <w:rsid w:val="00987DC4"/>
    <w:rsid w:val="00987DEF"/>
    <w:rsid w:val="00987F93"/>
    <w:rsid w:val="00990004"/>
    <w:rsid w:val="0099000C"/>
    <w:rsid w:val="00990090"/>
    <w:rsid w:val="00990131"/>
    <w:rsid w:val="0099018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759"/>
    <w:rsid w:val="00991A83"/>
    <w:rsid w:val="00991C0E"/>
    <w:rsid w:val="00991D71"/>
    <w:rsid w:val="00991EA3"/>
    <w:rsid w:val="00992417"/>
    <w:rsid w:val="00992536"/>
    <w:rsid w:val="00992568"/>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5F85"/>
    <w:rsid w:val="009960E2"/>
    <w:rsid w:val="009963DB"/>
    <w:rsid w:val="009964B1"/>
    <w:rsid w:val="0099684D"/>
    <w:rsid w:val="0099686B"/>
    <w:rsid w:val="00996BFE"/>
    <w:rsid w:val="00996F1D"/>
    <w:rsid w:val="009970C0"/>
    <w:rsid w:val="0099775E"/>
    <w:rsid w:val="009978EB"/>
    <w:rsid w:val="00997AEB"/>
    <w:rsid w:val="00997C07"/>
    <w:rsid w:val="00997D5E"/>
    <w:rsid w:val="00997EF3"/>
    <w:rsid w:val="00997F7E"/>
    <w:rsid w:val="009A01DE"/>
    <w:rsid w:val="009A0253"/>
    <w:rsid w:val="009A05DD"/>
    <w:rsid w:val="009A074E"/>
    <w:rsid w:val="009A09F5"/>
    <w:rsid w:val="009A0A21"/>
    <w:rsid w:val="009A0D18"/>
    <w:rsid w:val="009A0F4F"/>
    <w:rsid w:val="009A10F2"/>
    <w:rsid w:val="009A11FB"/>
    <w:rsid w:val="009A1ADB"/>
    <w:rsid w:val="009A1E88"/>
    <w:rsid w:val="009A1FBC"/>
    <w:rsid w:val="009A22EF"/>
    <w:rsid w:val="009A23DC"/>
    <w:rsid w:val="009A2457"/>
    <w:rsid w:val="009A2635"/>
    <w:rsid w:val="009A2AE4"/>
    <w:rsid w:val="009A2C63"/>
    <w:rsid w:val="009A2DB3"/>
    <w:rsid w:val="009A2E72"/>
    <w:rsid w:val="009A2EB1"/>
    <w:rsid w:val="009A322F"/>
    <w:rsid w:val="009A3418"/>
    <w:rsid w:val="009A34D2"/>
    <w:rsid w:val="009A3E44"/>
    <w:rsid w:val="009A4142"/>
    <w:rsid w:val="009A4240"/>
    <w:rsid w:val="009A4335"/>
    <w:rsid w:val="009A4401"/>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2C3"/>
    <w:rsid w:val="009A63C6"/>
    <w:rsid w:val="009A662F"/>
    <w:rsid w:val="009A6BC4"/>
    <w:rsid w:val="009A6C17"/>
    <w:rsid w:val="009A6D72"/>
    <w:rsid w:val="009A73FB"/>
    <w:rsid w:val="009A7821"/>
    <w:rsid w:val="009A7BA6"/>
    <w:rsid w:val="009B0309"/>
    <w:rsid w:val="009B0620"/>
    <w:rsid w:val="009B0F31"/>
    <w:rsid w:val="009B12B8"/>
    <w:rsid w:val="009B130A"/>
    <w:rsid w:val="009B153A"/>
    <w:rsid w:val="009B1682"/>
    <w:rsid w:val="009B16E1"/>
    <w:rsid w:val="009B16E3"/>
    <w:rsid w:val="009B1715"/>
    <w:rsid w:val="009B186C"/>
    <w:rsid w:val="009B1B80"/>
    <w:rsid w:val="009B1C2F"/>
    <w:rsid w:val="009B1F1E"/>
    <w:rsid w:val="009B2013"/>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7100"/>
    <w:rsid w:val="009B7372"/>
    <w:rsid w:val="009B738F"/>
    <w:rsid w:val="009B73EA"/>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B56"/>
    <w:rsid w:val="009C1D9B"/>
    <w:rsid w:val="009C21A6"/>
    <w:rsid w:val="009C24DC"/>
    <w:rsid w:val="009C28E6"/>
    <w:rsid w:val="009C298A"/>
    <w:rsid w:val="009C2BF9"/>
    <w:rsid w:val="009C2C7B"/>
    <w:rsid w:val="009C2CC1"/>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C6B"/>
    <w:rsid w:val="009C7F9B"/>
    <w:rsid w:val="009D008D"/>
    <w:rsid w:val="009D0128"/>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800"/>
    <w:rsid w:val="009D387F"/>
    <w:rsid w:val="009D392B"/>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31A"/>
    <w:rsid w:val="009D66FD"/>
    <w:rsid w:val="009D6A0D"/>
    <w:rsid w:val="009D6E61"/>
    <w:rsid w:val="009D6EDE"/>
    <w:rsid w:val="009D715A"/>
    <w:rsid w:val="009D7324"/>
    <w:rsid w:val="009D75DC"/>
    <w:rsid w:val="009D75FF"/>
    <w:rsid w:val="009D7705"/>
    <w:rsid w:val="009D78EF"/>
    <w:rsid w:val="009D7CB1"/>
    <w:rsid w:val="009D7DC0"/>
    <w:rsid w:val="009D7DF4"/>
    <w:rsid w:val="009D7EF5"/>
    <w:rsid w:val="009E01C0"/>
    <w:rsid w:val="009E027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E2C"/>
    <w:rsid w:val="009E3E31"/>
    <w:rsid w:val="009E3FEC"/>
    <w:rsid w:val="009E413A"/>
    <w:rsid w:val="009E41C6"/>
    <w:rsid w:val="009E4A74"/>
    <w:rsid w:val="009E53DC"/>
    <w:rsid w:val="009E5439"/>
    <w:rsid w:val="009E545B"/>
    <w:rsid w:val="009E5883"/>
    <w:rsid w:val="009E5912"/>
    <w:rsid w:val="009E5E37"/>
    <w:rsid w:val="009E632C"/>
    <w:rsid w:val="009E692D"/>
    <w:rsid w:val="009E6A69"/>
    <w:rsid w:val="009E6CBD"/>
    <w:rsid w:val="009E6E04"/>
    <w:rsid w:val="009E7569"/>
    <w:rsid w:val="009E7691"/>
    <w:rsid w:val="009E76D6"/>
    <w:rsid w:val="009E786B"/>
    <w:rsid w:val="009E7F2B"/>
    <w:rsid w:val="009F0297"/>
    <w:rsid w:val="009F0643"/>
    <w:rsid w:val="009F0826"/>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8A2"/>
    <w:rsid w:val="009F294F"/>
    <w:rsid w:val="009F2A4C"/>
    <w:rsid w:val="009F2C73"/>
    <w:rsid w:val="009F2DD6"/>
    <w:rsid w:val="009F3313"/>
    <w:rsid w:val="009F333C"/>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4B6"/>
    <w:rsid w:val="00A0075D"/>
    <w:rsid w:val="00A00D84"/>
    <w:rsid w:val="00A00E87"/>
    <w:rsid w:val="00A00ECD"/>
    <w:rsid w:val="00A012CE"/>
    <w:rsid w:val="00A013C0"/>
    <w:rsid w:val="00A01427"/>
    <w:rsid w:val="00A0155C"/>
    <w:rsid w:val="00A0183A"/>
    <w:rsid w:val="00A01A75"/>
    <w:rsid w:val="00A024DF"/>
    <w:rsid w:val="00A025D0"/>
    <w:rsid w:val="00A027D7"/>
    <w:rsid w:val="00A02C46"/>
    <w:rsid w:val="00A02C7D"/>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2A3"/>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A6F"/>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5F57"/>
    <w:rsid w:val="00A162CA"/>
    <w:rsid w:val="00A164E1"/>
    <w:rsid w:val="00A1663F"/>
    <w:rsid w:val="00A168DD"/>
    <w:rsid w:val="00A168DF"/>
    <w:rsid w:val="00A168E0"/>
    <w:rsid w:val="00A169A0"/>
    <w:rsid w:val="00A16BFA"/>
    <w:rsid w:val="00A16C44"/>
    <w:rsid w:val="00A16C57"/>
    <w:rsid w:val="00A16CF8"/>
    <w:rsid w:val="00A16DB8"/>
    <w:rsid w:val="00A16E9C"/>
    <w:rsid w:val="00A1718C"/>
    <w:rsid w:val="00A172AB"/>
    <w:rsid w:val="00A17377"/>
    <w:rsid w:val="00A174F2"/>
    <w:rsid w:val="00A17671"/>
    <w:rsid w:val="00A1776D"/>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375"/>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49E0"/>
    <w:rsid w:val="00A24E3F"/>
    <w:rsid w:val="00A24FF1"/>
    <w:rsid w:val="00A2542B"/>
    <w:rsid w:val="00A2549F"/>
    <w:rsid w:val="00A25535"/>
    <w:rsid w:val="00A25A93"/>
    <w:rsid w:val="00A25B77"/>
    <w:rsid w:val="00A25E5C"/>
    <w:rsid w:val="00A25EE8"/>
    <w:rsid w:val="00A26206"/>
    <w:rsid w:val="00A26CB9"/>
    <w:rsid w:val="00A27281"/>
    <w:rsid w:val="00A27375"/>
    <w:rsid w:val="00A2749D"/>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40"/>
    <w:rsid w:val="00A34D73"/>
    <w:rsid w:val="00A34EDA"/>
    <w:rsid w:val="00A34FF0"/>
    <w:rsid w:val="00A3503F"/>
    <w:rsid w:val="00A352D5"/>
    <w:rsid w:val="00A352F8"/>
    <w:rsid w:val="00A35379"/>
    <w:rsid w:val="00A3549A"/>
    <w:rsid w:val="00A354F2"/>
    <w:rsid w:val="00A356A2"/>
    <w:rsid w:val="00A357F9"/>
    <w:rsid w:val="00A35FB7"/>
    <w:rsid w:val="00A36423"/>
    <w:rsid w:val="00A36442"/>
    <w:rsid w:val="00A36603"/>
    <w:rsid w:val="00A3673D"/>
    <w:rsid w:val="00A367C0"/>
    <w:rsid w:val="00A36815"/>
    <w:rsid w:val="00A36C10"/>
    <w:rsid w:val="00A36DEA"/>
    <w:rsid w:val="00A37115"/>
    <w:rsid w:val="00A37347"/>
    <w:rsid w:val="00A375A2"/>
    <w:rsid w:val="00A379FA"/>
    <w:rsid w:val="00A37A87"/>
    <w:rsid w:val="00A37FCD"/>
    <w:rsid w:val="00A37FF9"/>
    <w:rsid w:val="00A402C6"/>
    <w:rsid w:val="00A405AC"/>
    <w:rsid w:val="00A407EF"/>
    <w:rsid w:val="00A40C4E"/>
    <w:rsid w:val="00A40D6F"/>
    <w:rsid w:val="00A40E87"/>
    <w:rsid w:val="00A40F17"/>
    <w:rsid w:val="00A414B1"/>
    <w:rsid w:val="00A41903"/>
    <w:rsid w:val="00A41AF6"/>
    <w:rsid w:val="00A41D6A"/>
    <w:rsid w:val="00A41DB8"/>
    <w:rsid w:val="00A41DED"/>
    <w:rsid w:val="00A41E28"/>
    <w:rsid w:val="00A422EF"/>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DF1"/>
    <w:rsid w:val="00A45FA0"/>
    <w:rsid w:val="00A46568"/>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E4B"/>
    <w:rsid w:val="00A50EBC"/>
    <w:rsid w:val="00A51107"/>
    <w:rsid w:val="00A51777"/>
    <w:rsid w:val="00A51814"/>
    <w:rsid w:val="00A51D65"/>
    <w:rsid w:val="00A51F63"/>
    <w:rsid w:val="00A52059"/>
    <w:rsid w:val="00A521CB"/>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30C5"/>
    <w:rsid w:val="00A5321D"/>
    <w:rsid w:val="00A532AC"/>
    <w:rsid w:val="00A532E7"/>
    <w:rsid w:val="00A5330E"/>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E3"/>
    <w:rsid w:val="00A56912"/>
    <w:rsid w:val="00A56C23"/>
    <w:rsid w:val="00A56C5C"/>
    <w:rsid w:val="00A56F8F"/>
    <w:rsid w:val="00A572D5"/>
    <w:rsid w:val="00A57484"/>
    <w:rsid w:val="00A574A8"/>
    <w:rsid w:val="00A5759C"/>
    <w:rsid w:val="00A57723"/>
    <w:rsid w:val="00A57731"/>
    <w:rsid w:val="00A57924"/>
    <w:rsid w:val="00A57A55"/>
    <w:rsid w:val="00A57A75"/>
    <w:rsid w:val="00A57D05"/>
    <w:rsid w:val="00A57FD0"/>
    <w:rsid w:val="00A60194"/>
    <w:rsid w:val="00A60356"/>
    <w:rsid w:val="00A603CF"/>
    <w:rsid w:val="00A60449"/>
    <w:rsid w:val="00A60596"/>
    <w:rsid w:val="00A60F58"/>
    <w:rsid w:val="00A61855"/>
    <w:rsid w:val="00A6193F"/>
    <w:rsid w:val="00A61CAC"/>
    <w:rsid w:val="00A622DA"/>
    <w:rsid w:val="00A62E97"/>
    <w:rsid w:val="00A62ED4"/>
    <w:rsid w:val="00A62F0D"/>
    <w:rsid w:val="00A630C9"/>
    <w:rsid w:val="00A632EE"/>
    <w:rsid w:val="00A633C9"/>
    <w:rsid w:val="00A63605"/>
    <w:rsid w:val="00A6386C"/>
    <w:rsid w:val="00A63B33"/>
    <w:rsid w:val="00A63C1C"/>
    <w:rsid w:val="00A63CC9"/>
    <w:rsid w:val="00A63D74"/>
    <w:rsid w:val="00A63D92"/>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365"/>
    <w:rsid w:val="00A7449E"/>
    <w:rsid w:val="00A74D93"/>
    <w:rsid w:val="00A74F62"/>
    <w:rsid w:val="00A755E6"/>
    <w:rsid w:val="00A759A1"/>
    <w:rsid w:val="00A75AF8"/>
    <w:rsid w:val="00A75C4D"/>
    <w:rsid w:val="00A75CCB"/>
    <w:rsid w:val="00A76012"/>
    <w:rsid w:val="00A762F9"/>
    <w:rsid w:val="00A763AD"/>
    <w:rsid w:val="00A7651F"/>
    <w:rsid w:val="00A76577"/>
    <w:rsid w:val="00A765DD"/>
    <w:rsid w:val="00A76BC9"/>
    <w:rsid w:val="00A76E7B"/>
    <w:rsid w:val="00A76EF3"/>
    <w:rsid w:val="00A772A6"/>
    <w:rsid w:val="00A774CA"/>
    <w:rsid w:val="00A77559"/>
    <w:rsid w:val="00A7764C"/>
    <w:rsid w:val="00A776F6"/>
    <w:rsid w:val="00A77FB7"/>
    <w:rsid w:val="00A80033"/>
    <w:rsid w:val="00A800D8"/>
    <w:rsid w:val="00A808A1"/>
    <w:rsid w:val="00A80933"/>
    <w:rsid w:val="00A80D82"/>
    <w:rsid w:val="00A80F74"/>
    <w:rsid w:val="00A812EF"/>
    <w:rsid w:val="00A813FB"/>
    <w:rsid w:val="00A81508"/>
    <w:rsid w:val="00A8158E"/>
    <w:rsid w:val="00A81CC5"/>
    <w:rsid w:val="00A81D5E"/>
    <w:rsid w:val="00A81D5F"/>
    <w:rsid w:val="00A82077"/>
    <w:rsid w:val="00A825B7"/>
    <w:rsid w:val="00A826E9"/>
    <w:rsid w:val="00A82A2D"/>
    <w:rsid w:val="00A82AC0"/>
    <w:rsid w:val="00A82ED2"/>
    <w:rsid w:val="00A82F2A"/>
    <w:rsid w:val="00A83045"/>
    <w:rsid w:val="00A831C4"/>
    <w:rsid w:val="00A833F7"/>
    <w:rsid w:val="00A834BE"/>
    <w:rsid w:val="00A83791"/>
    <w:rsid w:val="00A838CD"/>
    <w:rsid w:val="00A83A05"/>
    <w:rsid w:val="00A83D08"/>
    <w:rsid w:val="00A840A7"/>
    <w:rsid w:val="00A844BF"/>
    <w:rsid w:val="00A846C3"/>
    <w:rsid w:val="00A84C16"/>
    <w:rsid w:val="00A853EA"/>
    <w:rsid w:val="00A855C3"/>
    <w:rsid w:val="00A856FC"/>
    <w:rsid w:val="00A858B2"/>
    <w:rsid w:val="00A858F3"/>
    <w:rsid w:val="00A8599A"/>
    <w:rsid w:val="00A859D4"/>
    <w:rsid w:val="00A85E9F"/>
    <w:rsid w:val="00A85ECB"/>
    <w:rsid w:val="00A8629A"/>
    <w:rsid w:val="00A86407"/>
    <w:rsid w:val="00A86465"/>
    <w:rsid w:val="00A868A9"/>
    <w:rsid w:val="00A86A09"/>
    <w:rsid w:val="00A86C06"/>
    <w:rsid w:val="00A86C10"/>
    <w:rsid w:val="00A86C30"/>
    <w:rsid w:val="00A86D01"/>
    <w:rsid w:val="00A86DFE"/>
    <w:rsid w:val="00A86E2A"/>
    <w:rsid w:val="00A872F3"/>
    <w:rsid w:val="00A87704"/>
    <w:rsid w:val="00A87829"/>
    <w:rsid w:val="00A87AA1"/>
    <w:rsid w:val="00A87D2B"/>
    <w:rsid w:val="00A906A5"/>
    <w:rsid w:val="00A90B07"/>
    <w:rsid w:val="00A90CD3"/>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B0"/>
    <w:rsid w:val="00A97332"/>
    <w:rsid w:val="00A97357"/>
    <w:rsid w:val="00A9756A"/>
    <w:rsid w:val="00A975B1"/>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43A"/>
    <w:rsid w:val="00AA1571"/>
    <w:rsid w:val="00AA1678"/>
    <w:rsid w:val="00AA21CA"/>
    <w:rsid w:val="00AA29BA"/>
    <w:rsid w:val="00AA29E0"/>
    <w:rsid w:val="00AA2D4E"/>
    <w:rsid w:val="00AA2FAB"/>
    <w:rsid w:val="00AA316D"/>
    <w:rsid w:val="00AA3493"/>
    <w:rsid w:val="00AA35EA"/>
    <w:rsid w:val="00AA377F"/>
    <w:rsid w:val="00AA3D56"/>
    <w:rsid w:val="00AA3F66"/>
    <w:rsid w:val="00AA4088"/>
    <w:rsid w:val="00AA4384"/>
    <w:rsid w:val="00AA4523"/>
    <w:rsid w:val="00AA4624"/>
    <w:rsid w:val="00AA484D"/>
    <w:rsid w:val="00AA4A29"/>
    <w:rsid w:val="00AA4C20"/>
    <w:rsid w:val="00AA51AC"/>
    <w:rsid w:val="00AA5691"/>
    <w:rsid w:val="00AA5741"/>
    <w:rsid w:val="00AA5939"/>
    <w:rsid w:val="00AA5A5D"/>
    <w:rsid w:val="00AA5B29"/>
    <w:rsid w:val="00AA5B5D"/>
    <w:rsid w:val="00AA6087"/>
    <w:rsid w:val="00AA60D0"/>
    <w:rsid w:val="00AA613E"/>
    <w:rsid w:val="00AA615B"/>
    <w:rsid w:val="00AA6246"/>
    <w:rsid w:val="00AA666B"/>
    <w:rsid w:val="00AA6A7B"/>
    <w:rsid w:val="00AA6ACD"/>
    <w:rsid w:val="00AA6AE9"/>
    <w:rsid w:val="00AA6CBB"/>
    <w:rsid w:val="00AA7115"/>
    <w:rsid w:val="00AA7370"/>
    <w:rsid w:val="00AA7425"/>
    <w:rsid w:val="00AA76AA"/>
    <w:rsid w:val="00AA77EE"/>
    <w:rsid w:val="00AA7947"/>
    <w:rsid w:val="00AA7BE2"/>
    <w:rsid w:val="00AA7DB1"/>
    <w:rsid w:val="00AB0094"/>
    <w:rsid w:val="00AB010F"/>
    <w:rsid w:val="00AB01E7"/>
    <w:rsid w:val="00AB024D"/>
    <w:rsid w:val="00AB0BE3"/>
    <w:rsid w:val="00AB0D00"/>
    <w:rsid w:val="00AB0DB7"/>
    <w:rsid w:val="00AB133B"/>
    <w:rsid w:val="00AB1345"/>
    <w:rsid w:val="00AB1431"/>
    <w:rsid w:val="00AB1578"/>
    <w:rsid w:val="00AB1F12"/>
    <w:rsid w:val="00AB2080"/>
    <w:rsid w:val="00AB2165"/>
    <w:rsid w:val="00AB23EB"/>
    <w:rsid w:val="00AB2484"/>
    <w:rsid w:val="00AB256E"/>
    <w:rsid w:val="00AB29EC"/>
    <w:rsid w:val="00AB2BF7"/>
    <w:rsid w:val="00AB2E69"/>
    <w:rsid w:val="00AB3590"/>
    <w:rsid w:val="00AB3925"/>
    <w:rsid w:val="00AB3B48"/>
    <w:rsid w:val="00AB3CCE"/>
    <w:rsid w:val="00AB40D2"/>
    <w:rsid w:val="00AB410C"/>
    <w:rsid w:val="00AB415D"/>
    <w:rsid w:val="00AB458D"/>
    <w:rsid w:val="00AB4AA6"/>
    <w:rsid w:val="00AB4B43"/>
    <w:rsid w:val="00AB4C18"/>
    <w:rsid w:val="00AB4F54"/>
    <w:rsid w:val="00AB50E1"/>
    <w:rsid w:val="00AB5341"/>
    <w:rsid w:val="00AB545F"/>
    <w:rsid w:val="00AB5BAF"/>
    <w:rsid w:val="00AB5CD4"/>
    <w:rsid w:val="00AB5EC5"/>
    <w:rsid w:val="00AB605D"/>
    <w:rsid w:val="00AB60F0"/>
    <w:rsid w:val="00AB6306"/>
    <w:rsid w:val="00AB6365"/>
    <w:rsid w:val="00AB6441"/>
    <w:rsid w:val="00AB6B20"/>
    <w:rsid w:val="00AB6B42"/>
    <w:rsid w:val="00AB6C47"/>
    <w:rsid w:val="00AB78CB"/>
    <w:rsid w:val="00AB794B"/>
    <w:rsid w:val="00AB7AB4"/>
    <w:rsid w:val="00AB7AB6"/>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D83"/>
    <w:rsid w:val="00AC4D90"/>
    <w:rsid w:val="00AC50CD"/>
    <w:rsid w:val="00AC5588"/>
    <w:rsid w:val="00AC55BB"/>
    <w:rsid w:val="00AC587E"/>
    <w:rsid w:val="00AC5BB1"/>
    <w:rsid w:val="00AC5DD9"/>
    <w:rsid w:val="00AC6075"/>
    <w:rsid w:val="00AC64A0"/>
    <w:rsid w:val="00AC651A"/>
    <w:rsid w:val="00AC6553"/>
    <w:rsid w:val="00AC679F"/>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65E"/>
    <w:rsid w:val="00AD1AE7"/>
    <w:rsid w:val="00AD1BA1"/>
    <w:rsid w:val="00AD1D52"/>
    <w:rsid w:val="00AD1E40"/>
    <w:rsid w:val="00AD2008"/>
    <w:rsid w:val="00AD20FA"/>
    <w:rsid w:val="00AD22B2"/>
    <w:rsid w:val="00AD255C"/>
    <w:rsid w:val="00AD258A"/>
    <w:rsid w:val="00AD25F0"/>
    <w:rsid w:val="00AD2644"/>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C26"/>
    <w:rsid w:val="00AD4DCF"/>
    <w:rsid w:val="00AD4F94"/>
    <w:rsid w:val="00AD526B"/>
    <w:rsid w:val="00AD528A"/>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BC0"/>
    <w:rsid w:val="00AD7C25"/>
    <w:rsid w:val="00AD7D32"/>
    <w:rsid w:val="00AD7E30"/>
    <w:rsid w:val="00AD7EC5"/>
    <w:rsid w:val="00AD7F8A"/>
    <w:rsid w:val="00AE02B3"/>
    <w:rsid w:val="00AE03BD"/>
    <w:rsid w:val="00AE0436"/>
    <w:rsid w:val="00AE083A"/>
    <w:rsid w:val="00AE08EF"/>
    <w:rsid w:val="00AE0D82"/>
    <w:rsid w:val="00AE0FDE"/>
    <w:rsid w:val="00AE1149"/>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E03"/>
    <w:rsid w:val="00AE4E4C"/>
    <w:rsid w:val="00AE5052"/>
    <w:rsid w:val="00AE5144"/>
    <w:rsid w:val="00AE5225"/>
    <w:rsid w:val="00AE5228"/>
    <w:rsid w:val="00AE524C"/>
    <w:rsid w:val="00AE53DB"/>
    <w:rsid w:val="00AE5539"/>
    <w:rsid w:val="00AE569C"/>
    <w:rsid w:val="00AE56E2"/>
    <w:rsid w:val="00AE5A1C"/>
    <w:rsid w:val="00AE5DA0"/>
    <w:rsid w:val="00AE6047"/>
    <w:rsid w:val="00AE6159"/>
    <w:rsid w:val="00AE6828"/>
    <w:rsid w:val="00AE68EF"/>
    <w:rsid w:val="00AE6A90"/>
    <w:rsid w:val="00AE6EF9"/>
    <w:rsid w:val="00AE6F2D"/>
    <w:rsid w:val="00AE7882"/>
    <w:rsid w:val="00AF027E"/>
    <w:rsid w:val="00AF05BF"/>
    <w:rsid w:val="00AF072E"/>
    <w:rsid w:val="00AF07DD"/>
    <w:rsid w:val="00AF0955"/>
    <w:rsid w:val="00AF0DAB"/>
    <w:rsid w:val="00AF0E6A"/>
    <w:rsid w:val="00AF0F18"/>
    <w:rsid w:val="00AF1173"/>
    <w:rsid w:val="00AF12ED"/>
    <w:rsid w:val="00AF159F"/>
    <w:rsid w:val="00AF187B"/>
    <w:rsid w:val="00AF19CD"/>
    <w:rsid w:val="00AF1A12"/>
    <w:rsid w:val="00AF1ED2"/>
    <w:rsid w:val="00AF2074"/>
    <w:rsid w:val="00AF23A4"/>
    <w:rsid w:val="00AF2587"/>
    <w:rsid w:val="00AF2592"/>
    <w:rsid w:val="00AF282C"/>
    <w:rsid w:val="00AF29A1"/>
    <w:rsid w:val="00AF2A7F"/>
    <w:rsid w:val="00AF2A9D"/>
    <w:rsid w:val="00AF2F5F"/>
    <w:rsid w:val="00AF371A"/>
    <w:rsid w:val="00AF379E"/>
    <w:rsid w:val="00AF3840"/>
    <w:rsid w:val="00AF3861"/>
    <w:rsid w:val="00AF390D"/>
    <w:rsid w:val="00AF3D12"/>
    <w:rsid w:val="00AF3DC3"/>
    <w:rsid w:val="00AF4287"/>
    <w:rsid w:val="00AF46A1"/>
    <w:rsid w:val="00AF4795"/>
    <w:rsid w:val="00AF47F9"/>
    <w:rsid w:val="00AF4D27"/>
    <w:rsid w:val="00AF4D32"/>
    <w:rsid w:val="00AF4DA8"/>
    <w:rsid w:val="00AF50C9"/>
    <w:rsid w:val="00AF5133"/>
    <w:rsid w:val="00AF520C"/>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D12"/>
    <w:rsid w:val="00AF6E8D"/>
    <w:rsid w:val="00AF7177"/>
    <w:rsid w:val="00AF7604"/>
    <w:rsid w:val="00AF78E7"/>
    <w:rsid w:val="00AF78F9"/>
    <w:rsid w:val="00AF7BB9"/>
    <w:rsid w:val="00AF7E53"/>
    <w:rsid w:val="00B0004E"/>
    <w:rsid w:val="00B00067"/>
    <w:rsid w:val="00B00486"/>
    <w:rsid w:val="00B00549"/>
    <w:rsid w:val="00B0058F"/>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E34"/>
    <w:rsid w:val="00B03F4B"/>
    <w:rsid w:val="00B03F7D"/>
    <w:rsid w:val="00B04129"/>
    <w:rsid w:val="00B042E1"/>
    <w:rsid w:val="00B043DE"/>
    <w:rsid w:val="00B0449C"/>
    <w:rsid w:val="00B0488A"/>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1DA1"/>
    <w:rsid w:val="00B12121"/>
    <w:rsid w:val="00B122C4"/>
    <w:rsid w:val="00B1249C"/>
    <w:rsid w:val="00B127D8"/>
    <w:rsid w:val="00B12A23"/>
    <w:rsid w:val="00B12B70"/>
    <w:rsid w:val="00B12CF8"/>
    <w:rsid w:val="00B12EE0"/>
    <w:rsid w:val="00B12EEA"/>
    <w:rsid w:val="00B130E7"/>
    <w:rsid w:val="00B1315D"/>
    <w:rsid w:val="00B133E2"/>
    <w:rsid w:val="00B133E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B7"/>
    <w:rsid w:val="00B153AD"/>
    <w:rsid w:val="00B15669"/>
    <w:rsid w:val="00B15A34"/>
    <w:rsid w:val="00B15A52"/>
    <w:rsid w:val="00B15ADE"/>
    <w:rsid w:val="00B15BB3"/>
    <w:rsid w:val="00B15E2F"/>
    <w:rsid w:val="00B15EA2"/>
    <w:rsid w:val="00B16229"/>
    <w:rsid w:val="00B16268"/>
    <w:rsid w:val="00B1628D"/>
    <w:rsid w:val="00B16298"/>
    <w:rsid w:val="00B16400"/>
    <w:rsid w:val="00B16942"/>
    <w:rsid w:val="00B16A6C"/>
    <w:rsid w:val="00B16F88"/>
    <w:rsid w:val="00B1719D"/>
    <w:rsid w:val="00B173C2"/>
    <w:rsid w:val="00B174FC"/>
    <w:rsid w:val="00B1771F"/>
    <w:rsid w:val="00B17737"/>
    <w:rsid w:val="00B17A13"/>
    <w:rsid w:val="00B17AF8"/>
    <w:rsid w:val="00B17B38"/>
    <w:rsid w:val="00B17ED0"/>
    <w:rsid w:val="00B17FC8"/>
    <w:rsid w:val="00B20238"/>
    <w:rsid w:val="00B2051A"/>
    <w:rsid w:val="00B207BE"/>
    <w:rsid w:val="00B209F3"/>
    <w:rsid w:val="00B20BAE"/>
    <w:rsid w:val="00B20D0E"/>
    <w:rsid w:val="00B20ED5"/>
    <w:rsid w:val="00B21210"/>
    <w:rsid w:val="00B2141D"/>
    <w:rsid w:val="00B2161D"/>
    <w:rsid w:val="00B21B04"/>
    <w:rsid w:val="00B21C38"/>
    <w:rsid w:val="00B21DF8"/>
    <w:rsid w:val="00B2226D"/>
    <w:rsid w:val="00B223DF"/>
    <w:rsid w:val="00B225EF"/>
    <w:rsid w:val="00B22B88"/>
    <w:rsid w:val="00B22D1D"/>
    <w:rsid w:val="00B22F8F"/>
    <w:rsid w:val="00B2307F"/>
    <w:rsid w:val="00B23A29"/>
    <w:rsid w:val="00B23A41"/>
    <w:rsid w:val="00B24364"/>
    <w:rsid w:val="00B24D5D"/>
    <w:rsid w:val="00B252E1"/>
    <w:rsid w:val="00B2534C"/>
    <w:rsid w:val="00B25465"/>
    <w:rsid w:val="00B254CF"/>
    <w:rsid w:val="00B2574D"/>
    <w:rsid w:val="00B257FC"/>
    <w:rsid w:val="00B25C82"/>
    <w:rsid w:val="00B25CF3"/>
    <w:rsid w:val="00B25F00"/>
    <w:rsid w:val="00B25F59"/>
    <w:rsid w:val="00B2606C"/>
    <w:rsid w:val="00B26663"/>
    <w:rsid w:val="00B266DA"/>
    <w:rsid w:val="00B268D5"/>
    <w:rsid w:val="00B26B90"/>
    <w:rsid w:val="00B26C8C"/>
    <w:rsid w:val="00B270B1"/>
    <w:rsid w:val="00B27142"/>
    <w:rsid w:val="00B2733B"/>
    <w:rsid w:val="00B27494"/>
    <w:rsid w:val="00B2770E"/>
    <w:rsid w:val="00B278FC"/>
    <w:rsid w:val="00B27B3A"/>
    <w:rsid w:val="00B27B93"/>
    <w:rsid w:val="00B300E3"/>
    <w:rsid w:val="00B303EA"/>
    <w:rsid w:val="00B305D3"/>
    <w:rsid w:val="00B30839"/>
    <w:rsid w:val="00B30BCB"/>
    <w:rsid w:val="00B30E78"/>
    <w:rsid w:val="00B31043"/>
    <w:rsid w:val="00B313D4"/>
    <w:rsid w:val="00B314A2"/>
    <w:rsid w:val="00B3188E"/>
    <w:rsid w:val="00B318BD"/>
    <w:rsid w:val="00B31B8B"/>
    <w:rsid w:val="00B31CE6"/>
    <w:rsid w:val="00B31FBA"/>
    <w:rsid w:val="00B32270"/>
    <w:rsid w:val="00B32373"/>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E9"/>
    <w:rsid w:val="00B362F0"/>
    <w:rsid w:val="00B36462"/>
    <w:rsid w:val="00B3647A"/>
    <w:rsid w:val="00B36719"/>
    <w:rsid w:val="00B367BE"/>
    <w:rsid w:val="00B36804"/>
    <w:rsid w:val="00B368CE"/>
    <w:rsid w:val="00B369E8"/>
    <w:rsid w:val="00B36DEC"/>
    <w:rsid w:val="00B36EE2"/>
    <w:rsid w:val="00B36F61"/>
    <w:rsid w:val="00B36F81"/>
    <w:rsid w:val="00B3718B"/>
    <w:rsid w:val="00B371AD"/>
    <w:rsid w:val="00B37445"/>
    <w:rsid w:val="00B37824"/>
    <w:rsid w:val="00B37835"/>
    <w:rsid w:val="00B37980"/>
    <w:rsid w:val="00B37A1A"/>
    <w:rsid w:val="00B37C15"/>
    <w:rsid w:val="00B37F24"/>
    <w:rsid w:val="00B40038"/>
    <w:rsid w:val="00B40880"/>
    <w:rsid w:val="00B40B38"/>
    <w:rsid w:val="00B40B3D"/>
    <w:rsid w:val="00B40C86"/>
    <w:rsid w:val="00B4123F"/>
    <w:rsid w:val="00B412BF"/>
    <w:rsid w:val="00B4149E"/>
    <w:rsid w:val="00B414DD"/>
    <w:rsid w:val="00B4174C"/>
    <w:rsid w:val="00B41995"/>
    <w:rsid w:val="00B419D8"/>
    <w:rsid w:val="00B41C6D"/>
    <w:rsid w:val="00B41DC7"/>
    <w:rsid w:val="00B41E9B"/>
    <w:rsid w:val="00B42023"/>
    <w:rsid w:val="00B420C9"/>
    <w:rsid w:val="00B420E8"/>
    <w:rsid w:val="00B423E5"/>
    <w:rsid w:val="00B4240C"/>
    <w:rsid w:val="00B426C0"/>
    <w:rsid w:val="00B426C2"/>
    <w:rsid w:val="00B427B9"/>
    <w:rsid w:val="00B42833"/>
    <w:rsid w:val="00B429B9"/>
    <w:rsid w:val="00B42AB7"/>
    <w:rsid w:val="00B42CD6"/>
    <w:rsid w:val="00B42D9F"/>
    <w:rsid w:val="00B42DAF"/>
    <w:rsid w:val="00B430FC"/>
    <w:rsid w:val="00B435AC"/>
    <w:rsid w:val="00B43813"/>
    <w:rsid w:val="00B43FCC"/>
    <w:rsid w:val="00B444D7"/>
    <w:rsid w:val="00B44591"/>
    <w:rsid w:val="00B44646"/>
    <w:rsid w:val="00B4469F"/>
    <w:rsid w:val="00B44739"/>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0DC"/>
    <w:rsid w:val="00B511E6"/>
    <w:rsid w:val="00B51474"/>
    <w:rsid w:val="00B5150E"/>
    <w:rsid w:val="00B51AB2"/>
    <w:rsid w:val="00B51B08"/>
    <w:rsid w:val="00B51B26"/>
    <w:rsid w:val="00B51D35"/>
    <w:rsid w:val="00B51E66"/>
    <w:rsid w:val="00B52263"/>
    <w:rsid w:val="00B5243F"/>
    <w:rsid w:val="00B5268E"/>
    <w:rsid w:val="00B52704"/>
    <w:rsid w:val="00B52728"/>
    <w:rsid w:val="00B52A22"/>
    <w:rsid w:val="00B52B18"/>
    <w:rsid w:val="00B52E77"/>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5C3"/>
    <w:rsid w:val="00B56A16"/>
    <w:rsid w:val="00B5783F"/>
    <w:rsid w:val="00B5785E"/>
    <w:rsid w:val="00B57BA3"/>
    <w:rsid w:val="00B57FDF"/>
    <w:rsid w:val="00B60080"/>
    <w:rsid w:val="00B6034E"/>
    <w:rsid w:val="00B6067D"/>
    <w:rsid w:val="00B608D9"/>
    <w:rsid w:val="00B60CD0"/>
    <w:rsid w:val="00B613AE"/>
    <w:rsid w:val="00B6147C"/>
    <w:rsid w:val="00B615F8"/>
    <w:rsid w:val="00B61760"/>
    <w:rsid w:val="00B61BA0"/>
    <w:rsid w:val="00B61C1D"/>
    <w:rsid w:val="00B62273"/>
    <w:rsid w:val="00B62361"/>
    <w:rsid w:val="00B62579"/>
    <w:rsid w:val="00B62B6F"/>
    <w:rsid w:val="00B62D29"/>
    <w:rsid w:val="00B62ED6"/>
    <w:rsid w:val="00B6311D"/>
    <w:rsid w:val="00B633B1"/>
    <w:rsid w:val="00B635A9"/>
    <w:rsid w:val="00B6362C"/>
    <w:rsid w:val="00B637C0"/>
    <w:rsid w:val="00B63876"/>
    <w:rsid w:val="00B63962"/>
    <w:rsid w:val="00B63B20"/>
    <w:rsid w:val="00B63CE2"/>
    <w:rsid w:val="00B63DB0"/>
    <w:rsid w:val="00B63F13"/>
    <w:rsid w:val="00B63F47"/>
    <w:rsid w:val="00B63FF1"/>
    <w:rsid w:val="00B640B0"/>
    <w:rsid w:val="00B644DD"/>
    <w:rsid w:val="00B6464D"/>
    <w:rsid w:val="00B64697"/>
    <w:rsid w:val="00B647EE"/>
    <w:rsid w:val="00B64F33"/>
    <w:rsid w:val="00B6504F"/>
    <w:rsid w:val="00B65058"/>
    <w:rsid w:val="00B6506B"/>
    <w:rsid w:val="00B6521D"/>
    <w:rsid w:val="00B65443"/>
    <w:rsid w:val="00B65834"/>
    <w:rsid w:val="00B658CE"/>
    <w:rsid w:val="00B6592D"/>
    <w:rsid w:val="00B65CD0"/>
    <w:rsid w:val="00B66089"/>
    <w:rsid w:val="00B6612D"/>
    <w:rsid w:val="00B66138"/>
    <w:rsid w:val="00B66246"/>
    <w:rsid w:val="00B66268"/>
    <w:rsid w:val="00B663FE"/>
    <w:rsid w:val="00B6665A"/>
    <w:rsid w:val="00B66925"/>
    <w:rsid w:val="00B66953"/>
    <w:rsid w:val="00B66BAD"/>
    <w:rsid w:val="00B66F48"/>
    <w:rsid w:val="00B6709A"/>
    <w:rsid w:val="00B67486"/>
    <w:rsid w:val="00B67622"/>
    <w:rsid w:val="00B6778F"/>
    <w:rsid w:val="00B67A06"/>
    <w:rsid w:val="00B67C67"/>
    <w:rsid w:val="00B70062"/>
    <w:rsid w:val="00B70126"/>
    <w:rsid w:val="00B705FE"/>
    <w:rsid w:val="00B70784"/>
    <w:rsid w:val="00B70A95"/>
    <w:rsid w:val="00B71174"/>
    <w:rsid w:val="00B71485"/>
    <w:rsid w:val="00B716C5"/>
    <w:rsid w:val="00B71A1F"/>
    <w:rsid w:val="00B71ACD"/>
    <w:rsid w:val="00B71D42"/>
    <w:rsid w:val="00B71D45"/>
    <w:rsid w:val="00B71E66"/>
    <w:rsid w:val="00B72916"/>
    <w:rsid w:val="00B72BAB"/>
    <w:rsid w:val="00B72E6C"/>
    <w:rsid w:val="00B72F5D"/>
    <w:rsid w:val="00B73402"/>
    <w:rsid w:val="00B7380A"/>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37B"/>
    <w:rsid w:val="00B76C34"/>
    <w:rsid w:val="00B76E3C"/>
    <w:rsid w:val="00B77245"/>
    <w:rsid w:val="00B773C9"/>
    <w:rsid w:val="00B77B4F"/>
    <w:rsid w:val="00B80253"/>
    <w:rsid w:val="00B80264"/>
    <w:rsid w:val="00B80380"/>
    <w:rsid w:val="00B80392"/>
    <w:rsid w:val="00B80677"/>
    <w:rsid w:val="00B80AF3"/>
    <w:rsid w:val="00B80CB0"/>
    <w:rsid w:val="00B80E04"/>
    <w:rsid w:val="00B80EB5"/>
    <w:rsid w:val="00B80FE4"/>
    <w:rsid w:val="00B8109E"/>
    <w:rsid w:val="00B81303"/>
    <w:rsid w:val="00B8185E"/>
    <w:rsid w:val="00B81952"/>
    <w:rsid w:val="00B8195B"/>
    <w:rsid w:val="00B81991"/>
    <w:rsid w:val="00B8213F"/>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974"/>
    <w:rsid w:val="00B86B44"/>
    <w:rsid w:val="00B86B96"/>
    <w:rsid w:val="00B86C10"/>
    <w:rsid w:val="00B87064"/>
    <w:rsid w:val="00B87176"/>
    <w:rsid w:val="00B8718D"/>
    <w:rsid w:val="00B87746"/>
    <w:rsid w:val="00B877DB"/>
    <w:rsid w:val="00B877FF"/>
    <w:rsid w:val="00B8788B"/>
    <w:rsid w:val="00B87B13"/>
    <w:rsid w:val="00B87BA1"/>
    <w:rsid w:val="00B87CF4"/>
    <w:rsid w:val="00B87EEE"/>
    <w:rsid w:val="00B87FB9"/>
    <w:rsid w:val="00B90114"/>
    <w:rsid w:val="00B902BF"/>
    <w:rsid w:val="00B90982"/>
    <w:rsid w:val="00B90C0E"/>
    <w:rsid w:val="00B90CC5"/>
    <w:rsid w:val="00B91457"/>
    <w:rsid w:val="00B915F4"/>
    <w:rsid w:val="00B918FE"/>
    <w:rsid w:val="00B9196B"/>
    <w:rsid w:val="00B919B7"/>
    <w:rsid w:val="00B91B30"/>
    <w:rsid w:val="00B91B92"/>
    <w:rsid w:val="00B91D4A"/>
    <w:rsid w:val="00B91DF8"/>
    <w:rsid w:val="00B91EAD"/>
    <w:rsid w:val="00B91F84"/>
    <w:rsid w:val="00B9224F"/>
    <w:rsid w:val="00B92309"/>
    <w:rsid w:val="00B925D3"/>
    <w:rsid w:val="00B9271E"/>
    <w:rsid w:val="00B92B05"/>
    <w:rsid w:val="00B9347C"/>
    <w:rsid w:val="00B935A4"/>
    <w:rsid w:val="00B9371A"/>
    <w:rsid w:val="00B938BE"/>
    <w:rsid w:val="00B939F6"/>
    <w:rsid w:val="00B93BE5"/>
    <w:rsid w:val="00B93C32"/>
    <w:rsid w:val="00B93D8F"/>
    <w:rsid w:val="00B93F18"/>
    <w:rsid w:val="00B93FC3"/>
    <w:rsid w:val="00B93FFB"/>
    <w:rsid w:val="00B940A1"/>
    <w:rsid w:val="00B94586"/>
    <w:rsid w:val="00B94805"/>
    <w:rsid w:val="00B9484C"/>
    <w:rsid w:val="00B94A42"/>
    <w:rsid w:val="00B94AB2"/>
    <w:rsid w:val="00B94ABF"/>
    <w:rsid w:val="00B94ACD"/>
    <w:rsid w:val="00B94B8C"/>
    <w:rsid w:val="00B94C8D"/>
    <w:rsid w:val="00B94DC4"/>
    <w:rsid w:val="00B94FE0"/>
    <w:rsid w:val="00B9510F"/>
    <w:rsid w:val="00B9534C"/>
    <w:rsid w:val="00B953D2"/>
    <w:rsid w:val="00B95625"/>
    <w:rsid w:val="00B957B9"/>
    <w:rsid w:val="00B95977"/>
    <w:rsid w:val="00B95AF6"/>
    <w:rsid w:val="00B95B7B"/>
    <w:rsid w:val="00B960E1"/>
    <w:rsid w:val="00B96655"/>
    <w:rsid w:val="00B9680C"/>
    <w:rsid w:val="00B96883"/>
    <w:rsid w:val="00B969DA"/>
    <w:rsid w:val="00B969DF"/>
    <w:rsid w:val="00B96AEC"/>
    <w:rsid w:val="00B96D1A"/>
    <w:rsid w:val="00B96DDE"/>
    <w:rsid w:val="00B9707A"/>
    <w:rsid w:val="00B97182"/>
    <w:rsid w:val="00B97343"/>
    <w:rsid w:val="00B975B9"/>
    <w:rsid w:val="00B97B03"/>
    <w:rsid w:val="00B97B93"/>
    <w:rsid w:val="00B97EF4"/>
    <w:rsid w:val="00BA0613"/>
    <w:rsid w:val="00BA0DC8"/>
    <w:rsid w:val="00BA0F4D"/>
    <w:rsid w:val="00BA117A"/>
    <w:rsid w:val="00BA12B6"/>
    <w:rsid w:val="00BA13C5"/>
    <w:rsid w:val="00BA13F7"/>
    <w:rsid w:val="00BA1665"/>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D8"/>
    <w:rsid w:val="00BA3AD3"/>
    <w:rsid w:val="00BA3D36"/>
    <w:rsid w:val="00BA3E88"/>
    <w:rsid w:val="00BA3FF4"/>
    <w:rsid w:val="00BA4517"/>
    <w:rsid w:val="00BA4603"/>
    <w:rsid w:val="00BA46DB"/>
    <w:rsid w:val="00BA4ABF"/>
    <w:rsid w:val="00BA4AF8"/>
    <w:rsid w:val="00BA4AFB"/>
    <w:rsid w:val="00BA4EEE"/>
    <w:rsid w:val="00BA5198"/>
    <w:rsid w:val="00BA54A6"/>
    <w:rsid w:val="00BA5705"/>
    <w:rsid w:val="00BA593F"/>
    <w:rsid w:val="00BA5C28"/>
    <w:rsid w:val="00BA5F62"/>
    <w:rsid w:val="00BA600F"/>
    <w:rsid w:val="00BA6449"/>
    <w:rsid w:val="00BA6515"/>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D0E"/>
    <w:rsid w:val="00BB6D28"/>
    <w:rsid w:val="00BB6DF4"/>
    <w:rsid w:val="00BB6ED9"/>
    <w:rsid w:val="00BB7404"/>
    <w:rsid w:val="00BB779D"/>
    <w:rsid w:val="00BB79DB"/>
    <w:rsid w:val="00BB7AB7"/>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877"/>
    <w:rsid w:val="00BC2935"/>
    <w:rsid w:val="00BC29EA"/>
    <w:rsid w:val="00BC2AE3"/>
    <w:rsid w:val="00BC2C2C"/>
    <w:rsid w:val="00BC2C80"/>
    <w:rsid w:val="00BC2D3F"/>
    <w:rsid w:val="00BC2EA4"/>
    <w:rsid w:val="00BC311D"/>
    <w:rsid w:val="00BC33F5"/>
    <w:rsid w:val="00BC35CE"/>
    <w:rsid w:val="00BC371D"/>
    <w:rsid w:val="00BC39EA"/>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812"/>
    <w:rsid w:val="00BC7861"/>
    <w:rsid w:val="00BC7B0C"/>
    <w:rsid w:val="00BC7FD1"/>
    <w:rsid w:val="00BD009A"/>
    <w:rsid w:val="00BD00A5"/>
    <w:rsid w:val="00BD00B4"/>
    <w:rsid w:val="00BD0526"/>
    <w:rsid w:val="00BD06BF"/>
    <w:rsid w:val="00BD0AA1"/>
    <w:rsid w:val="00BD0BF9"/>
    <w:rsid w:val="00BD0D24"/>
    <w:rsid w:val="00BD10F0"/>
    <w:rsid w:val="00BD1257"/>
    <w:rsid w:val="00BD1365"/>
    <w:rsid w:val="00BD1896"/>
    <w:rsid w:val="00BD1AFB"/>
    <w:rsid w:val="00BD1D6C"/>
    <w:rsid w:val="00BD20D3"/>
    <w:rsid w:val="00BD2196"/>
    <w:rsid w:val="00BD22C5"/>
    <w:rsid w:val="00BD2416"/>
    <w:rsid w:val="00BD2586"/>
    <w:rsid w:val="00BD2972"/>
    <w:rsid w:val="00BD2CD9"/>
    <w:rsid w:val="00BD2E5F"/>
    <w:rsid w:val="00BD30BD"/>
    <w:rsid w:val="00BD31B7"/>
    <w:rsid w:val="00BD36B8"/>
    <w:rsid w:val="00BD38E7"/>
    <w:rsid w:val="00BD3BF8"/>
    <w:rsid w:val="00BD3C46"/>
    <w:rsid w:val="00BD3C63"/>
    <w:rsid w:val="00BD3E2E"/>
    <w:rsid w:val="00BD3EB8"/>
    <w:rsid w:val="00BD4000"/>
    <w:rsid w:val="00BD4163"/>
    <w:rsid w:val="00BD44A6"/>
    <w:rsid w:val="00BD4AEA"/>
    <w:rsid w:val="00BD4B72"/>
    <w:rsid w:val="00BD4D9C"/>
    <w:rsid w:val="00BD502F"/>
    <w:rsid w:val="00BD50D2"/>
    <w:rsid w:val="00BD51CF"/>
    <w:rsid w:val="00BD53BB"/>
    <w:rsid w:val="00BD5590"/>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C6B"/>
    <w:rsid w:val="00BE2C76"/>
    <w:rsid w:val="00BE2DEF"/>
    <w:rsid w:val="00BE3C9D"/>
    <w:rsid w:val="00BE4083"/>
    <w:rsid w:val="00BE4224"/>
    <w:rsid w:val="00BE4369"/>
    <w:rsid w:val="00BE47BA"/>
    <w:rsid w:val="00BE491C"/>
    <w:rsid w:val="00BE4A65"/>
    <w:rsid w:val="00BE4AE7"/>
    <w:rsid w:val="00BE4B11"/>
    <w:rsid w:val="00BE4BE5"/>
    <w:rsid w:val="00BE4BE6"/>
    <w:rsid w:val="00BE4D7B"/>
    <w:rsid w:val="00BE4E7B"/>
    <w:rsid w:val="00BE4E80"/>
    <w:rsid w:val="00BE51F1"/>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71FB"/>
    <w:rsid w:val="00BF74F3"/>
    <w:rsid w:val="00BF7B51"/>
    <w:rsid w:val="00BF7BFC"/>
    <w:rsid w:val="00BF7CED"/>
    <w:rsid w:val="00BF7CF9"/>
    <w:rsid w:val="00C0032D"/>
    <w:rsid w:val="00C00836"/>
    <w:rsid w:val="00C00871"/>
    <w:rsid w:val="00C00C43"/>
    <w:rsid w:val="00C00C8C"/>
    <w:rsid w:val="00C0114F"/>
    <w:rsid w:val="00C01B4B"/>
    <w:rsid w:val="00C01CD2"/>
    <w:rsid w:val="00C01ED0"/>
    <w:rsid w:val="00C026EC"/>
    <w:rsid w:val="00C0299D"/>
    <w:rsid w:val="00C02BA0"/>
    <w:rsid w:val="00C02CF2"/>
    <w:rsid w:val="00C03255"/>
    <w:rsid w:val="00C032CD"/>
    <w:rsid w:val="00C03B9A"/>
    <w:rsid w:val="00C04287"/>
    <w:rsid w:val="00C049CE"/>
    <w:rsid w:val="00C04D3C"/>
    <w:rsid w:val="00C04D9D"/>
    <w:rsid w:val="00C04F90"/>
    <w:rsid w:val="00C0504C"/>
    <w:rsid w:val="00C05095"/>
    <w:rsid w:val="00C05352"/>
    <w:rsid w:val="00C057F4"/>
    <w:rsid w:val="00C05896"/>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210"/>
    <w:rsid w:val="00C07292"/>
    <w:rsid w:val="00C07543"/>
    <w:rsid w:val="00C07958"/>
    <w:rsid w:val="00C07A16"/>
    <w:rsid w:val="00C07DC8"/>
    <w:rsid w:val="00C07E94"/>
    <w:rsid w:val="00C07FAB"/>
    <w:rsid w:val="00C10197"/>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5DB"/>
    <w:rsid w:val="00C166EA"/>
    <w:rsid w:val="00C16781"/>
    <w:rsid w:val="00C16844"/>
    <w:rsid w:val="00C16A65"/>
    <w:rsid w:val="00C16DDF"/>
    <w:rsid w:val="00C16DED"/>
    <w:rsid w:val="00C1704E"/>
    <w:rsid w:val="00C17061"/>
    <w:rsid w:val="00C17127"/>
    <w:rsid w:val="00C1727E"/>
    <w:rsid w:val="00C1737A"/>
    <w:rsid w:val="00C173B9"/>
    <w:rsid w:val="00C1762E"/>
    <w:rsid w:val="00C1770E"/>
    <w:rsid w:val="00C1792C"/>
    <w:rsid w:val="00C17AB4"/>
    <w:rsid w:val="00C17CF9"/>
    <w:rsid w:val="00C17DBB"/>
    <w:rsid w:val="00C17F34"/>
    <w:rsid w:val="00C17F82"/>
    <w:rsid w:val="00C200AA"/>
    <w:rsid w:val="00C200E8"/>
    <w:rsid w:val="00C209BB"/>
    <w:rsid w:val="00C20AC1"/>
    <w:rsid w:val="00C211C2"/>
    <w:rsid w:val="00C21BF4"/>
    <w:rsid w:val="00C21CB0"/>
    <w:rsid w:val="00C21DC2"/>
    <w:rsid w:val="00C21E56"/>
    <w:rsid w:val="00C22091"/>
    <w:rsid w:val="00C22145"/>
    <w:rsid w:val="00C2216B"/>
    <w:rsid w:val="00C22305"/>
    <w:rsid w:val="00C22319"/>
    <w:rsid w:val="00C22B89"/>
    <w:rsid w:val="00C2335D"/>
    <w:rsid w:val="00C234A7"/>
    <w:rsid w:val="00C236F4"/>
    <w:rsid w:val="00C23939"/>
    <w:rsid w:val="00C239EA"/>
    <w:rsid w:val="00C23CD2"/>
    <w:rsid w:val="00C242D4"/>
    <w:rsid w:val="00C2454A"/>
    <w:rsid w:val="00C24709"/>
    <w:rsid w:val="00C2493B"/>
    <w:rsid w:val="00C24AC2"/>
    <w:rsid w:val="00C25152"/>
    <w:rsid w:val="00C251A4"/>
    <w:rsid w:val="00C254F9"/>
    <w:rsid w:val="00C25751"/>
    <w:rsid w:val="00C257BB"/>
    <w:rsid w:val="00C257D5"/>
    <w:rsid w:val="00C258D7"/>
    <w:rsid w:val="00C25D77"/>
    <w:rsid w:val="00C25E57"/>
    <w:rsid w:val="00C26570"/>
    <w:rsid w:val="00C26633"/>
    <w:rsid w:val="00C2672C"/>
    <w:rsid w:val="00C267A2"/>
    <w:rsid w:val="00C26967"/>
    <w:rsid w:val="00C26A80"/>
    <w:rsid w:val="00C26B85"/>
    <w:rsid w:val="00C26CFB"/>
    <w:rsid w:val="00C26D48"/>
    <w:rsid w:val="00C270DF"/>
    <w:rsid w:val="00C27216"/>
    <w:rsid w:val="00C27879"/>
    <w:rsid w:val="00C27B98"/>
    <w:rsid w:val="00C27D28"/>
    <w:rsid w:val="00C27FB3"/>
    <w:rsid w:val="00C302DD"/>
    <w:rsid w:val="00C30651"/>
    <w:rsid w:val="00C30700"/>
    <w:rsid w:val="00C30760"/>
    <w:rsid w:val="00C30778"/>
    <w:rsid w:val="00C30BD6"/>
    <w:rsid w:val="00C30C7A"/>
    <w:rsid w:val="00C30EED"/>
    <w:rsid w:val="00C3136C"/>
    <w:rsid w:val="00C315D3"/>
    <w:rsid w:val="00C316F0"/>
    <w:rsid w:val="00C31805"/>
    <w:rsid w:val="00C31BCB"/>
    <w:rsid w:val="00C31BE7"/>
    <w:rsid w:val="00C32298"/>
    <w:rsid w:val="00C32338"/>
    <w:rsid w:val="00C323DD"/>
    <w:rsid w:val="00C32735"/>
    <w:rsid w:val="00C32F08"/>
    <w:rsid w:val="00C32F85"/>
    <w:rsid w:val="00C32FA0"/>
    <w:rsid w:val="00C331CC"/>
    <w:rsid w:val="00C334BD"/>
    <w:rsid w:val="00C33C17"/>
    <w:rsid w:val="00C33C5A"/>
    <w:rsid w:val="00C33C64"/>
    <w:rsid w:val="00C33CDA"/>
    <w:rsid w:val="00C33DDC"/>
    <w:rsid w:val="00C33F22"/>
    <w:rsid w:val="00C343FF"/>
    <w:rsid w:val="00C344F1"/>
    <w:rsid w:val="00C34657"/>
    <w:rsid w:val="00C347D7"/>
    <w:rsid w:val="00C34820"/>
    <w:rsid w:val="00C34882"/>
    <w:rsid w:val="00C34888"/>
    <w:rsid w:val="00C34E53"/>
    <w:rsid w:val="00C34E56"/>
    <w:rsid w:val="00C35190"/>
    <w:rsid w:val="00C35348"/>
    <w:rsid w:val="00C355A2"/>
    <w:rsid w:val="00C35857"/>
    <w:rsid w:val="00C35ED9"/>
    <w:rsid w:val="00C36095"/>
    <w:rsid w:val="00C36A0A"/>
    <w:rsid w:val="00C36FB8"/>
    <w:rsid w:val="00C37142"/>
    <w:rsid w:val="00C371B0"/>
    <w:rsid w:val="00C372EF"/>
    <w:rsid w:val="00C378BD"/>
    <w:rsid w:val="00C37CB9"/>
    <w:rsid w:val="00C37CE1"/>
    <w:rsid w:val="00C37E2E"/>
    <w:rsid w:val="00C400E0"/>
    <w:rsid w:val="00C40542"/>
    <w:rsid w:val="00C40682"/>
    <w:rsid w:val="00C406DD"/>
    <w:rsid w:val="00C40822"/>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DCA"/>
    <w:rsid w:val="00C46DD9"/>
    <w:rsid w:val="00C46DF3"/>
    <w:rsid w:val="00C47215"/>
    <w:rsid w:val="00C4738B"/>
    <w:rsid w:val="00C474FB"/>
    <w:rsid w:val="00C4771B"/>
    <w:rsid w:val="00C47C5C"/>
    <w:rsid w:val="00C47CE5"/>
    <w:rsid w:val="00C47D7C"/>
    <w:rsid w:val="00C47F09"/>
    <w:rsid w:val="00C501D3"/>
    <w:rsid w:val="00C50406"/>
    <w:rsid w:val="00C504A9"/>
    <w:rsid w:val="00C50AF9"/>
    <w:rsid w:val="00C50E5E"/>
    <w:rsid w:val="00C50FE9"/>
    <w:rsid w:val="00C5106C"/>
    <w:rsid w:val="00C5125F"/>
    <w:rsid w:val="00C512AC"/>
    <w:rsid w:val="00C512B6"/>
    <w:rsid w:val="00C51492"/>
    <w:rsid w:val="00C5186A"/>
    <w:rsid w:val="00C518AA"/>
    <w:rsid w:val="00C51935"/>
    <w:rsid w:val="00C51CF6"/>
    <w:rsid w:val="00C51E8D"/>
    <w:rsid w:val="00C5280B"/>
    <w:rsid w:val="00C52AB3"/>
    <w:rsid w:val="00C52B30"/>
    <w:rsid w:val="00C52C86"/>
    <w:rsid w:val="00C52F76"/>
    <w:rsid w:val="00C53017"/>
    <w:rsid w:val="00C534EA"/>
    <w:rsid w:val="00C53506"/>
    <w:rsid w:val="00C536BA"/>
    <w:rsid w:val="00C538CD"/>
    <w:rsid w:val="00C53AE6"/>
    <w:rsid w:val="00C53B92"/>
    <w:rsid w:val="00C53C37"/>
    <w:rsid w:val="00C53DA0"/>
    <w:rsid w:val="00C53EA6"/>
    <w:rsid w:val="00C53FAA"/>
    <w:rsid w:val="00C54430"/>
    <w:rsid w:val="00C544D2"/>
    <w:rsid w:val="00C54673"/>
    <w:rsid w:val="00C5467E"/>
    <w:rsid w:val="00C54B3D"/>
    <w:rsid w:val="00C54EB9"/>
    <w:rsid w:val="00C554FE"/>
    <w:rsid w:val="00C5579A"/>
    <w:rsid w:val="00C55B15"/>
    <w:rsid w:val="00C55ED4"/>
    <w:rsid w:val="00C563F1"/>
    <w:rsid w:val="00C56520"/>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E53"/>
    <w:rsid w:val="00C57FA0"/>
    <w:rsid w:val="00C6025F"/>
    <w:rsid w:val="00C606ED"/>
    <w:rsid w:val="00C6074E"/>
    <w:rsid w:val="00C613A8"/>
    <w:rsid w:val="00C61521"/>
    <w:rsid w:val="00C61EAD"/>
    <w:rsid w:val="00C620BB"/>
    <w:rsid w:val="00C622FD"/>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D3A"/>
    <w:rsid w:val="00C64B49"/>
    <w:rsid w:val="00C64B69"/>
    <w:rsid w:val="00C64E3D"/>
    <w:rsid w:val="00C64EC9"/>
    <w:rsid w:val="00C64F84"/>
    <w:rsid w:val="00C6514C"/>
    <w:rsid w:val="00C651EC"/>
    <w:rsid w:val="00C654F3"/>
    <w:rsid w:val="00C65760"/>
    <w:rsid w:val="00C65D87"/>
    <w:rsid w:val="00C65EB2"/>
    <w:rsid w:val="00C66200"/>
    <w:rsid w:val="00C66244"/>
    <w:rsid w:val="00C664F6"/>
    <w:rsid w:val="00C6651D"/>
    <w:rsid w:val="00C66626"/>
    <w:rsid w:val="00C66899"/>
    <w:rsid w:val="00C66BF5"/>
    <w:rsid w:val="00C670AF"/>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56"/>
    <w:rsid w:val="00C70FA3"/>
    <w:rsid w:val="00C711F4"/>
    <w:rsid w:val="00C7144A"/>
    <w:rsid w:val="00C716C4"/>
    <w:rsid w:val="00C7189A"/>
    <w:rsid w:val="00C718B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376"/>
    <w:rsid w:val="00C73419"/>
    <w:rsid w:val="00C73439"/>
    <w:rsid w:val="00C73532"/>
    <w:rsid w:val="00C7381A"/>
    <w:rsid w:val="00C739AB"/>
    <w:rsid w:val="00C73DAC"/>
    <w:rsid w:val="00C73F5B"/>
    <w:rsid w:val="00C746C7"/>
    <w:rsid w:val="00C74A15"/>
    <w:rsid w:val="00C74DC9"/>
    <w:rsid w:val="00C74DFD"/>
    <w:rsid w:val="00C74E84"/>
    <w:rsid w:val="00C74EF3"/>
    <w:rsid w:val="00C75420"/>
    <w:rsid w:val="00C75671"/>
    <w:rsid w:val="00C756B1"/>
    <w:rsid w:val="00C75779"/>
    <w:rsid w:val="00C7595F"/>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60A"/>
    <w:rsid w:val="00C82D81"/>
    <w:rsid w:val="00C82F80"/>
    <w:rsid w:val="00C830E1"/>
    <w:rsid w:val="00C8313A"/>
    <w:rsid w:val="00C831E9"/>
    <w:rsid w:val="00C832D5"/>
    <w:rsid w:val="00C8348E"/>
    <w:rsid w:val="00C83556"/>
    <w:rsid w:val="00C837B2"/>
    <w:rsid w:val="00C83A2C"/>
    <w:rsid w:val="00C83A73"/>
    <w:rsid w:val="00C83B7A"/>
    <w:rsid w:val="00C83E57"/>
    <w:rsid w:val="00C84294"/>
    <w:rsid w:val="00C84323"/>
    <w:rsid w:val="00C8439D"/>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3A7"/>
    <w:rsid w:val="00C864BD"/>
    <w:rsid w:val="00C865EA"/>
    <w:rsid w:val="00C86BCA"/>
    <w:rsid w:val="00C86CA1"/>
    <w:rsid w:val="00C8706E"/>
    <w:rsid w:val="00C873DF"/>
    <w:rsid w:val="00C87585"/>
    <w:rsid w:val="00C87819"/>
    <w:rsid w:val="00C879E2"/>
    <w:rsid w:val="00C87D7A"/>
    <w:rsid w:val="00C87E68"/>
    <w:rsid w:val="00C87F69"/>
    <w:rsid w:val="00C90051"/>
    <w:rsid w:val="00C90146"/>
    <w:rsid w:val="00C901FF"/>
    <w:rsid w:val="00C90691"/>
    <w:rsid w:val="00C906E8"/>
    <w:rsid w:val="00C90716"/>
    <w:rsid w:val="00C90841"/>
    <w:rsid w:val="00C90AA4"/>
    <w:rsid w:val="00C90C4D"/>
    <w:rsid w:val="00C90FAD"/>
    <w:rsid w:val="00C910F4"/>
    <w:rsid w:val="00C91296"/>
    <w:rsid w:val="00C913AF"/>
    <w:rsid w:val="00C918B3"/>
    <w:rsid w:val="00C91FAF"/>
    <w:rsid w:val="00C91FBD"/>
    <w:rsid w:val="00C92318"/>
    <w:rsid w:val="00C9251A"/>
    <w:rsid w:val="00C928BF"/>
    <w:rsid w:val="00C928CD"/>
    <w:rsid w:val="00C92A0F"/>
    <w:rsid w:val="00C92AFD"/>
    <w:rsid w:val="00C92D0F"/>
    <w:rsid w:val="00C92FBB"/>
    <w:rsid w:val="00C9330E"/>
    <w:rsid w:val="00C93390"/>
    <w:rsid w:val="00C9352C"/>
    <w:rsid w:val="00C93784"/>
    <w:rsid w:val="00C939EB"/>
    <w:rsid w:val="00C939F1"/>
    <w:rsid w:val="00C93AD0"/>
    <w:rsid w:val="00C93E66"/>
    <w:rsid w:val="00C94001"/>
    <w:rsid w:val="00C94009"/>
    <w:rsid w:val="00C946D3"/>
    <w:rsid w:val="00C949F1"/>
    <w:rsid w:val="00C94C12"/>
    <w:rsid w:val="00C94D04"/>
    <w:rsid w:val="00C94E8C"/>
    <w:rsid w:val="00C94E92"/>
    <w:rsid w:val="00C950DC"/>
    <w:rsid w:val="00C9541A"/>
    <w:rsid w:val="00C95436"/>
    <w:rsid w:val="00C95947"/>
    <w:rsid w:val="00C95D2B"/>
    <w:rsid w:val="00C95D9D"/>
    <w:rsid w:val="00C95E7B"/>
    <w:rsid w:val="00C95F3A"/>
    <w:rsid w:val="00C96192"/>
    <w:rsid w:val="00C9634A"/>
    <w:rsid w:val="00C966F8"/>
    <w:rsid w:val="00C968F8"/>
    <w:rsid w:val="00C96B66"/>
    <w:rsid w:val="00C96E8D"/>
    <w:rsid w:val="00C97046"/>
    <w:rsid w:val="00C97226"/>
    <w:rsid w:val="00C97368"/>
    <w:rsid w:val="00C9761F"/>
    <w:rsid w:val="00C9769C"/>
    <w:rsid w:val="00C97F3B"/>
    <w:rsid w:val="00CA01D1"/>
    <w:rsid w:val="00CA0246"/>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60C0"/>
    <w:rsid w:val="00CA63C0"/>
    <w:rsid w:val="00CA686B"/>
    <w:rsid w:val="00CA6D4D"/>
    <w:rsid w:val="00CA6E64"/>
    <w:rsid w:val="00CA6EC9"/>
    <w:rsid w:val="00CA6ECA"/>
    <w:rsid w:val="00CA6FC3"/>
    <w:rsid w:val="00CA72F1"/>
    <w:rsid w:val="00CA7769"/>
    <w:rsid w:val="00CA7958"/>
    <w:rsid w:val="00CA7A8C"/>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564"/>
    <w:rsid w:val="00CB3775"/>
    <w:rsid w:val="00CB38E7"/>
    <w:rsid w:val="00CB38F4"/>
    <w:rsid w:val="00CB407D"/>
    <w:rsid w:val="00CB4500"/>
    <w:rsid w:val="00CB45F4"/>
    <w:rsid w:val="00CB460F"/>
    <w:rsid w:val="00CB4690"/>
    <w:rsid w:val="00CB477F"/>
    <w:rsid w:val="00CB49F6"/>
    <w:rsid w:val="00CB4B6F"/>
    <w:rsid w:val="00CB4CDA"/>
    <w:rsid w:val="00CB5376"/>
    <w:rsid w:val="00CB54A0"/>
    <w:rsid w:val="00CB5631"/>
    <w:rsid w:val="00CB5E4B"/>
    <w:rsid w:val="00CB5FD2"/>
    <w:rsid w:val="00CB5FE5"/>
    <w:rsid w:val="00CB60BF"/>
    <w:rsid w:val="00CB6381"/>
    <w:rsid w:val="00CB64A4"/>
    <w:rsid w:val="00CB68B0"/>
    <w:rsid w:val="00CB6A68"/>
    <w:rsid w:val="00CB6B20"/>
    <w:rsid w:val="00CB6C5E"/>
    <w:rsid w:val="00CB6C7B"/>
    <w:rsid w:val="00CB6DAD"/>
    <w:rsid w:val="00CB7325"/>
    <w:rsid w:val="00CB7574"/>
    <w:rsid w:val="00CB773F"/>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9B3"/>
    <w:rsid w:val="00CC1A42"/>
    <w:rsid w:val="00CC1C47"/>
    <w:rsid w:val="00CC1CC0"/>
    <w:rsid w:val="00CC1FD3"/>
    <w:rsid w:val="00CC213D"/>
    <w:rsid w:val="00CC2455"/>
    <w:rsid w:val="00CC24E0"/>
    <w:rsid w:val="00CC2BEF"/>
    <w:rsid w:val="00CC2BF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3F5A"/>
    <w:rsid w:val="00CC4127"/>
    <w:rsid w:val="00CC420A"/>
    <w:rsid w:val="00CC45B9"/>
    <w:rsid w:val="00CC46F1"/>
    <w:rsid w:val="00CC47C5"/>
    <w:rsid w:val="00CC480B"/>
    <w:rsid w:val="00CC4AA4"/>
    <w:rsid w:val="00CC4F88"/>
    <w:rsid w:val="00CC5254"/>
    <w:rsid w:val="00CC5459"/>
    <w:rsid w:val="00CC548E"/>
    <w:rsid w:val="00CC56E2"/>
    <w:rsid w:val="00CC5940"/>
    <w:rsid w:val="00CC5AB9"/>
    <w:rsid w:val="00CC63D8"/>
    <w:rsid w:val="00CC6779"/>
    <w:rsid w:val="00CC68DB"/>
    <w:rsid w:val="00CC6AE8"/>
    <w:rsid w:val="00CC6B3A"/>
    <w:rsid w:val="00CC6E3B"/>
    <w:rsid w:val="00CC7029"/>
    <w:rsid w:val="00CC7033"/>
    <w:rsid w:val="00CC7192"/>
    <w:rsid w:val="00CC72F7"/>
    <w:rsid w:val="00CC732C"/>
    <w:rsid w:val="00CC738C"/>
    <w:rsid w:val="00CC762C"/>
    <w:rsid w:val="00CC76D7"/>
    <w:rsid w:val="00CD0275"/>
    <w:rsid w:val="00CD04C8"/>
    <w:rsid w:val="00CD0995"/>
    <w:rsid w:val="00CD0B02"/>
    <w:rsid w:val="00CD0FB1"/>
    <w:rsid w:val="00CD10BB"/>
    <w:rsid w:val="00CD119F"/>
    <w:rsid w:val="00CD12A5"/>
    <w:rsid w:val="00CD1560"/>
    <w:rsid w:val="00CD1720"/>
    <w:rsid w:val="00CD1AEE"/>
    <w:rsid w:val="00CD1BA6"/>
    <w:rsid w:val="00CD1BB0"/>
    <w:rsid w:val="00CD1DCF"/>
    <w:rsid w:val="00CD1DE1"/>
    <w:rsid w:val="00CD2036"/>
    <w:rsid w:val="00CD2310"/>
    <w:rsid w:val="00CD24BE"/>
    <w:rsid w:val="00CD2611"/>
    <w:rsid w:val="00CD27CE"/>
    <w:rsid w:val="00CD294D"/>
    <w:rsid w:val="00CD2CDB"/>
    <w:rsid w:val="00CD2F7D"/>
    <w:rsid w:val="00CD2F98"/>
    <w:rsid w:val="00CD2FCB"/>
    <w:rsid w:val="00CD30A0"/>
    <w:rsid w:val="00CD325B"/>
    <w:rsid w:val="00CD32E0"/>
    <w:rsid w:val="00CD33F2"/>
    <w:rsid w:val="00CD3933"/>
    <w:rsid w:val="00CD3A9F"/>
    <w:rsid w:val="00CD40F7"/>
    <w:rsid w:val="00CD41FB"/>
    <w:rsid w:val="00CD435E"/>
    <w:rsid w:val="00CD4A70"/>
    <w:rsid w:val="00CD4A7A"/>
    <w:rsid w:val="00CD4D25"/>
    <w:rsid w:val="00CD4EB9"/>
    <w:rsid w:val="00CD5994"/>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AD9"/>
    <w:rsid w:val="00CE0D3C"/>
    <w:rsid w:val="00CE0E07"/>
    <w:rsid w:val="00CE0E17"/>
    <w:rsid w:val="00CE1201"/>
    <w:rsid w:val="00CE1390"/>
    <w:rsid w:val="00CE1411"/>
    <w:rsid w:val="00CE17B3"/>
    <w:rsid w:val="00CE1A5D"/>
    <w:rsid w:val="00CE1A9C"/>
    <w:rsid w:val="00CE1C9C"/>
    <w:rsid w:val="00CE1F65"/>
    <w:rsid w:val="00CE203C"/>
    <w:rsid w:val="00CE21A6"/>
    <w:rsid w:val="00CE21F1"/>
    <w:rsid w:val="00CE2530"/>
    <w:rsid w:val="00CE2C1D"/>
    <w:rsid w:val="00CE2CD2"/>
    <w:rsid w:val="00CE2E92"/>
    <w:rsid w:val="00CE2F2E"/>
    <w:rsid w:val="00CE2FDF"/>
    <w:rsid w:val="00CE3331"/>
    <w:rsid w:val="00CE3714"/>
    <w:rsid w:val="00CE39D4"/>
    <w:rsid w:val="00CE3CE7"/>
    <w:rsid w:val="00CE3D8B"/>
    <w:rsid w:val="00CE3E48"/>
    <w:rsid w:val="00CE3FD4"/>
    <w:rsid w:val="00CE4195"/>
    <w:rsid w:val="00CE439F"/>
    <w:rsid w:val="00CE4651"/>
    <w:rsid w:val="00CE4A32"/>
    <w:rsid w:val="00CE4ABD"/>
    <w:rsid w:val="00CE4D55"/>
    <w:rsid w:val="00CE4DE4"/>
    <w:rsid w:val="00CE4FC0"/>
    <w:rsid w:val="00CE5114"/>
    <w:rsid w:val="00CE56B2"/>
    <w:rsid w:val="00CE5E54"/>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BCE"/>
    <w:rsid w:val="00CF2C1F"/>
    <w:rsid w:val="00CF2E8C"/>
    <w:rsid w:val="00CF3118"/>
    <w:rsid w:val="00CF3515"/>
    <w:rsid w:val="00CF3553"/>
    <w:rsid w:val="00CF3688"/>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66FA"/>
    <w:rsid w:val="00CF671C"/>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6E"/>
    <w:rsid w:val="00D021AD"/>
    <w:rsid w:val="00D02321"/>
    <w:rsid w:val="00D0248C"/>
    <w:rsid w:val="00D02B71"/>
    <w:rsid w:val="00D02C10"/>
    <w:rsid w:val="00D02C3B"/>
    <w:rsid w:val="00D02CED"/>
    <w:rsid w:val="00D02D81"/>
    <w:rsid w:val="00D02E6E"/>
    <w:rsid w:val="00D02F07"/>
    <w:rsid w:val="00D02F9A"/>
    <w:rsid w:val="00D03027"/>
    <w:rsid w:val="00D031ED"/>
    <w:rsid w:val="00D0368F"/>
    <w:rsid w:val="00D039AC"/>
    <w:rsid w:val="00D039F2"/>
    <w:rsid w:val="00D03A04"/>
    <w:rsid w:val="00D03ADF"/>
    <w:rsid w:val="00D03B97"/>
    <w:rsid w:val="00D03EC7"/>
    <w:rsid w:val="00D03F3F"/>
    <w:rsid w:val="00D041F4"/>
    <w:rsid w:val="00D04980"/>
    <w:rsid w:val="00D04A59"/>
    <w:rsid w:val="00D05ADC"/>
    <w:rsid w:val="00D05D2F"/>
    <w:rsid w:val="00D05FC9"/>
    <w:rsid w:val="00D06249"/>
    <w:rsid w:val="00D065C0"/>
    <w:rsid w:val="00D0665C"/>
    <w:rsid w:val="00D06C11"/>
    <w:rsid w:val="00D06C73"/>
    <w:rsid w:val="00D06CAD"/>
    <w:rsid w:val="00D0703A"/>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EB"/>
    <w:rsid w:val="00D1346A"/>
    <w:rsid w:val="00D13C52"/>
    <w:rsid w:val="00D13CC2"/>
    <w:rsid w:val="00D14048"/>
    <w:rsid w:val="00D14172"/>
    <w:rsid w:val="00D141B9"/>
    <w:rsid w:val="00D14466"/>
    <w:rsid w:val="00D1448B"/>
    <w:rsid w:val="00D14ADB"/>
    <w:rsid w:val="00D14C84"/>
    <w:rsid w:val="00D14D21"/>
    <w:rsid w:val="00D14ED4"/>
    <w:rsid w:val="00D15221"/>
    <w:rsid w:val="00D1523D"/>
    <w:rsid w:val="00D157D5"/>
    <w:rsid w:val="00D158A9"/>
    <w:rsid w:val="00D159B9"/>
    <w:rsid w:val="00D15CD9"/>
    <w:rsid w:val="00D15E0A"/>
    <w:rsid w:val="00D15E83"/>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7A8"/>
    <w:rsid w:val="00D17898"/>
    <w:rsid w:val="00D17B4E"/>
    <w:rsid w:val="00D202F5"/>
    <w:rsid w:val="00D2032A"/>
    <w:rsid w:val="00D20334"/>
    <w:rsid w:val="00D20791"/>
    <w:rsid w:val="00D20CFD"/>
    <w:rsid w:val="00D211A7"/>
    <w:rsid w:val="00D212A8"/>
    <w:rsid w:val="00D21361"/>
    <w:rsid w:val="00D2152A"/>
    <w:rsid w:val="00D21835"/>
    <w:rsid w:val="00D21849"/>
    <w:rsid w:val="00D21A41"/>
    <w:rsid w:val="00D21A48"/>
    <w:rsid w:val="00D21C6E"/>
    <w:rsid w:val="00D21E45"/>
    <w:rsid w:val="00D21E98"/>
    <w:rsid w:val="00D22151"/>
    <w:rsid w:val="00D2224C"/>
    <w:rsid w:val="00D229D9"/>
    <w:rsid w:val="00D23076"/>
    <w:rsid w:val="00D231CC"/>
    <w:rsid w:val="00D23423"/>
    <w:rsid w:val="00D23596"/>
    <w:rsid w:val="00D23947"/>
    <w:rsid w:val="00D23B88"/>
    <w:rsid w:val="00D23BD0"/>
    <w:rsid w:val="00D24140"/>
    <w:rsid w:val="00D24324"/>
    <w:rsid w:val="00D24343"/>
    <w:rsid w:val="00D2441A"/>
    <w:rsid w:val="00D24602"/>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EA9"/>
    <w:rsid w:val="00D26F66"/>
    <w:rsid w:val="00D26F7F"/>
    <w:rsid w:val="00D273FF"/>
    <w:rsid w:val="00D27505"/>
    <w:rsid w:val="00D27980"/>
    <w:rsid w:val="00D279CD"/>
    <w:rsid w:val="00D27C2D"/>
    <w:rsid w:val="00D27C46"/>
    <w:rsid w:val="00D27C87"/>
    <w:rsid w:val="00D27CDE"/>
    <w:rsid w:val="00D27D47"/>
    <w:rsid w:val="00D27D5F"/>
    <w:rsid w:val="00D27F94"/>
    <w:rsid w:val="00D27FD1"/>
    <w:rsid w:val="00D30013"/>
    <w:rsid w:val="00D3020E"/>
    <w:rsid w:val="00D30301"/>
    <w:rsid w:val="00D303F3"/>
    <w:rsid w:val="00D30470"/>
    <w:rsid w:val="00D306A2"/>
    <w:rsid w:val="00D308A9"/>
    <w:rsid w:val="00D30A68"/>
    <w:rsid w:val="00D3101F"/>
    <w:rsid w:val="00D31037"/>
    <w:rsid w:val="00D312A4"/>
    <w:rsid w:val="00D31758"/>
    <w:rsid w:val="00D31909"/>
    <w:rsid w:val="00D3192F"/>
    <w:rsid w:val="00D31B07"/>
    <w:rsid w:val="00D31BF3"/>
    <w:rsid w:val="00D31C7C"/>
    <w:rsid w:val="00D31FC4"/>
    <w:rsid w:val="00D32135"/>
    <w:rsid w:val="00D321BE"/>
    <w:rsid w:val="00D3240A"/>
    <w:rsid w:val="00D3255B"/>
    <w:rsid w:val="00D329DB"/>
    <w:rsid w:val="00D32E2B"/>
    <w:rsid w:val="00D331E1"/>
    <w:rsid w:val="00D3326B"/>
    <w:rsid w:val="00D333A1"/>
    <w:rsid w:val="00D336A6"/>
    <w:rsid w:val="00D336B7"/>
    <w:rsid w:val="00D33A71"/>
    <w:rsid w:val="00D33B80"/>
    <w:rsid w:val="00D33E7B"/>
    <w:rsid w:val="00D341EA"/>
    <w:rsid w:val="00D3470D"/>
    <w:rsid w:val="00D34984"/>
    <w:rsid w:val="00D349FD"/>
    <w:rsid w:val="00D34B00"/>
    <w:rsid w:val="00D34BEB"/>
    <w:rsid w:val="00D34D8E"/>
    <w:rsid w:val="00D34FA0"/>
    <w:rsid w:val="00D35027"/>
    <w:rsid w:val="00D352EF"/>
    <w:rsid w:val="00D35446"/>
    <w:rsid w:val="00D3546C"/>
    <w:rsid w:val="00D357D5"/>
    <w:rsid w:val="00D358C4"/>
    <w:rsid w:val="00D35AE1"/>
    <w:rsid w:val="00D3618E"/>
    <w:rsid w:val="00D36525"/>
    <w:rsid w:val="00D3666C"/>
    <w:rsid w:val="00D368F3"/>
    <w:rsid w:val="00D36993"/>
    <w:rsid w:val="00D36ABE"/>
    <w:rsid w:val="00D36EA1"/>
    <w:rsid w:val="00D36EB3"/>
    <w:rsid w:val="00D36F8B"/>
    <w:rsid w:val="00D37584"/>
    <w:rsid w:val="00D37C96"/>
    <w:rsid w:val="00D37D2E"/>
    <w:rsid w:val="00D40294"/>
    <w:rsid w:val="00D4066B"/>
    <w:rsid w:val="00D406C9"/>
    <w:rsid w:val="00D4090D"/>
    <w:rsid w:val="00D40925"/>
    <w:rsid w:val="00D40A25"/>
    <w:rsid w:val="00D411BC"/>
    <w:rsid w:val="00D417C7"/>
    <w:rsid w:val="00D41DE8"/>
    <w:rsid w:val="00D4244D"/>
    <w:rsid w:val="00D425AF"/>
    <w:rsid w:val="00D427CB"/>
    <w:rsid w:val="00D4281C"/>
    <w:rsid w:val="00D428EC"/>
    <w:rsid w:val="00D42CDB"/>
    <w:rsid w:val="00D42DEB"/>
    <w:rsid w:val="00D42E5B"/>
    <w:rsid w:val="00D43029"/>
    <w:rsid w:val="00D43100"/>
    <w:rsid w:val="00D4347E"/>
    <w:rsid w:val="00D4367D"/>
    <w:rsid w:val="00D437F2"/>
    <w:rsid w:val="00D43E36"/>
    <w:rsid w:val="00D43EC4"/>
    <w:rsid w:val="00D44091"/>
    <w:rsid w:val="00D44289"/>
    <w:rsid w:val="00D442FC"/>
    <w:rsid w:val="00D449EE"/>
    <w:rsid w:val="00D44DF7"/>
    <w:rsid w:val="00D45428"/>
    <w:rsid w:val="00D454D8"/>
    <w:rsid w:val="00D45619"/>
    <w:rsid w:val="00D45C6D"/>
    <w:rsid w:val="00D46094"/>
    <w:rsid w:val="00D4649A"/>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1159"/>
    <w:rsid w:val="00D511D3"/>
    <w:rsid w:val="00D5140C"/>
    <w:rsid w:val="00D51937"/>
    <w:rsid w:val="00D51ABF"/>
    <w:rsid w:val="00D51BD6"/>
    <w:rsid w:val="00D52014"/>
    <w:rsid w:val="00D52029"/>
    <w:rsid w:val="00D52147"/>
    <w:rsid w:val="00D526C1"/>
    <w:rsid w:val="00D52A78"/>
    <w:rsid w:val="00D52AF0"/>
    <w:rsid w:val="00D52BA3"/>
    <w:rsid w:val="00D52FCD"/>
    <w:rsid w:val="00D52FD6"/>
    <w:rsid w:val="00D53098"/>
    <w:rsid w:val="00D5348D"/>
    <w:rsid w:val="00D53CB9"/>
    <w:rsid w:val="00D53F27"/>
    <w:rsid w:val="00D5404E"/>
    <w:rsid w:val="00D5431D"/>
    <w:rsid w:val="00D54970"/>
    <w:rsid w:val="00D54E36"/>
    <w:rsid w:val="00D551A8"/>
    <w:rsid w:val="00D551DF"/>
    <w:rsid w:val="00D552FE"/>
    <w:rsid w:val="00D553B5"/>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042A"/>
    <w:rsid w:val="00D61029"/>
    <w:rsid w:val="00D61649"/>
    <w:rsid w:val="00D61954"/>
    <w:rsid w:val="00D61BCA"/>
    <w:rsid w:val="00D61CD9"/>
    <w:rsid w:val="00D6240E"/>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4F"/>
    <w:rsid w:val="00D6412F"/>
    <w:rsid w:val="00D641EA"/>
    <w:rsid w:val="00D6422A"/>
    <w:rsid w:val="00D64A0A"/>
    <w:rsid w:val="00D64B20"/>
    <w:rsid w:val="00D64BA2"/>
    <w:rsid w:val="00D64D8B"/>
    <w:rsid w:val="00D64EC3"/>
    <w:rsid w:val="00D65094"/>
    <w:rsid w:val="00D650C7"/>
    <w:rsid w:val="00D65443"/>
    <w:rsid w:val="00D65924"/>
    <w:rsid w:val="00D65B7D"/>
    <w:rsid w:val="00D65C25"/>
    <w:rsid w:val="00D65D01"/>
    <w:rsid w:val="00D65FBA"/>
    <w:rsid w:val="00D662B5"/>
    <w:rsid w:val="00D66365"/>
    <w:rsid w:val="00D66484"/>
    <w:rsid w:val="00D664B1"/>
    <w:rsid w:val="00D66709"/>
    <w:rsid w:val="00D6689A"/>
    <w:rsid w:val="00D668B3"/>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8C"/>
    <w:rsid w:val="00D716B6"/>
    <w:rsid w:val="00D71B37"/>
    <w:rsid w:val="00D71D35"/>
    <w:rsid w:val="00D71E45"/>
    <w:rsid w:val="00D71F9D"/>
    <w:rsid w:val="00D72106"/>
    <w:rsid w:val="00D724F7"/>
    <w:rsid w:val="00D725B7"/>
    <w:rsid w:val="00D7267F"/>
    <w:rsid w:val="00D729A0"/>
    <w:rsid w:val="00D72AFA"/>
    <w:rsid w:val="00D73551"/>
    <w:rsid w:val="00D73CB2"/>
    <w:rsid w:val="00D73E5E"/>
    <w:rsid w:val="00D73E5F"/>
    <w:rsid w:val="00D73F7A"/>
    <w:rsid w:val="00D74039"/>
    <w:rsid w:val="00D744CB"/>
    <w:rsid w:val="00D74648"/>
    <w:rsid w:val="00D74930"/>
    <w:rsid w:val="00D7496A"/>
    <w:rsid w:val="00D749F6"/>
    <w:rsid w:val="00D74AAC"/>
    <w:rsid w:val="00D74D6D"/>
    <w:rsid w:val="00D74DB9"/>
    <w:rsid w:val="00D74FA5"/>
    <w:rsid w:val="00D756F2"/>
    <w:rsid w:val="00D758AA"/>
    <w:rsid w:val="00D75920"/>
    <w:rsid w:val="00D7592C"/>
    <w:rsid w:val="00D75A9F"/>
    <w:rsid w:val="00D75B09"/>
    <w:rsid w:val="00D762FF"/>
    <w:rsid w:val="00D76369"/>
    <w:rsid w:val="00D76419"/>
    <w:rsid w:val="00D76487"/>
    <w:rsid w:val="00D767D2"/>
    <w:rsid w:val="00D76B92"/>
    <w:rsid w:val="00D76E8E"/>
    <w:rsid w:val="00D779F6"/>
    <w:rsid w:val="00D80472"/>
    <w:rsid w:val="00D804BB"/>
    <w:rsid w:val="00D809B5"/>
    <w:rsid w:val="00D80AD6"/>
    <w:rsid w:val="00D80AE8"/>
    <w:rsid w:val="00D80C35"/>
    <w:rsid w:val="00D80E8A"/>
    <w:rsid w:val="00D80F3D"/>
    <w:rsid w:val="00D80F68"/>
    <w:rsid w:val="00D8105E"/>
    <w:rsid w:val="00D8110B"/>
    <w:rsid w:val="00D81466"/>
    <w:rsid w:val="00D817B5"/>
    <w:rsid w:val="00D81987"/>
    <w:rsid w:val="00D81AB6"/>
    <w:rsid w:val="00D81C8E"/>
    <w:rsid w:val="00D81DA6"/>
    <w:rsid w:val="00D81DDF"/>
    <w:rsid w:val="00D81E9D"/>
    <w:rsid w:val="00D822CD"/>
    <w:rsid w:val="00D825F9"/>
    <w:rsid w:val="00D82619"/>
    <w:rsid w:val="00D8296F"/>
    <w:rsid w:val="00D82AB5"/>
    <w:rsid w:val="00D82CF5"/>
    <w:rsid w:val="00D830AC"/>
    <w:rsid w:val="00D832B8"/>
    <w:rsid w:val="00D8340E"/>
    <w:rsid w:val="00D83569"/>
    <w:rsid w:val="00D838EF"/>
    <w:rsid w:val="00D839DD"/>
    <w:rsid w:val="00D83BC8"/>
    <w:rsid w:val="00D84090"/>
    <w:rsid w:val="00D84391"/>
    <w:rsid w:val="00D846F1"/>
    <w:rsid w:val="00D84A74"/>
    <w:rsid w:val="00D84B28"/>
    <w:rsid w:val="00D84E9B"/>
    <w:rsid w:val="00D85288"/>
    <w:rsid w:val="00D85304"/>
    <w:rsid w:val="00D8546E"/>
    <w:rsid w:val="00D8557A"/>
    <w:rsid w:val="00D8581D"/>
    <w:rsid w:val="00D85846"/>
    <w:rsid w:val="00D8589A"/>
    <w:rsid w:val="00D85999"/>
    <w:rsid w:val="00D85CAF"/>
    <w:rsid w:val="00D85DB3"/>
    <w:rsid w:val="00D85F00"/>
    <w:rsid w:val="00D86055"/>
    <w:rsid w:val="00D86B51"/>
    <w:rsid w:val="00D86C8E"/>
    <w:rsid w:val="00D86ED8"/>
    <w:rsid w:val="00D86FAC"/>
    <w:rsid w:val="00D87248"/>
    <w:rsid w:val="00D87477"/>
    <w:rsid w:val="00D874B0"/>
    <w:rsid w:val="00D87957"/>
    <w:rsid w:val="00D87972"/>
    <w:rsid w:val="00D87B0C"/>
    <w:rsid w:val="00D87D1A"/>
    <w:rsid w:val="00D87E8F"/>
    <w:rsid w:val="00D87EC5"/>
    <w:rsid w:val="00D901F9"/>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099"/>
    <w:rsid w:val="00DA119E"/>
    <w:rsid w:val="00DA155F"/>
    <w:rsid w:val="00DA15B6"/>
    <w:rsid w:val="00DA1BDE"/>
    <w:rsid w:val="00DA1C53"/>
    <w:rsid w:val="00DA1DD7"/>
    <w:rsid w:val="00DA1F03"/>
    <w:rsid w:val="00DA2312"/>
    <w:rsid w:val="00DA231E"/>
    <w:rsid w:val="00DA2589"/>
    <w:rsid w:val="00DA2915"/>
    <w:rsid w:val="00DA2981"/>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C8E"/>
    <w:rsid w:val="00DA66AC"/>
    <w:rsid w:val="00DA6CB0"/>
    <w:rsid w:val="00DA71D1"/>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DBC"/>
    <w:rsid w:val="00DB1278"/>
    <w:rsid w:val="00DB1634"/>
    <w:rsid w:val="00DB18F7"/>
    <w:rsid w:val="00DB1C12"/>
    <w:rsid w:val="00DB1CB7"/>
    <w:rsid w:val="00DB1DD3"/>
    <w:rsid w:val="00DB1DDE"/>
    <w:rsid w:val="00DB21A2"/>
    <w:rsid w:val="00DB21AD"/>
    <w:rsid w:val="00DB2486"/>
    <w:rsid w:val="00DB27E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A91"/>
    <w:rsid w:val="00DB7BAE"/>
    <w:rsid w:val="00DB7DF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87A"/>
    <w:rsid w:val="00DC3122"/>
    <w:rsid w:val="00DC32AA"/>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37A"/>
    <w:rsid w:val="00DC5385"/>
    <w:rsid w:val="00DC53BA"/>
    <w:rsid w:val="00DC56A2"/>
    <w:rsid w:val="00DC5902"/>
    <w:rsid w:val="00DC5D8C"/>
    <w:rsid w:val="00DC5DC2"/>
    <w:rsid w:val="00DC5EC6"/>
    <w:rsid w:val="00DC5FDF"/>
    <w:rsid w:val="00DC62A8"/>
    <w:rsid w:val="00DC6326"/>
    <w:rsid w:val="00DC6868"/>
    <w:rsid w:val="00DC68E9"/>
    <w:rsid w:val="00DC6B7D"/>
    <w:rsid w:val="00DC6B7F"/>
    <w:rsid w:val="00DC6C5B"/>
    <w:rsid w:val="00DC6C6C"/>
    <w:rsid w:val="00DC6DF7"/>
    <w:rsid w:val="00DC7354"/>
    <w:rsid w:val="00DC7449"/>
    <w:rsid w:val="00DC7649"/>
    <w:rsid w:val="00DC76CA"/>
    <w:rsid w:val="00DC7D48"/>
    <w:rsid w:val="00DC7D75"/>
    <w:rsid w:val="00DC7D76"/>
    <w:rsid w:val="00DC7DF6"/>
    <w:rsid w:val="00DD024F"/>
    <w:rsid w:val="00DD032C"/>
    <w:rsid w:val="00DD0396"/>
    <w:rsid w:val="00DD06F6"/>
    <w:rsid w:val="00DD091E"/>
    <w:rsid w:val="00DD0CDA"/>
    <w:rsid w:val="00DD0E30"/>
    <w:rsid w:val="00DD10C2"/>
    <w:rsid w:val="00DD1542"/>
    <w:rsid w:val="00DD1685"/>
    <w:rsid w:val="00DD183C"/>
    <w:rsid w:val="00DD1908"/>
    <w:rsid w:val="00DD1D8C"/>
    <w:rsid w:val="00DD1EB2"/>
    <w:rsid w:val="00DD1F05"/>
    <w:rsid w:val="00DD1F43"/>
    <w:rsid w:val="00DD225C"/>
    <w:rsid w:val="00DD2401"/>
    <w:rsid w:val="00DD2E2B"/>
    <w:rsid w:val="00DD3389"/>
    <w:rsid w:val="00DD344E"/>
    <w:rsid w:val="00DD345D"/>
    <w:rsid w:val="00DD3534"/>
    <w:rsid w:val="00DD36EF"/>
    <w:rsid w:val="00DD3B7D"/>
    <w:rsid w:val="00DD408A"/>
    <w:rsid w:val="00DD42C5"/>
    <w:rsid w:val="00DD447B"/>
    <w:rsid w:val="00DD4506"/>
    <w:rsid w:val="00DD48EC"/>
    <w:rsid w:val="00DD48FD"/>
    <w:rsid w:val="00DD4A9B"/>
    <w:rsid w:val="00DD4B11"/>
    <w:rsid w:val="00DD4F87"/>
    <w:rsid w:val="00DD5043"/>
    <w:rsid w:val="00DD5470"/>
    <w:rsid w:val="00DD5643"/>
    <w:rsid w:val="00DD57B7"/>
    <w:rsid w:val="00DD5925"/>
    <w:rsid w:val="00DD5AE9"/>
    <w:rsid w:val="00DD5FCE"/>
    <w:rsid w:val="00DD6025"/>
    <w:rsid w:val="00DD616C"/>
    <w:rsid w:val="00DD629F"/>
    <w:rsid w:val="00DD6403"/>
    <w:rsid w:val="00DD6C76"/>
    <w:rsid w:val="00DD7C11"/>
    <w:rsid w:val="00DD7C7B"/>
    <w:rsid w:val="00DD7FE8"/>
    <w:rsid w:val="00DE026A"/>
    <w:rsid w:val="00DE07DD"/>
    <w:rsid w:val="00DE085A"/>
    <w:rsid w:val="00DE08F3"/>
    <w:rsid w:val="00DE099E"/>
    <w:rsid w:val="00DE0B83"/>
    <w:rsid w:val="00DE0DB9"/>
    <w:rsid w:val="00DE0FDC"/>
    <w:rsid w:val="00DE11A0"/>
    <w:rsid w:val="00DE1240"/>
    <w:rsid w:val="00DE1256"/>
    <w:rsid w:val="00DE1625"/>
    <w:rsid w:val="00DE1B57"/>
    <w:rsid w:val="00DE1D46"/>
    <w:rsid w:val="00DE233E"/>
    <w:rsid w:val="00DE2456"/>
    <w:rsid w:val="00DE248B"/>
    <w:rsid w:val="00DE2740"/>
    <w:rsid w:val="00DE2A3C"/>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DD4"/>
    <w:rsid w:val="00DE6EE3"/>
    <w:rsid w:val="00DE70AC"/>
    <w:rsid w:val="00DE7103"/>
    <w:rsid w:val="00DE718C"/>
    <w:rsid w:val="00DE7224"/>
    <w:rsid w:val="00DE750A"/>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2381"/>
    <w:rsid w:val="00DF2558"/>
    <w:rsid w:val="00DF25BE"/>
    <w:rsid w:val="00DF2825"/>
    <w:rsid w:val="00DF28C6"/>
    <w:rsid w:val="00DF28DF"/>
    <w:rsid w:val="00DF2907"/>
    <w:rsid w:val="00DF2BB6"/>
    <w:rsid w:val="00DF2D22"/>
    <w:rsid w:val="00DF2F31"/>
    <w:rsid w:val="00DF3343"/>
    <w:rsid w:val="00DF3348"/>
    <w:rsid w:val="00DF3530"/>
    <w:rsid w:val="00DF35E6"/>
    <w:rsid w:val="00DF3C05"/>
    <w:rsid w:val="00DF3C26"/>
    <w:rsid w:val="00DF3D3B"/>
    <w:rsid w:val="00DF3DCC"/>
    <w:rsid w:val="00DF3F1C"/>
    <w:rsid w:val="00DF40D1"/>
    <w:rsid w:val="00DF423D"/>
    <w:rsid w:val="00DF4BF0"/>
    <w:rsid w:val="00DF4DEE"/>
    <w:rsid w:val="00DF5075"/>
    <w:rsid w:val="00DF5542"/>
    <w:rsid w:val="00DF579B"/>
    <w:rsid w:val="00DF5AE7"/>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539"/>
    <w:rsid w:val="00E0070C"/>
    <w:rsid w:val="00E007FF"/>
    <w:rsid w:val="00E00809"/>
    <w:rsid w:val="00E00E8D"/>
    <w:rsid w:val="00E013A0"/>
    <w:rsid w:val="00E01477"/>
    <w:rsid w:val="00E0156B"/>
    <w:rsid w:val="00E0158E"/>
    <w:rsid w:val="00E019A9"/>
    <w:rsid w:val="00E01B8D"/>
    <w:rsid w:val="00E01BE8"/>
    <w:rsid w:val="00E01D87"/>
    <w:rsid w:val="00E01E2D"/>
    <w:rsid w:val="00E01EB3"/>
    <w:rsid w:val="00E01ED2"/>
    <w:rsid w:val="00E01F06"/>
    <w:rsid w:val="00E020D4"/>
    <w:rsid w:val="00E0249A"/>
    <w:rsid w:val="00E02633"/>
    <w:rsid w:val="00E026F7"/>
    <w:rsid w:val="00E027DF"/>
    <w:rsid w:val="00E02BD5"/>
    <w:rsid w:val="00E02C13"/>
    <w:rsid w:val="00E02CD0"/>
    <w:rsid w:val="00E02EA1"/>
    <w:rsid w:val="00E02EB4"/>
    <w:rsid w:val="00E030F7"/>
    <w:rsid w:val="00E032C8"/>
    <w:rsid w:val="00E03305"/>
    <w:rsid w:val="00E03377"/>
    <w:rsid w:val="00E035D8"/>
    <w:rsid w:val="00E03AC5"/>
    <w:rsid w:val="00E03B72"/>
    <w:rsid w:val="00E03B8C"/>
    <w:rsid w:val="00E03CC6"/>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B24"/>
    <w:rsid w:val="00E07C5F"/>
    <w:rsid w:val="00E07D2B"/>
    <w:rsid w:val="00E07D63"/>
    <w:rsid w:val="00E07F7B"/>
    <w:rsid w:val="00E07F95"/>
    <w:rsid w:val="00E100A5"/>
    <w:rsid w:val="00E1020D"/>
    <w:rsid w:val="00E10488"/>
    <w:rsid w:val="00E106BD"/>
    <w:rsid w:val="00E107CA"/>
    <w:rsid w:val="00E10A1A"/>
    <w:rsid w:val="00E10BBA"/>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F31"/>
    <w:rsid w:val="00E130ED"/>
    <w:rsid w:val="00E132FB"/>
    <w:rsid w:val="00E1377C"/>
    <w:rsid w:val="00E13926"/>
    <w:rsid w:val="00E13C89"/>
    <w:rsid w:val="00E140E4"/>
    <w:rsid w:val="00E144C4"/>
    <w:rsid w:val="00E148BF"/>
    <w:rsid w:val="00E14EB3"/>
    <w:rsid w:val="00E152E8"/>
    <w:rsid w:val="00E15AC7"/>
    <w:rsid w:val="00E15BCD"/>
    <w:rsid w:val="00E15DCC"/>
    <w:rsid w:val="00E15F23"/>
    <w:rsid w:val="00E160A1"/>
    <w:rsid w:val="00E1621B"/>
    <w:rsid w:val="00E163D3"/>
    <w:rsid w:val="00E16436"/>
    <w:rsid w:val="00E16D35"/>
    <w:rsid w:val="00E1701C"/>
    <w:rsid w:val="00E1706A"/>
    <w:rsid w:val="00E170A0"/>
    <w:rsid w:val="00E17300"/>
    <w:rsid w:val="00E173A4"/>
    <w:rsid w:val="00E173C7"/>
    <w:rsid w:val="00E17839"/>
    <w:rsid w:val="00E17866"/>
    <w:rsid w:val="00E178BC"/>
    <w:rsid w:val="00E17A43"/>
    <w:rsid w:val="00E17AF3"/>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E3"/>
    <w:rsid w:val="00E25825"/>
    <w:rsid w:val="00E25A06"/>
    <w:rsid w:val="00E25B5B"/>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D1C"/>
    <w:rsid w:val="00E26EE1"/>
    <w:rsid w:val="00E270C7"/>
    <w:rsid w:val="00E27104"/>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F3C"/>
    <w:rsid w:val="00E31373"/>
    <w:rsid w:val="00E313C6"/>
    <w:rsid w:val="00E3153B"/>
    <w:rsid w:val="00E3165D"/>
    <w:rsid w:val="00E31A16"/>
    <w:rsid w:val="00E31AEE"/>
    <w:rsid w:val="00E31B6F"/>
    <w:rsid w:val="00E31CB5"/>
    <w:rsid w:val="00E31EB7"/>
    <w:rsid w:val="00E31EE7"/>
    <w:rsid w:val="00E32160"/>
    <w:rsid w:val="00E32396"/>
    <w:rsid w:val="00E32680"/>
    <w:rsid w:val="00E3275D"/>
    <w:rsid w:val="00E327CA"/>
    <w:rsid w:val="00E32F8A"/>
    <w:rsid w:val="00E332B2"/>
    <w:rsid w:val="00E33498"/>
    <w:rsid w:val="00E33571"/>
    <w:rsid w:val="00E338AC"/>
    <w:rsid w:val="00E33EB7"/>
    <w:rsid w:val="00E33F0B"/>
    <w:rsid w:val="00E3400A"/>
    <w:rsid w:val="00E34061"/>
    <w:rsid w:val="00E341DA"/>
    <w:rsid w:val="00E34559"/>
    <w:rsid w:val="00E345BA"/>
    <w:rsid w:val="00E34943"/>
    <w:rsid w:val="00E34D27"/>
    <w:rsid w:val="00E34FC6"/>
    <w:rsid w:val="00E3518B"/>
    <w:rsid w:val="00E3530B"/>
    <w:rsid w:val="00E35361"/>
    <w:rsid w:val="00E35454"/>
    <w:rsid w:val="00E35848"/>
    <w:rsid w:val="00E35A35"/>
    <w:rsid w:val="00E35D22"/>
    <w:rsid w:val="00E35E59"/>
    <w:rsid w:val="00E36315"/>
    <w:rsid w:val="00E36361"/>
    <w:rsid w:val="00E3688D"/>
    <w:rsid w:val="00E36971"/>
    <w:rsid w:val="00E369C1"/>
    <w:rsid w:val="00E36B4D"/>
    <w:rsid w:val="00E36C55"/>
    <w:rsid w:val="00E36D32"/>
    <w:rsid w:val="00E372B0"/>
    <w:rsid w:val="00E37587"/>
    <w:rsid w:val="00E3765D"/>
    <w:rsid w:val="00E37665"/>
    <w:rsid w:val="00E37CD5"/>
    <w:rsid w:val="00E37DB2"/>
    <w:rsid w:val="00E37DB8"/>
    <w:rsid w:val="00E401ED"/>
    <w:rsid w:val="00E4020F"/>
    <w:rsid w:val="00E4022A"/>
    <w:rsid w:val="00E4056A"/>
    <w:rsid w:val="00E4076B"/>
    <w:rsid w:val="00E407F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6A5"/>
    <w:rsid w:val="00E43876"/>
    <w:rsid w:val="00E439A1"/>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765"/>
    <w:rsid w:val="00E45870"/>
    <w:rsid w:val="00E45CF3"/>
    <w:rsid w:val="00E45E69"/>
    <w:rsid w:val="00E45FE7"/>
    <w:rsid w:val="00E4626B"/>
    <w:rsid w:val="00E46302"/>
    <w:rsid w:val="00E4670B"/>
    <w:rsid w:val="00E46843"/>
    <w:rsid w:val="00E46971"/>
    <w:rsid w:val="00E46A0C"/>
    <w:rsid w:val="00E46D23"/>
    <w:rsid w:val="00E47034"/>
    <w:rsid w:val="00E47049"/>
    <w:rsid w:val="00E47458"/>
    <w:rsid w:val="00E478B7"/>
    <w:rsid w:val="00E47B0D"/>
    <w:rsid w:val="00E47CC8"/>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C87"/>
    <w:rsid w:val="00E51E68"/>
    <w:rsid w:val="00E51F55"/>
    <w:rsid w:val="00E51F5B"/>
    <w:rsid w:val="00E5241F"/>
    <w:rsid w:val="00E52446"/>
    <w:rsid w:val="00E524F2"/>
    <w:rsid w:val="00E525CF"/>
    <w:rsid w:val="00E52AF8"/>
    <w:rsid w:val="00E52D3E"/>
    <w:rsid w:val="00E52FE1"/>
    <w:rsid w:val="00E531C8"/>
    <w:rsid w:val="00E531ED"/>
    <w:rsid w:val="00E53455"/>
    <w:rsid w:val="00E5362F"/>
    <w:rsid w:val="00E53B1D"/>
    <w:rsid w:val="00E53D38"/>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EC"/>
    <w:rsid w:val="00E55EF4"/>
    <w:rsid w:val="00E55FBB"/>
    <w:rsid w:val="00E561BD"/>
    <w:rsid w:val="00E561DB"/>
    <w:rsid w:val="00E561E3"/>
    <w:rsid w:val="00E562AD"/>
    <w:rsid w:val="00E5636E"/>
    <w:rsid w:val="00E566C5"/>
    <w:rsid w:val="00E56798"/>
    <w:rsid w:val="00E567B2"/>
    <w:rsid w:val="00E56A8D"/>
    <w:rsid w:val="00E56A95"/>
    <w:rsid w:val="00E56C6A"/>
    <w:rsid w:val="00E5705A"/>
    <w:rsid w:val="00E57157"/>
    <w:rsid w:val="00E574C4"/>
    <w:rsid w:val="00E576FA"/>
    <w:rsid w:val="00E57701"/>
    <w:rsid w:val="00E577CE"/>
    <w:rsid w:val="00E577E0"/>
    <w:rsid w:val="00E57904"/>
    <w:rsid w:val="00E579F4"/>
    <w:rsid w:val="00E57B72"/>
    <w:rsid w:val="00E57E78"/>
    <w:rsid w:val="00E6000B"/>
    <w:rsid w:val="00E60189"/>
    <w:rsid w:val="00E605D3"/>
    <w:rsid w:val="00E60B38"/>
    <w:rsid w:val="00E60D02"/>
    <w:rsid w:val="00E60F0B"/>
    <w:rsid w:val="00E60F12"/>
    <w:rsid w:val="00E61120"/>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CAD"/>
    <w:rsid w:val="00E66F15"/>
    <w:rsid w:val="00E67420"/>
    <w:rsid w:val="00E67994"/>
    <w:rsid w:val="00E67E47"/>
    <w:rsid w:val="00E67F0C"/>
    <w:rsid w:val="00E7000A"/>
    <w:rsid w:val="00E700A2"/>
    <w:rsid w:val="00E70433"/>
    <w:rsid w:val="00E7044C"/>
    <w:rsid w:val="00E705D3"/>
    <w:rsid w:val="00E707CF"/>
    <w:rsid w:val="00E70AE2"/>
    <w:rsid w:val="00E70D49"/>
    <w:rsid w:val="00E70E11"/>
    <w:rsid w:val="00E70EC4"/>
    <w:rsid w:val="00E71144"/>
    <w:rsid w:val="00E71247"/>
    <w:rsid w:val="00E712EB"/>
    <w:rsid w:val="00E71483"/>
    <w:rsid w:val="00E7159F"/>
    <w:rsid w:val="00E715F7"/>
    <w:rsid w:val="00E716FE"/>
    <w:rsid w:val="00E71737"/>
    <w:rsid w:val="00E7182A"/>
    <w:rsid w:val="00E71A70"/>
    <w:rsid w:val="00E71E98"/>
    <w:rsid w:val="00E7204A"/>
    <w:rsid w:val="00E72059"/>
    <w:rsid w:val="00E72405"/>
    <w:rsid w:val="00E72797"/>
    <w:rsid w:val="00E72830"/>
    <w:rsid w:val="00E72A42"/>
    <w:rsid w:val="00E72FE1"/>
    <w:rsid w:val="00E73053"/>
    <w:rsid w:val="00E731E4"/>
    <w:rsid w:val="00E7389F"/>
    <w:rsid w:val="00E73AB2"/>
    <w:rsid w:val="00E7407A"/>
    <w:rsid w:val="00E74131"/>
    <w:rsid w:val="00E743F6"/>
    <w:rsid w:val="00E74409"/>
    <w:rsid w:val="00E746EE"/>
    <w:rsid w:val="00E74A99"/>
    <w:rsid w:val="00E74BF6"/>
    <w:rsid w:val="00E74E67"/>
    <w:rsid w:val="00E74FC0"/>
    <w:rsid w:val="00E7517B"/>
    <w:rsid w:val="00E75260"/>
    <w:rsid w:val="00E752B1"/>
    <w:rsid w:val="00E759E5"/>
    <w:rsid w:val="00E75AC3"/>
    <w:rsid w:val="00E75C98"/>
    <w:rsid w:val="00E75EF8"/>
    <w:rsid w:val="00E7648F"/>
    <w:rsid w:val="00E76532"/>
    <w:rsid w:val="00E76829"/>
    <w:rsid w:val="00E76837"/>
    <w:rsid w:val="00E768C2"/>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DDB"/>
    <w:rsid w:val="00E81FBE"/>
    <w:rsid w:val="00E82218"/>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6FD"/>
    <w:rsid w:val="00E85A09"/>
    <w:rsid w:val="00E85E8F"/>
    <w:rsid w:val="00E861AC"/>
    <w:rsid w:val="00E86681"/>
    <w:rsid w:val="00E86935"/>
    <w:rsid w:val="00E86EC2"/>
    <w:rsid w:val="00E86FFE"/>
    <w:rsid w:val="00E873D0"/>
    <w:rsid w:val="00E87463"/>
    <w:rsid w:val="00E87590"/>
    <w:rsid w:val="00E87655"/>
    <w:rsid w:val="00E8770A"/>
    <w:rsid w:val="00E87960"/>
    <w:rsid w:val="00E87A44"/>
    <w:rsid w:val="00E87D6E"/>
    <w:rsid w:val="00E87D97"/>
    <w:rsid w:val="00E90426"/>
    <w:rsid w:val="00E90583"/>
    <w:rsid w:val="00E90711"/>
    <w:rsid w:val="00E90717"/>
    <w:rsid w:val="00E907DE"/>
    <w:rsid w:val="00E90C46"/>
    <w:rsid w:val="00E91278"/>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E51"/>
    <w:rsid w:val="00E96F69"/>
    <w:rsid w:val="00E9708B"/>
    <w:rsid w:val="00E9710D"/>
    <w:rsid w:val="00E97FD3"/>
    <w:rsid w:val="00E97FED"/>
    <w:rsid w:val="00EA034B"/>
    <w:rsid w:val="00EA03CB"/>
    <w:rsid w:val="00EA0768"/>
    <w:rsid w:val="00EA0A17"/>
    <w:rsid w:val="00EA0CA8"/>
    <w:rsid w:val="00EA0F9E"/>
    <w:rsid w:val="00EA10C3"/>
    <w:rsid w:val="00EA15A1"/>
    <w:rsid w:val="00EA1BC0"/>
    <w:rsid w:val="00EA217D"/>
    <w:rsid w:val="00EA2635"/>
    <w:rsid w:val="00EA26E8"/>
    <w:rsid w:val="00EA2704"/>
    <w:rsid w:val="00EA2BEA"/>
    <w:rsid w:val="00EA2DBB"/>
    <w:rsid w:val="00EA2E6E"/>
    <w:rsid w:val="00EA3361"/>
    <w:rsid w:val="00EA349B"/>
    <w:rsid w:val="00EA34D4"/>
    <w:rsid w:val="00EA414B"/>
    <w:rsid w:val="00EA41ED"/>
    <w:rsid w:val="00EA429F"/>
    <w:rsid w:val="00EA459B"/>
    <w:rsid w:val="00EA4611"/>
    <w:rsid w:val="00EA46E2"/>
    <w:rsid w:val="00EA50FC"/>
    <w:rsid w:val="00EA5126"/>
    <w:rsid w:val="00EA52D2"/>
    <w:rsid w:val="00EA578D"/>
    <w:rsid w:val="00EA5911"/>
    <w:rsid w:val="00EA5C4A"/>
    <w:rsid w:val="00EA5F9D"/>
    <w:rsid w:val="00EA60BB"/>
    <w:rsid w:val="00EA6131"/>
    <w:rsid w:val="00EA613D"/>
    <w:rsid w:val="00EA62CB"/>
    <w:rsid w:val="00EA68E3"/>
    <w:rsid w:val="00EA69D7"/>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E7C"/>
    <w:rsid w:val="00EB2392"/>
    <w:rsid w:val="00EB254D"/>
    <w:rsid w:val="00EB2E78"/>
    <w:rsid w:val="00EB2EDA"/>
    <w:rsid w:val="00EB30F4"/>
    <w:rsid w:val="00EB314A"/>
    <w:rsid w:val="00EB31F8"/>
    <w:rsid w:val="00EB3411"/>
    <w:rsid w:val="00EB34CF"/>
    <w:rsid w:val="00EB3626"/>
    <w:rsid w:val="00EB37CE"/>
    <w:rsid w:val="00EB38C1"/>
    <w:rsid w:val="00EB398F"/>
    <w:rsid w:val="00EB3C34"/>
    <w:rsid w:val="00EB3F98"/>
    <w:rsid w:val="00EB40A6"/>
    <w:rsid w:val="00EB414F"/>
    <w:rsid w:val="00EB4418"/>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6BCC"/>
    <w:rsid w:val="00EB6DF5"/>
    <w:rsid w:val="00EB738A"/>
    <w:rsid w:val="00EB74A8"/>
    <w:rsid w:val="00EB74CA"/>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F4D"/>
    <w:rsid w:val="00EC41B0"/>
    <w:rsid w:val="00EC41B4"/>
    <w:rsid w:val="00EC41E6"/>
    <w:rsid w:val="00EC44AC"/>
    <w:rsid w:val="00EC4824"/>
    <w:rsid w:val="00EC4A52"/>
    <w:rsid w:val="00EC4B26"/>
    <w:rsid w:val="00EC4C7A"/>
    <w:rsid w:val="00EC4CE6"/>
    <w:rsid w:val="00EC4F9E"/>
    <w:rsid w:val="00EC4FAB"/>
    <w:rsid w:val="00EC552F"/>
    <w:rsid w:val="00EC5595"/>
    <w:rsid w:val="00EC5B57"/>
    <w:rsid w:val="00EC5F13"/>
    <w:rsid w:val="00EC5FBD"/>
    <w:rsid w:val="00EC63AA"/>
    <w:rsid w:val="00EC6575"/>
    <w:rsid w:val="00EC6ACC"/>
    <w:rsid w:val="00EC6B4B"/>
    <w:rsid w:val="00EC6F72"/>
    <w:rsid w:val="00EC6FFE"/>
    <w:rsid w:val="00EC728B"/>
    <w:rsid w:val="00EC7909"/>
    <w:rsid w:val="00EC7C65"/>
    <w:rsid w:val="00EC7D44"/>
    <w:rsid w:val="00EC7ED0"/>
    <w:rsid w:val="00EC7F59"/>
    <w:rsid w:val="00ED015D"/>
    <w:rsid w:val="00ED01AE"/>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3D"/>
    <w:rsid w:val="00ED4066"/>
    <w:rsid w:val="00ED408C"/>
    <w:rsid w:val="00ED419A"/>
    <w:rsid w:val="00ED43DA"/>
    <w:rsid w:val="00ED4656"/>
    <w:rsid w:val="00ED469E"/>
    <w:rsid w:val="00ED47FA"/>
    <w:rsid w:val="00ED4A9C"/>
    <w:rsid w:val="00ED4BA7"/>
    <w:rsid w:val="00ED4E88"/>
    <w:rsid w:val="00ED52C1"/>
    <w:rsid w:val="00ED558E"/>
    <w:rsid w:val="00ED58C4"/>
    <w:rsid w:val="00ED5E6C"/>
    <w:rsid w:val="00ED6061"/>
    <w:rsid w:val="00ED60A7"/>
    <w:rsid w:val="00ED6193"/>
    <w:rsid w:val="00ED6283"/>
    <w:rsid w:val="00ED6657"/>
    <w:rsid w:val="00ED676A"/>
    <w:rsid w:val="00ED6834"/>
    <w:rsid w:val="00ED6844"/>
    <w:rsid w:val="00ED6DAD"/>
    <w:rsid w:val="00ED7042"/>
    <w:rsid w:val="00ED7414"/>
    <w:rsid w:val="00ED761A"/>
    <w:rsid w:val="00ED7852"/>
    <w:rsid w:val="00ED78DE"/>
    <w:rsid w:val="00ED7A00"/>
    <w:rsid w:val="00EE022C"/>
    <w:rsid w:val="00EE03B6"/>
    <w:rsid w:val="00EE0645"/>
    <w:rsid w:val="00EE0727"/>
    <w:rsid w:val="00EE090D"/>
    <w:rsid w:val="00EE0B4A"/>
    <w:rsid w:val="00EE101F"/>
    <w:rsid w:val="00EE1164"/>
    <w:rsid w:val="00EE149E"/>
    <w:rsid w:val="00EE1704"/>
    <w:rsid w:val="00EE18C1"/>
    <w:rsid w:val="00EE1929"/>
    <w:rsid w:val="00EE1A8B"/>
    <w:rsid w:val="00EE1EDB"/>
    <w:rsid w:val="00EE2317"/>
    <w:rsid w:val="00EE2393"/>
    <w:rsid w:val="00EE24DC"/>
    <w:rsid w:val="00EE272D"/>
    <w:rsid w:val="00EE27E4"/>
    <w:rsid w:val="00EE286E"/>
    <w:rsid w:val="00EE2F51"/>
    <w:rsid w:val="00EE32D7"/>
    <w:rsid w:val="00EE331F"/>
    <w:rsid w:val="00EE33C6"/>
    <w:rsid w:val="00EE33D7"/>
    <w:rsid w:val="00EE34E0"/>
    <w:rsid w:val="00EE3799"/>
    <w:rsid w:val="00EE3833"/>
    <w:rsid w:val="00EE3C14"/>
    <w:rsid w:val="00EE3D61"/>
    <w:rsid w:val="00EE3E3C"/>
    <w:rsid w:val="00EE3E57"/>
    <w:rsid w:val="00EE4405"/>
    <w:rsid w:val="00EE4897"/>
    <w:rsid w:val="00EE4A5A"/>
    <w:rsid w:val="00EE508C"/>
    <w:rsid w:val="00EE5296"/>
    <w:rsid w:val="00EE5377"/>
    <w:rsid w:val="00EE556E"/>
    <w:rsid w:val="00EE5B34"/>
    <w:rsid w:val="00EE5D11"/>
    <w:rsid w:val="00EE631E"/>
    <w:rsid w:val="00EE65EB"/>
    <w:rsid w:val="00EE667A"/>
    <w:rsid w:val="00EE66B1"/>
    <w:rsid w:val="00EE68E5"/>
    <w:rsid w:val="00EE6BBA"/>
    <w:rsid w:val="00EE6E85"/>
    <w:rsid w:val="00EE70A8"/>
    <w:rsid w:val="00EE717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0DE6"/>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3F22"/>
    <w:rsid w:val="00EF4004"/>
    <w:rsid w:val="00EF4282"/>
    <w:rsid w:val="00EF43C0"/>
    <w:rsid w:val="00EF4A00"/>
    <w:rsid w:val="00EF4AD9"/>
    <w:rsid w:val="00EF4F77"/>
    <w:rsid w:val="00EF5123"/>
    <w:rsid w:val="00EF5384"/>
    <w:rsid w:val="00EF5429"/>
    <w:rsid w:val="00EF5458"/>
    <w:rsid w:val="00EF5919"/>
    <w:rsid w:val="00EF5B6C"/>
    <w:rsid w:val="00EF5CB6"/>
    <w:rsid w:val="00EF5D12"/>
    <w:rsid w:val="00EF5D3E"/>
    <w:rsid w:val="00EF5D90"/>
    <w:rsid w:val="00EF647B"/>
    <w:rsid w:val="00EF6734"/>
    <w:rsid w:val="00EF67C4"/>
    <w:rsid w:val="00EF6A01"/>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919"/>
    <w:rsid w:val="00F01A77"/>
    <w:rsid w:val="00F01D20"/>
    <w:rsid w:val="00F01D3C"/>
    <w:rsid w:val="00F01D9F"/>
    <w:rsid w:val="00F020F3"/>
    <w:rsid w:val="00F0224A"/>
    <w:rsid w:val="00F023D4"/>
    <w:rsid w:val="00F02933"/>
    <w:rsid w:val="00F02D42"/>
    <w:rsid w:val="00F02D5F"/>
    <w:rsid w:val="00F03046"/>
    <w:rsid w:val="00F03515"/>
    <w:rsid w:val="00F035AE"/>
    <w:rsid w:val="00F03645"/>
    <w:rsid w:val="00F038CD"/>
    <w:rsid w:val="00F03954"/>
    <w:rsid w:val="00F039B4"/>
    <w:rsid w:val="00F03D68"/>
    <w:rsid w:val="00F04045"/>
    <w:rsid w:val="00F0404B"/>
    <w:rsid w:val="00F040A9"/>
    <w:rsid w:val="00F042C1"/>
    <w:rsid w:val="00F045BB"/>
    <w:rsid w:val="00F0461B"/>
    <w:rsid w:val="00F04BFE"/>
    <w:rsid w:val="00F04CD8"/>
    <w:rsid w:val="00F04E54"/>
    <w:rsid w:val="00F0509C"/>
    <w:rsid w:val="00F0534E"/>
    <w:rsid w:val="00F0587D"/>
    <w:rsid w:val="00F05B1A"/>
    <w:rsid w:val="00F05CFF"/>
    <w:rsid w:val="00F05E8A"/>
    <w:rsid w:val="00F062C6"/>
    <w:rsid w:val="00F06892"/>
    <w:rsid w:val="00F0691C"/>
    <w:rsid w:val="00F06D07"/>
    <w:rsid w:val="00F06D3B"/>
    <w:rsid w:val="00F06E9D"/>
    <w:rsid w:val="00F0724B"/>
    <w:rsid w:val="00F074C9"/>
    <w:rsid w:val="00F077BC"/>
    <w:rsid w:val="00F07950"/>
    <w:rsid w:val="00F079AE"/>
    <w:rsid w:val="00F07C5C"/>
    <w:rsid w:val="00F07CCD"/>
    <w:rsid w:val="00F07FAF"/>
    <w:rsid w:val="00F1008B"/>
    <w:rsid w:val="00F100E9"/>
    <w:rsid w:val="00F101A0"/>
    <w:rsid w:val="00F10461"/>
    <w:rsid w:val="00F109AA"/>
    <w:rsid w:val="00F10AAC"/>
    <w:rsid w:val="00F10D44"/>
    <w:rsid w:val="00F10F84"/>
    <w:rsid w:val="00F1118C"/>
    <w:rsid w:val="00F11209"/>
    <w:rsid w:val="00F1153B"/>
    <w:rsid w:val="00F11878"/>
    <w:rsid w:val="00F1229D"/>
    <w:rsid w:val="00F124D6"/>
    <w:rsid w:val="00F129F4"/>
    <w:rsid w:val="00F12B80"/>
    <w:rsid w:val="00F12CB9"/>
    <w:rsid w:val="00F1303B"/>
    <w:rsid w:val="00F132DC"/>
    <w:rsid w:val="00F133D7"/>
    <w:rsid w:val="00F13460"/>
    <w:rsid w:val="00F13944"/>
    <w:rsid w:val="00F13B0E"/>
    <w:rsid w:val="00F13B10"/>
    <w:rsid w:val="00F13BA9"/>
    <w:rsid w:val="00F13BCE"/>
    <w:rsid w:val="00F13CFE"/>
    <w:rsid w:val="00F13FF2"/>
    <w:rsid w:val="00F140F2"/>
    <w:rsid w:val="00F14163"/>
    <w:rsid w:val="00F1417E"/>
    <w:rsid w:val="00F142E6"/>
    <w:rsid w:val="00F143F8"/>
    <w:rsid w:val="00F14854"/>
    <w:rsid w:val="00F1499B"/>
    <w:rsid w:val="00F14E9C"/>
    <w:rsid w:val="00F14F22"/>
    <w:rsid w:val="00F150C3"/>
    <w:rsid w:val="00F15237"/>
    <w:rsid w:val="00F15345"/>
    <w:rsid w:val="00F1550C"/>
    <w:rsid w:val="00F155D8"/>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958"/>
    <w:rsid w:val="00F17DD5"/>
    <w:rsid w:val="00F17FFA"/>
    <w:rsid w:val="00F200F3"/>
    <w:rsid w:val="00F20914"/>
    <w:rsid w:val="00F20CD4"/>
    <w:rsid w:val="00F20DD1"/>
    <w:rsid w:val="00F20F3D"/>
    <w:rsid w:val="00F210A0"/>
    <w:rsid w:val="00F21186"/>
    <w:rsid w:val="00F211F9"/>
    <w:rsid w:val="00F21203"/>
    <w:rsid w:val="00F21210"/>
    <w:rsid w:val="00F212EA"/>
    <w:rsid w:val="00F213E8"/>
    <w:rsid w:val="00F218D5"/>
    <w:rsid w:val="00F21B4C"/>
    <w:rsid w:val="00F21D22"/>
    <w:rsid w:val="00F21F15"/>
    <w:rsid w:val="00F2247B"/>
    <w:rsid w:val="00F2266C"/>
    <w:rsid w:val="00F228D9"/>
    <w:rsid w:val="00F2293D"/>
    <w:rsid w:val="00F2298D"/>
    <w:rsid w:val="00F22AA6"/>
    <w:rsid w:val="00F22BD3"/>
    <w:rsid w:val="00F22D3B"/>
    <w:rsid w:val="00F22E8B"/>
    <w:rsid w:val="00F22E8F"/>
    <w:rsid w:val="00F2301E"/>
    <w:rsid w:val="00F2363F"/>
    <w:rsid w:val="00F23760"/>
    <w:rsid w:val="00F23BDD"/>
    <w:rsid w:val="00F23BEC"/>
    <w:rsid w:val="00F23D6C"/>
    <w:rsid w:val="00F23EC6"/>
    <w:rsid w:val="00F24284"/>
    <w:rsid w:val="00F24308"/>
    <w:rsid w:val="00F24473"/>
    <w:rsid w:val="00F24497"/>
    <w:rsid w:val="00F2474E"/>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AA"/>
    <w:rsid w:val="00F25DBC"/>
    <w:rsid w:val="00F25E41"/>
    <w:rsid w:val="00F25EE9"/>
    <w:rsid w:val="00F2615F"/>
    <w:rsid w:val="00F2651B"/>
    <w:rsid w:val="00F2671D"/>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2A8"/>
    <w:rsid w:val="00F34398"/>
    <w:rsid w:val="00F34C75"/>
    <w:rsid w:val="00F34E6F"/>
    <w:rsid w:val="00F34FB7"/>
    <w:rsid w:val="00F354B4"/>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41F"/>
    <w:rsid w:val="00F37484"/>
    <w:rsid w:val="00F3749E"/>
    <w:rsid w:val="00F3750D"/>
    <w:rsid w:val="00F375C5"/>
    <w:rsid w:val="00F3760F"/>
    <w:rsid w:val="00F37919"/>
    <w:rsid w:val="00F37CBD"/>
    <w:rsid w:val="00F37F66"/>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BD4"/>
    <w:rsid w:val="00F42C27"/>
    <w:rsid w:val="00F42EC7"/>
    <w:rsid w:val="00F42F54"/>
    <w:rsid w:val="00F42F6A"/>
    <w:rsid w:val="00F4327C"/>
    <w:rsid w:val="00F43361"/>
    <w:rsid w:val="00F433BD"/>
    <w:rsid w:val="00F43450"/>
    <w:rsid w:val="00F4348B"/>
    <w:rsid w:val="00F43790"/>
    <w:rsid w:val="00F437AD"/>
    <w:rsid w:val="00F438A0"/>
    <w:rsid w:val="00F4392E"/>
    <w:rsid w:val="00F43CDE"/>
    <w:rsid w:val="00F441AF"/>
    <w:rsid w:val="00F44268"/>
    <w:rsid w:val="00F443EF"/>
    <w:rsid w:val="00F444A5"/>
    <w:rsid w:val="00F4451F"/>
    <w:rsid w:val="00F44571"/>
    <w:rsid w:val="00F4512E"/>
    <w:rsid w:val="00F45187"/>
    <w:rsid w:val="00F4552F"/>
    <w:rsid w:val="00F455D4"/>
    <w:rsid w:val="00F457CA"/>
    <w:rsid w:val="00F45BCA"/>
    <w:rsid w:val="00F45CEF"/>
    <w:rsid w:val="00F460E9"/>
    <w:rsid w:val="00F4646F"/>
    <w:rsid w:val="00F465D2"/>
    <w:rsid w:val="00F466D9"/>
    <w:rsid w:val="00F46BA3"/>
    <w:rsid w:val="00F46E9F"/>
    <w:rsid w:val="00F47445"/>
    <w:rsid w:val="00F47948"/>
    <w:rsid w:val="00F47B29"/>
    <w:rsid w:val="00F47C61"/>
    <w:rsid w:val="00F47E23"/>
    <w:rsid w:val="00F47F58"/>
    <w:rsid w:val="00F50660"/>
    <w:rsid w:val="00F50735"/>
    <w:rsid w:val="00F508DC"/>
    <w:rsid w:val="00F5096B"/>
    <w:rsid w:val="00F509AE"/>
    <w:rsid w:val="00F50C0E"/>
    <w:rsid w:val="00F50F4C"/>
    <w:rsid w:val="00F510C9"/>
    <w:rsid w:val="00F51186"/>
    <w:rsid w:val="00F5133E"/>
    <w:rsid w:val="00F5136D"/>
    <w:rsid w:val="00F513AA"/>
    <w:rsid w:val="00F51805"/>
    <w:rsid w:val="00F51887"/>
    <w:rsid w:val="00F51A51"/>
    <w:rsid w:val="00F51B84"/>
    <w:rsid w:val="00F5212C"/>
    <w:rsid w:val="00F527BD"/>
    <w:rsid w:val="00F5281C"/>
    <w:rsid w:val="00F528F1"/>
    <w:rsid w:val="00F52A0E"/>
    <w:rsid w:val="00F52A22"/>
    <w:rsid w:val="00F52A89"/>
    <w:rsid w:val="00F52EEF"/>
    <w:rsid w:val="00F52F0F"/>
    <w:rsid w:val="00F5318E"/>
    <w:rsid w:val="00F5377F"/>
    <w:rsid w:val="00F53AE2"/>
    <w:rsid w:val="00F53AFE"/>
    <w:rsid w:val="00F53CF4"/>
    <w:rsid w:val="00F53EAB"/>
    <w:rsid w:val="00F5407E"/>
    <w:rsid w:val="00F541A9"/>
    <w:rsid w:val="00F54441"/>
    <w:rsid w:val="00F54D31"/>
    <w:rsid w:val="00F551FD"/>
    <w:rsid w:val="00F5563B"/>
    <w:rsid w:val="00F556B0"/>
    <w:rsid w:val="00F55791"/>
    <w:rsid w:val="00F55BAA"/>
    <w:rsid w:val="00F55C33"/>
    <w:rsid w:val="00F561B8"/>
    <w:rsid w:val="00F561BC"/>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1B7"/>
    <w:rsid w:val="00F642C1"/>
    <w:rsid w:val="00F64413"/>
    <w:rsid w:val="00F648D9"/>
    <w:rsid w:val="00F64AEA"/>
    <w:rsid w:val="00F65182"/>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0C5"/>
    <w:rsid w:val="00F67158"/>
    <w:rsid w:val="00F6753D"/>
    <w:rsid w:val="00F6771C"/>
    <w:rsid w:val="00F67839"/>
    <w:rsid w:val="00F67875"/>
    <w:rsid w:val="00F67986"/>
    <w:rsid w:val="00F679E1"/>
    <w:rsid w:val="00F67BDB"/>
    <w:rsid w:val="00F67CAA"/>
    <w:rsid w:val="00F700A3"/>
    <w:rsid w:val="00F702D7"/>
    <w:rsid w:val="00F706FB"/>
    <w:rsid w:val="00F70CF2"/>
    <w:rsid w:val="00F70D99"/>
    <w:rsid w:val="00F70DAD"/>
    <w:rsid w:val="00F7102A"/>
    <w:rsid w:val="00F7116F"/>
    <w:rsid w:val="00F711B4"/>
    <w:rsid w:val="00F71470"/>
    <w:rsid w:val="00F717F6"/>
    <w:rsid w:val="00F71E06"/>
    <w:rsid w:val="00F71F2A"/>
    <w:rsid w:val="00F72120"/>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A8E"/>
    <w:rsid w:val="00F74B03"/>
    <w:rsid w:val="00F74B89"/>
    <w:rsid w:val="00F74C0C"/>
    <w:rsid w:val="00F74CC6"/>
    <w:rsid w:val="00F74EAC"/>
    <w:rsid w:val="00F754DD"/>
    <w:rsid w:val="00F75ABD"/>
    <w:rsid w:val="00F75BA1"/>
    <w:rsid w:val="00F75BD9"/>
    <w:rsid w:val="00F75D22"/>
    <w:rsid w:val="00F75EBD"/>
    <w:rsid w:val="00F75F12"/>
    <w:rsid w:val="00F76280"/>
    <w:rsid w:val="00F76321"/>
    <w:rsid w:val="00F7637F"/>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9AE"/>
    <w:rsid w:val="00F82A39"/>
    <w:rsid w:val="00F82AD1"/>
    <w:rsid w:val="00F82AD8"/>
    <w:rsid w:val="00F82B95"/>
    <w:rsid w:val="00F82E24"/>
    <w:rsid w:val="00F83016"/>
    <w:rsid w:val="00F83091"/>
    <w:rsid w:val="00F83585"/>
    <w:rsid w:val="00F83AEC"/>
    <w:rsid w:val="00F83B16"/>
    <w:rsid w:val="00F83BD2"/>
    <w:rsid w:val="00F83F77"/>
    <w:rsid w:val="00F83FD4"/>
    <w:rsid w:val="00F843C0"/>
    <w:rsid w:val="00F844A0"/>
    <w:rsid w:val="00F844AB"/>
    <w:rsid w:val="00F845A4"/>
    <w:rsid w:val="00F845E0"/>
    <w:rsid w:val="00F846F4"/>
    <w:rsid w:val="00F84717"/>
    <w:rsid w:val="00F84984"/>
    <w:rsid w:val="00F84B8A"/>
    <w:rsid w:val="00F84BF0"/>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D9E"/>
    <w:rsid w:val="00F90FF4"/>
    <w:rsid w:val="00F91115"/>
    <w:rsid w:val="00F91164"/>
    <w:rsid w:val="00F9117C"/>
    <w:rsid w:val="00F91510"/>
    <w:rsid w:val="00F91598"/>
    <w:rsid w:val="00F915E2"/>
    <w:rsid w:val="00F91792"/>
    <w:rsid w:val="00F917A8"/>
    <w:rsid w:val="00F9184E"/>
    <w:rsid w:val="00F91D71"/>
    <w:rsid w:val="00F91E50"/>
    <w:rsid w:val="00F9214D"/>
    <w:rsid w:val="00F9219D"/>
    <w:rsid w:val="00F92463"/>
    <w:rsid w:val="00F9254C"/>
    <w:rsid w:val="00F92878"/>
    <w:rsid w:val="00F92953"/>
    <w:rsid w:val="00F92B47"/>
    <w:rsid w:val="00F92C66"/>
    <w:rsid w:val="00F93135"/>
    <w:rsid w:val="00F9330B"/>
    <w:rsid w:val="00F93315"/>
    <w:rsid w:val="00F937A7"/>
    <w:rsid w:val="00F93873"/>
    <w:rsid w:val="00F9393E"/>
    <w:rsid w:val="00F93A50"/>
    <w:rsid w:val="00F93B1D"/>
    <w:rsid w:val="00F93D1B"/>
    <w:rsid w:val="00F93EC5"/>
    <w:rsid w:val="00F941A6"/>
    <w:rsid w:val="00F94369"/>
    <w:rsid w:val="00F9493B"/>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B38"/>
    <w:rsid w:val="00F96C83"/>
    <w:rsid w:val="00F96CA1"/>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ADA"/>
    <w:rsid w:val="00FA3DC2"/>
    <w:rsid w:val="00FA3FBC"/>
    <w:rsid w:val="00FA4835"/>
    <w:rsid w:val="00FA4D42"/>
    <w:rsid w:val="00FA5573"/>
    <w:rsid w:val="00FA566C"/>
    <w:rsid w:val="00FA5686"/>
    <w:rsid w:val="00FA5692"/>
    <w:rsid w:val="00FA59F6"/>
    <w:rsid w:val="00FA5A4C"/>
    <w:rsid w:val="00FA5C1A"/>
    <w:rsid w:val="00FA5DA5"/>
    <w:rsid w:val="00FA62EF"/>
    <w:rsid w:val="00FA6466"/>
    <w:rsid w:val="00FA6605"/>
    <w:rsid w:val="00FA6902"/>
    <w:rsid w:val="00FA6B61"/>
    <w:rsid w:val="00FA6E68"/>
    <w:rsid w:val="00FA6F3E"/>
    <w:rsid w:val="00FA6F67"/>
    <w:rsid w:val="00FA739A"/>
    <w:rsid w:val="00FA795F"/>
    <w:rsid w:val="00FA79F8"/>
    <w:rsid w:val="00FA7B02"/>
    <w:rsid w:val="00FA7B11"/>
    <w:rsid w:val="00FA7D0F"/>
    <w:rsid w:val="00FA7E28"/>
    <w:rsid w:val="00FA7FA6"/>
    <w:rsid w:val="00FA7FE8"/>
    <w:rsid w:val="00FB03FC"/>
    <w:rsid w:val="00FB04AE"/>
    <w:rsid w:val="00FB051C"/>
    <w:rsid w:val="00FB07F3"/>
    <w:rsid w:val="00FB08C8"/>
    <w:rsid w:val="00FB0980"/>
    <w:rsid w:val="00FB0AC1"/>
    <w:rsid w:val="00FB0C47"/>
    <w:rsid w:val="00FB0D53"/>
    <w:rsid w:val="00FB1577"/>
    <w:rsid w:val="00FB16C6"/>
    <w:rsid w:val="00FB1879"/>
    <w:rsid w:val="00FB1CBB"/>
    <w:rsid w:val="00FB1D78"/>
    <w:rsid w:val="00FB1FCB"/>
    <w:rsid w:val="00FB2334"/>
    <w:rsid w:val="00FB2453"/>
    <w:rsid w:val="00FB27D7"/>
    <w:rsid w:val="00FB2E5C"/>
    <w:rsid w:val="00FB300C"/>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B7592"/>
    <w:rsid w:val="00FB7649"/>
    <w:rsid w:val="00FB77D6"/>
    <w:rsid w:val="00FC024B"/>
    <w:rsid w:val="00FC0290"/>
    <w:rsid w:val="00FC05CD"/>
    <w:rsid w:val="00FC061C"/>
    <w:rsid w:val="00FC0623"/>
    <w:rsid w:val="00FC06D4"/>
    <w:rsid w:val="00FC09CB"/>
    <w:rsid w:val="00FC0AE5"/>
    <w:rsid w:val="00FC0B18"/>
    <w:rsid w:val="00FC0E9C"/>
    <w:rsid w:val="00FC1080"/>
    <w:rsid w:val="00FC156C"/>
    <w:rsid w:val="00FC170F"/>
    <w:rsid w:val="00FC1728"/>
    <w:rsid w:val="00FC1C2C"/>
    <w:rsid w:val="00FC1ED0"/>
    <w:rsid w:val="00FC20C6"/>
    <w:rsid w:val="00FC210A"/>
    <w:rsid w:val="00FC21A5"/>
    <w:rsid w:val="00FC2529"/>
    <w:rsid w:val="00FC2AFB"/>
    <w:rsid w:val="00FC2EAF"/>
    <w:rsid w:val="00FC3538"/>
    <w:rsid w:val="00FC36E6"/>
    <w:rsid w:val="00FC3988"/>
    <w:rsid w:val="00FC3A5C"/>
    <w:rsid w:val="00FC3B01"/>
    <w:rsid w:val="00FC3CCA"/>
    <w:rsid w:val="00FC3E51"/>
    <w:rsid w:val="00FC3F9D"/>
    <w:rsid w:val="00FC4167"/>
    <w:rsid w:val="00FC4362"/>
    <w:rsid w:val="00FC441D"/>
    <w:rsid w:val="00FC4A07"/>
    <w:rsid w:val="00FC4AD9"/>
    <w:rsid w:val="00FC4B6F"/>
    <w:rsid w:val="00FC4BA0"/>
    <w:rsid w:val="00FC4EB1"/>
    <w:rsid w:val="00FC5042"/>
    <w:rsid w:val="00FC5186"/>
    <w:rsid w:val="00FC52CF"/>
    <w:rsid w:val="00FC548B"/>
    <w:rsid w:val="00FC55E0"/>
    <w:rsid w:val="00FC56C9"/>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A5F"/>
    <w:rsid w:val="00FC7A76"/>
    <w:rsid w:val="00FC7A77"/>
    <w:rsid w:val="00FD0317"/>
    <w:rsid w:val="00FD04F8"/>
    <w:rsid w:val="00FD05CA"/>
    <w:rsid w:val="00FD0740"/>
    <w:rsid w:val="00FD0780"/>
    <w:rsid w:val="00FD0792"/>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A7D"/>
    <w:rsid w:val="00FD2B47"/>
    <w:rsid w:val="00FD2E1D"/>
    <w:rsid w:val="00FD2F4A"/>
    <w:rsid w:val="00FD2FE9"/>
    <w:rsid w:val="00FD30F6"/>
    <w:rsid w:val="00FD3293"/>
    <w:rsid w:val="00FD339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BC1"/>
    <w:rsid w:val="00FD5C50"/>
    <w:rsid w:val="00FD600B"/>
    <w:rsid w:val="00FD624A"/>
    <w:rsid w:val="00FD6397"/>
    <w:rsid w:val="00FD652D"/>
    <w:rsid w:val="00FD68E3"/>
    <w:rsid w:val="00FD6B08"/>
    <w:rsid w:val="00FD6E95"/>
    <w:rsid w:val="00FD6F57"/>
    <w:rsid w:val="00FD701F"/>
    <w:rsid w:val="00FD739A"/>
    <w:rsid w:val="00FD76A0"/>
    <w:rsid w:val="00FD772F"/>
    <w:rsid w:val="00FD7A34"/>
    <w:rsid w:val="00FD7A69"/>
    <w:rsid w:val="00FD7BEA"/>
    <w:rsid w:val="00FD7C20"/>
    <w:rsid w:val="00FD7C96"/>
    <w:rsid w:val="00FE0147"/>
    <w:rsid w:val="00FE019B"/>
    <w:rsid w:val="00FE0523"/>
    <w:rsid w:val="00FE08BE"/>
    <w:rsid w:val="00FE08DB"/>
    <w:rsid w:val="00FE09AD"/>
    <w:rsid w:val="00FE0E59"/>
    <w:rsid w:val="00FE11A9"/>
    <w:rsid w:val="00FE18EF"/>
    <w:rsid w:val="00FE1C98"/>
    <w:rsid w:val="00FE1E1B"/>
    <w:rsid w:val="00FE234F"/>
    <w:rsid w:val="00FE278D"/>
    <w:rsid w:val="00FE2DD9"/>
    <w:rsid w:val="00FE2E20"/>
    <w:rsid w:val="00FE2E55"/>
    <w:rsid w:val="00FE3390"/>
    <w:rsid w:val="00FE33B6"/>
    <w:rsid w:val="00FE3605"/>
    <w:rsid w:val="00FE38DE"/>
    <w:rsid w:val="00FE3A94"/>
    <w:rsid w:val="00FE3AC4"/>
    <w:rsid w:val="00FE3C25"/>
    <w:rsid w:val="00FE3D33"/>
    <w:rsid w:val="00FE3DC5"/>
    <w:rsid w:val="00FE3F35"/>
    <w:rsid w:val="00FE3FE1"/>
    <w:rsid w:val="00FE40B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5DE"/>
    <w:rsid w:val="00FE7775"/>
    <w:rsid w:val="00FE77CA"/>
    <w:rsid w:val="00FE7AB3"/>
    <w:rsid w:val="00FE7AB8"/>
    <w:rsid w:val="00FE7B8E"/>
    <w:rsid w:val="00FE7D04"/>
    <w:rsid w:val="00FE7D34"/>
    <w:rsid w:val="00FE7D66"/>
    <w:rsid w:val="00FE7D83"/>
    <w:rsid w:val="00FE7D84"/>
    <w:rsid w:val="00FF0023"/>
    <w:rsid w:val="00FF0378"/>
    <w:rsid w:val="00FF06DF"/>
    <w:rsid w:val="00FF085B"/>
    <w:rsid w:val="00FF0B12"/>
    <w:rsid w:val="00FF0C18"/>
    <w:rsid w:val="00FF0E6D"/>
    <w:rsid w:val="00FF110B"/>
    <w:rsid w:val="00FF1752"/>
    <w:rsid w:val="00FF1781"/>
    <w:rsid w:val="00FF1823"/>
    <w:rsid w:val="00FF1888"/>
    <w:rsid w:val="00FF22A9"/>
    <w:rsid w:val="00FF241E"/>
    <w:rsid w:val="00FF2437"/>
    <w:rsid w:val="00FF2C57"/>
    <w:rsid w:val="00FF2E9A"/>
    <w:rsid w:val="00FF2ECA"/>
    <w:rsid w:val="00FF33BC"/>
    <w:rsid w:val="00FF347B"/>
    <w:rsid w:val="00FF347D"/>
    <w:rsid w:val="00FF3AA7"/>
    <w:rsid w:val="00FF3AC0"/>
    <w:rsid w:val="00FF3D2F"/>
    <w:rsid w:val="00FF3E24"/>
    <w:rsid w:val="00FF41AA"/>
    <w:rsid w:val="00FF4225"/>
    <w:rsid w:val="00FF4663"/>
    <w:rsid w:val="00FF4C60"/>
    <w:rsid w:val="00FF4CB8"/>
    <w:rsid w:val="00FF4DD3"/>
    <w:rsid w:val="00FF4EF8"/>
    <w:rsid w:val="00FF5166"/>
    <w:rsid w:val="00FF51D9"/>
    <w:rsid w:val="00FF54F1"/>
    <w:rsid w:val="00FF5792"/>
    <w:rsid w:val="00FF5CC2"/>
    <w:rsid w:val="00FF60B0"/>
    <w:rsid w:val="00FF6133"/>
    <w:rsid w:val="00FF62B3"/>
    <w:rsid w:val="00FF62ED"/>
    <w:rsid w:val="00FF6370"/>
    <w:rsid w:val="00FF639F"/>
    <w:rsid w:val="00FF665F"/>
    <w:rsid w:val="00FF6A8F"/>
    <w:rsid w:val="00FF6AC6"/>
    <w:rsid w:val="00FF6B99"/>
    <w:rsid w:val="00FF6EDC"/>
    <w:rsid w:val="00FF7042"/>
    <w:rsid w:val="00FF7047"/>
    <w:rsid w:val="00FF7337"/>
    <w:rsid w:val="00FF7534"/>
    <w:rsid w:val="00FF763A"/>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i.org.uk/media-centre/articles/retail-sales-fell-faster-than-expected-in-june-following-mays-modest-recovery-cbi-dts-june-2024/" TargetMode="External"/><Relationship Id="rId18" Type="http://schemas.openxmlformats.org/officeDocument/2006/relationships/header" Target="header2.xml"/><Relationship Id="rId26" Type="http://schemas.openxmlformats.org/officeDocument/2006/relationships/image" Target="media/image6.svg"/><Relationship Id="rId39" Type="http://schemas.openxmlformats.org/officeDocument/2006/relationships/hyperlink" Target="mailto:agoodwin@oxfordeconomics.com" TargetMode="External"/><Relationship Id="rId21" Type="http://schemas.openxmlformats.org/officeDocument/2006/relationships/footer" Target="footer2.xml"/><Relationship Id="rId34" Type="http://schemas.openxmlformats.org/officeDocument/2006/relationships/hyperlink" Target="https://my.oxfordeconomics.com/reportaction/90e4F762337B4155964Fea/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header" Target="header3.xml"/><Relationship Id="rId29" Type="http://schemas.openxmlformats.org/officeDocument/2006/relationships/hyperlink" Target="https://my.oxfordeconomics.com/reportaction/e71F3c4aa426430395586c/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71F3c4aa426430395586c/Toc" TargetMode="External"/><Relationship Id="rId24" Type="http://schemas.openxmlformats.org/officeDocument/2006/relationships/hyperlink" Target="https://www.ipsos.com/en-uk/uk-opinion-polls/ipsos-election-mrp" TargetMode="External"/><Relationship Id="rId32" Type="http://schemas.openxmlformats.org/officeDocument/2006/relationships/hyperlink" Target="https://my.oxfordeconomics.com/reportaction/f8bDE844f2DF4b9ea93514/Toc" TargetMode="External"/><Relationship Id="rId37" Type="http://schemas.openxmlformats.org/officeDocument/2006/relationships/hyperlink" Target="https://my.oxfordeconomics.com/reportaction/47c7CcF7d62F4306838B38/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www.survation.com/what-is-mrp/" TargetMode="External"/><Relationship Id="rId28" Type="http://schemas.openxmlformats.org/officeDocument/2006/relationships/hyperlink" Target="https://my.oxfordeconomics.com/chapters/04f4F7Df04F04b83b547f9/UKStickyservicesinfl" TargetMode="External"/><Relationship Id="rId36" Type="http://schemas.openxmlformats.org/officeDocument/2006/relationships/hyperlink" Target="https://my.oxfordeconomics.com/reportaction/1C5839FA40954B02870BBA/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my.oxfordeconomics.com/reportaction/4c2727B7fbBE48929D982b/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nkofengland.co.uk/financial-stability-report/2024/june-2024" TargetMode="External"/><Relationship Id="rId22" Type="http://schemas.openxmlformats.org/officeDocument/2006/relationships/hyperlink" Target="https://on.ft.com/3RcyC2c" TargetMode="External"/><Relationship Id="rId27" Type="http://schemas.openxmlformats.org/officeDocument/2006/relationships/hyperlink" Target="https://my.oxfordeconomics.com/reportaction/befC0f253c374319825E95/Toc" TargetMode="External"/><Relationship Id="rId30" Type="http://schemas.openxmlformats.org/officeDocument/2006/relationships/hyperlink" Target="https://my.oxfordeconomics.com/reportaction/2272C42d4948452f80b448/Toc" TargetMode="External"/><Relationship Id="rId35" Type="http://schemas.openxmlformats.org/officeDocument/2006/relationships/hyperlink" Target="https://my.oxfordeconomics.com/reportaction/befC0f253c374319825E95/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bi.org.uk/media-centre/articles/output-volumes-unchanged-but-expectations-remain-positive-cbi-industrial-trends-survey-june-2024/" TargetMode="Externa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hyperlink" Target="https://my.oxfordeconomics.com/reportaction/8295A5Be89334fD9aD9122/Toc" TargetMode="External"/><Relationship Id="rId38" Type="http://schemas.openxmlformats.org/officeDocument/2006/relationships/hyperlink" Target="https://my.oxfordeconomics.com/reportaction/29dFb1fe0FDA480da366Ff/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5</Pages>
  <Words>2084</Words>
  <Characters>9963</Characters>
  <Application>Microsoft Office Word</Application>
  <DocSecurity>0</DocSecurity>
  <Lines>474</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63</cp:revision>
  <cp:lastPrinted>2023-06-30T12:36:00Z</cp:lastPrinted>
  <dcterms:created xsi:type="dcterms:W3CDTF">2024-06-27T08:01:00Z</dcterms:created>
  <dcterms:modified xsi:type="dcterms:W3CDTF">2024-06-28T08:28:00Z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Team\UK Weekly\20240628 WK UK - Charts.xlsx</vt:lpwstr>
  </property>
  <property fmtid="{D5CDD505-2E9C-101B-9397-08002B2CF9AE}" pid="9" name="OEP_CATEGORIES">
    <vt:lpwstr>AnalysisbyRegion-Europe-UnitedKingdom,Macro-WeeklyBriefings-UnitedKingdom</vt:lpwstr>
  </property>
  <property fmtid="{D5CDD505-2E9C-101B-9397-08002B2CF9AE}" pid="10" name="OEP_TAGS">
    <vt:lpwstr>Key Themes:recovery,consumption,politics,monetary policy,housing</vt:lpwstr>
  </property>
  <property fmtid="{D5CDD505-2E9C-101B-9397-08002B2CF9AE}" pid="11" name="OEP_PRODUCT_CODE">
    <vt:lpwstr>65939bEeb7BC45558F4B32</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2024-06-28T08:13:59.000Z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