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A67" w:rsidRDefault="00D73BBA">
      <w:pPr>
        <w:spacing w:before="282"/>
        <w:ind w:left="173" w:right="152"/>
        <w:jc w:val="center"/>
        <w:rPr>
          <w:b/>
          <w:sz w:val="68"/>
        </w:rPr>
      </w:pPr>
      <w:r>
        <w:rPr>
          <w:b/>
          <w:color w:val="231F20"/>
          <w:sz w:val="68"/>
        </w:rPr>
        <w:t>Autosuficiencia</w:t>
      </w:r>
      <w:r>
        <w:rPr>
          <w:b/>
          <w:color w:val="231F20"/>
          <w:spacing w:val="-2"/>
          <w:sz w:val="68"/>
        </w:rPr>
      </w:r>
    </w:p>
    <w:p w:rsidR="00CC0A67" w:rsidRDefault="00D73BBA">
      <w:pPr>
        <w:spacing w:before="298" w:line="249" w:lineRule="auto"/>
        <w:ind w:left="173" w:right="150"/>
        <w:jc w:val="center"/>
        <w:rPr>
          <w:b/>
          <w:i/>
          <w:sz w:val="32"/>
        </w:rPr>
      </w:pPr>
      <w:r>
        <w:rPr>
          <w:b/>
          <w:i/>
          <w:color w:val="231F20"/>
          <w:sz w:val="32"/>
        </w:rPr>
        <w:t>Abraza tu Individualidad y Desbloquea la Verdadera Independencia</w:t>
      </w:r>
      <w:r>
        <w:rPr>
          <w:b/>
          <w:i/>
          <w:color w:val="231F20"/>
          <w:spacing w:val="-20"/>
          <w:sz w:val="32"/>
        </w:rPr>
      </w:r>
      <w:r>
        <w:rPr>
          <w:b/>
          <w:i/>
          <w:color w:val="231F20"/>
          <w:sz w:val="32"/>
        </w:rPr>
      </w:r>
      <w:r>
        <w:rPr>
          <w:b/>
          <w:i/>
          <w:color w:val="231F20"/>
          <w:spacing w:val="-20"/>
          <w:sz w:val="32"/>
        </w:rPr>
      </w:r>
      <w:r>
        <w:rPr>
          <w:b/>
          <w:i/>
          <w:color w:val="231F20"/>
          <w:sz w:val="32"/>
        </w:rPr>
      </w:r>
      <w:r>
        <w:rPr>
          <w:b/>
          <w:i/>
          <w:color w:val="231F20"/>
          <w:spacing w:val="-20"/>
          <w:sz w:val="32"/>
        </w:rPr>
      </w:r>
      <w:r>
        <w:rPr>
          <w:b/>
          <w:i/>
          <w:color w:val="231F20"/>
          <w:sz w:val="32"/>
        </w:rPr>
      </w:r>
    </w:p>
    <w:p w:rsidR="00CC0A67" w:rsidRDefault="00CC0A67">
      <w:pPr>
        <w:pStyle w:val="BodyText"/>
        <w:rPr>
          <w:b/>
          <w:i/>
          <w:sz w:val="32"/>
        </w:rPr>
      </w:pPr>
    </w:p>
    <w:p w:rsidR="00CC0A67" w:rsidRDefault="00CC0A67">
      <w:pPr>
        <w:pStyle w:val="BodyText"/>
        <w:spacing w:before="167"/>
        <w:rPr>
          <w:b/>
          <w:i/>
          <w:sz w:val="32"/>
        </w:rPr>
      </w:pPr>
    </w:p>
    <w:p w:rsidR="00CC0A67" w:rsidRDefault="00D73BBA">
      <w:pPr>
        <w:pStyle w:val="Heading2"/>
        <w:ind w:left="173" w:right="154"/>
      </w:pPr>
      <w:bookmarkStart w:id="0" w:name="_Toc208798819"/>
      <w:r>
        <w:rPr>
          <w:color w:val="231F20"/>
        </w:rPr>
        <w:t>Traducción Moderna</w:t>
      </w:r>
      <w:r>
        <w:rPr>
          <w:color w:val="231F20"/>
          <w:spacing w:val="-20"/>
        </w:rPr>
      </w:r>
      <w:r>
        <w:rPr>
          <w:color w:val="231F20"/>
        </w:rPr>
      </w:r>
      <w:r>
        <w:rPr>
          <w:color w:val="231F20"/>
          <w:spacing w:val="-9"/>
        </w:rPr>
      </w:r>
      <w:r>
        <w:rPr>
          <w:color w:val="231F20"/>
          <w:spacing w:val="-2"/>
        </w:rPr>
      </w:r>
      <w:bookmarkEnd w:id="0"/>
    </w:p>
    <w:p w:rsidR="00CC0A67" w:rsidRDefault="00D73BBA">
      <w:pPr>
        <w:spacing w:before="275"/>
        <w:ind w:left="173" w:right="153"/>
        <w:jc w:val="center"/>
        <w:rPr>
          <w:sz w:val="28"/>
        </w:rPr>
      </w:pPr>
      <w:r>
        <w:rPr>
          <w:color w:val="231F20"/>
          <w:sz w:val="28"/>
        </w:rPr>
        <w:t>Adaptado para el lector contemporáneo</w:t>
      </w:r>
      <w:r>
        <w:rPr>
          <w:color w:val="231F20"/>
          <w:spacing w:val="-2"/>
          <w:sz w:val="28"/>
        </w:rPr>
      </w:r>
    </w:p>
    <w:p w:rsidR="00CC0A67" w:rsidRDefault="00CC0A67">
      <w:pPr>
        <w:pStyle w:val="BodyText"/>
        <w:rPr>
          <w:sz w:val="28"/>
        </w:rPr>
      </w:pPr>
    </w:p>
    <w:p w:rsidR="00CC0A67" w:rsidRDefault="00CC0A67">
      <w:pPr>
        <w:pStyle w:val="BodyText"/>
        <w:rPr>
          <w:sz w:val="28"/>
        </w:rPr>
      </w:pPr>
    </w:p>
    <w:p w:rsidR="00CC0A67" w:rsidRDefault="00CC0A67">
      <w:pPr>
        <w:pStyle w:val="BodyText"/>
        <w:rPr>
          <w:sz w:val="28"/>
        </w:rPr>
      </w:pPr>
    </w:p>
    <w:p w:rsidR="00CC0A67" w:rsidRDefault="00CC0A67">
      <w:pPr>
        <w:pStyle w:val="BodyText"/>
        <w:spacing w:before="188"/>
        <w:rPr>
          <w:sz w:val="28"/>
        </w:rPr>
      </w:pPr>
    </w:p>
    <w:p w:rsidR="00CC0A67" w:rsidRDefault="00D73BBA">
      <w:pPr>
        <w:ind w:left="173" w:right="154"/>
        <w:jc w:val="center"/>
        <w:rPr>
          <w:b/>
          <w:sz w:val="36"/>
        </w:rPr>
      </w:pPr>
      <w:r>
        <w:rPr>
          <w:b/>
          <w:color w:val="231F20"/>
          <w:sz w:val="36"/>
        </w:rPr>
        <w:t>Ralph Waldo Emerson</w:t>
      </w:r>
      <w:r>
        <w:rPr>
          <w:b/>
          <w:color w:val="231F20"/>
          <w:spacing w:val="-19"/>
          <w:sz w:val="36"/>
        </w:rPr>
      </w:r>
      <w:r>
        <w:rPr>
          <w:b/>
          <w:color w:val="231F20"/>
          <w:sz w:val="36"/>
        </w:rPr>
      </w:r>
      <w:r>
        <w:rPr>
          <w:b/>
          <w:color w:val="231F20"/>
          <w:spacing w:val="-12"/>
          <w:sz w:val="36"/>
        </w:rPr>
      </w:r>
      <w:r>
        <w:rPr>
          <w:b/>
          <w:color w:val="231F20"/>
          <w:spacing w:val="-2"/>
          <w:sz w:val="36"/>
        </w:rPr>
      </w:r>
    </w:p>
    <w:p w:rsidR="00CC0A67" w:rsidRDefault="00CC0A67">
      <w:pPr>
        <w:pStyle w:val="BodyText"/>
        <w:rPr>
          <w:b/>
          <w:sz w:val="36"/>
        </w:rPr>
      </w:pPr>
    </w:p>
    <w:p w:rsidR="00CC0A67" w:rsidRDefault="00CC0A67">
      <w:pPr>
        <w:pStyle w:val="BodyText"/>
        <w:rPr>
          <w:b/>
          <w:sz w:val="36"/>
        </w:rPr>
      </w:pPr>
    </w:p>
    <w:p w:rsidR="00CC0A67" w:rsidRDefault="00CC0A67">
      <w:pPr>
        <w:pStyle w:val="BodyText"/>
        <w:rPr>
          <w:b/>
          <w:sz w:val="36"/>
        </w:rPr>
      </w:pPr>
    </w:p>
    <w:p w:rsidR="00CC0A67" w:rsidRDefault="00CC0A67">
      <w:pPr>
        <w:pStyle w:val="BodyText"/>
        <w:rPr>
          <w:b/>
          <w:sz w:val="36"/>
        </w:rPr>
      </w:pPr>
    </w:p>
    <w:p w:rsidR="00CC0A67" w:rsidRDefault="00CC0A67">
      <w:pPr>
        <w:pStyle w:val="BodyText"/>
        <w:spacing w:before="254"/>
        <w:rPr>
          <w:b/>
          <w:sz w:val="36"/>
        </w:rPr>
      </w:pPr>
    </w:p>
    <w:p w:rsidR="00CC0A67" w:rsidRDefault="00CC0A67">
      <w:pPr>
        <w:ind w:left="173" w:right="154"/>
        <w:jc w:val="center"/>
        <w:rPr>
          <w:sz w:val="30"/>
        </w:rPr>
      </w:pPr>
    </w:p>
    <w:p w:rsidR="00CC0A67" w:rsidRDefault="00CC0A67">
      <w:pPr>
        <w:jc w:val="center"/>
        <w:rPr>
          <w:sz w:val="30"/>
        </w:rPr>
        <w:sectPr w:rsidR="00CC0A67" w:rsidSect="00312D99">
          <w:type w:val="continuous"/>
          <w:pgSz w:w="7200" w:h="11520"/>
          <w:pgMar w:top="1022" w:right="864" w:bottom="1022" w:left="864" w:header="720" w:footer="720" w:gutter="0"/>
          <w:cols w:space="720"/>
        </w:sect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spacing w:before="20"/>
        <w:rPr>
          <w:sz w:val="24"/>
        </w:rPr>
      </w:pPr>
    </w:p>
    <w:p w:rsidR="00CC0A67" w:rsidRDefault="00D73BBA">
      <w:pPr>
        <w:ind w:left="130"/>
        <w:jc w:val="both"/>
        <w:rPr>
          <w:sz w:val="24"/>
        </w:rPr>
      </w:pPr>
      <w:r>
        <w:rPr>
          <w:color w:val="231F20"/>
          <w:sz w:val="24"/>
        </w:rPr>
        <w:t>© Derechos de autor 2025. Todos los derechos reservados.</w:t>
      </w:r>
      <w:r>
        <w:rPr>
          <w:color w:val="231F20"/>
          <w:spacing w:val="-2"/>
          <w:sz w:val="24"/>
        </w:rPr>
      </w:r>
      <w:r>
        <w:rPr>
          <w:color w:val="231F20"/>
          <w:sz w:val="24"/>
        </w:rPr>
      </w:r>
      <w:r>
        <w:rPr>
          <w:color w:val="231F20"/>
          <w:spacing w:val="-1"/>
          <w:sz w:val="24"/>
        </w:rPr>
      </w:r>
      <w:r>
        <w:rPr>
          <w:color w:val="231F20"/>
          <w:sz w:val="24"/>
        </w:rPr>
      </w:r>
      <w:r>
        <w:rPr>
          <w:color w:val="231F20"/>
          <w:spacing w:val="-14"/>
          <w:sz w:val="24"/>
        </w:rPr>
      </w:r>
      <w:r>
        <w:rPr>
          <w:color w:val="231F20"/>
          <w:sz w:val="24"/>
        </w:rPr>
      </w:r>
      <w:r>
        <w:rPr>
          <w:color w:val="231F20"/>
          <w:spacing w:val="-1"/>
          <w:sz w:val="24"/>
        </w:rPr>
      </w:r>
      <w:r>
        <w:rPr>
          <w:color w:val="231F20"/>
          <w:sz w:val="24"/>
        </w:rPr>
      </w:r>
      <w:r>
        <w:rPr>
          <w:color w:val="231F20"/>
          <w:spacing w:val="-2"/>
          <w:sz w:val="24"/>
        </w:rPr>
      </w:r>
    </w:p>
    <w:p w:rsidR="00CC0A67" w:rsidRDefault="00CC0A67">
      <w:pPr>
        <w:pStyle w:val="BodyText"/>
        <w:spacing w:before="38"/>
        <w:rPr>
          <w:sz w:val="24"/>
        </w:rPr>
      </w:pPr>
    </w:p>
    <w:p w:rsidR="00CC0A67" w:rsidRDefault="00D73BBA">
      <w:pPr>
        <w:spacing w:line="278" w:lineRule="auto"/>
        <w:ind w:left="130" w:right="107"/>
        <w:jc w:val="both"/>
        <w:rPr>
          <w:sz w:val="24"/>
        </w:rPr>
      </w:pPr>
      <w:r>
        <w:rPr>
          <w:color w:val="231F20"/>
          <w:sz w:val="24"/>
        </w:rPr>
        <w:t>No está permitido reproducir, duplicar o transmitir ninguna parte de este documento, ya sea por medios electrónicos o en formato impreso. La grabación de esta publicación está estrictamente prohibida, y no se permite almacenar este documento a menos que se cuente con el permiso por escrito del editor, salvo para el uso de citas breves en una reseña de libro.</w:t>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p>
    <w:p w:rsidR="00CC0A67" w:rsidRDefault="00CC0A67">
      <w:pPr>
        <w:spacing w:line="278" w:lineRule="auto"/>
        <w:jc w:val="both"/>
        <w:rPr>
          <w:sz w:val="24"/>
        </w:rPr>
        <w:sectPr w:rsidR="00CC0A67" w:rsidSect="00312D99">
          <w:pgSz w:w="7200" w:h="11520"/>
          <w:pgMar w:top="1022" w:right="864" w:bottom="1022" w:left="864" w:header="720" w:footer="720" w:gutter="0"/>
          <w:cols w:space="720"/>
        </w:sectPr>
      </w:pPr>
    </w:p>
    <w:p w:rsidR="00312D99" w:rsidRDefault="00312D99" w:rsidP="00312D99">
      <w:pPr>
        <w:pStyle w:val="TOCHeading"/>
      </w:pPr>
      <w:bookmarkStart w:id="1" w:name="_Toc203481592"/>
      <w:r>
        <w:t>Tabla de Contenidos</w:t>
      </w:r>
    </w:p>
    <w:p w:rsidR="00312D99" w:rsidRDefault="00312D99" w:rsidP="00D86F6B">
      <w:pPr>
        <w:pStyle w:val="TOC2"/>
        <w:tabs>
          <w:tab w:val="right" w:leader="dot" w:pos="5462"/>
        </w:tabs>
        <w:rPr>
          <w:rFonts w:asciiTheme="minorHAnsi" w:hAnsiTheme="minorHAnsi" w:cstheme="minorBidi"/>
          <w:noProof/>
        </w:rPr>
      </w:pPr>
      <w:r>
        <w:t>Prefacio - Mensaje al lector</w:t>
      </w:r>
      <w:r/>
      <w:r/>
      <w:hyperlink w:anchor="_Toc208798820" w:history="1">
        <w:r w:rsidRPr="00271673">
          <w:rPr>
            <w:rStyle w:val="Hyperlink"/>
            <w:rFonts w:ascii="Garamond" w:hAnsi="Garamond"/>
            <w:noProof/>
          </w:rPr>
          <w:t>Preface - Message to the Reader</w:t>
        </w:r>
        <w:r>
          <w:rPr>
            <w:noProof/>
            <w:webHidden/>
          </w:rPr>
          <w:tab/>
        </w:r>
        <w:r>
          <w:rPr>
            <w:noProof/>
            <w:webHidden/>
          </w:rPr>
          <w:fldChar w:fldCharType="begin"/>
        </w:r>
        <w:r>
          <w:rPr>
            <w:noProof/>
            <w:webHidden/>
          </w:rPr>
          <w:instrText xml:space="preserve"> PAGEREF _Toc208798820 \h </w:instrText>
        </w:r>
        <w:r>
          <w:rPr>
            <w:noProof/>
            <w:webHidden/>
          </w:rPr>
        </w:r>
        <w:r>
          <w:rPr>
            <w:noProof/>
            <w:webHidden/>
          </w:rPr>
          <w:fldChar w:fldCharType="separate"/>
        </w:r>
        <w:r w:rsidR="00D86F6B">
          <w:rPr>
            <w:noProof/>
            <w:webHidden/>
          </w:rPr>
          <w:t>1</w:t>
        </w:r>
        <w:r>
          <w:rPr>
            <w:noProof/>
            <w:webHidden/>
          </w:rPr>
          <w:fldChar w:fldCharType="end"/>
        </w:r>
      </w:hyperlink>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1" w:history="1">
        <w:r w:rsidRPr="00271673">
          <w:rPr>
            <w:rStyle w:val="Hyperlink"/>
            <w:noProof/>
          </w:rPr>
          <w:t xml:space="preserve">Self </w:t>
        </w:r>
        <w:r w:rsidRPr="00271673">
          <w:rPr>
            <w:rStyle w:val="Hyperlink"/>
            <w:noProof/>
            <w:spacing w:val="-2"/>
          </w:rPr>
          <w:t>Reliance</w:t>
        </w:r>
        <w:r>
          <w:rPr>
            <w:noProof/>
            <w:webHidden/>
          </w:rPr>
          <w:tab/>
        </w:r>
        <w:r>
          <w:rPr>
            <w:noProof/>
            <w:webHidden/>
          </w:rPr>
          <w:fldChar w:fldCharType="begin"/>
        </w:r>
        <w:r>
          <w:rPr>
            <w:noProof/>
            <w:webHidden/>
          </w:rPr>
          <w:instrText xml:space="preserve"> PAGEREF _Toc208798821 \h </w:instrText>
        </w:r>
        <w:r>
          <w:rPr>
            <w:noProof/>
            <w:webHidden/>
          </w:rPr>
        </w:r>
        <w:r>
          <w:rPr>
            <w:noProof/>
            <w:webHidden/>
          </w:rPr>
          <w:fldChar w:fldCharType="separate"/>
        </w:r>
        <w:r w:rsidR="00D86F6B">
          <w:rPr>
            <w:noProof/>
            <w:webHidden/>
          </w:rPr>
          <w:t>3</w:t>
        </w:r>
        <w:r>
          <w:rPr>
            <w:noProof/>
            <w:webHidden/>
          </w:rPr>
          <w:fldChar w:fldCharType="end"/>
        </w:r>
      </w:hyperlink>
      <w:r>
        <w:t>Autosuficiencia 3</w:t>
      </w:r>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2" w:history="1">
        <w:r w:rsidRPr="00271673">
          <w:rPr>
            <w:rStyle w:val="Hyperlink"/>
            <w:noProof/>
          </w:rPr>
          <w:t xml:space="preserve">The </w:t>
        </w:r>
        <w:r w:rsidRPr="00271673">
          <w:rPr>
            <w:rStyle w:val="Hyperlink"/>
            <w:noProof/>
            <w:spacing w:val="-5"/>
          </w:rPr>
          <w:t>End</w:t>
        </w:r>
        <w:r>
          <w:rPr>
            <w:noProof/>
            <w:webHidden/>
          </w:rPr>
          <w:tab/>
        </w:r>
        <w:r>
          <w:rPr>
            <w:noProof/>
            <w:webHidden/>
          </w:rPr>
          <w:fldChar w:fldCharType="begin"/>
        </w:r>
        <w:r>
          <w:rPr>
            <w:noProof/>
            <w:webHidden/>
          </w:rPr>
          <w:instrText xml:space="preserve"> PAGEREF _Toc208798822 \h </w:instrText>
        </w:r>
        <w:r>
          <w:rPr>
            <w:noProof/>
            <w:webHidden/>
          </w:rPr>
        </w:r>
        <w:r>
          <w:rPr>
            <w:noProof/>
            <w:webHidden/>
          </w:rPr>
          <w:fldChar w:fldCharType="separate"/>
        </w:r>
        <w:r w:rsidR="00D86F6B">
          <w:rPr>
            <w:noProof/>
            <w:webHidden/>
          </w:rPr>
          <w:t>40</w:t>
        </w:r>
        <w:r>
          <w:rPr>
            <w:noProof/>
            <w:webHidden/>
          </w:rPr>
          <w:fldChar w:fldCharType="end"/>
        </w:r>
      </w:hyperlink>
      <w:r>
        <w:t>El final</w:t>
        <w:tab/>
        <w:t>40</w:t>
      </w:r>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3" w:history="1">
        <w:r w:rsidRPr="00271673">
          <w:rPr>
            <w:rStyle w:val="Hyperlink"/>
            <w:noProof/>
          </w:rPr>
          <w:t>Thank you for Reading</w:t>
        </w:r>
        <w:r>
          <w:rPr>
            <w:noProof/>
            <w:webHidden/>
          </w:rPr>
          <w:tab/>
        </w:r>
        <w:r>
          <w:rPr>
            <w:noProof/>
            <w:webHidden/>
          </w:rPr>
          <w:fldChar w:fldCharType="begin"/>
        </w:r>
        <w:r>
          <w:rPr>
            <w:noProof/>
            <w:webHidden/>
          </w:rPr>
          <w:instrText xml:space="preserve"> PAGEREF _Toc208798823 \h </w:instrText>
        </w:r>
        <w:r>
          <w:rPr>
            <w:noProof/>
            <w:webHidden/>
          </w:rPr>
        </w:r>
        <w:r>
          <w:rPr>
            <w:noProof/>
            <w:webHidden/>
          </w:rPr>
          <w:fldChar w:fldCharType="separate"/>
        </w:r>
        <w:r w:rsidR="00D86F6B">
          <w:rPr>
            <w:noProof/>
            <w:webHidden/>
          </w:rPr>
          <w:t>41</w:t>
        </w:r>
        <w:r>
          <w:rPr>
            <w:noProof/>
            <w:webHidden/>
          </w:rPr>
          <w:fldChar w:fldCharType="end"/>
        </w:r>
      </w:hyperlink>
      <w:r>
        <w:t>Gracias por leer</w:t>
        <w:tab/>
        <w:t>41</w:t>
      </w:r>
    </w:p>
    <w:p w:rsidR="00312D99" w:rsidRDefault="00312D99">
      <w:r>
        <w:rPr>
          <w:noProof/>
        </w:rPr>
        <w:fldChar w:fldCharType="end"/>
      </w:r>
      <w:r>
        <w:br w:type="page"/>
      </w:r>
      <w:bookmarkStart w:id="2" w:name="_GoBack"/>
      <w:bookmarkEnd w:id="2"/>
      <w:r>
        <w:lastRenderedPageBreak/>
        <w:br w:type="page"/>
      </w:r>
    </w:p>
    <w:p w:rsidR="00D86F6B" w:rsidRDefault="00D86F6B" w:rsidP="00312D99">
      <w:pPr>
        <w:rPr>
          <w:rFonts w:ascii="Garamond" w:eastAsiaTheme="minorEastAsia" w:hAnsi="Garamond" w:cs="Latha"/>
          <w:b/>
          <w:kern w:val="2"/>
          <w:sz w:val="28"/>
          <w:lang w:eastAsia="zh-CN" w:bidi="ta-IN"/>
          <w14:ligatures w14:val="standardContextual"/>
        </w:rPr>
        <w:sectPr w:rsidR="00D86F6B" w:rsidSect="00312D99">
          <w:footerReference w:type="default" r:id="rId7"/>
          <w:pgSz w:w="7200" w:h="11520"/>
          <w:pgMar w:top="1022" w:right="864" w:bottom="1022" w:left="864" w:header="0" w:footer="593" w:gutter="0"/>
          <w:pgNumType w:start="1"/>
          <w:cols w:space="720"/>
        </w:sectPr>
      </w:pPr>
    </w:p>
    <w:p w:rsidR="00312D99" w:rsidRDefault="00312D99" w:rsidP="00312D99">
      <w:pPr>
        <w:rPr>
          <w:rFonts w:ascii="Garamond" w:eastAsiaTheme="minorEastAsia" w:hAnsi="Garamond" w:cs="Latha"/>
          <w:b/>
          <w:kern w:val="2"/>
          <w:sz w:val="28"/>
          <w:lang w:eastAsia="zh-CN" w:bidi="ta-IN"/>
          <w14:ligatures w14:val="standardContextual"/>
        </w:rPr>
      </w:pPr>
    </w:p>
    <w:p w:rsidR="00224AA5" w:rsidRPr="00312D99" w:rsidRDefault="00224AA5" w:rsidP="00312D99">
      <w:pPr>
        <w:pStyle w:val="Heading1"/>
        <w:rPr>
          <w:rFonts w:ascii="Garamond" w:hAnsi="Garamond"/>
          <w:sz w:val="28"/>
          <w:szCs w:val="28"/>
        </w:rPr>
      </w:pPr>
      <w:bookmarkStart w:id="3" w:name="_Toc208798820"/>
      <w:r w:rsidRPr="00312D99">
        <w:rPr>
          <w:rFonts w:ascii="Garamond" w:hAnsi="Garamond"/>
          <w:sz w:val="28"/>
          <w:szCs w:val="28"/>
        </w:rPr>
        <w:t>Prefacio - Mensaje al lector</w:t>
      </w:r>
      <w:bookmarkEnd w:id="1"/>
      <w:bookmarkEnd w:id="3"/>
    </w:p>
    <w:p w:rsidR="00224AA5" w:rsidRPr="007C1BBA" w:rsidRDefault="00224AA5" w:rsidP="00224AA5">
      <w:pPr>
        <w:pStyle w:val="Preface-B"/>
        <w:spacing w:before="60" w:after="60" w:line="200" w:lineRule="atLeast"/>
        <w:rPr>
          <w:color w:val="000000" w:themeColor="text1"/>
          <w:sz w:val="16"/>
        </w:rPr>
      </w:pPr>
      <w:r w:rsidRPr="007C1BBA">
        <w:rPr>
          <w:color w:val="000000" w:themeColor="text1"/>
          <w:sz w:val="16"/>
        </w:rPr>
        <w:t>Reconstruyendo la Biblioteca más Grande de la Historia de la Humanidad</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Hace miles de años, la Biblioteca de Alejandría era el corazón del conocimiento mundial — un santuario donde la sabiduría de cada civilización conocida se reunía y compartía libremente.</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Y entonces, se perdió.</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Ahora, lo estamos reconstruyendo — y están invitados a unirse a nosotros.</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En la Biblioteca de Alejandría, nos hemos propuesto que todos los libros estén disponibles para todas las personas del planeta — no solo en formato impreso, sino en cualquier idioma, en cualquier formato y para cualquier lector.</w:t>
      </w:r>
      <w:r w:rsidRPr="007C1BBA">
        <w:rPr>
          <w:i/>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Así es como lo hacemos:</w:t>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Ediciones Impresas de Lujo al Coste Real de Impresión</w:t>
        <w:br/>
        <w:t>Solicite cualquier libro como una edición de bolsillo de alta calidad, una tapa dura elegante o un magnífico estuche, y abone únicamente el coste de impresión. Sin recargos. Sin intermediarios.</w:t>
      </w:r>
      <w:r w:rsidRPr="007C1BBA">
        <w:rPr>
          <w:b w:val="0"/>
          <w:color w:val="000000" w:themeColor="text1"/>
          <w:sz w:val="16"/>
        </w:rPr>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Acceso ilimitado a las obras maestras - Disfruta de miles de clásicos atemporales —desde Platón hasta Shakespeare y Tolstói— en hermosas y modernas ediciones de libros electrónicos y audiolibros. Lee y escucha sin límites — para todos los lectores, en todas partes.</w:t>
      </w:r>
      <w:r w:rsidRPr="007C1BBA">
        <w:rPr>
          <w:b w:val="0"/>
          <w:color w:val="000000" w:themeColor="text1"/>
          <w:sz w:val="16"/>
        </w:rPr>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Traducciones Modernas para Cada Idioma y Dialecto - Estamos reinterpretando las obras clásicas en un lenguaje claro y accesible — y los estamos traduciendo a todos los dialectos imaginables. Todo el mundo merece comprender las ideas más grandes de la humanidad.</w:t>
      </w:r>
      <w:r w:rsidRPr="007C1BBA">
        <w:rPr>
          <w:b w:val="0"/>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Cuando visitas LibraryofAlexandria.com, no solo accedes a libros, sino que te unes a un movimiento global para restaurar, preservar y compartir la sabiduría de la civilización.</w:t>
      </w:r>
      <w:r w:rsidRPr="007C1BBA">
        <w:rPr>
          <w:b/>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b/>
          <w:color w:val="000000" w:themeColor="text1"/>
          <w:sz w:val="16"/>
        </w:rPr>
      </w:pPr>
      <w:r w:rsidRPr="007C1BBA">
        <w:rPr>
          <w:b/>
          <w:color w:val="000000" w:themeColor="text1"/>
          <w:sz w:val="16"/>
        </w:rPr>
        <w:t>Únete a nosotros hoy en LibraryofAlexandria.com</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Juntos nos aseguraremos de que la luz de la sabiduría humana nunca más se apague.</w:t>
      </w:r>
    </w:p>
    <w:p w:rsidR="00224AA5" w:rsidRPr="007C1BBA" w:rsidRDefault="00224AA5" w:rsidP="00224AA5">
      <w:pPr>
        <w:pStyle w:val="Preface"/>
        <w:spacing w:before="60" w:after="60" w:line="200" w:lineRule="atLeast"/>
        <w:jc w:val="left"/>
        <w:rPr>
          <w:b/>
          <w:color w:val="000000" w:themeColor="text1"/>
          <w:sz w:val="16"/>
        </w:rPr>
      </w:pPr>
      <w:r w:rsidRPr="007C1BBA">
        <w:rPr>
          <w:color w:val="000000" w:themeColor="text1"/>
          <w:sz w:val="16"/>
        </w:rPr>
        <w:t>Con gratitud,</w:t>
        <w:br/>
        <w:t>El Equipo de la Biblioteca Moderna de Alejandría</w:t>
      </w:r>
      <w:r w:rsidRPr="007C1BBA">
        <w:rPr>
          <w:color w:val="000000" w:themeColor="text1"/>
          <w:sz w:val="16"/>
        </w:rPr>
      </w:r>
      <w:r w:rsidRPr="007C1BBA">
        <w:rPr>
          <w:b/>
          <w:color w:val="000000" w:themeColor="text1"/>
          <w:sz w:val="16"/>
        </w:rPr>
      </w:r>
    </w:p>
    <w:p w:rsidR="00224AA5" w:rsidRPr="007C1BBA" w:rsidRDefault="00224AA5" w:rsidP="00224AA5">
      <w:pPr>
        <w:pStyle w:val="Preface"/>
        <w:spacing w:before="60" w:after="60" w:line="200" w:lineRule="atLeast"/>
        <w:rPr>
          <w:color w:val="000000" w:themeColor="text1"/>
          <w:sz w:val="16"/>
        </w:rPr>
      </w:pPr>
    </w:p>
    <w:p w:rsidR="00224AA5" w:rsidRPr="007C1BBA" w:rsidRDefault="00224AA5" w:rsidP="00224AA5">
      <w:pPr>
        <w:pStyle w:val="Preface-C-L"/>
        <w:spacing w:before="60" w:after="60" w:line="200" w:lineRule="atLeast"/>
        <w:rPr>
          <w:color w:val="000000" w:themeColor="text1"/>
          <w:sz w:val="16"/>
        </w:rPr>
      </w:pPr>
      <w:r w:rsidRPr="007C1BBA">
        <w:rPr>
          <w:color w:val="000000" w:themeColor="text1"/>
          <w:sz w:val="16"/>
        </w:rPr>
        <w:t>Visit:</w:t>
      </w:r>
    </w:p>
    <w:p w:rsidR="00224AA5" w:rsidRPr="007C1BBA" w:rsidRDefault="00224AA5" w:rsidP="00224AA5">
      <w:pPr>
        <w:spacing w:before="60" w:after="60" w:line="200" w:lineRule="atLeast"/>
        <w:jc w:val="center"/>
        <w:rPr>
          <w:b/>
          <w:color w:val="000000" w:themeColor="text1"/>
          <w:sz w:val="16"/>
        </w:rPr>
      </w:pPr>
      <w:r w:rsidRPr="007C1BBA">
        <w:rPr>
          <w:b/>
          <w:color w:val="000000" w:themeColor="text1"/>
          <w:sz w:val="16"/>
        </w:rPr>
        <w:t>www.libraryofalexandria.com</w:t>
      </w:r>
    </w:p>
    <w:p w:rsidR="00224AA5" w:rsidRPr="007C1BBA" w:rsidRDefault="00224AA5" w:rsidP="00224AA5">
      <w:pPr>
        <w:pStyle w:val="Preface"/>
        <w:spacing w:before="60" w:after="60" w:line="200" w:lineRule="atLeast"/>
        <w:jc w:val="center"/>
        <w:rPr>
          <w:color w:val="000000" w:themeColor="text1"/>
          <w:sz w:val="12"/>
        </w:rPr>
      </w:pPr>
    </w:p>
    <w:p w:rsidR="00224AA5" w:rsidRPr="007C1BBA" w:rsidRDefault="00224AA5" w:rsidP="00224AA5">
      <w:pPr>
        <w:spacing w:before="60" w:after="60" w:line="200" w:lineRule="atLeast"/>
        <w:jc w:val="center"/>
        <w:rPr>
          <w:b/>
          <w:color w:val="000000" w:themeColor="text1"/>
          <w:sz w:val="16"/>
        </w:rPr>
      </w:pPr>
      <w:r w:rsidRPr="007C1BBA">
        <w:rPr>
          <w:b/>
          <w:color w:val="000000" w:themeColor="text1"/>
          <w:sz w:val="16"/>
        </w:rPr>
        <w:t>O escanee el código a continuación:</w:t>
      </w:r>
    </w:p>
    <w:p w:rsidR="00224AA5" w:rsidRPr="00100C59" w:rsidRDefault="00224AA5" w:rsidP="00224AA5">
      <w:pPr>
        <w:pStyle w:val="Preface"/>
        <w:spacing w:line="300" w:lineRule="auto"/>
        <w:jc w:val="center"/>
        <w:rPr>
          <w:color w:val="000000" w:themeColor="text1"/>
        </w:rPr>
      </w:pPr>
      <w:r w:rsidRPr="00100C59">
        <w:rPr>
          <w:noProof/>
          <w:color w:val="000000" w:themeColor="text1"/>
          <w:lang w:bidi="ar-SA"/>
        </w:rPr>
        <w:drawing>
          <wp:inline distT="0" distB="0" distL="0" distR="0" wp14:anchorId="08CB890B" wp14:editId="03550E5E">
            <wp:extent cx="918846" cy="914400"/>
            <wp:effectExtent l="0" t="0" r="0" b="0"/>
            <wp:docPr id="7"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464" name="Picture 1" descr="A qr code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8846" cy="914400"/>
                    </a:xfrm>
                    <a:prstGeom prst="rect">
                      <a:avLst/>
                    </a:prstGeom>
                  </pic:spPr>
                </pic:pic>
              </a:graphicData>
            </a:graphic>
          </wp:inline>
        </w:drawing>
      </w:r>
    </w:p>
    <w:p w:rsidR="007E0B62" w:rsidRDefault="007E0B62" w:rsidP="00224AA5">
      <w:pPr>
        <w:pStyle w:val="BodyText"/>
        <w:sectPr w:rsidR="007E0B62" w:rsidSect="00D86F6B">
          <w:footerReference w:type="default" r:id="rId9"/>
          <w:type w:val="continuous"/>
          <w:pgSz w:w="7200" w:h="11520"/>
          <w:pgMar w:top="1022" w:right="864" w:bottom="1022" w:left="864" w:header="0" w:footer="593" w:gutter="0"/>
          <w:pgNumType w:start="1"/>
          <w:cols w:space="720"/>
        </w:sectPr>
      </w:pPr>
    </w:p>
    <w:p w:rsidR="00CC0A67" w:rsidRPr="007E0B62" w:rsidRDefault="00CC0A67" w:rsidP="007E0B62">
      <w:pPr>
        <w:pStyle w:val="BodyText"/>
      </w:pPr>
    </w:p>
    <w:p w:rsidR="00CC0A67" w:rsidRDefault="00CC0A67">
      <w:pPr>
        <w:spacing w:line="408" w:lineRule="auto"/>
        <w:jc w:val="center"/>
        <w:rPr>
          <w:sz w:val="36"/>
        </w:rPr>
        <w:sectPr w:rsidR="00CC0A67" w:rsidSect="00312D99">
          <w:footerReference w:type="default" r:id="rId10"/>
          <w:pgSz w:w="7200" w:h="11520"/>
          <w:pgMar w:top="1022" w:right="864" w:bottom="1022" w:left="864" w:header="0" w:footer="593" w:gutter="0"/>
          <w:cols w:space="720"/>
        </w:sectPr>
      </w:pPr>
    </w:p>
    <w:p w:rsidR="00CC0A67" w:rsidRDefault="00CC0A67">
      <w:pPr>
        <w:pStyle w:val="BodyText"/>
        <w:spacing w:before="219"/>
        <w:rPr>
          <w:b/>
          <w:sz w:val="48"/>
        </w:rPr>
      </w:pPr>
    </w:p>
    <w:p w:rsidR="00CC0A67" w:rsidRDefault="00D73BBA">
      <w:pPr>
        <w:pStyle w:val="Heading1"/>
        <w:spacing w:before="1"/>
      </w:pPr>
      <w:bookmarkStart w:id="4" w:name="_Toc208798821"/>
      <w:proofErr w:type="spellStart"/>
      <w:r>
        <w:rPr>
          <w:color w:val="231F20"/>
        </w:rPr>
        <w:t>Autosuficiencia</w:t>
      </w:r>
      <w:r>
        <w:rPr>
          <w:color w:val="231F20"/>
          <w:spacing w:val="-2"/>
        </w:rPr>
      </w:r>
      <w:bookmarkEnd w:id="4"/>
      <w:proofErr w:type="spellEnd"/>
    </w:p>
    <w:p w:rsidR="00CC0A67" w:rsidRDefault="00CC0A67">
      <w:pPr>
        <w:pStyle w:val="BodyText"/>
        <w:spacing w:before="60"/>
        <w:rPr>
          <w:b/>
          <w:sz w:val="48"/>
        </w:rPr>
      </w:pPr>
    </w:p>
    <w:p w:rsidR="00CC0A67" w:rsidRDefault="00D73BBA">
      <w:pPr>
        <w:ind w:left="173" w:right="153"/>
        <w:jc w:val="center"/>
        <w:rPr>
          <w:i/>
          <w:sz w:val="25"/>
        </w:rPr>
      </w:pPr>
      <w:r>
        <w:rPr>
          <w:i/>
          <w:color w:val="231F20"/>
          <w:sz w:val="25"/>
        </w:rPr>
        <w:t>“No busques las respuestas fuera de ti mismo.”</w:t>
      </w:r>
      <w:r>
        <w:rPr>
          <w:i/>
          <w:color w:val="231F20"/>
          <w:spacing w:val="-7"/>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pacing w:val="-2"/>
          <w:sz w:val="25"/>
        </w:rPr>
      </w:r>
    </w:p>
    <w:p w:rsidR="00CC0A67" w:rsidRDefault="00CC0A67">
      <w:pPr>
        <w:pStyle w:val="BodyText"/>
        <w:spacing w:before="15"/>
        <w:rPr>
          <w:i/>
        </w:rPr>
      </w:pPr>
    </w:p>
    <w:p w:rsidR="00CC0A67" w:rsidRDefault="00D73BBA">
      <w:pPr>
        <w:spacing w:line="266" w:lineRule="auto"/>
        <w:ind w:left="403" w:right="381" w:hanging="1"/>
        <w:jc w:val="center"/>
        <w:rPr>
          <w:i/>
          <w:sz w:val="25"/>
        </w:rPr>
      </w:pPr>
      <w:r>
        <w:rPr>
          <w:i/>
          <w:color w:val="231F20"/>
          <w:sz w:val="25"/>
        </w:rPr>
        <w:t>“El hombre es su propio guía, y el alma que puede vivir con honestidad y perfección domina toda la luz,</w:t>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7"/>
          <w:sz w:val="25"/>
        </w:rPr>
      </w:r>
      <w:r>
        <w:rPr>
          <w:i/>
          <w:color w:val="231F20"/>
          <w:sz w:val="25"/>
        </w:rPr>
      </w:r>
      <w:r>
        <w:rPr>
          <w:i/>
          <w:color w:val="231F20"/>
          <w:spacing w:val="-6"/>
          <w:sz w:val="25"/>
        </w:rPr>
      </w:r>
      <w:r>
        <w:rPr>
          <w:i/>
          <w:color w:val="231F20"/>
          <w:sz w:val="25"/>
        </w:rPr>
      </w:r>
    </w:p>
    <w:p w:rsidR="00CC0A67" w:rsidRDefault="00D73BBA">
      <w:pPr>
        <w:spacing w:before="2" w:line="266" w:lineRule="auto"/>
        <w:ind w:left="173" w:right="151"/>
        <w:jc w:val="center"/>
        <w:rPr>
          <w:i/>
          <w:sz w:val="25"/>
        </w:rPr>
      </w:pPr>
      <w:r>
        <w:rPr>
          <w:i/>
          <w:color w:val="231F20"/>
          <w:sz w:val="25"/>
        </w:rPr>
        <w:t>influencia, y destino. Nada le acontece antes de tiempo ni con retraso. Nuestras acciones son como ángeles, ya sean buenos o malos, nuestros compañeros inseparables.</w:t>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p>
    <w:p w:rsidR="00CC0A67" w:rsidRDefault="00D73BBA">
      <w:pPr>
        <w:spacing w:before="273" w:line="266" w:lineRule="auto"/>
        <w:ind w:left="259" w:right="237" w:hanging="1"/>
        <w:jc w:val="center"/>
        <w:rPr>
          <w:i/>
          <w:sz w:val="25"/>
        </w:rPr>
      </w:pPr>
      <w:r>
        <w:rPr>
          <w:i/>
          <w:color w:val="231F20"/>
          <w:sz w:val="25"/>
        </w:rPr>
        <w:t>Arroja al niño sobre las rocas, aliméntalo con la leche de la loba; si se cría con el halcón y el zorro, el poder y la velocidad serán sus manos y sus pies.”</w:t>
      </w:r>
      <w:r>
        <w:rPr>
          <w:i/>
          <w:color w:val="231F20"/>
          <w:spacing w:val="-40"/>
          <w:sz w:val="25"/>
        </w:rPr>
      </w:r>
      <w:r>
        <w:rPr>
          <w:i/>
          <w:color w:val="231F20"/>
          <w:sz w:val="25"/>
        </w:rPr>
      </w:r>
      <w:r>
        <w:rPr>
          <w:i/>
          <w:color w:val="231F20"/>
          <w:spacing w:val="-12"/>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2"/>
          <w:sz w:val="25"/>
        </w:rPr>
      </w:r>
    </w:p>
    <w:p w:rsidR="00CC0A67" w:rsidRDefault="00D73BBA">
      <w:pPr>
        <w:spacing w:before="274"/>
        <w:ind w:left="173" w:right="154"/>
        <w:jc w:val="center"/>
        <w:rPr>
          <w:i/>
          <w:sz w:val="25"/>
        </w:rPr>
      </w:pPr>
      <w:r>
        <w:rPr>
          <w:i/>
          <w:color w:val="231F20"/>
          <w:sz w:val="25"/>
        </w:rPr>
        <w:t>~ Ralph Waldo Emmerson</w:t>
      </w:r>
      <w:r>
        <w:rPr>
          <w:i/>
          <w:color w:val="231F20"/>
          <w:spacing w:val="-8"/>
          <w:sz w:val="25"/>
        </w:rPr>
      </w:r>
      <w:r>
        <w:rPr>
          <w:i/>
          <w:color w:val="231F20"/>
          <w:sz w:val="25"/>
        </w:rPr>
      </w:r>
      <w:r>
        <w:rPr>
          <w:i/>
          <w:color w:val="231F20"/>
          <w:spacing w:val="-8"/>
          <w:sz w:val="25"/>
        </w:rPr>
      </w:r>
      <w:r>
        <w:rPr>
          <w:i/>
          <w:color w:val="231F20"/>
          <w:sz w:val="25"/>
        </w:rPr>
      </w:r>
      <w:r>
        <w:rPr>
          <w:i/>
          <w:color w:val="231F20"/>
          <w:spacing w:val="-8"/>
          <w:sz w:val="25"/>
        </w:rPr>
      </w:r>
      <w:r>
        <w:rPr>
          <w:i/>
          <w:color w:val="231F20"/>
          <w:spacing w:val="-2"/>
          <w:sz w:val="25"/>
        </w:rPr>
      </w:r>
    </w:p>
    <w:p w:rsidR="00CC0A67" w:rsidRDefault="00CC0A67">
      <w:pPr>
        <w:pStyle w:val="BodyText"/>
        <w:rPr>
          <w:i/>
        </w:rPr>
      </w:pPr>
    </w:p>
    <w:p w:rsidR="00CC0A67" w:rsidRDefault="00CC0A67">
      <w:pPr>
        <w:pStyle w:val="BodyText"/>
        <w:rPr>
          <w:i/>
        </w:rPr>
      </w:pPr>
    </w:p>
    <w:p w:rsidR="00CC0A67" w:rsidRDefault="00CC0A67">
      <w:pPr>
        <w:pStyle w:val="BodyText"/>
        <w:spacing w:before="160"/>
        <w:rPr>
          <w:i/>
        </w:rPr>
      </w:pPr>
    </w:p>
    <w:p w:rsidR="00CC0A67" w:rsidRDefault="0073287E" w:rsidP="0073287E">
      <w:pPr>
        <w:pStyle w:val="BodyText"/>
        <w:spacing w:line="266" w:lineRule="auto"/>
        <w:ind w:left="130" w:right="101"/>
        <w:jc w:val="both"/>
      </w:pPr>
      <w:r>
        <w:rPr>
          <w:color w:val="231F20"/>
        </w:rPr>
        <w:t>Recientemente leí algunos poemas originales de un pintor muy conocido. El alma siempre halla algo significativo en tales versos, sin importar el tema. La sensación que evocan suele ser más importante que cualquier idea individual que contengan. Creer en los propios pensamientos y confiar en aquello que en lo más profundo de uno se siente verdadero</w:t>
      </w:r>
      <w:r w:rsidR="00D73BBA">
        <w:rPr>
          <w:color w:val="231F20"/>
        </w:rPr>
      </w:r>
      <w:r w:rsidR="00D73BBA">
        <w:rPr>
          <w:color w:val="231F20"/>
          <w:spacing w:val="40"/>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2"/>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3"/>
        </w:rPr>
      </w:r>
      <w:r w:rsidR="00D73BBA">
        <w:rPr>
          <w:color w:val="231F20"/>
          <w:spacing w:val="-4"/>
        </w:rPr>
      </w:r>
    </w:p>
    <w:p w:rsidR="00CC0A67" w:rsidRDefault="00CC0A67">
      <w:pPr>
        <w:spacing w:line="266" w:lineRule="auto"/>
        <w:jc w:val="right"/>
        <w:sectPr w:rsidR="00CC0A67" w:rsidSect="00312D99">
          <w:footerReference w:type="default" r:id="rId11"/>
          <w:pgSz w:w="7200" w:h="11520"/>
          <w:pgMar w:top="1022" w:right="864" w:bottom="1022" w:left="864" w:header="0" w:footer="593" w:gutter="0"/>
          <w:cols w:space="720"/>
        </w:sectPr>
      </w:pPr>
    </w:p>
    <w:p w:rsidR="00CC0A67" w:rsidRDefault="00D73BBA">
      <w:pPr>
        <w:pStyle w:val="BodyText"/>
        <w:spacing w:line="266" w:lineRule="auto"/>
        <w:ind w:left="130" w:right="107"/>
        <w:jc w:val="both"/>
      </w:pPr>
      <w:r>
        <w:rPr>
          <w:color w:val="231F20"/>
        </w:rPr>
        <w:t>creencias ocultas, y estas pueden llegar a ser verdades universales; con el tiempo, nuestros pensamientos más profundos regresan a nosotros como un juicio final.</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4" w:line="266" w:lineRule="auto"/>
        <w:ind w:left="130" w:right="107"/>
        <w:jc w:val="both"/>
      </w:pPr>
      <w:r>
        <w:rPr>
          <w:color w:val="231F20"/>
        </w:rPr>
        <w:t>La voz de nuestra mente nos resulta familiar a cada uno de nosotros. Admiramos a figuras como Moisés, Platón y Milton porque desatendieron las ideas y los libros de los demás. No repitieron lo que otros habían dicho; expresaron lo que realmente pensaban. Necesitamos aprender a reconocer la chispa de la intuición que surge de nuestro interior, incluso más que el ingenio de poetas y filósofos. Pero a menudo rechazamos nuestros propios pensamientos solo porque son nuestros. En cada gran obra, vemos nuestras propias ideas descartadas regresar a nosotros con una sensación grandiosa y poderosa. El gran arte nos enseña a aferrarnos a nuestras primeras impresiones, especialmente cuando todos los demás están en desacuerdo. De lo contrario, algún día, un desconocido dirá lo que siempre hemos sentido, y nos avergonzará estar de acuerdo con él.</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p>
    <w:p w:rsidR="00CC0A67" w:rsidRDefault="00D73BBA">
      <w:pPr>
        <w:pStyle w:val="BodyText"/>
        <w:spacing w:before="283" w:line="266" w:lineRule="auto"/>
        <w:ind w:left="130" w:right="107"/>
        <w:jc w:val="both"/>
        <w:rPr>
          <w:color w:val="231F20"/>
          <w:spacing w:val="-2"/>
        </w:rPr>
      </w:pPr>
      <w:r>
        <w:rPr>
          <w:color w:val="231F20"/>
        </w:rPr>
        <w:t>Llega un momento en la vida de cada persona en que se dan cuenta de que la envidia es una tontería, y copiar a los demás es como perder tu verdadero yo. Tenemos que aceptarnos a nosotros mismos, con todas nuestras fortalezas y debilidades, como la parte que nos ha tocado en la vida. Aunque el mundo está lleno de cosas buenas, nada que valga la pena nos llegará a menos que trabajemos duro en la parte que se nos ha encomendado cuidar. El poder dentro de cada uno de nosotros es único, y solo nosotros sabemos lo que podemos hacer, pero ni siquiera nosotros lo sabemos completamente.</w:t>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7"/>
        </w:rPr>
      </w:r>
      <w:r>
        <w:rPr>
          <w:color w:val="231F20"/>
        </w:rPr>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3"/>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3"/>
        </w:rPr>
      </w:r>
      <w:r>
        <w:rPr>
          <w:color w:val="231F20"/>
          <w:spacing w:val="-2"/>
        </w:rPr>
      </w:r>
    </w:p>
    <w:p w:rsidR="00CC0A67" w:rsidRDefault="00D73BBA">
      <w:pPr>
        <w:pStyle w:val="BodyText"/>
        <w:spacing w:line="266" w:lineRule="auto"/>
        <w:ind w:left="130" w:right="107"/>
        <w:jc w:val="both"/>
      </w:pPr>
      <w:r>
        <w:rPr>
          <w:color w:val="231F20"/>
        </w:rPr>
        <w:t>saber hasta que lo intentamos. Ciertas caras, personas o acontecimientos nos causan una profunda impresión, mientras que otros no. Esta memoria no es aleatoria, sino parte de una armonía mayor. Nuestros ojos están situados donde están para captar una luz determinada. Solo expresamos una parte de quienes somos y nos avergonzamos de la idea especial que cada uno de nosotros representa. Si compartimos nuestros pensamientos con honestidad, podemos confiar en que conducirán a buenos resultados, pero Dios no muestra Su obra a través de cobardes. Una persona se siente verdaderamente feliz y en paz cuando pone su corazón en su trabajo y da lo mejor de sí; de lo contrario, no encuentra descanso. Su creatividad los abandona y no encuentran apoyo ni inspiración.</w:t>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p>
    <w:p w:rsidR="00CC0A67" w:rsidRDefault="00D73BBA">
      <w:pPr>
        <w:pStyle w:val="BodyText"/>
        <w:spacing w:before="282" w:line="266" w:lineRule="auto"/>
        <w:ind w:left="130" w:right="107"/>
        <w:jc w:val="both"/>
      </w:pPr>
      <w:r>
        <w:rPr>
          <w:color w:val="231F20"/>
          <w:spacing w:val="-2"/>
        </w:rPr>
        <w:t>Confía en ti mismo: todos sienten la fuerza que emana de la autoconfianza. Acepta el lugar que te ha sido otorgado por la guía divina, la sociedad de tu época y el curso de los acontecimientos. Las grandes personalidades siempre han actuado así, confiando en el espíritu de su tiempo, sintiendo que lo más fidedigno reside en sus corazones, guiando sus manos y colmando su existencia. Debemos abrazar este mismo gran destino, no como niños o débiles que se esconden en un rincón seguro, ni como cobardes que huyen del cambio, sino como guías, colaboradores y redentores, siguiendo la voluntad de Dios y avanzando con determinación contra el caos y la oscuridad.</w:t>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rPr>
      </w:r>
      <w:r>
        <w:rPr>
          <w:color w:val="231F20"/>
          <w:spacing w:val="-11"/>
        </w:rPr>
      </w:r>
      <w:r>
        <w:rPr>
          <w:color w:val="231F20"/>
        </w:rPr>
      </w:r>
      <w:r>
        <w:rPr>
          <w:color w:val="231F20"/>
          <w:spacing w:val="-16"/>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80" w:line="266" w:lineRule="auto"/>
        <w:ind w:left="130" w:right="108"/>
        <w:jc w:val="both"/>
        <w:rPr>
          <w:color w:val="231F20"/>
          <w:spacing w:val="-2"/>
        </w:rPr>
      </w:pPr>
      <w:r>
        <w:rPr>
          <w:color w:val="231F20"/>
        </w:rPr>
        <w:t>La naturaleza nos ofrece ejemplos maravillosos de esta verdad en los rostros y las acciones de los niños, los bebés e incluso los animales. Sus mentes no están divididas ni inciertas;</w:t>
      </w:r>
      <w:r>
        <w:rPr>
          <w:color w:val="231F20"/>
          <w:spacing w:val="42"/>
        </w:rPr>
      </w:r>
      <w:r>
        <w:rPr>
          <w:color w:val="231F20"/>
        </w:rPr>
      </w:r>
      <w:r>
        <w:rPr>
          <w:color w:val="231F20"/>
          <w:spacing w:val="48"/>
        </w:rPr>
      </w:r>
      <w:r>
        <w:rPr>
          <w:color w:val="231F20"/>
        </w:rPr>
      </w:r>
      <w:r>
        <w:rPr>
          <w:color w:val="231F20"/>
          <w:spacing w:val="47"/>
        </w:rPr>
      </w:r>
      <w:r>
        <w:rPr>
          <w:color w:val="231F20"/>
        </w:rPr>
      </w:r>
      <w:r>
        <w:rPr>
          <w:color w:val="231F20"/>
          <w:spacing w:val="48"/>
        </w:rPr>
      </w:r>
      <w:r>
        <w:rPr>
          <w:color w:val="231F20"/>
        </w:rPr>
      </w:r>
      <w:r>
        <w:rPr>
          <w:color w:val="231F20"/>
          <w:spacing w:val="47"/>
        </w:rPr>
      </w:r>
      <w:r>
        <w:rPr>
          <w:color w:val="231F20"/>
        </w:rPr>
      </w:r>
      <w:r>
        <w:rPr>
          <w:color w:val="231F20"/>
          <w:spacing w:val="48"/>
        </w:rPr>
      </w:r>
      <w:r>
        <w:rPr>
          <w:color w:val="231F20"/>
          <w:spacing w:val="-2"/>
        </w:rPr>
      </w:r>
    </w:p>
    <w:p w:rsidR="00CC0A67" w:rsidRDefault="00D73BBA">
      <w:pPr>
        <w:pStyle w:val="BodyText"/>
        <w:spacing w:line="266" w:lineRule="auto"/>
        <w:ind w:left="130" w:right="107"/>
        <w:jc w:val="both"/>
      </w:pPr>
      <w:r>
        <w:rPr>
          <w:color w:val="231F20"/>
        </w:rPr>
        <w:t>no dudan de un sentimiento solo porque sus cálculos no concuerden con él. Sus mentes son íntegras, sus ojos audaces, y cuando miramos sus rostros, nos sentimos desarmados. Los bebés no se adaptan a nadie; todas las personas se adaptan a ellos, por lo que a menudo un solo bebé hará que cuatro o cinco adultos jueguen y balbuceen. Dios ha dotado a la juventud, la pubertad y la adultez de su propio encanto, haciéndolas deseables y amables, y sus necesidades innegables si se valen por sí mismas. No pienses que una persona joven no tiene poder porque no pueda hablar contigo y conmigo. ¡Escucha! En la habitación de al lado, su voz es clara y fuerte. Parece que saben cómo hablar con sus iguales. Ya sean tímidos o audaces, sabrán cómo hacernos a los adultos innecesarios.</w:t>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3"/>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p>
    <w:p w:rsidR="00CC0A67" w:rsidRDefault="00D73BBA">
      <w:pPr>
        <w:pStyle w:val="BodyText"/>
        <w:spacing w:before="283" w:line="266" w:lineRule="auto"/>
        <w:ind w:left="130" w:right="106"/>
        <w:jc w:val="both"/>
        <w:rPr>
          <w:color w:val="231F20"/>
          <w:spacing w:val="-5"/>
        </w:rPr>
      </w:pPr>
      <w:r>
        <w:rPr>
          <w:color w:val="231F20"/>
          <w:spacing w:val="-4"/>
        </w:rPr>
        <w:t>Los niños que tienen asegurada su próxima comida se comportan con el espíritu libre de la naturaleza humana. Un niño en la sala de estar es como un espectador en un teatro: independiente, sin responsabilidades, observando a las personas y los acontecimientos tal como suceden. Los juzga con justicia y rapidez, como hacen los niños, calificándolos de buenos, malos, interesantes, tontos, elocuentes o molestos. Nunca se preocupa por las consecuencias o los intereses personales; emite una opinión honesta e independiente. Debes buscar su favor; él no necesita el tuyo. Pero los adultos son como prisioneros, atrapados por su propia conciencia. Una vez que hablan o actúan con éxito, quedan atados a ello, observados por la benevolencia o el enojo de muchos, cuyas opiniones ahora les importan. No hay escapatoria a esto. ¡Oh, si tan solo pudieran irse!</w:t>
      </w:r>
      <w:r>
        <w:rPr>
          <w:color w:val="231F20"/>
          <w:spacing w:val="-10"/>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10"/>
        </w:rPr>
      </w:r>
      <w:r>
        <w:rPr>
          <w:color w:val="231F20"/>
          <w:spacing w:val="-4"/>
        </w:rPr>
      </w:r>
      <w:r>
        <w:rPr>
          <w:color w:val="231F20"/>
          <w:spacing w:val="-9"/>
        </w:rPr>
      </w:r>
      <w:r>
        <w:rPr>
          <w:color w:val="231F20"/>
          <w:spacing w:val="-4"/>
        </w:rPr>
      </w:r>
      <w:r>
        <w:rPr>
          <w:color w:val="231F20"/>
          <w:spacing w:val="-6"/>
        </w:rPr>
      </w:r>
      <w:r>
        <w:rPr>
          <w:color w:val="231F20"/>
          <w:spacing w:val="-10"/>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10"/>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9"/>
        </w:rPr>
      </w:r>
      <w:r>
        <w:rPr>
          <w:color w:val="231F20"/>
          <w:spacing w:val="-6"/>
        </w:rPr>
      </w:r>
      <w:r>
        <w:rPr>
          <w:color w:val="231F20"/>
          <w:spacing w:val="-5"/>
        </w:rPr>
      </w:r>
      <w:r>
        <w:rPr>
          <w:color w:val="231F20"/>
          <w:spacing w:val="-6"/>
        </w:rPr>
      </w:r>
      <w:r>
        <w:rPr>
          <w:color w:val="231F20"/>
          <w:spacing w:val="-5"/>
        </w:rPr>
      </w:r>
      <w:r>
        <w:rPr>
          <w:color w:val="231F20"/>
          <w:spacing w:val="-6"/>
        </w:rPr>
      </w:r>
      <w:r>
        <w:rPr>
          <w:color w:val="231F20"/>
        </w:rPr>
      </w:r>
      <w:r>
        <w:rPr>
          <w:color w:val="231F20"/>
          <w:spacing w:val="4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3"/>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spacing w:val="-5"/>
        </w:rPr>
      </w:r>
    </w:p>
    <w:p w:rsidR="00CC0A67" w:rsidRDefault="00D73BBA">
      <w:pPr>
        <w:pStyle w:val="BodyText"/>
        <w:spacing w:line="266" w:lineRule="auto"/>
        <w:ind w:left="130" w:right="107"/>
        <w:jc w:val="both"/>
      </w:pPr>
      <w:r>
        <w:rPr>
          <w:color w:val="231F20"/>
        </w:rPr>
        <w:t>¡de vuelta a la neutralidad! Quien logre mantenerse libre de toda atadura y, después de observar, pueda ver de nuevo con el mismo espíritu inocente, imparcial y sin temor, siempre será una fuerza. Se pronunciarían sobre cada cuestión que se presente, y sus palabras serían consideradas fundamentales en lugar de personales, inspirando admiración entre la gente.</w:t>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4"/>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p>
    <w:p w:rsidR="00CC0A67" w:rsidRDefault="00D73BBA">
      <w:pPr>
        <w:pStyle w:val="BodyText"/>
        <w:spacing w:before="275" w:line="266" w:lineRule="auto"/>
        <w:ind w:left="130" w:right="107"/>
        <w:jc w:val="both"/>
      </w:pPr>
      <w:r>
        <w:rPr>
          <w:color w:val="231F20"/>
        </w:rPr>
        <w:t>Estas son las voces que escuchamos cuando estamos solos, pero se desvanecen al unirnos a la sociedad. En todas partes, la sociedad actúa en contra de la individualidad de cada persona. La sociedad es como una empresa compartida donde las personas acuerdan renunciar a su libertad y desarrollo a cambio de la comodidad de sus necesidades básicas. La principal virtud que exige es la conformidad. La sociedad no valora la realidad ni la creatividad, sino que solo sigue nombres y costumbres.</w:t>
      </w:r>
      <w:r>
        <w:rPr>
          <w:color w:val="231F20"/>
          <w:spacing w:val="40"/>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p>
    <w:p w:rsidR="00CC0A67" w:rsidRDefault="00D73BBA">
      <w:pPr>
        <w:pStyle w:val="BodyText"/>
        <w:spacing w:before="278" w:line="266" w:lineRule="auto"/>
        <w:ind w:left="130" w:right="107"/>
        <w:jc w:val="both"/>
        <w:rPr>
          <w:color w:val="231F20"/>
          <w:spacing w:val="-5"/>
        </w:rPr>
      </w:pPr>
      <w:r>
        <w:rPr>
          <w:color w:val="231F20"/>
        </w:rPr>
        <w:t>Para ser verdaderamente tú mismo, debes rechazar la conformidad. Para alcanzar la grandeza, no permitas que la supuesta "bondad" te frene; en su lugar, cuestiona si es realmente buena. Lo único que debería ser sagrado para ti es la integridad de tu mente. Sé fiel a ti mismo, y el mundo te apoyará. Recuerdo una respuesta que di cuando era joven a un respetado consejero que siempre me insistía con las viejas doctrinas de la iglesia. Cuando dije: "¿Por qué debería importarme la sacralidad de las tradiciones si vivo completamente desde mi interior?", mi amigo advirtió: "Pero estos impulsos podrían venir de abajo, no de arriba". Respondí: "A mí no me parecen así; pero si soy un hijo del Diablo, entonces viviré del Diablo". Ninguna ley es sagrada para mí excepto la ley de mi</w:t>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3"/>
        </w:rPr>
      </w:r>
      <w:r>
        <w:rPr>
          <w:color w:val="231F20"/>
        </w:rPr>
      </w:r>
      <w:r>
        <w:rPr>
          <w:color w:val="231F20"/>
          <w:spacing w:val="-14"/>
        </w:rPr>
      </w:r>
      <w:r>
        <w:rPr>
          <w:color w:val="231F2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4"/>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proofErr w:type="gramStart"/>
      <w:r>
        <w:rPr>
          <w:color w:val="231F20"/>
          <w:spacing w:val="-5"/>
        </w:rPr>
      </w:r>
      <w:proofErr w:type="gramEnd"/>
    </w:p>
    <w:p w:rsidR="00CC0A67" w:rsidRDefault="00D73BBA">
      <w:pPr>
        <w:pStyle w:val="BodyText"/>
        <w:spacing w:line="266" w:lineRule="auto"/>
        <w:ind w:left="130" w:right="107"/>
        <w:jc w:val="both"/>
        <w:rPr>
          <w:color w:val="231F20"/>
          <w:spacing w:val="-4"/>
        </w:rPr>
      </w:pPr>
      <w:r>
        <w:rPr>
          <w:color w:val="231F20"/>
        </w:rPr>
        <w:t>propia naturaleza. Lo bueno y lo malo son solo etiquetas que pueden aplicarse fácilmente a cualquier cosa; lo único correcto es lo que concuerda con mi naturaleza, y lo único incorrecto es lo que va en contra de ella. Una persona debería comportarse como si todo lo demás fuera temporal y fugaz, excepto ella misma. Me avergüenza la facilidad con la que nos inclinamos ante títulos y nombres, ante grandes organizaciones y sistemas anticuados. Toda persona educada y elocuente me influye más de lo que debería. Debería mantenerme firme y hablar sin rodeos, expresando la verdad completa en todo momento. Si la malicia y el orgullo se esconden detrás de la amabilidad, ¿debería pasar eso desapercibido? Si un fanático iracundo proclama la noble causa de la Abolición y viene a mí con sus últimas noticias de ultramar, ¿por qué no debería decirle: “Ve y ama a tu propio hijo; ama a tu prójimo; sé amable y modesto; muestra esa bondad; y deja de esconder tu ambición dura y egoísta detrás de esta falsa preocupación por gente lejana. Tu amor distante es solo malicia oculta en casa.” Tal afirmación podría sonar áspera y poco refinada, pero la verdad es más atractiva que el amor falso. Tu bondad debe tener algo de fuerza, o no vale nada. Cuando el amor se vuelve débil y quejumbroso, entonces el odio debe enseñarse como un equilibrio. Evito incluso a mi padre, madre, esposa y hermano cuando mi verdadera vocación me llama. Escribiría en el dintel de mi puerta: Capricho. Espero que al final sea más que un capricho, pero no podemos perder el tiempo explicando. No esperes que justifique por qué elijo cierta compañía o evito a otras. Y no lo hagas, como hizo hoy un buen hombre,</w:t>
      </w:r>
      <w:r>
        <w:rPr>
          <w:color w:val="231F20"/>
        </w:rPr>
      </w:r>
      <w:r>
        <w:rPr>
          <w:color w:val="231F20"/>
          <w:spacing w:val="80"/>
        </w:rPr>
      </w:r>
      <w:r>
        <w:rPr>
          <w:color w:val="231F20"/>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2"/>
        </w:rPr>
      </w:r>
      <w:r>
        <w:rPr>
          <w:color w:val="231F20"/>
        </w:rPr>
      </w:r>
      <w:r>
        <w:rPr>
          <w:color w:val="231F20"/>
          <w:spacing w:val="-16"/>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spacing w:val="-4"/>
        </w:rPr>
      </w:r>
    </w:p>
    <w:p w:rsidR="00CC0A67" w:rsidRDefault="00D73BBA">
      <w:pPr>
        <w:pStyle w:val="BodyText"/>
        <w:spacing w:line="266" w:lineRule="auto"/>
        <w:ind w:left="130" w:right="107"/>
        <w:jc w:val="both"/>
      </w:pPr>
      <w:r>
        <w:rPr>
          <w:color w:val="231F20"/>
        </w:rPr>
        <w:t>háblame de mi obligación de mejorar la situación de cada persona necesitada. ¿Son acaso mis pobres? Te lo digo, filántropo insensato, me duele dar el dólar, la moneda de diez centavos, el centavo que entrego a personas con las que no tengo vínculo y a las que no estoy unido. Hay un grupo de personas a las que estoy espiritualmente ligado; por ellas, iría a la cárcel si fuera necesario. Pero en cuanto a tus caridades al azar, universidades para necios, salones de reuniones con fines ostentosos, limosnas para borrachos y las interminables Sociedades de Socorro —aunque a veces doy el dólar por vergüenza, es un dólar perverso que un día tendré el valor de retener.</w:t>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rPr>
      </w:r>
      <w:r>
        <w:rPr>
          <w:color w:val="231F20"/>
          <w:spacing w:val="-16"/>
        </w:rPr>
      </w:r>
      <w:r>
        <w:rPr>
          <w:color w:val="231F20"/>
        </w:rPr>
      </w:r>
      <w:r>
        <w:rPr>
          <w:color w:val="231F20"/>
          <w:spacing w:val="-16"/>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p>
    <w:p w:rsidR="00CC0A67" w:rsidRDefault="00D73BBA">
      <w:pPr>
        <w:pStyle w:val="BodyText"/>
        <w:spacing w:before="281" w:line="266" w:lineRule="auto"/>
        <w:ind w:left="130" w:right="107"/>
        <w:jc w:val="both"/>
        <w:rPr>
          <w:color w:val="231F20"/>
          <w:spacing w:val="-2"/>
        </w:rPr>
      </w:pPr>
      <w:r>
        <w:rPr>
          <w:color w:val="231F20"/>
        </w:rPr>
        <w:t>Las virtudes se perciben como excepciones, no como la norma. La gente realiza lo que se considera una buena acción, como un acto de valentía o de caridad, cual si pagara una multa por no asistir con regularidad a un desfile. Sus buenas obras se llevan a cabo como una forma de disculparse o compensar el hecho de vivir en el mundo, del mismo modo que los enfermos y los dementes pagan tarifas elevadas. Sus virtudes son meras penitencias. No quiero compensar nada; solo deseo vivir. Mi vida es para sí misma, no para exhibirse. Prefiero que sea sencilla y auténtica, no ostentosa ni inestable. Quiero que sea constante y agradable, sin requerir un trato especial. Pido pruebas de que eres auténtico, y rechazo las apelaciones de alguien a sus acciones. Sé, por mí mismo, que no hay diferencia si realizo o evito acciones que otros consideran excelentes. No puedo aceptar pagar por un derecho que poseo por naturaleza. Pequeño</w:t>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3"/>
        </w:rPr>
      </w:r>
      <w:r>
        <w:rPr>
          <w:color w:val="231F20"/>
        </w:rPr>
      </w:r>
      <w:r>
        <w:rPr>
          <w:color w:val="231F20"/>
          <w:spacing w:val="-9"/>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3"/>
        </w:rPr>
      </w:r>
      <w:r>
        <w:rPr>
          <w:color w:val="231F20"/>
        </w:rPr>
      </w:r>
      <w:r>
        <w:rPr>
          <w:color w:val="231F20"/>
          <w:spacing w:val="-7"/>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spacing w:val="-2"/>
        </w:rPr>
      </w:r>
    </w:p>
    <w:p w:rsidR="00CC0A67" w:rsidRDefault="00D73BBA">
      <w:pPr>
        <w:pStyle w:val="BodyText"/>
        <w:spacing w:line="266" w:lineRule="auto"/>
        <w:ind w:left="130" w:right="107"/>
        <w:jc w:val="both"/>
      </w:pPr>
      <w:r>
        <w:rPr>
          <w:color w:val="231F20"/>
        </w:rPr>
        <w:t>Y por muy limitados que sean mis talentos, existo y no necesito pruebas adicionales para mi propia certeza ni para la de los demás.</w:t>
      </w:r>
      <w:r>
        <w:rPr>
          <w:color w:val="231F20"/>
        </w:rPr>
      </w:r>
    </w:p>
    <w:p w:rsidR="00CC0A67" w:rsidRDefault="00D73BBA">
      <w:pPr>
        <w:pStyle w:val="BodyText"/>
        <w:spacing w:before="273" w:line="266" w:lineRule="auto"/>
        <w:ind w:left="130" w:right="107"/>
        <w:jc w:val="both"/>
      </w:pPr>
      <w:r>
        <w:rPr>
          <w:color w:val="231F20"/>
        </w:rPr>
        <w:t>Lo que debo hacer es todo lo que me importa, no lo que otros piensen que debería hacer. Esta regla, tan difícil de aplicar en la vida práctica como en la intelectual, podría ser la única diferencia entre la grandeza y la mediocridad. Es más difícil porque siempre encontrarás personas que creen conocer tu deber mejor que tú. Es fácil vivir según la opinión del mundo; es fácil, en soledad, vivir según la nuestra; pero la persona verdaderamente grande es aquella que, en medio de una multitud, mantiene la independencia de la soledad con total serenidad.</w:t>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p>
    <w:p w:rsidR="00CC0A67" w:rsidRDefault="00D73BBA">
      <w:pPr>
        <w:pStyle w:val="BodyText"/>
        <w:spacing w:before="279" w:line="266" w:lineRule="auto"/>
        <w:ind w:left="130" w:right="107"/>
        <w:jc w:val="both"/>
        <w:rPr>
          <w:color w:val="231F20"/>
          <w:spacing w:val="-5"/>
        </w:rPr>
      </w:pPr>
      <w:r>
        <w:rPr>
          <w:color w:val="231F20"/>
        </w:rPr>
        <w:t>El inconveniente de adherirse a costumbres que percibes como carentes de vitalidad es que te consume la energía. Malbarata tu tiempo y desdibuja tu verdadera identidad. Si apoyas una iglesia que ha extraviado su esencia, aportas a una sociedad bíblica desprovista de contenido, votas con un partido político mayoritario ya sea a favor o en contra del gobierno, o presentas tu mesa como un anfitrión sin gracia, entonces, en medio de todas estas acciones, me resulta difícil vislumbrar tu auténtico ser. Una cantidad considerable de energía se desvía de tu existencia genuina. Pero si realizas tu propia labor, entonces te reconoceré. Dedícate a tu tarea, y te robustecerás. Uno debería comprender que la conformidad se asemeja a un juego de la gallinita ciega. Si conozco tu colectivo, ya estoy al tanto de tu argumento. Escucho a un predicador seleccionar una de las instituciones de su congregación como eje central de su sermón. ¿Acaso no sé al instante que él</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24"/>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spacing w:val="-5"/>
        </w:rPr>
      </w:r>
    </w:p>
    <w:p w:rsidR="00CC0A67" w:rsidRDefault="00D73BBA">
      <w:pPr>
        <w:pStyle w:val="BodyText"/>
        <w:spacing w:line="266" w:lineRule="auto"/>
        <w:ind w:left="130" w:right="107"/>
        <w:jc w:val="both"/>
      </w:pPr>
      <w:r>
        <w:rPr>
          <w:color w:val="231F20"/>
        </w:rPr>
        <w:t>¿no dirá nada nuevo o genuino? ¿Acaso no sé que, a pesar de su aparente cuestionamiento, en realidad no pondrá en tela de juicio los cimientos de la institución? Sé que está comprometido a ver solo una cara de la moneda —la aceptada—, no como un verdadero individuo, sino como un ministro de la parroquia. Es como un abogado defendiendo el caso de su cliente, y su demostración de imparcialidad es la más débil de las pretensiones. La mayoría de las personas se han vendado los ojos y se han atado a alguna opinión compartida. Esta conformidad no solo los hace falsos en algunos aspectos; los hace falsos en todo. Cada verdad que pronuncian está ligeramente desviada. Su dos no es realmente dos, su cuatro no es del todo cuatro; así, cada palabra que dicen nos frustra, y ni siquiera sabemos por dónde empezar a corregirlos. Mientras tanto, la naturaleza no tarda en vestirnos con el uniforme del grupo al que nos alineamos. Terminamos adoptando un mismo estilo de rostro y cuerpo, formando lentamente una expresión sutil y necia. Hay una humillación particular que nunca deja de manifestarse en la historia; me refiero a «el rostro necio de la alabanza», la sonrisa forzada que ponemos cuando estamos atrapados en una conversación que no nos interesa. Nuestros músculos, movidos no por un sentimiento genuino sino por una voluntad obstinada, se tensan en nuestros rostros de una manera desagradable.</w:t>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40"/>
        </w:rPr>
      </w:r>
      <w:r>
        <w:rPr>
          <w:color w:val="231F20"/>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2"/>
        </w:rPr>
      </w:r>
      <w:r>
        <w:rPr>
          <w:color w:val="231F20"/>
          <w:spacing w:val="-16"/>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p>
    <w:p w:rsidR="00CC0A67" w:rsidRDefault="00CC0A67">
      <w:pPr>
        <w:pStyle w:val="BodyText"/>
        <w:spacing w:before="4"/>
      </w:pPr>
    </w:p>
    <w:p w:rsidR="00CC0A67" w:rsidRDefault="00D73BBA">
      <w:pPr>
        <w:pStyle w:val="BodyText"/>
        <w:spacing w:line="266" w:lineRule="auto"/>
        <w:ind w:left="130" w:right="107"/>
        <w:jc w:val="both"/>
        <w:rPr>
          <w:color w:val="231F20"/>
          <w:spacing w:val="-2"/>
        </w:rPr>
      </w:pPr>
      <w:r>
        <w:rPr>
          <w:color w:val="231F20"/>
        </w:rPr>
        <w:t>Por la inconformidad, el mundo te castiga con su desaprobación. Así que, una persona debe aprender a manejar las miradas de reproche. Los extraños podrían mirarte con hostilidad en público, o los amigos podrían verte de forma extraña en su sala de estar</w:t>
      </w:r>
      <w:r>
        <w:rPr>
          <w:color w:val="231F20"/>
          <w:spacing w:val="39"/>
        </w:rPr>
      </w:r>
      <w:r>
        <w:rPr>
          <w:color w:val="231F20"/>
        </w:rPr>
      </w:r>
      <w:r>
        <w:rPr>
          <w:color w:val="231F20"/>
          <w:spacing w:val="39"/>
        </w:rPr>
      </w:r>
      <w:r>
        <w:rPr>
          <w:color w:val="231F20"/>
        </w:rPr>
      </w:r>
      <w:r>
        <w:rPr>
          <w:color w:val="231F20"/>
          <w:spacing w:val="40"/>
        </w:rPr>
      </w:r>
      <w:r>
        <w:rPr>
          <w:color w:val="231F20"/>
        </w:rPr>
      </w:r>
      <w:r>
        <w:rPr>
          <w:color w:val="231F20"/>
          <w:spacing w:val="39"/>
        </w:rPr>
      </w:r>
      <w:r>
        <w:rPr>
          <w:color w:val="231F20"/>
        </w:rPr>
      </w:r>
      <w:r>
        <w:rPr>
          <w:color w:val="231F20"/>
          <w:spacing w:val="39"/>
        </w:rPr>
      </w:r>
      <w:r>
        <w:rPr>
          <w:color w:val="231F20"/>
        </w:rPr>
      </w:r>
      <w:r>
        <w:rPr>
          <w:color w:val="231F20"/>
          <w:spacing w:val="40"/>
        </w:rPr>
      </w:r>
      <w:r>
        <w:rPr>
          <w:color w:val="231F20"/>
        </w:rPr>
      </w:r>
      <w:r>
        <w:rPr>
          <w:color w:val="231F20"/>
          <w:spacing w:val="39"/>
        </w:rPr>
      </w:r>
      <w:r>
        <w:rPr>
          <w:color w:val="231F20"/>
        </w:rPr>
      </w:r>
      <w:r>
        <w:rPr>
          <w:color w:val="231F20"/>
          <w:spacing w:val="39"/>
        </w:rPr>
      </w:r>
      <w:r>
        <w:rPr>
          <w:color w:val="231F20"/>
        </w:rPr>
      </w:r>
      <w:r>
        <w:rPr>
          <w:color w:val="231F20"/>
          <w:spacing w:val="40"/>
        </w:rPr>
      </w:r>
      <w:r>
        <w:rPr>
          <w:color w:val="231F20"/>
          <w:spacing w:val="-2"/>
        </w:rPr>
      </w:r>
    </w:p>
    <w:p w:rsidR="00312D99" w:rsidRDefault="00312D99">
      <w:pPr>
        <w:pStyle w:val="BodyText"/>
        <w:spacing w:line="266" w:lineRule="auto"/>
        <w:ind w:left="130" w:right="107"/>
        <w:jc w:val="both"/>
      </w:pPr>
    </w:p>
    <w:p w:rsidR="00CC0A67" w:rsidRDefault="00D73BBA">
      <w:pPr>
        <w:pStyle w:val="BodyText"/>
        <w:spacing w:line="266" w:lineRule="auto"/>
        <w:ind w:left="130" w:right="107"/>
        <w:jc w:val="both"/>
      </w:pPr>
      <w:r>
        <w:rPr>
          <w:color w:val="231F20"/>
        </w:rPr>
        <w:t>habitaciones. Si su desprecio proviniera de una convicción genuina como la tuya, podrías volver a casa sintiéndote triste; pero las miradas agrias de la multitud, al igual que sus miradas alegres, suelen ser superficiales y cambian con el viento o las últimas noticias. Aun así, el descontento de la multitud puede sentirse más intimidante que la ira de los funcionarios o los eruditos. Es fácil para una persona fuerte que comprende el mundo soportar el desprecio de las clases educadas. Su ira suele ser contenida y cautelosa, ya que ellos mismos son tímidos y vulnerables. Pero cuando su rabia controlada se mezcla con la ira de las masas, cuando los ignorantes y los pobres son agitados, y cuando la fuerza bruta y cruda en la base de la sociedad comienza a gruñir y fruncir el ceño, se necesita un gran coraje y una fe profunda para considerarlo un asunto menor.</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4"/>
        </w:rPr>
      </w:r>
      <w:r>
        <w:rPr>
          <w:color w:val="231F20"/>
          <w:spacing w:val="-12"/>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spacing w:val="-12"/>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p>
    <w:p w:rsidR="00CC0A67" w:rsidRDefault="00D73BBA">
      <w:pPr>
        <w:pStyle w:val="BodyText"/>
        <w:spacing w:before="283" w:line="266" w:lineRule="auto"/>
        <w:ind w:left="130" w:right="106"/>
        <w:jc w:val="both"/>
      </w:pPr>
      <w:r>
        <w:rPr>
          <w:color w:val="231F20"/>
        </w:rPr>
        <w:t>Otro temor que nos impide confiar en nosotros mismos es nuestra necesidad de coherencia—nuestro respeto por nuestras palabras o acciones pasadas, porque los demás no tienen otra forma de juzgarnos sino por nuestro pasado, y dudamos en defraudarlos.</w:t>
      </w:r>
      <w:r>
        <w:rPr>
          <w:color w:val="231F20"/>
          <w:spacing w:val="-1"/>
        </w:rPr>
      </w:r>
      <w:r>
        <w:rPr>
          <w:color w:val="231F20"/>
        </w:rPr>
      </w:r>
      <w:r>
        <w:rPr>
          <w:color w:val="231F20"/>
          <w:spacing w:val="-1"/>
        </w:rPr>
      </w:r>
      <w:r>
        <w:rPr>
          <w:color w:val="231F20"/>
        </w:rPr>
      </w:r>
      <w:r>
        <w:rPr>
          <w:color w:val="231F20"/>
          <w:spacing w:val="-1"/>
        </w:rPr>
      </w:r>
      <w:r>
        <w:rPr>
          <w:color w:val="231F20"/>
        </w:rPr>
      </w:r>
    </w:p>
    <w:p w:rsidR="00CC0A67" w:rsidRDefault="00D73BBA">
      <w:pPr>
        <w:pStyle w:val="BodyText"/>
        <w:spacing w:before="275" w:line="266" w:lineRule="auto"/>
        <w:ind w:left="130" w:right="107"/>
        <w:jc w:val="both"/>
        <w:rPr>
          <w:color w:val="231F20"/>
          <w:spacing w:val="-4"/>
        </w:rPr>
      </w:pPr>
      <w:r>
        <w:rPr>
          <w:color w:val="231F20"/>
        </w:rPr>
        <w:t>¿Pero por qué mirar constantemente por encima del hombro? ¿Por qué arrastrar esta memoria, preocupado de contradecir algo que dijiste una vez en público? Si te contradices, ¿y qué? Parece sensato depender lo menos posible de la memoria, incluso en los propios actos de recordar, para traer el pasado al presente para su juicio y vivir plenamente el nuevo día. En tu filosofía, quizás hayas negado la personalidad a Dios,</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4"/>
        </w:rPr>
      </w:r>
    </w:p>
    <w:p w:rsidR="00CC0A67" w:rsidRDefault="00D73BBA">
      <w:pPr>
        <w:pStyle w:val="BodyText"/>
        <w:spacing w:line="266" w:lineRule="auto"/>
        <w:ind w:left="130" w:right="107"/>
        <w:jc w:val="both"/>
      </w:pPr>
      <w:r>
        <w:rPr>
          <w:color w:val="231F20"/>
        </w:rPr>
        <w:t>Sin embargo, si tu alma se siente atraída hacia Él, entrégate a ello con todo tu corazón, incluso si eso implica imaginar a Dios con forma y color. Abandona tu teoría, como José dejó su túnica en manos de la ramera, y huye.</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spacing w:val="-5"/>
        </w:rPr>
      </w:r>
    </w:p>
    <w:p w:rsidR="00CC0A67" w:rsidRDefault="00D73BBA">
      <w:pPr>
        <w:pStyle w:val="BodyText"/>
        <w:spacing w:before="274" w:line="266" w:lineRule="auto"/>
        <w:ind w:left="130" w:right="106"/>
        <w:jc w:val="both"/>
      </w:pPr>
      <w:r>
        <w:rPr>
          <w:color w:val="231F20"/>
        </w:rPr>
        <w:t>Una coherencia necia es la preocupación de mentes pequeñas, admirada por políticos, filósofos y ministros de mente estrecha. La coherencia no significa nada para un alma grande. Tan bien podrías preocuparte por las sombras en la pared. Di lo que piensas ahora con palabras firmes, y mañana, di lo que pienses mañana con palabras igualmente firmes, incluso si contradice todo lo que dijiste hoy. «Oh, serás incomprendido», podrían decir algunos. ¿Pero es realmente tan malo ser incomprendido? Pitágoras fue incomprendido, al igual que Sócrates, Jesús, Lutero, Copérnico, Galileo, Newton, y todo espíritu puro y sabio que haya existido. Ser grande es ser incomprendido.</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6"/>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9"/>
        </w:rPr>
      </w:r>
      <w:r>
        <w:rPr>
          <w:color w:val="231F20"/>
        </w:rPr>
      </w:r>
      <w:r>
        <w:rPr>
          <w:color w:val="231F20"/>
          <w:spacing w:val="-8"/>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7"/>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D73BBA">
      <w:pPr>
        <w:pStyle w:val="BodyText"/>
        <w:spacing w:before="281" w:line="266" w:lineRule="auto"/>
        <w:ind w:left="130" w:right="107"/>
        <w:jc w:val="both"/>
        <w:rPr>
          <w:color w:val="231F20"/>
          <w:spacing w:val="-5"/>
        </w:rPr>
      </w:pPr>
      <w:r>
        <w:rPr>
          <w:color w:val="231F20"/>
        </w:rPr>
        <w:t>Creo que nadie puede actuar en contra de su verdadera naturaleza. Todos sus deseos y caprichos están sujetos a la ley de lo que son, del mismo modo que los picos y valles de las montañas son insignificantes en comparación con la curvatura de la Tierra. No importa cómo se midan o analicen. El carácter es como un patrón; léelo hacia adelante, hacia atrás o en sentido transversal, y se leerá igual. En esta vida sencilla y humilde en el bosque que Dios me ha concedido, permítaseme registrar mis pensamientos sinceros cada día sin mirar hacia adelante ni hacia atrás. Estoy seguro de que formarán un patrón armonioso, incluso si no intento crearlo.</w:t>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32"/>
        </w:rPr>
      </w:r>
      <w:r>
        <w:rPr>
          <w:color w:val="231F20"/>
        </w:rPr>
      </w:r>
      <w:r>
        <w:rPr>
          <w:color w:val="231F20"/>
          <w:spacing w:val="34"/>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5"/>
        </w:rPr>
      </w:r>
      <w:r>
        <w:rPr>
          <w:color w:val="231F20"/>
          <w:spacing w:val="-5"/>
        </w:rPr>
      </w:r>
    </w:p>
    <w:p w:rsidR="00CC0A67" w:rsidRDefault="00D73BBA">
      <w:pPr>
        <w:pStyle w:val="BodyText"/>
        <w:spacing w:line="266" w:lineRule="auto"/>
        <w:ind w:left="130" w:right="107"/>
        <w:jc w:val="both"/>
      </w:pPr>
      <w:proofErr w:type="gramStart"/>
      <w:r>
        <w:rPr>
          <w:color w:val="231F20"/>
        </w:rPr>
        <w:t>así o incluso presenciarlo. Mi libro debería tener aroma a pino y resonar con el zumbido de los insectos. La golondrina que está fuera de mi ventana debería entrelazar el hilo o la paja que lleva en su pico también en mi obra. Se nos ve por lo que somos. El carácter enseña más que nuestras intenciones. Las personas piensan que exhiben su virtud o su vicio únicamente mediante acciones evidentes, sin percatarse de que la virtud o el vicio emana de ellas a cada instante.</w:t>
      </w:r>
      <w:proofErr w:type="gramEnd"/>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2"/>
        </w:rPr>
      </w:r>
    </w:p>
    <w:p w:rsidR="00CC0A67" w:rsidRDefault="00D73BBA">
      <w:pPr>
        <w:pStyle w:val="BodyText"/>
        <w:spacing w:before="278" w:line="266" w:lineRule="auto"/>
        <w:ind w:left="130" w:right="107"/>
        <w:jc w:val="both"/>
        <w:rPr>
          <w:color w:val="231F20"/>
          <w:spacing w:val="-5"/>
        </w:rPr>
      </w:pPr>
      <w:r>
        <w:rPr>
          <w:color w:val="231F20"/>
        </w:rPr>
        <w:t>Habrá armonía en cualquier variedad de acciones siempre y cuando sean honestas y naturales en el momento. Para una sola persona, las acciones estarán en armonía, incluso si parecen diferentes. Estas diferencias se desvanecen cuando se observan desde una perspectiva superior. Un solo propósito las une a todas. El camino del mejor barco es una línea en zigzag de muchos giros. Vista desde lejos, la línea parece recta en su dirección general. Tus acciones verdaderas se explicarán a sí mismas y a tus otras acciones verdaderas. La conformidad no explica nada. Actúa como un individuo, y tus acciones individuales pasadas te justificarán ahora. La grandeza mira hacia el futuro. Si hoy soy lo suficientemente firme como para hacer lo correcto e ignorar las opiniones, entonces debo haber hecho lo suficientemente correcto antes para defenderme ahora. Pase lo que pase, haz lo correcto ahora. Desatiende siempre las apariencias, y siempre podrás hacerlo. El carácter acumula poder con el tiempo. Cada día de virtud pasada fortalece el presente. Lo que llena la imaginación con la grandeza de los héroes de la</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
        </w:rPr>
      </w:r>
      <w:r>
        <w:rPr>
          <w:color w:val="231F20"/>
        </w:rPr>
      </w:r>
      <w:r>
        <w:rPr>
          <w:color w:val="231F20"/>
          <w:spacing w:val="-4"/>
        </w:rPr>
      </w:r>
      <w:r>
        <w:rPr>
          <w:color w:val="231F20"/>
        </w:rPr>
      </w:r>
      <w:r>
        <w:rPr>
          <w:color w:val="231F20"/>
          <w:spacing w:val="-1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6"/>
        </w:rPr>
      </w:r>
      <w:r>
        <w:rPr>
          <w:color w:val="231F20"/>
        </w:rPr>
      </w:r>
      <w:r>
        <w:rPr>
          <w:color w:val="231F20"/>
          <w:spacing w:val="-12"/>
        </w:rPr>
      </w:r>
      <w:r>
        <w:rPr>
          <w:color w:val="231F20"/>
        </w:rPr>
      </w:r>
      <w:r>
        <w:rPr>
          <w:color w:val="231F20"/>
          <w:spacing w:val="-13"/>
        </w:rPr>
      </w:r>
      <w:r>
        <w:rPr>
          <w:color w:val="231F20"/>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
        </w:rPr>
      </w:r>
      <w:r>
        <w:rPr>
          <w:color w:val="231F20"/>
        </w:rPr>
      </w:r>
      <w:r>
        <w:rPr>
          <w:color w:val="231F20"/>
          <w:spacing w:val="-1"/>
        </w:rPr>
      </w:r>
      <w:r>
        <w:rPr>
          <w:color w:val="231F20"/>
        </w:rPr>
      </w:r>
      <w:r>
        <w:rPr>
          <w:color w:val="231F20"/>
          <w:spacing w:val="33"/>
        </w:rPr>
      </w:r>
      <w:r>
        <w:rPr>
          <w:color w:val="231F20"/>
        </w:rPr>
      </w:r>
      <w:r>
        <w:rPr>
          <w:color w:val="231F20"/>
          <w:spacing w:val="34"/>
        </w:rPr>
      </w:r>
      <w:r>
        <w:rPr>
          <w:color w:val="231F20"/>
        </w:rPr>
      </w:r>
      <w:r>
        <w:rPr>
          <w:color w:val="231F20"/>
          <w:spacing w:val="34"/>
        </w:rPr>
      </w:r>
      <w:r>
        <w:rPr>
          <w:color w:val="231F20"/>
        </w:rPr>
      </w:r>
      <w:r>
        <w:rPr>
          <w:color w:val="231F20"/>
          <w:spacing w:val="33"/>
        </w:rPr>
      </w:r>
      <w:r>
        <w:rPr>
          <w:color w:val="231F20"/>
        </w:rPr>
      </w:r>
      <w:r>
        <w:rPr>
          <w:color w:val="231F20"/>
          <w:spacing w:val="34"/>
        </w:rPr>
      </w:r>
      <w:r>
        <w:rPr>
          <w:color w:val="231F20"/>
        </w:rPr>
      </w:r>
      <w:r>
        <w:rPr>
          <w:color w:val="231F20"/>
          <w:spacing w:val="33"/>
        </w:rPr>
      </w:r>
      <w:r>
        <w:rPr>
          <w:color w:val="231F20"/>
        </w:rPr>
      </w:r>
      <w:r>
        <w:rPr>
          <w:color w:val="231F20"/>
          <w:spacing w:val="35"/>
        </w:rPr>
      </w:r>
      <w:r>
        <w:rPr>
          <w:color w:val="231F20"/>
          <w:spacing w:val="-5"/>
        </w:rPr>
      </w:r>
    </w:p>
    <w:p w:rsidR="00CC0A67" w:rsidRDefault="00D73BBA">
      <w:pPr>
        <w:pStyle w:val="BodyText"/>
        <w:spacing w:line="266" w:lineRule="auto"/>
        <w:ind w:left="130" w:right="107"/>
        <w:jc w:val="both"/>
      </w:pPr>
      <w:r>
        <w:rPr>
          <w:color w:val="231F20"/>
        </w:rPr>
        <w:t>¿senado y campo de batalla? La conciencia de una serie de grandes días y victorias pasadas. Estos proyectan una luz unida sobre quien actúa en el presente. Está acompañado por una hueste invisible de ángeles. Eso es lo que confiere poder a la voz de Chatham, dignidad a la postura de Washington y visión a la mirada de Adams. El honor es sagrado porque no es efímero. Siempre representa la virtud ancestral. Lo admiramos hoy porque no es solo para hoy. Lo amamos y honramos porque no está destinado a atraparnos por nuestro amor y honor, sino que es autosuficiente y forjado por sí mismo, con un linaje puro y noble, incluso cuando se manifiesta en una persona joven.</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3"/>
        </w:rPr>
      </w:r>
      <w:r>
        <w:rPr>
          <w:color w:val="231F20"/>
        </w:rPr>
      </w:r>
      <w:r>
        <w:rPr>
          <w:color w:val="231F20"/>
          <w:spacing w:val="-9"/>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81" w:line="266" w:lineRule="auto"/>
        <w:ind w:left="130" w:right="107"/>
        <w:jc w:val="both"/>
        <w:rPr>
          <w:color w:val="231F20"/>
          <w:spacing w:val="-4"/>
        </w:rPr>
      </w:pPr>
      <w:r>
        <w:rPr>
          <w:color w:val="231F20"/>
        </w:rPr>
        <w:t>Espero que hayamos presenciado el fin de la conformidad y la coherencia en estos tiempos. Que estas palabras sean objeto de burla de ahora en adelante. En lugar de un gong para la cena, escuchemos el llamado de una flauta espartana. Dejemos de inclinarnos y pedir disculpas. Una gran persona viene a cenar a mi casa. No quiero complacerle; quiero que él desee complacerme a mí. Me mantendré aquí por la humanidad, y aunque la haría amable, también la haría verdadera. Opongámonos a la suave mediocridad y al contento superficial de nuestro tiempo, y arrojemos a la cara de la costumbre, el comercio y el deber el hecho que es la esencia de toda la historia: que hay un gran Pensador y Actor responsable trabajando dondequiera que una persona trabaje; una persona verdadera no pertenece a ningún tiempo ni lugar, sino que se sitúa en el centro de todas las cosas. Donde él está, allí está la naturaleza. Él te mide a ti, a todas las personas y a todos los acontecimientos. La mayoría</w:t>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16"/>
        </w:rPr>
      </w:r>
      <w:r>
        <w:rPr>
          <w:color w:val="231F20"/>
        </w:rPr>
      </w:r>
      <w:r>
        <w:rPr>
          <w:color w:val="231F20"/>
          <w:spacing w:val="-16"/>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1"/>
        </w:rPr>
      </w:r>
      <w:r>
        <w:rPr>
          <w:color w:val="231F20"/>
          <w:spacing w:val="-4"/>
        </w:rPr>
      </w:r>
    </w:p>
    <w:p w:rsidR="00CC0A67" w:rsidRDefault="00D73BBA">
      <w:pPr>
        <w:pStyle w:val="BodyText"/>
        <w:spacing w:line="266" w:lineRule="auto"/>
        <w:ind w:left="130" w:right="107"/>
        <w:jc w:val="both"/>
      </w:pPr>
      <w:r>
        <w:rPr>
          <w:color w:val="231F20"/>
        </w:rPr>
        <w:t>Las personas en sociedad nos recuerdan a otras o a algo más. Pero el carácter, la realidad, no te recuerda a nada más; está por encima de toda creación. Una persona debería ser tan sustancial que las circunstancias no signifiquen nada para ella. Toda persona auténtica es una causa, una nación y una era, necesitando espacios ilimitados, gente y tiempo para realizar plenamente su propósito; las generaciones futuras parecen seguirlas como una procesión de fieles seguidores. Cuando nace un César, obtenemos un Imperio Romano que perdura por siglos. Cuando nace Cristo, millones de mentes crecen y se adhieren a su genio, confundiéndolo con la virtud y el potencial humanos. Una institución es la sombra de una persona, así como el Monacato es la sombra de Antonio el ermitaño; la Reforma, de Lutero; el Cuaquerismo, de Fox; el Metodismo, de Wesley; la Abolición, de Clarkson. Milton llamó a Escipión “la cumbre de Roma”, y toda la historia puede entenderse como la biografía de unos pocos individuos fuertes y dedicados.</w:t>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1"/>
        </w:rPr>
      </w:r>
      <w:r>
        <w:rPr>
          <w:color w:val="231F20"/>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2"/>
        </w:rPr>
      </w:r>
    </w:p>
    <w:p w:rsidR="00CC0A67" w:rsidRDefault="00D73BBA">
      <w:pPr>
        <w:pStyle w:val="BodyText"/>
        <w:spacing w:before="287" w:line="266" w:lineRule="auto"/>
        <w:ind w:left="130" w:right="107"/>
        <w:jc w:val="both"/>
        <w:rPr>
          <w:color w:val="231F20"/>
          <w:spacing w:val="-10"/>
        </w:rPr>
      </w:pPr>
      <w:r>
        <w:rPr>
          <w:color w:val="231F20"/>
        </w:rPr>
        <w:t>Que una persona comprenda su propio valor y mantenga todo lo demás en su lugar legítimo, bajo sus pies. Que no se arrastre ni actúe como un mendigo, un forastero o un invitado no deseado en un mundo hecho para ellos. Sin embargo, la persona común, al no encontrar en sí misma nada que se sienta a la altura de la fuerza que erigió una estructura imponente o esculpió una estatua de mármol, se siente insignificante al contemplar estas obras. Un palacio, una estatua, un libro raro, todos tienen un aspecto distante e intimidante, como un</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spacing w:val="-10"/>
        </w:rPr>
      </w:r>
    </w:p>
    <w:p w:rsidR="00CC0A67" w:rsidRDefault="00D73BBA">
      <w:pPr>
        <w:pStyle w:val="BodyText"/>
        <w:spacing w:line="266" w:lineRule="auto"/>
        <w:ind w:left="130" w:right="107"/>
        <w:jc w:val="both"/>
      </w:pPr>
      <w:r>
        <w:rPr>
          <w:color w:val="231F20"/>
        </w:rPr>
        <w:t>un carruaje elegante que parece preguntar: «¿Quién es usted, señor?» Pero todas estas cosas le pertenecen a él, esperando su atención, pidiendo que sus capacidades despierten y tomen posesión. La pintura espera mi opinión; no me da órdenes. Soy yo quien juzga su valor. La conocida historia de un hombre ebrio hallado en la calle, llevado a la casa de un duque, aseado, vestido, acostado en la cama del duque y luego tratado con toda la ceremonia como si fuera el duque, asegurándole que había estado fuera de sí, debe su encanto a su simbolismo de la condición humana. Nosotros también estamos en el mundo como este ebrio, tropezando, pero a veces despertamos, pensamos con claridad y nos damos cuenta de nuestra verdadera nobleza.</w:t>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9"/>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40"/>
        </w:rPr>
      </w:r>
      <w:r>
        <w:rPr>
          <w:color w:val="231F20"/>
        </w:rPr>
      </w:r>
      <w:r>
        <w:rPr>
          <w:color w:val="231F20"/>
          <w:spacing w:val="-1"/>
        </w:rPr>
      </w:r>
      <w:r>
        <w:rPr>
          <w:color w:val="231F20"/>
        </w:rPr>
      </w:r>
      <w:r>
        <w:rPr>
          <w:color w:val="231F20"/>
          <w:spacing w:val="-5"/>
        </w:rPr>
      </w:r>
      <w:r>
        <w:rPr>
          <w:color w:val="231F20"/>
        </w:rPr>
      </w:r>
    </w:p>
    <w:p w:rsidR="00CC0A67" w:rsidRDefault="00D73BBA">
      <w:pPr>
        <w:pStyle w:val="BodyText"/>
        <w:spacing w:before="282" w:line="266" w:lineRule="auto"/>
        <w:ind w:left="130" w:right="107"/>
        <w:jc w:val="both"/>
      </w:pPr>
      <w:r>
        <w:rPr>
          <w:color w:val="231F20"/>
        </w:rPr>
        <w:t>Nuestra lectura es humilde y a menudo aduladora. Nuestra imaginación nos engaña al leer historia. Reinos, poder y riqueza parecen más grandiosos que la vida cotidiana de un Juan o un Eduardo cualquiera en sus modestos hogares, pero la esencia de la vida es idéntica para ambos; la suma total es la misma. ¿Por qué tanta reverencia por figuras como Alfredo, Skanderbeg y Gustavo? Supongamos que fueron virtuosos; ¿acaso agotaron toda la virtud existente? Tus acciones de hoy, como individuo particular, tienen tanto peso como los actos públicos y célebres de los reyes. Cuando las personas comunes actúan con sus propias perspectivas y visión, la gloria se trasladará de las acciones de los reyes a las de la gente corriente.</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4"/>
        </w:rPr>
      </w:r>
      <w:r>
        <w:rPr>
          <w:color w:val="231F20"/>
        </w:rPr>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spacing w:val="-2"/>
        </w:rPr>
      </w:r>
    </w:p>
    <w:p w:rsidR="00CC0A67" w:rsidRDefault="00D73BBA">
      <w:pPr>
        <w:pStyle w:val="BodyText"/>
        <w:spacing w:before="281" w:line="266" w:lineRule="auto"/>
        <w:ind w:left="130" w:right="107"/>
        <w:jc w:val="both"/>
        <w:rPr>
          <w:color w:val="231F20"/>
          <w:spacing w:val="-2"/>
        </w:rPr>
      </w:pPr>
      <w:r>
        <w:rPr>
          <w:color w:val="231F20"/>
        </w:rPr>
        <w:t>El mundo ha sido instruido por sus reyes, quienes han cautivado la imaginación de las naciones. Esta gran</w:t>
      </w:r>
      <w:r>
        <w:rPr>
          <w:color w:val="231F20"/>
          <w:spacing w:val="62"/>
        </w:rPr>
      </w:r>
      <w:r>
        <w:rPr>
          <w:color w:val="231F20"/>
        </w:rPr>
      </w:r>
      <w:r>
        <w:rPr>
          <w:color w:val="231F20"/>
          <w:spacing w:val="62"/>
        </w:rPr>
      </w:r>
      <w:r>
        <w:rPr>
          <w:color w:val="231F20"/>
        </w:rPr>
      </w:r>
      <w:r>
        <w:rPr>
          <w:color w:val="231F20"/>
          <w:spacing w:val="62"/>
        </w:rPr>
      </w:r>
      <w:r>
        <w:rPr>
          <w:color w:val="231F20"/>
        </w:rPr>
      </w:r>
      <w:r>
        <w:rPr>
          <w:color w:val="231F20"/>
          <w:spacing w:val="63"/>
        </w:rPr>
      </w:r>
      <w:r>
        <w:rPr>
          <w:color w:val="231F20"/>
        </w:rPr>
      </w:r>
      <w:r>
        <w:rPr>
          <w:color w:val="231F20"/>
          <w:spacing w:val="58"/>
        </w:rPr>
      </w:r>
      <w:r>
        <w:rPr>
          <w:color w:val="231F20"/>
        </w:rPr>
      </w:r>
      <w:r>
        <w:rPr>
          <w:color w:val="231F20"/>
          <w:spacing w:val="63"/>
        </w:rPr>
      </w:r>
      <w:r>
        <w:rPr>
          <w:color w:val="231F20"/>
          <w:spacing w:val="-2"/>
        </w:rPr>
      </w:r>
    </w:p>
    <w:p w:rsidR="00CC0A67" w:rsidRDefault="00D73BBA">
      <w:pPr>
        <w:pStyle w:val="BodyText"/>
        <w:spacing w:line="266" w:lineRule="auto"/>
        <w:ind w:left="130" w:right="107"/>
        <w:jc w:val="both"/>
      </w:pPr>
      <w:r>
        <w:rPr>
          <w:color w:val="231F20"/>
        </w:rPr>
        <w:t>símbolo —el rey— enseñó a la gente a respetarse mutuamente. La profunda lealtad con la que la gente ha permitido que el rey, el noble o el rico caminen entre ellos por ley, creando su propia escala de valores, derribando otras escalas, pagando con honor en lugar de dinero y encarnando la ley en su persona, fue un símbolo por el cual insinuaron, aunque débilmente, su propia conciencia de los derechos y la dignidad personales —los derechos de cada persona.</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78" w:line="266" w:lineRule="auto"/>
        <w:ind w:left="130" w:right="106"/>
        <w:jc w:val="both"/>
        <w:rPr>
          <w:color w:val="231F20"/>
          <w:spacing w:val="-2"/>
        </w:rPr>
      </w:pPr>
      <w:r>
        <w:rPr>
          <w:color w:val="231F20"/>
        </w:rPr>
        <w:t>La atracción que la acción original ejerce sobre nosotros se hace evidente cuando exploramos la razón de la autoconfianza. ¿Quién es el Fiduciario? ¿Qué es este Yo original, sobre el cual puede fundamentarse la confianza universal? ¿Cuál es la esencia de esa luz inmensurable, que desafía la ciencia —sin ángulos, sin elementos— que irradia belleza incluso en acciones triviales o defectuosas si estas llevan un rastro de independencia? Esta búsqueda nos conduce a la fuente de todo: la fuerza conocida como Espontaneidad o Instinto, la esencia del genio, la virtud y la vida. Esta sabiduría fundamental se denomina Intuición, mientras que todas las demás enseñanzas son meras instrucciones. En este poder profundo y último —más allá del cual nada más puede ser analizado— todas las cosas encuentran su origen común. Pues ese sentido de la existencia, que en horas de calma surge misteriosamente en el alma, no está separado de las cosas, el espacio, la luz, el tiempo o la humanidad, sino que es uno con ellos, surgiendo evidentemente de la misma fuente que su vida y existencia. Participamos primero en la vida por la cual</w:t>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5"/>
        </w:rPr>
      </w:r>
      <w:r>
        <w:rPr>
          <w:color w:val="231F20"/>
        </w:rPr>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2"/>
        </w:rPr>
      </w:r>
      <w:r>
        <w:rPr>
          <w:color w:val="231F20"/>
          <w:spacing w:val="-2"/>
        </w:rPr>
      </w:r>
      <w:r>
        <w:rPr>
          <w:color w:val="231F20"/>
          <w:spacing w:val="-13"/>
        </w:rPr>
      </w:r>
      <w:r>
        <w:rPr>
          <w:color w:val="231F20"/>
          <w:spacing w:val="-2"/>
        </w:rPr>
      </w:r>
      <w:r>
        <w:rPr>
          <w:color w:val="231F20"/>
          <w:spacing w:val="-12"/>
        </w:rPr>
      </w:r>
      <w:r>
        <w:rPr>
          <w:color w:val="231F20"/>
          <w:spacing w:val="-2"/>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7"/>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spacing w:val="-2"/>
        </w:rPr>
      </w:r>
    </w:p>
    <w:p w:rsidR="00CC0A67" w:rsidRDefault="00D73BBA">
      <w:pPr>
        <w:pStyle w:val="BodyText"/>
        <w:spacing w:line="266" w:lineRule="auto"/>
        <w:ind w:left="130" w:right="107"/>
        <w:jc w:val="both"/>
        <w:rPr>
          <w:color w:val="231F20"/>
          <w:spacing w:val="-4"/>
        </w:rPr>
      </w:pPr>
      <w:r>
        <w:rPr>
          <w:color w:val="231F20"/>
        </w:rPr>
        <w:t>todas las cosas existen, entonces las vemos como formas en la naturaleza, olvidando que compartimos su causa. Aquí reside la fuente del pensamiento y la acción. Aquí están los pulmones de la inspiración que otorga sabiduría a la humanidad y no puede negarse sin irreverencia. Yacemos en el abrazo de una vasta inteligencia, que nos convierte en receptores de su verdad y vasijas de sus acciones. Cuando reconocemos la justicia o la verdad, no actuamos por nuestra propia fuerza, sino que permitimos que un canal para su luz se abra paso. Si preguntamos de dónde proviene esto, si buscamos analizar el alma que lo origina, la filosofía nos falla. Todo lo que podemos afirmar es su presencia o su ausencia. Cada persona distingue entre las acciones voluntarias de su mente y sus percepciones involuntarias, sabiendo que la fe perfecta reside en estas últimas. Pueden cometer errores al expresarlas, pero saben que estas cosas son tan innegables como el día y la noche. Mis acciones y logros intencionados son meras divagaciones; sin embargo, el sentimiento nativo más pequeño, la emoción natural más leve, exige mi respeto y atención. Las personas irreflexivas descartan fácilmente las percepciones como si fueran opiniones o elecciones aleatorias, porque no comprenden la diferencia entre percepción e idea. Asumen que yo elijo ver esto o aquello. Pero la percepción no es un capricho; está ligada al destino. Si yo veo un rasgo, mis hijos lo verán después de mí, y con el tiempo, todos lo harán, incluso si nadie más</w:t>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40"/>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31"/>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spacing w:val="-4"/>
        </w:rPr>
      </w:r>
    </w:p>
    <w:p w:rsidR="00CC0A67" w:rsidRDefault="00D73BBA">
      <w:pPr>
        <w:pStyle w:val="BodyText"/>
        <w:spacing w:line="266" w:lineRule="auto"/>
        <w:ind w:left="130" w:right="108"/>
        <w:jc w:val="both"/>
      </w:pPr>
      <w:r>
        <w:rPr>
          <w:color w:val="231F20"/>
        </w:rPr>
        <w:t>lo ha notado aún. Porque mi percepción de ello es tan real como el sol.</w:t>
      </w:r>
      <w:r>
        <w:rPr>
          <w:color w:val="231F20"/>
        </w:rPr>
      </w:r>
    </w:p>
    <w:p w:rsidR="00CC0A67" w:rsidRDefault="00D73BBA">
      <w:pPr>
        <w:pStyle w:val="BodyText"/>
        <w:spacing w:before="272" w:line="266" w:lineRule="auto"/>
        <w:ind w:left="130" w:right="106"/>
        <w:jc w:val="both"/>
        <w:rPr>
          <w:color w:val="231F20"/>
          <w:spacing w:val="-5"/>
        </w:rPr>
      </w:pPr>
      <w:r>
        <w:rPr>
          <w:color w:val="231F20"/>
        </w:rPr>
        <w:t>La relación del alma con el espíritu divino es tan pura que resulta profano añadirle cualquier otra cosa. Cuando Dios habla, debe ser que comunica todo, no solo una cosa; Él llena el mundo con Su voz, irradiando luz, naturaleza, tiempo y almas desde el centro del pensamiento presente, renovando y recreando todo. Siempre que una mente es sencilla y recibe la sabiduría divina, las cosas viejas desaparecen —medios, maestros, textos, templos caen; vive ahora, absorbiendo el pasado y el futuro en el momento presente. Todas las cosas se vuelven sagradas por su conexión con ello —una cosa tanto como otra. Todo se reduce a su esencia por su causa, y en el milagro universal, los milagros pequeños y específicos se desvanecen. Por lo tanto, si alguien afirma comprender y hablar de Dios pero te remite al lenguaje de una nación antigua y en decadencia en otro mundo, no les creas. ¿Es la bellota superior al roble, a su plenitud y culminación? ¿Es el padre mejor que el hijo en quien ha vertido su ser maduro? ¿Por qué, entonces, esta reverencia por el pasado? Las épocas conspiran contra la claridad y la autoridad del alma. El tiempo y el espacio son meros colores producidos por el ojo, pero el alma es la luz misma; donde está, es de día; donde estuvo, es de noche; y la historia no es más que una intrusión y un daño si</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2"/>
        </w:rPr>
      </w:r>
      <w:r>
        <w:rPr>
          <w:color w:val="231F20"/>
        </w:rPr>
      </w:r>
      <w:r>
        <w:rPr>
          <w:color w:val="231F20"/>
          <w:spacing w:val="-1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8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12"/>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8"/>
        </w:rPr>
      </w:r>
      <w:r>
        <w:rPr>
          <w:color w:val="231F20"/>
          <w:spacing w:val="-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spacing w:val="-5"/>
        </w:rPr>
      </w:r>
    </w:p>
    <w:p w:rsidR="00CC0A67" w:rsidRDefault="00D73BBA">
      <w:pPr>
        <w:pStyle w:val="BodyText"/>
        <w:spacing w:line="266" w:lineRule="auto"/>
        <w:ind w:left="130" w:right="108"/>
        <w:jc w:val="both"/>
      </w:pPr>
      <w:r>
        <w:rPr>
          <w:color w:val="231F20"/>
        </w:rPr>
        <w:t>sirve como algo más que una historia alegre de mi propia existencia y crecimiento.</w:t>
      </w:r>
    </w:p>
    <w:p w:rsidR="00CC0A67" w:rsidRDefault="00D73BBA">
      <w:pPr>
        <w:pStyle w:val="BodyText"/>
        <w:spacing w:before="272" w:line="266" w:lineRule="auto"/>
        <w:ind w:left="130" w:right="107"/>
        <w:jc w:val="both"/>
      </w:pPr>
      <w:r>
        <w:rPr>
          <w:color w:val="231F20"/>
        </w:rPr>
        <w:t>La humanidad es tímida y se disculpa; ya no somos audaces, no nos atrevemos a decir "yo pienso" o "yo soy", sino que citamos a algún santo o figura sabia. Nos sentimos avergonzados ante una brizna de hierba o una rosa en flor. Las rosas fuera de mi ventana no se refieren a rosas del pasado ni a rosas mejores en otro lugar; son simplemente lo que son, existiendo con Dios en el presente. El tiempo no significa nada para ellas. Cada rosa es perfecta en cada momento de su vida. Antes de que un brote de hoja estalle, toda su vida ya está activa; cuando está completamente abierta, no tiene nada más; cuando es solo una raíz sin hojas, no tiene nada menos. Su naturaleza está realizada, y realiza la naturaleza en cada etapa. Pero la humanidad se demora, o se detiene en los recuerdos, incapaz de vivir en el presente. En cambio, miramos hacia atrás con arrepentimiento o ignoramos las riquezas que nos rodean mientras intentamos vislumbrar el futuro. No podemos ser felices y fuertes hasta que vivamos con la naturaleza en el presente, por encima del tiempo.</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86" w:line="266" w:lineRule="auto"/>
        <w:ind w:left="130" w:right="107"/>
        <w:jc w:val="both"/>
        <w:rPr>
          <w:color w:val="231F20"/>
          <w:spacing w:val="-2"/>
        </w:rPr>
      </w:pPr>
      <w:r>
        <w:rPr>
          <w:color w:val="231F20"/>
        </w:rPr>
        <w:t>Esto debería ser fácil de entender. Sin embargo, incluso las mentes más perspicaces a menudo no escucharán a Dios a menos que Él hable a través de las palabras de David, Jeremías o Pablo. Algún día, no valoraremos tan altamente unos pocos textos o ciertas vidas. Somos como niños que repiten de memoria las frases de los ancianos y maestros, y más tarde, las de las figuras influyentes que encontramos, recordando con esmero sus palabras exactas. Pero a medida que crecemos para ver las cosas como aquellos</w:t>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spacing w:val="-2"/>
        </w:rPr>
      </w:r>
    </w:p>
    <w:p w:rsidR="00CC0A67" w:rsidRDefault="00D73BBA">
      <w:pPr>
        <w:pStyle w:val="BodyText"/>
        <w:spacing w:line="266" w:lineRule="auto"/>
        <w:ind w:left="130" w:right="107"/>
        <w:jc w:val="both"/>
      </w:pPr>
      <w:r>
        <w:rPr>
          <w:color w:val="231F20"/>
        </w:rPr>
        <w:t>lo que la gente hacía, comprendemos sus pensamientos y estamos listos para dejar que las palabras fluyan. En cualquier momento, podemos expresarnos con la misma elocuencia cuando sea necesario. Si vivimos con verdad, veremos la verdad. Para una persona fuerte, serlo es tan sencillo como para una débil, serlo. Cuando adquirimos nuevas perspectivas, con gusto apartamos los viejos recuerdos como si fueran trastos. Cuando alguien vive en comunión con Dios, su voz se vuelve tan apacible como el murmullo de un arroyo o el susurro del maíz.</w:t>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p>
    <w:p w:rsidR="00CC0A67" w:rsidRDefault="00D73BBA">
      <w:pPr>
        <w:pStyle w:val="BodyText"/>
        <w:spacing w:before="278" w:line="266" w:lineRule="auto"/>
        <w:ind w:left="130" w:right="107"/>
        <w:jc w:val="both"/>
        <w:rPr>
          <w:color w:val="231F20"/>
          <w:spacing w:val="-2"/>
        </w:rPr>
      </w:pPr>
      <w:r>
        <w:rPr>
          <w:color w:val="231F20"/>
        </w:rPr>
        <w:t>Y ahora, la verdad más elevada sobre este tema permanece sin decir; probablemente no pueda expresarse, ya que todo discurso es solo un eco distante de la intuición. El pensamiento, tal como mejor puedo expresarlo ahora, es este: Cuando la bondad está cerca de ti y tienes vida dentro de ti, no llega por ningún camino conocido; no seguirás las huellas de nadie más; no verás ningún rostro ni escucharás ningún nombre —el camino, el pensamiento, la bondad serán enteramente frescos y originales. Excluye todos los ejemplos y experiencias pasadas. Te alejas de la humanidad, no te acercas a ella. Todas las personas que han vivido son sus mensajeros olvidados. Tanto el miedo como la esperanza caen por debajo de ella. Incluso la esperanza se siente pequeña en comparación. En momentos de visión, no hay nada que pueda llamarse gratitud, ni exactamente alegría. El alma, elevada por encima de la pasión, percibe la identidad y la causalidad eterna, ve la autoexistencia de la Verdad y el Derecho, y se asienta pacíficamente al saber que todo va bien. Grandes distancias en la naturaleza —el Atlántico</w:t>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
        </w:rPr>
      </w:r>
      <w:r>
        <w:rPr>
          <w:color w:val="231F20"/>
        </w:rPr>
      </w:r>
      <w:r>
        <w:rPr>
          <w:color w:val="231F20"/>
          <w:spacing w:val="-2"/>
        </w:rPr>
      </w:r>
      <w:r>
        <w:rPr>
          <w:color w:val="231F20"/>
          <w:spacing w:val="-13"/>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4"/>
        </w:rPr>
      </w:r>
      <w:r>
        <w:rPr>
          <w:color w:val="231F20"/>
          <w:spacing w:val="-2"/>
        </w:rPr>
      </w:r>
      <w:r>
        <w:rPr>
          <w:color w:val="231F20"/>
          <w:spacing w:val="-10"/>
        </w:rPr>
      </w:r>
      <w:r>
        <w:rPr>
          <w:color w:val="231F20"/>
          <w:spacing w:val="-2"/>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38"/>
        </w:rPr>
      </w:r>
      <w:r>
        <w:rPr>
          <w:color w:val="231F20"/>
        </w:rPr>
      </w:r>
      <w:r>
        <w:rPr>
          <w:color w:val="231F20"/>
          <w:spacing w:val="34"/>
        </w:rPr>
      </w:r>
      <w:r>
        <w:rPr>
          <w:color w:val="231F20"/>
        </w:rPr>
      </w:r>
      <w:r>
        <w:rPr>
          <w:color w:val="231F20"/>
          <w:spacing w:val="39"/>
        </w:rPr>
      </w:r>
      <w:r>
        <w:rPr>
          <w:color w:val="231F20"/>
        </w:rPr>
      </w:r>
      <w:r>
        <w:rPr>
          <w:color w:val="231F20"/>
          <w:spacing w:val="39"/>
        </w:rPr>
      </w:r>
      <w:r>
        <w:rPr>
          <w:color w:val="231F20"/>
        </w:rPr>
      </w:r>
      <w:r>
        <w:rPr>
          <w:color w:val="231F20"/>
          <w:spacing w:val="39"/>
        </w:rPr>
      </w:r>
      <w:r>
        <w:rPr>
          <w:color w:val="231F20"/>
        </w:rPr>
      </w:r>
      <w:r>
        <w:rPr>
          <w:color w:val="231F20"/>
          <w:spacing w:val="26"/>
        </w:rPr>
      </w:r>
      <w:r>
        <w:rPr>
          <w:color w:val="231F20"/>
          <w:spacing w:val="-2"/>
        </w:rPr>
      </w:r>
    </w:p>
    <w:p w:rsidR="00312D99" w:rsidRDefault="00312D99">
      <w:pPr>
        <w:pStyle w:val="BodyText"/>
        <w:spacing w:before="278" w:line="266" w:lineRule="auto"/>
        <w:ind w:left="130" w:right="107"/>
        <w:jc w:val="both"/>
      </w:pPr>
    </w:p>
    <w:p w:rsidR="00CC0A67" w:rsidRDefault="00D73BBA">
      <w:pPr>
        <w:pStyle w:val="BodyText"/>
        <w:spacing w:line="266" w:lineRule="auto"/>
        <w:ind w:left="130" w:right="107"/>
        <w:jc w:val="both"/>
      </w:pPr>
      <w:r>
        <w:rPr>
          <w:color w:val="231F20"/>
        </w:rPr>
        <w:t>El océano, el Mar del Sur —o largos periodos de tiempo— años, siglos— pierden su significado. Lo que pienso y siento es la misma fuerza que subyace a todas las etapas previas de la vida y la experiencia, del mismo modo que subyace a lo que ahora llamo vida y a lo que se llama muerte.</w:t>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4" w:line="266" w:lineRule="auto"/>
        <w:ind w:left="130" w:right="107"/>
        <w:jc w:val="both"/>
        <w:rPr>
          <w:color w:val="231F20"/>
          <w:spacing w:val="-2"/>
        </w:rPr>
      </w:pPr>
      <w:r>
        <w:rPr>
          <w:color w:val="231F20"/>
        </w:rPr>
        <w:t>La vida misma es valiosa, no solo el hecho de haber vivido. El poder se desvanece en el instante en que descansamos; reside en el tránsito de estados pasados a nuevos, en el salto sobre los límites, en la aspiración hacia una meta. Esta única verdad perturba al mundo: el alma está siempre en devenir; este proceso devalúa sin cesar el pasado, convierte toda riqueza en pobreza, toda reputación en insignificancia, e iguala a santos y a pícaros por igual, dejando de lado tanto a Jesús como a Judas. ¿Por qué entonces hablar de autosuficiencia? Mientras el alma está presente, hay poder —no una confianza pasiva, sino una fuerza activa. Hablar de "dependencia" es solo una forma de expresión débil y externa. Es mejor hablar de aquello que se apoya porque actúa y existe. Quien tenga más obediencia a los principios que yo, naturalmente ejercerá autoridad sobre mí, incluso sin mover un dedo. Debo orbitar a su alrededor, atraído por la fuerza de los espíritus. Creemos que solo estamos usando retórica cuando hablamos de alta virtud. Todavía no comprendemos que la virtud es Altura, y que cualquier persona o grupo, abierto y en sintonía con los principios, inevitablemente dominará y superará a todas las ciudades, naciones, reyes, personas adineradas, poetas, que carezcan de esa apertura.</w:t>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p>
    <w:p w:rsidR="00CC0A67" w:rsidRDefault="00D73BBA">
      <w:pPr>
        <w:pStyle w:val="BodyText"/>
        <w:spacing w:line="266" w:lineRule="auto"/>
        <w:ind w:left="130" w:right="107"/>
        <w:jc w:val="both"/>
      </w:pPr>
      <w:r>
        <w:rPr>
          <w:color w:val="231F20"/>
        </w:rPr>
        <w:t>Esta es la máxima comprensión a la que llegamos en cada tema: todo se resuelve en el Uno eternamente bendito. La autoexistencia es un atributo de la Causa Suprema, que marca la medida del bien por su grado de presencia en todas las formas menores. Todo lo que es real mantiene su realidad a través de su virtud. El comercio, la agricultura, la caza, la pesca de ballenas, la guerra, la elocuencia, la influencia personal —todo esto refleja su presencia y acción imperfecta, y por ello se ganan mi respeto. Veo la misma ley operando en la naturaleza para la preservación y el crecimiento. El poder es, en la naturaleza, la medida esencial de lo correcto. La naturaleza no permite que nada permanezca en su reino que no pueda sostenerse por sí mismo. La formación y el equilibrio de un planeta, el árbol que se dobla ante un viento feroz, la fuerza vital dentro de cada animal y planta —todo ello demuestra un alma autosuficiente y, por ende, que se basta a sí misma.</w:t>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p>
    <w:p w:rsidR="00CC0A67" w:rsidRDefault="00D73BBA">
      <w:pPr>
        <w:pStyle w:val="BodyText"/>
        <w:spacing w:before="285" w:line="266" w:lineRule="auto"/>
        <w:ind w:left="130" w:right="107"/>
        <w:jc w:val="both"/>
      </w:pPr>
      <w:r>
        <w:rPr>
          <w:color w:val="231F20"/>
          <w:spacing w:val="-4"/>
        </w:rPr>
        <w:t>Así que todo converge: no nos desviemos; mantengámonos cerca de la fuente. Asombremos y dejemos atónitos a la multitud de personas, libros e instituciones que se inmiscuyen con una simple declaración de la verdad divina. Digamos a los intrusos que se quiten los zapatos, porque Dios está aquí dentro de nosotros. Que nuestra sencillez los juzgue, y nuestro compromiso con nuestra propia ley muestre la pobreza de la naturaleza y la fortuna en comparación con nuestras propias riquezas interiores.</w:t>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rPr>
      </w:r>
      <w:r>
        <w:rPr>
          <w:color w:val="231F20"/>
          <w:spacing w:val="-3"/>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D73BBA">
      <w:pPr>
        <w:pStyle w:val="BodyText"/>
        <w:spacing w:before="277" w:line="266" w:lineRule="auto"/>
        <w:ind w:left="130" w:right="107"/>
        <w:jc w:val="both"/>
        <w:rPr>
          <w:color w:val="231F20"/>
          <w:spacing w:val="-5"/>
        </w:rPr>
      </w:pPr>
      <w:r>
        <w:rPr>
          <w:color w:val="231F20"/>
        </w:rPr>
        <w:t>Pero nos hemos convertido en una turba. La gente ya no se respeta mutuamente, ni se siente atraída a quedarse en casa para conectar con sus profundidades internas; en cambio, van</w:t>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spacing w:val="-5"/>
        </w:rPr>
      </w:r>
    </w:p>
    <w:p w:rsidR="00CC0A67" w:rsidRDefault="00D73BBA">
      <w:pPr>
        <w:pStyle w:val="BodyText"/>
        <w:spacing w:line="266" w:lineRule="auto"/>
        <w:ind w:left="130" w:right="106"/>
        <w:jc w:val="both"/>
      </w:pPr>
      <w:r>
        <w:rPr>
          <w:color w:val="231F20"/>
        </w:rPr>
        <w:t>a mendigar una simple taza de agua a los demás. Debemos ir solos. Prefiero la iglesia silenciosa antes de que empiece el servicio a cualquier sermón. ¡Qué distantes, qué serenas, qué puras parecen las personas, cada una rodeada de un espacio sagrado! Así que sentémonos siempre. ¿Por qué debería yo asumir los defectos de mis amigos, familiares o hijos solo porque compartimos un hogar o lazos de sangre? Todas las personas son mi familia, y yo soy familia de todos. Pero por eso, no adoptaré su impaciencia o necedad, ni me sentiré avergonzado por ello. Sin embargo, tu soledad no debe ser mecánica sino espiritual; debe ser elevada. A veces, el mundo entero parece conspirar para cargarte de preocupaciones triviales. Amigos, clientes, hijos, enfermedad, miedo, necesidad, caridad—todos llaman a la vez, diciendo: “Sal a nuestro encuentro.” Pero mantén tu estado; no te unas a su confusión. El poder que otros tienen para perturbarnos es uno que les damos a través de una curiosidad débil. Nadie puede acercarse a mí excepto a través de mis propias acciones. “Lo que amamos, lo tenemos, pero a través del deseo, nos privamos del amor.”</w:t>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80"/>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p>
    <w:p w:rsidR="00CC0A67" w:rsidRDefault="00CC0A67">
      <w:pPr>
        <w:pStyle w:val="BodyText"/>
      </w:pPr>
    </w:p>
    <w:p w:rsidR="00CC0A67" w:rsidRDefault="00D73BBA">
      <w:pPr>
        <w:pStyle w:val="BodyText"/>
        <w:spacing w:before="1" w:line="266" w:lineRule="auto"/>
        <w:ind w:left="130" w:right="107"/>
        <w:jc w:val="both"/>
        <w:rPr>
          <w:color w:val="231F20"/>
          <w:spacing w:val="-2"/>
        </w:rPr>
      </w:pPr>
      <w:r>
        <w:rPr>
          <w:color w:val="231F20"/>
        </w:rPr>
        <w:t>Si no podemos elevarnos de inmediato a las santidades de la obediencia y la fe, al menos resistamos las tentaciones; declaremos un estado de batalla y despertemos a Thor y Woden —coraje y determinación— en nuestros corazones sajones. En nuestros momentos de calma, esto se logra diciendo la verdad. Poned fin a la falsa hospitalidad y el afecto. Dejad de vivir para cumplir las expectativas de estas personas engañadas y engañosas.</w:t>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proofErr w:type="spellStart"/>
      <w:r>
        <w:rPr>
          <w:color w:val="231F20"/>
        </w:rPr>
      </w:r>
      <w:proofErr w:type="spellEnd"/>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spacing w:val="-2"/>
        </w:rPr>
      </w:r>
    </w:p>
    <w:p w:rsidR="00CC0A67" w:rsidRDefault="00D73BBA">
      <w:pPr>
        <w:pStyle w:val="BodyText"/>
        <w:spacing w:line="266" w:lineRule="auto"/>
        <w:ind w:left="130" w:right="107"/>
        <w:jc w:val="both"/>
      </w:pPr>
      <w:r>
        <w:rPr>
          <w:color w:val="231F20"/>
        </w:rPr>
        <w:t>con quienes nos relacionamos. Diles: «Oh padre, oh madre, oh esposa, oh hermano, oh amigo, he vivido con vosotros de apariencias hasta ahora. De ahora en adelante, pertenezco a la verdad». Que se sepa que, de aquí en adelante, no obedezco ninguna ley inferior a la ley eterna. No haré promesas, solo me mantendré cerca. Mi propósito será apoyar a mis padres, proveer para mi familia y ser el esposo fiel de una sola mujer, pero debo cumplir estas relaciones de una manera nueva e inaudita. Desafío vuestras costumbres. Debo ser yo mismo. Ya no puedo quebrarme por nadie. Si podéis amarme por quien soy, seremos más felices. Si no, seguiré esforzándome por merecer vuestro respeto. No ocultaré mis preferencias ni mis aversiones. Confiaré en que lo profundo es sagrado, haciendo abiertamente bajo el sol y la luna lo que satisface mi corazón y mi vocación interior. Si sois nobles, os amaré; si no, ni os haré daño ni me engañaré con falsas atenciones. Si sois sinceros pero no en la misma verdad que yo, quedaos con vuestros compañeros; yo buscaré a los míos. Hago esto no por egoísmo, sino con sinceridad y veracidad. Es en interés vuestro, mío y de todos, después de vivir tanto tiempo en falsedades, vivir en la verdad. ¿Suena esto duro hoy? Pronto amaréis lo que vuestra naturaleza y la mía requieren, y si seguimos la verdad, nos guiará con seguridad al final.</w:t>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40"/>
        </w:rPr>
      </w:r>
      <w:r>
        <w:rPr>
          <w:color w:val="231F20"/>
        </w:rPr>
      </w:r>
      <w:r>
        <w:rPr>
          <w:color w:val="231F20"/>
          <w:spacing w:val="40"/>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CC0A67">
      <w:pPr>
        <w:pStyle w:val="BodyText"/>
        <w:spacing w:before="5"/>
      </w:pPr>
    </w:p>
    <w:p w:rsidR="00CC0A67" w:rsidRDefault="00D73BBA">
      <w:pPr>
        <w:pStyle w:val="BodyText"/>
        <w:spacing w:line="266" w:lineRule="auto"/>
        <w:ind w:left="130" w:right="107"/>
        <w:jc w:val="both"/>
        <w:rPr>
          <w:color w:val="231F20"/>
          <w:spacing w:val="-5"/>
        </w:rPr>
      </w:pPr>
      <w:r>
        <w:rPr>
          <w:color w:val="231F20"/>
        </w:rPr>
        <w:t>Pero al hacer esto, podrías causar dolor a tus amigos. Sí, pero no puedo vender mi libertad y mi fuerza solo para proteger sus sentimientos. Además, todo el mundo tiene</w:t>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spacing w:val="-5"/>
        </w:rPr>
      </w:r>
    </w:p>
    <w:p w:rsidR="00CC0A67" w:rsidRDefault="00CC0A67">
      <w:pPr>
        <w:pStyle w:val="BodyText"/>
        <w:spacing w:before="63"/>
        <w:rPr>
          <w:rFonts w:ascii="Baskerville BT"/>
          <w:sz w:val="20"/>
        </w:rPr>
      </w:pPr>
    </w:p>
    <w:p w:rsidR="00CC0A67" w:rsidRDefault="00D73BBA">
      <w:pPr>
        <w:pStyle w:val="BodyText"/>
        <w:spacing w:line="266" w:lineRule="auto"/>
        <w:ind w:left="130" w:right="107"/>
        <w:jc w:val="both"/>
      </w:pPr>
      <w:r>
        <w:rPr>
          <w:color w:val="231F20"/>
        </w:rPr>
        <w:t>momentos de razón cuando se adentren en el reino de la verdad absoluta; entonces justificarán mis acciones e incluso ellos mismos podrían hacer lo mismo.</w:t>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p>
    <w:p w:rsidR="00CC0A67" w:rsidRDefault="00D73BBA">
      <w:pPr>
        <w:pStyle w:val="BodyText"/>
        <w:spacing w:before="273" w:line="266" w:lineRule="auto"/>
        <w:ind w:left="130" w:right="107"/>
        <w:jc w:val="both"/>
      </w:pPr>
      <w:r>
        <w:rPr>
          <w:color w:val="231F20"/>
        </w:rPr>
        <w:t>La mayoría de la gente cree que rechazar las normas populares equivale a rechazar toda norma, a una mera anarquía, y que un sensualista audaz se ampara en el nombre de la filosofía para justificar sus errores. Pero la ley de la conciencia permanece. Hay dos ámbitos donde debemos rendir cuentas de nosotros mismos, y confesaremos en uno o en el otro. Puedes cumplir con tus obligaciones justificándote por la vía directa o indirecta. Reflexiona si has cumplido con tus deberes hacia tu padre, madre, primo, vecino, pueblo, gato y perro; si alguno de ellos puede reprocharte algo. Pero también puedo ignorar esta norma indirecta y absolverme a mí mismo. Tengo mis propias obligaciones estrictas, mi propio círculo íntimo y completo. Niega el nombre de deber a muchas tareas que habitualmente se consideran como tales. Pero si puedo satisfacer sus exigencias, me permite desatender el código común. Si alguien cree que esta ley interna es fácil, que intente obedecerla por un solo día.</w:t>
      </w:r>
      <w:r>
        <w:rPr>
          <w:color w:val="231F20"/>
          <w:spacing w:val="40"/>
        </w:rPr>
      </w:r>
      <w:r>
        <w:rPr>
          <w:color w:val="231F20"/>
        </w:rPr>
      </w:r>
      <w:r>
        <w:rPr>
          <w:color w:val="231F20"/>
          <w:spacing w:val="80"/>
        </w:rPr>
      </w:r>
      <w:r>
        <w:rPr>
          <w:color w:val="231F20"/>
        </w:rPr>
      </w:r>
      <w:r>
        <w:rPr>
          <w:color w:val="231F20"/>
          <w:spacing w:val="8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86" w:line="266" w:lineRule="auto"/>
        <w:ind w:left="130" w:right="107"/>
        <w:jc w:val="both"/>
        <w:rPr>
          <w:color w:val="231F20"/>
        </w:rPr>
      </w:pPr>
      <w:r>
        <w:rPr>
          <w:color w:val="231F20"/>
        </w:rPr>
        <w:t>Ciertamente, se requiere algo casi divino en una persona para desechar los motivos ordinarios de la sociedad y atreverse a confiar en sí misma como su propio guía. Que su corazón sea noble, su voluntad firme, su visión clara, para que puedan ser sinceramente su propia doctrina, su propia sociedad y su propia ley, donde un propósito sencillo resulte tan vinculante como el hierro para los demás.</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p>
    <w:p w:rsidR="00CC0A67" w:rsidRDefault="00D73BBA">
      <w:pPr>
        <w:pStyle w:val="BodyText"/>
        <w:spacing w:line="266" w:lineRule="auto"/>
        <w:ind w:left="130" w:right="106"/>
        <w:jc w:val="both"/>
      </w:pPr>
      <w:r>
        <w:rPr>
          <w:color w:val="231F20"/>
        </w:rPr>
        <w:t>Cualquiera que observe el estado actual de lo que denominamos sociedad puede percibir la necesidad de estas éticas. La fuerza y el espíritu de la humanidad parecen haberse agotado, dejándonos temerosos, quejumbrosos y pusilánimes. Tememos a la verdad, al destino, a la muerte y a los demás. Nuestra época no engendra individuos grandes y completos. Necesitamos personas capaces de renovar la vida y la sociedad; sin embargo, la mayoría es incapaz de satisfacer siquiera sus propias necesidades, albergando ambiciones que superan con creces sus capacidades, mientras no cesan de pedir apoyo. Nuestra forma de vida es precaria; nuestras artes, oficios, matrimonios y religión no son elegidos por nosotros, sino por la sociedad. Somos meros soldados de salón. Evitamos las duras batallas de la vida, donde nace la verdadera fortaleza.</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12"/>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rPr>
      </w:r>
      <w:r>
        <w:rPr>
          <w:color w:val="231F20"/>
          <w:spacing w:val="-1"/>
        </w:rPr>
      </w:r>
      <w:r>
        <w:rPr>
          <w:color w:val="231F20"/>
        </w:rPr>
      </w:r>
    </w:p>
    <w:p w:rsidR="00CC0A67" w:rsidRDefault="00D73BBA">
      <w:pPr>
        <w:pStyle w:val="BodyText"/>
        <w:spacing w:before="282" w:line="266" w:lineRule="auto"/>
        <w:ind w:left="130" w:right="107"/>
        <w:jc w:val="both"/>
        <w:rPr>
          <w:color w:val="231F20"/>
          <w:spacing w:val="-5"/>
        </w:rPr>
      </w:pPr>
      <w:r>
        <w:rPr>
          <w:color w:val="231F20"/>
        </w:rPr>
        <w:t>Si los jóvenes fracasan en sus primeros intentos, pierden la esperanza. Si un joven comerciante fracasa, se dice que está arruinado. Si la mente más brillante se gradúa de una de nuestras universidades pero no consigue un puesto en una ciudad en el plazo de un año, los amigos e incluso ellos mismos se sienten justificados al sentirse derrotados y resignados. Pero un joven robusto de New Hampshire o Vermont, que prueba cada profesión a su vez —conducir un equipo, cultivar, vender mercancías, enseñar, predicar, editar un periódico, entrar al Congreso, comprar tierras, y así sucesivamente, año tras año, siempre cayendo de pie como un gato— vale cien de estos adornos criados en la ciudad. Él avanza por sus días con orgullo, sin avergonzarse de no haber «estudiado una profesión», porque no está posponiendo su vida; ya la está viviendo. Él no ha</w:t>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spacing w:val="-5"/>
        </w:rPr>
      </w:r>
    </w:p>
    <w:p w:rsidR="00CC0A67" w:rsidRDefault="00D73BBA">
      <w:pPr>
        <w:pStyle w:val="BodyText"/>
        <w:spacing w:line="266" w:lineRule="auto"/>
        <w:ind w:left="130" w:right="107"/>
        <w:jc w:val="both"/>
      </w:pPr>
      <w:r>
        <w:rPr>
          <w:color w:val="231F20"/>
        </w:rPr>
        <w:t>una oportunidad, sino cien. Que un estoico se presente para revelar el potencial de la humanidad y decir a la gente que no son enredaderas débiles y aferradas, sino que pueden y deben valerse por sí mismos; que con la confianza en sí mismos, surgirán nuevas habilidades; que cada persona es una palabra viva, destinada a elevar a las naciones, que deberían avergonzarse de nuestra compasión, y que una vez que actúen desde dentro, desechando reglas, libros, ídolos y tradiciones, ya no les tendremos lástima, sino que los admiraremos y respetaremos. Un maestro así restauraría el esplendor de la vida a la humanidad y haría que su nombre fuera amado en la historia.</w:t>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80" w:line="266" w:lineRule="auto"/>
        <w:ind w:left="130" w:right="107"/>
        <w:jc w:val="both"/>
      </w:pPr>
      <w:r>
        <w:rPr>
          <w:color w:val="231F20"/>
        </w:rPr>
        <w:t>Es evidente que una mayor autosuficiencia provocaría una revolución en todos los roles y relaciones de la vida: en la religión de las personas, su educación, su trabajo, sus formas de vida, sus asociaciones, su propiedad e incluso sus filosofías.</w:t>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3" w:line="266" w:lineRule="auto"/>
        <w:ind w:left="130" w:right="107"/>
        <w:jc w:val="both"/>
        <w:rPr>
          <w:color w:val="231F20"/>
          <w:spacing w:val="-2"/>
        </w:rPr>
      </w:pPr>
      <w:r>
        <w:rPr>
          <w:color w:val="231F20"/>
          <w:spacing w:val="-2"/>
        </w:rPr>
        <w:t>¡En qué oraciones se complacen las personas! Lo que llaman un acto sagrado no es ni valiente ni fuerte. La oración se vuelve hacia afuera, pidiendo alguna adición externa o virtud ajena, perdiéndose en las infinitas complejidades de lo natural y lo sobrenatural, lo mediador y lo milagroso. La oración que suplica un beneficio específico —cualquier cosa que sea menos que toda la bondad— es defectuosa. La verdadera oración es contemplar los hechos de la vida desde el punto de vista más elevado. Es el monólogo de un alma que observa y se regocija. Es el espíritu de Dios anunciando Sus obras como buenas. Pero usar la oración como un medio para obtener un beneficio privado es mezquino y deshonesto. Asume el dualismo, no la unidad de la naturaleza y la conciencia. Cuando una persona es verdaderamente</w:t>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2"/>
        </w:rPr>
      </w:r>
      <w:r>
        <w:rPr>
          <w:color w:val="231F20"/>
        </w:rPr>
      </w:r>
      <w:r>
        <w:rPr>
          <w:color w:val="231F20"/>
          <w:spacing w:val="43"/>
        </w:rPr>
      </w:r>
      <w:r>
        <w:rPr>
          <w:color w:val="231F20"/>
        </w:rPr>
      </w:r>
      <w:r>
        <w:rPr>
          <w:color w:val="231F20"/>
          <w:spacing w:val="39"/>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spacing w:val="-2"/>
        </w:rPr>
      </w:r>
    </w:p>
    <w:p w:rsidR="00CC0A67" w:rsidRDefault="00D73BBA">
      <w:pPr>
        <w:pStyle w:val="BodyText"/>
        <w:spacing w:line="266" w:lineRule="auto"/>
        <w:ind w:left="130" w:right="107"/>
        <w:jc w:val="both"/>
      </w:pPr>
      <w:r>
        <w:rPr>
          <w:color w:val="231F20"/>
        </w:rPr>
        <w:t>unidos a Dios, ya no rogarán. Entonces percibirán la oración en cada acto. La plegaria del labrador reside en arrodillarse para desherbar su campo; la del remero, en cada impulso del remo. Estas son auténticas plegarias que la naturaleza escucha, aunque persigan fines sencillos. En la obra *Bonduca* de Fletcher, Caratach, al ser aconsejado de buscar la guía del dios Audate, replica,—</w:t>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0"/>
        </w:rPr>
      </w:r>
      <w:r>
        <w:rPr>
          <w:color w:val="231F20"/>
        </w:rPr>
      </w:r>
      <w:proofErr w:type="spellStart"/>
      <w:r>
        <w:rPr>
          <w:color w:val="231F20"/>
        </w:rPr>
      </w:r>
      <w:proofErr w:type="spellEnd"/>
      <w:r>
        <w:rPr>
          <w:color w:val="231F20"/>
        </w:rPr>
      </w:r>
      <w:r>
        <w:rPr>
          <w:color w:val="231F20"/>
          <w:spacing w:val="80"/>
        </w:rPr>
      </w:r>
      <w:proofErr w:type="spellStart"/>
      <w:r>
        <w:rPr>
          <w:color w:val="231F20"/>
        </w:rPr>
      </w:r>
      <w:proofErr w:type="spellEnd"/>
      <w:r>
        <w:rPr>
          <w:color w:val="231F20"/>
        </w:rPr>
      </w:r>
      <w:r>
        <w:rPr>
          <w:color w:val="231F20"/>
          <w:spacing w:val="80"/>
        </w:rPr>
      </w:r>
      <w:r>
        <w:rPr>
          <w:color w:val="231F20"/>
        </w:rPr>
      </w:r>
      <w:r>
        <w:rPr>
          <w:color w:val="231F20"/>
          <w:spacing w:val="80"/>
        </w:rPr>
      </w:r>
      <w:r>
        <w:rPr>
          <w:color w:val="231F20"/>
        </w:rPr>
      </w:r>
      <w:r>
        <w:rPr>
          <w:color w:val="231F20"/>
          <w:spacing w:val="46"/>
        </w:rPr>
      </w:r>
      <w:r>
        <w:rPr>
          <w:color w:val="231F20"/>
        </w:rPr>
      </w:r>
      <w:r>
        <w:rPr>
          <w:color w:val="231F20"/>
          <w:spacing w:val="46"/>
        </w:rPr>
      </w:r>
      <w:r>
        <w:rPr>
          <w:color w:val="231F20"/>
        </w:rPr>
      </w:r>
      <w:r>
        <w:rPr>
          <w:color w:val="231F20"/>
          <w:spacing w:val="45"/>
        </w:rPr>
      </w:r>
      <w:r>
        <w:rPr>
          <w:color w:val="231F20"/>
        </w:rPr>
      </w:r>
      <w:r>
        <w:rPr>
          <w:color w:val="231F20"/>
          <w:spacing w:val="46"/>
        </w:rPr>
      </w:r>
      <w:r>
        <w:rPr>
          <w:color w:val="231F20"/>
        </w:rPr>
      </w:r>
      <w:r>
        <w:rPr>
          <w:color w:val="231F20"/>
          <w:spacing w:val="46"/>
        </w:rPr>
      </w:r>
      <w:r>
        <w:rPr>
          <w:color w:val="231F20"/>
        </w:rPr>
      </w:r>
      <w:r>
        <w:rPr>
          <w:color w:val="231F20"/>
          <w:spacing w:val="32"/>
        </w:rPr>
      </w:r>
      <w:proofErr w:type="spellStart"/>
      <w:r>
        <w:rPr>
          <w:color w:val="231F20"/>
        </w:rPr>
      </w:r>
      <w:proofErr w:type="spellEnd"/>
      <w:r>
        <w:rPr>
          <w:color w:val="231F20"/>
        </w:rPr>
      </w:r>
      <w:r>
        <w:rPr>
          <w:color w:val="231F20"/>
          <w:spacing w:val="46"/>
        </w:rPr>
      </w:r>
      <w:proofErr w:type="gramStart"/>
      <w:r>
        <w:rPr>
          <w:color w:val="231F20"/>
          <w:spacing w:val="-2"/>
        </w:rPr>
      </w:r>
      <w:proofErr w:type="gramEnd"/>
    </w:p>
    <w:p w:rsidR="00CC0A67" w:rsidRDefault="00CC0A67">
      <w:pPr>
        <w:pStyle w:val="BodyText"/>
        <w:spacing w:before="39"/>
      </w:pPr>
    </w:p>
    <w:p w:rsidR="00CC0A67" w:rsidRDefault="00D73BBA">
      <w:pPr>
        <w:pStyle w:val="BodyText"/>
        <w:ind w:left="130"/>
        <w:jc w:val="both"/>
      </w:pPr>
      <w:r>
        <w:rPr>
          <w:color w:val="231F20"/>
        </w:rPr>
        <w:t>“Su significado oculto reside en nuestros esfuerzos; en nuestro coraje</w:t>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p>
    <w:p w:rsidR="00CC0A67" w:rsidRDefault="00D73BBA">
      <w:pPr>
        <w:pStyle w:val="BodyText"/>
        <w:spacing w:before="32"/>
        <w:ind w:left="130"/>
        <w:jc w:val="both"/>
      </w:pPr>
      <w:r>
        <w:rPr>
          <w:color w:val="231F20"/>
        </w:rPr>
        <w:t>es nuestro mejor dios.”</w:t>
      </w:r>
      <w:r>
        <w:rPr>
          <w:color w:val="231F20"/>
          <w:spacing w:val="-2"/>
        </w:rPr>
      </w:r>
      <w:r>
        <w:rPr>
          <w:color w:val="231F20"/>
        </w:rPr>
      </w:r>
      <w:r>
        <w:rPr>
          <w:color w:val="231F20"/>
          <w:spacing w:val="-2"/>
        </w:rPr>
      </w:r>
    </w:p>
    <w:p w:rsidR="00CC0A67" w:rsidRDefault="00CC0A67">
      <w:pPr>
        <w:pStyle w:val="BodyText"/>
        <w:spacing w:before="15"/>
      </w:pPr>
    </w:p>
    <w:p w:rsidR="0049448B" w:rsidRDefault="00D73BBA" w:rsidP="0049448B">
      <w:pPr>
        <w:pStyle w:val="BodyText"/>
        <w:spacing w:line="266" w:lineRule="auto"/>
        <w:ind w:left="130" w:right="107"/>
        <w:jc w:val="both"/>
        <w:rPr>
          <w:rFonts w:ascii="Baskerville BT"/>
          <w:color w:val="939598"/>
          <w:sz w:val="20"/>
          <w:szCs w:val="22"/>
        </w:rPr>
      </w:pPr>
      <w:r>
        <w:rPr>
          <w:color w:val="231F20"/>
        </w:rPr>
        <w:t>Otro tipo de falsa oración es el arrepentimiento. El descontento refleja una falta de autosuficiencia; es una debilidad de la voluntad. Lamenta las calamidades si puedes ayudar a quienes sufren; si no, concéntrate en tu trabajo, y el daño ya empezará a repararse. Nuestra compasión es igual de defectuosa. Nos acercamos a quienes lloran sin sentido y nos sentamos a llorar con ellos, en lugar de ofrecerles verdad y salud como una descarga de energía que los reconectaría con la razón. El secreto de la buena fortuna es la alegría en nuestras propias manos. La persona autosuficiente siempre es bienvenida tanto entre los dioses como entre la gente. Para él, cada puerta se abre: todas las lenguas lo saludan, todos los honores le son concedidos, y todos los ojos lo siguen con admiración. Lo amamos porque no necesita nuestro amor. Lo celebramos con cuidado y humildad porque se mantuvo fiel a sí mismo e ignoró nuestra desaprobación. Los dioses lo aman porque la gente lo resentía. “Al</w:t>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1"/>
        </w:rPr>
      </w:r>
      <w:r>
        <w:rPr>
          <w:color w:val="231F20"/>
        </w:rPr>
      </w:r>
      <w:r>
        <w:rPr>
          <w:color w:val="231F20"/>
          <w:spacing w:val="80"/>
          <w:w w:val="150"/>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spacing w:val="-5"/>
        </w:rPr>
      </w:r>
    </w:p>
    <w:p w:rsidR="00CC0A67" w:rsidRDefault="00D73BBA" w:rsidP="0049448B">
      <w:pPr>
        <w:pStyle w:val="BodyText"/>
        <w:spacing w:line="266" w:lineRule="auto"/>
        <w:ind w:left="130" w:right="107"/>
        <w:jc w:val="both"/>
      </w:pPr>
      <w:r>
        <w:rPr>
          <w:color w:val="231F20"/>
        </w:rPr>
        <w:t>"mortal perseverante," dijo Zoroastro, "los Inmortales benditos son veloces."</w:t>
      </w:r>
      <w:r>
        <w:rPr>
          <w:color w:val="231F20"/>
        </w:rPr>
      </w:r>
    </w:p>
    <w:p w:rsidR="00CC0A67" w:rsidRDefault="00D73BBA" w:rsidP="00D86F6B">
      <w:pPr>
        <w:pStyle w:val="BodyText"/>
        <w:spacing w:before="272" w:line="266" w:lineRule="auto"/>
        <w:ind w:left="130" w:right="107"/>
        <w:jc w:val="both"/>
        <w:rPr>
          <w:rFonts w:ascii="Baskerville BT"/>
          <w:sz w:val="20"/>
        </w:rPr>
      </w:pPr>
      <w:r>
        <w:rPr>
          <w:color w:val="231F20"/>
          <w:spacing w:val="-2"/>
        </w:rPr>
        <w:t>Así como las oraciones de las personas muestran debilidad de voluntad, también sus creencias revelan debilidad mental. Hacen eco de las palabras insensatas de los israelitas: “Que no nos hable Dios, no sea que muramos. Háblanos tú, cualquier hombre, y obedeceremos”. En todas partes se me impide encontrar a Dios en mi hermano porque él ha cerrado las puertas de su propio templo, repitiendo solo lo que aprendió del Dios de su hermano o de sus ancestros. Toda mente original aporta una nueva perspectiva. Si demuestra ser una mente de rara energía y profundidad —un Locke, un Lavoisier, un Hutton, un Bentham, un Fourier— impone su clasificación a los demás, creando un nuevo sistema. Cuanto mayor es la profundidad del pensamiento y el número de revelaciones que alcanza, mayor satisfacción proporciona a quienes aprenden de él. Esta satisfacción es más evidente en los credos y doctrinas religiosas, clasificaciones creadas por alguna mente poderosa que interpreta verdades fundamentales sobre el deber y la relación de la humanidad con lo Más Elevado. Tales son el calvinismo, el cuakerismo y el swedenborgianismo. El aprendiz encuentra alegría al encajar todo en el nuevo lenguaje, como una muchacha que acaba de aprender botánica, descubriendo un nuevo mundo de plantas y estaciones. Durante un tiempo, el aprendiz se siente empoderado al estudiar la mente de su maestro. Pero en todas las mentes desequilibradas, la clasificación se convierte en un ídolo, vista como el objetivo en lugar de una herramienta limitada, de modo que las paredes del sistema parecen</w:t>
      </w:r>
      <w:r>
        <w:rPr>
          <w:color w:val="231F20"/>
          <w:spacing w:val="-1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rPr>
      </w:r>
      <w:r>
        <w:rPr>
          <w:color w:val="231F20"/>
          <w:spacing w:val="-4"/>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
        </w:rPr>
      </w:r>
      <w:r>
        <w:rPr>
          <w:color w:val="231F20"/>
          <w:spacing w:val="-16"/>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2"/>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80"/>
        </w:rPr>
      </w:r>
      <w:r>
        <w:rPr>
          <w:color w:val="231F20"/>
        </w:rPr>
      </w:r>
      <w:r>
        <w:rPr>
          <w:color w:val="231F20"/>
          <w:spacing w:val="-6"/>
        </w:rPr>
      </w:r>
      <w:r>
        <w:rPr>
          <w:color w:val="231F20"/>
        </w:rPr>
      </w:r>
      <w:r>
        <w:rPr>
          <w:color w:val="231F20"/>
          <w:spacing w:val="-10"/>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1"/>
        </w:rPr>
      </w:r>
      <w:r>
        <w:rPr>
          <w:color w:val="231F20"/>
        </w:rPr>
      </w:r>
      <w:r>
        <w:rPr>
          <w:color w:val="231F20"/>
          <w:spacing w:val="-11"/>
        </w:rPr>
      </w:r>
      <w:proofErr w:type="spellStart"/>
      <w:r>
        <w:rPr>
          <w:color w:val="231F20"/>
        </w:rPr>
      </w:r>
      <w:proofErr w:type="spellEnd"/>
      <w:r>
        <w:rPr>
          <w:color w:val="231F20"/>
        </w:rPr>
      </w:r>
      <w:r>
        <w:rPr>
          <w:color w:val="231F20"/>
          <w:spacing w:val="-15"/>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spacing w:val="-2"/>
        </w:rPr>
      </w:r>
    </w:p>
    <w:p w:rsidR="00CC0A67" w:rsidRDefault="00D73BBA">
      <w:pPr>
        <w:pStyle w:val="BodyText"/>
        <w:spacing w:line="266" w:lineRule="auto"/>
        <w:ind w:left="130" w:right="107"/>
        <w:jc w:val="both"/>
      </w:pPr>
      <w:r>
        <w:rPr>
          <w:color w:val="231F20"/>
        </w:rPr>
        <w:t>para fusionarse con el universo mismo; las estrellas parecen colgadas del arco que su maestro construyó. No pueden imaginar cómo los forasteros podrían ver otra cosa: "De alguna manera nos han robado esta luz". Todavía no se dan cuenta de que la luz indómita e incontenible entrará en cualquier hogar, incluso en el suyo propio. Dejadles piar un rato y llamar a la luz suya. Si son honestos y trabajan bien, su pulcro recinto pronto resultará demasiado estrecho y bajo; se agrietará, se inclinará, se pudrirá y se desvanecerá, mientras que la luz inmortal, eternamente joven y alegre, brillará con colores infinitos por todo el universo, como lo hizo en la primera mañana.</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rPr>
      </w:r>
      <w:r>
        <w:rPr>
          <w:color w:val="231F20"/>
          <w:spacing w:val="-3"/>
        </w:rPr>
      </w:r>
      <w:r>
        <w:rPr>
          <w:color w:val="231F20"/>
        </w:rPr>
      </w:r>
      <w:proofErr w:type="gramStart"/>
      <w:r>
        <w:rPr>
          <w:color w:val="231F20"/>
        </w:rPr>
      </w:r>
      <w:proofErr w:type="gramEnd"/>
      <w:r>
        <w:rPr>
          <w:color w:val="231F20"/>
        </w:rPr>
      </w:r>
      <w:r>
        <w:rPr>
          <w:color w:val="231F20"/>
          <w:spacing w:val="-13"/>
        </w:rPr>
      </w:r>
      <w:r>
        <w:rPr>
          <w:color w:val="231F20"/>
        </w:rPr>
      </w:r>
      <w:r>
        <w:rPr>
          <w:color w:val="231F20"/>
          <w:spacing w:val="-13"/>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p>
    <w:p w:rsidR="00CC0A67" w:rsidRDefault="00D73BBA">
      <w:pPr>
        <w:pStyle w:val="BodyText"/>
        <w:spacing w:before="281" w:line="266" w:lineRule="auto"/>
        <w:ind w:left="130" w:right="107"/>
        <w:jc w:val="both"/>
      </w:pPr>
      <w:r>
        <w:rPr>
          <w:color w:val="231F20"/>
        </w:rPr>
        <w:t>La obsesión por viajar, con lugares como Italia, Inglaterra y Egipto como sus ídolos, sigue cautivando a los estadounidenses cultos, probablemente porque carecen de un verdadero sentido de sí mismos. Las personas que hicieron de Inglaterra, Italia o Grecia lugares legendarios en nuestra mente lo lograron permaneciendo arraigadas en un solo sitio, como un ancla de la tierra. En momentos de fortaleza, comprendemos que el deber es nuestro lugar. El alma no está destinada a vagar; la persona sabia se queda en casa, e incluso cuando el deber o la necesidad los llama a otras tierras, aún llevan el hogar dentro de sí. Demuestran, por su actitud, que viajan como alguien que tiene el control, no como un simple visitante o sirviente.</w:t>
      </w:r>
      <w:r>
        <w:rPr>
          <w:color w:val="231F20"/>
          <w:spacing w:val="-1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p>
    <w:p w:rsidR="00CC0A67" w:rsidRDefault="00D73BBA">
      <w:pPr>
        <w:pStyle w:val="BodyText"/>
        <w:spacing w:before="281" w:line="266" w:lineRule="auto"/>
        <w:ind w:left="130" w:right="107"/>
        <w:jc w:val="both"/>
        <w:rPr>
          <w:color w:val="231F20"/>
          <w:spacing w:val="-2"/>
        </w:rPr>
      </w:pPr>
      <w:r>
        <w:rPr>
          <w:color w:val="231F20"/>
        </w:rPr>
        <w:t>No tengo inconveniente en recorrer el mundo por arte, estudio o bondad, siempre y cuando la persona se mantenga con los pies en la tierra y no esté buscando algo más allá.</w:t>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spacing w:val="-2"/>
        </w:rPr>
      </w:r>
    </w:p>
    <w:p w:rsidR="00CC0A67" w:rsidRDefault="00D73BBA">
      <w:pPr>
        <w:pStyle w:val="BodyText"/>
        <w:spacing w:line="266" w:lineRule="auto"/>
        <w:ind w:left="130" w:right="107"/>
        <w:jc w:val="both"/>
      </w:pPr>
      <w:r>
        <w:rPr>
          <w:color w:val="231F20"/>
        </w:rPr>
        <w:t>lo que ya saben. Alguien que viaja por placer o para encontrar algo que le falta solo se aleja más de sí mismo, envejeciendo incluso en la juventud entre cosas que ya son viejas. En Tebas, en Palmira, su voluntad y su mente se vuelven tan antiguas y gastadas como las ruinas que contemplan. Llevan ruinas a las ruinas.</w:t>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7"/>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76" w:line="266" w:lineRule="auto"/>
        <w:ind w:left="130" w:right="107"/>
        <w:jc w:val="both"/>
      </w:pPr>
      <w:r>
        <w:rPr>
          <w:color w:val="231F20"/>
        </w:rPr>
        <w:t>Viajar es una ilusión. Nuestros primeros viajes nos revelan cuán indiferentes son los lugares para nosotros. En casa, me imagino abrumado por la belleza en Nápoles, en Roma, dejando atrás mi tristeza. Empaco mis cosas, me despido de mis amigos, parto y finalmente llego a Nápoles, solo para enfrentarme a la misma verdad inmutable: el mismo yo, aún el mismo, aquel del que intenté escapar. Visito el Vaticano y los grandes palacios. Finjo estar emocionado por las vistas y las ideas que inspiran, pero en el fondo, no lo estoy. Mi carga, mi gigante, me sigue a dondequiera que voy.</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1"/>
        </w:rPr>
      </w:r>
      <w:r>
        <w:rPr>
          <w:color w:val="231F20"/>
        </w:rPr>
      </w:r>
      <w:r>
        <w:rPr>
          <w:color w:val="231F20"/>
          <w:spacing w:val="-10"/>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5"/>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p>
    <w:p w:rsidR="00CC0A67" w:rsidRDefault="00D73BBA">
      <w:pPr>
        <w:pStyle w:val="BodyText"/>
        <w:spacing w:before="280" w:line="266" w:lineRule="auto"/>
        <w:ind w:left="130" w:right="107"/>
        <w:jc w:val="both"/>
        <w:rPr>
          <w:color w:val="231F20"/>
          <w:spacing w:val="-2"/>
        </w:rPr>
      </w:pPr>
      <w:r>
        <w:rPr>
          <w:color w:val="231F20"/>
        </w:rPr>
        <w:t>El impulso de viajar revela una inquietud más profunda de la mente. Nuestra inteligencia tiende a divagar, y nuestra educación fomenta esta agitación. Nuestras mentes deambulan incluso cuando nuestros cuerpos permanecen en casa. Imitamos, ¿y acaso la imitación no es más que un viaje mental? Nuestras casas exhiben influencias foráneas; nuestras estanterías albergan adornos de tierras lejanas; nuestras perspectivas, gustos y habilidades se inclinan hacia lo distante y lo antiguo. El alma inspiró el arte allí donde floreció. Los artistas hallaron sus modelos en su propia imaginación, aplicando</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1"/>
        </w:rPr>
      </w:r>
      <w:r>
        <w:rPr>
          <w:color w:val="231F20"/>
        </w:rPr>
      </w:r>
      <w:r>
        <w:rPr>
          <w:color w:val="231F20"/>
          <w:spacing w:val="51"/>
        </w:rPr>
      </w:r>
      <w:r>
        <w:rPr>
          <w:color w:val="231F20"/>
        </w:rPr>
      </w:r>
      <w:r>
        <w:rPr>
          <w:color w:val="231F20"/>
          <w:spacing w:val="53"/>
        </w:rPr>
      </w:r>
      <w:r>
        <w:rPr>
          <w:color w:val="231F20"/>
        </w:rPr>
      </w:r>
      <w:r>
        <w:rPr>
          <w:color w:val="231F20"/>
          <w:spacing w:val="53"/>
        </w:rPr>
      </w:r>
      <w:r>
        <w:rPr>
          <w:color w:val="231F20"/>
        </w:rPr>
      </w:r>
      <w:r>
        <w:rPr>
          <w:color w:val="231F20"/>
          <w:spacing w:val="54"/>
        </w:rPr>
      </w:r>
      <w:r>
        <w:rPr>
          <w:color w:val="231F20"/>
        </w:rPr>
      </w:r>
      <w:r>
        <w:rPr>
          <w:color w:val="231F20"/>
          <w:spacing w:val="53"/>
        </w:rPr>
      </w:r>
      <w:r>
        <w:rPr>
          <w:color w:val="231F20"/>
        </w:rPr>
      </w:r>
      <w:r>
        <w:rPr>
          <w:color w:val="231F20"/>
          <w:spacing w:val="53"/>
        </w:rPr>
      </w:r>
      <w:r>
        <w:rPr>
          <w:color w:val="231F20"/>
        </w:rPr>
      </w:r>
      <w:r>
        <w:rPr>
          <w:color w:val="231F20"/>
          <w:spacing w:val="54"/>
        </w:rPr>
      </w:r>
      <w:r>
        <w:rPr>
          <w:color w:val="231F20"/>
          <w:spacing w:val="-2"/>
        </w:rPr>
      </w:r>
    </w:p>
    <w:p w:rsidR="00CC0A67" w:rsidRDefault="00D73BBA">
      <w:pPr>
        <w:pStyle w:val="BodyText"/>
        <w:spacing w:line="266" w:lineRule="auto"/>
        <w:ind w:left="130" w:right="107"/>
        <w:jc w:val="both"/>
      </w:pPr>
      <w:r>
        <w:rPr>
          <w:color w:val="231F20"/>
        </w:rPr>
        <w:t>sus pensamientos a la tarea que tienen entre manos. ¿Por qué debemos copiar el estilo dórico o gótico? La belleza, la practicidad, la profundidad de pensamiento y la expresión están tan a nuestro alcance como al de cualquier otra persona, y si el artista estadounidense trabaja con esperanza y dedicación, teniendo en cuenta el clima, la tierra, las horas de luz solar, las necesidades de la gente y la forma de gobierno, creará un edificio que se ajuste a todo esto, satisfaciendo tanto el gusto como el sentimiento.</w:t>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rPr>
      </w:r>
      <w:r>
        <w:rPr>
          <w:color w:val="231F20"/>
          <w:spacing w:val="-4"/>
        </w:rPr>
      </w:r>
      <w:r>
        <w:rPr>
          <w:color w:val="231F20"/>
        </w:rPr>
      </w:r>
      <w:r>
        <w:rPr>
          <w:color w:val="231F20"/>
          <w:spacing w:val="-5"/>
        </w:rPr>
      </w:r>
      <w:r>
        <w:rPr>
          <w:color w:val="231F20"/>
        </w:rPr>
      </w:r>
      <w:r>
        <w:rPr>
          <w:color w:val="231F20"/>
          <w:spacing w:val="-4"/>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p>
    <w:p w:rsidR="00CC0A67" w:rsidRDefault="00D73BBA">
      <w:pPr>
        <w:pStyle w:val="BodyText"/>
        <w:spacing w:before="278" w:line="266" w:lineRule="auto"/>
        <w:ind w:left="130" w:right="107"/>
        <w:jc w:val="both"/>
        <w:rPr>
          <w:color w:val="231F20"/>
          <w:spacing w:val="-5"/>
        </w:rPr>
      </w:pPr>
      <w:r>
        <w:rPr>
          <w:color w:val="231F20"/>
        </w:rPr>
        <w:t>Confía en ti mismo; nunca imites. Tu talento singular viene con el poder de un crecimiento de toda una vida, pero cuando adoptas las habilidades de otra persona, solo obtienes una capacidad temporal y limitada. Lo que cada uno de nosotros hace mejor, solo nuestro Creador puede enseñárnoslo. Nadie sabe qué es eso, ni puede saberlo, hasta que se le muestra. ¿Quién podría haber enseñado a Shakespeare? ¿Quién podría haber guiado a Franklin, o a Washington, o a Bacon, o a Newton? Toda gran persona es única. Lo que hizo especial a Escipión fue precisamente lo que no pudo tomar prestado. Shakespeare no será creado estudiando a Shakespeare. Haz el trabajo que se te ha asignado, y podrás soñar y esforzarte tanto como desees. Hay una expresión audaz y noble destinada para ti, diferente del poderoso cincel de Fidias, los ladrillos de los egipcios, la pluma de Moisés o Dante, y sin embargo, distinta de todas ellas. El alma, rica y expresiva con sus muchas voces, no se repetirá; pero si escuchas lo que dicen estas voces antiguas, podrás responder en</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
        </w:rPr>
      </w:r>
      <w:r>
        <w:rPr>
          <w:color w:val="231F20"/>
        </w:rPr>
      </w:r>
      <w:r>
        <w:rPr>
          <w:color w:val="231F20"/>
          <w:spacing w:val="-3"/>
        </w:rPr>
      </w:r>
      <w:r>
        <w:rPr>
          <w:color w:val="231F20"/>
        </w:rPr>
      </w:r>
      <w:r>
        <w:rPr>
          <w:color w:val="231F20"/>
          <w:spacing w:val="-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spacing w:val="-5"/>
        </w:rPr>
      </w:r>
    </w:p>
    <w:p w:rsidR="00CC0A67" w:rsidRDefault="00D73BBA">
      <w:pPr>
        <w:pStyle w:val="BodyText"/>
        <w:spacing w:line="266" w:lineRule="auto"/>
        <w:ind w:left="130" w:right="107"/>
        <w:jc w:val="both"/>
      </w:pPr>
      <w:r>
        <w:rPr>
          <w:color w:val="231F20"/>
        </w:rPr>
        <w:t>ese mismo espíritu, pues escuchar y hablar son dos aspectos de la misma naturaleza. Mantente fiel a tu lugar sencillo y honorable, sigue tu corazón, y crearás un mundo nuevo.</w:t>
      </w:r>
      <w:r>
        <w:rPr>
          <w:color w:val="231F20"/>
        </w:rPr>
      </w:r>
    </w:p>
    <w:p w:rsidR="00CC0A67" w:rsidRDefault="00D73BBA">
      <w:pPr>
        <w:pStyle w:val="BodyText"/>
        <w:spacing w:before="274" w:line="266" w:lineRule="auto"/>
        <w:ind w:left="130" w:right="107"/>
        <w:jc w:val="both"/>
      </w:pPr>
      <w:r>
        <w:rPr>
          <w:color w:val="231F20"/>
        </w:rPr>
        <w:t>Así como nuestra religión, educación y arte miran hacia afuera, también lo hace nuestra naturaleza social. Todos se enorgullecen del progreso de la sociedad, sin embargo, nadie mejora personalmente.</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p>
    <w:p w:rsidR="00CC0A67" w:rsidRDefault="00D73BBA">
      <w:pPr>
        <w:pStyle w:val="BodyText"/>
        <w:spacing w:before="272" w:line="266" w:lineRule="auto"/>
        <w:ind w:left="130" w:right="106"/>
        <w:jc w:val="both"/>
      </w:pPr>
      <w:r>
        <w:rPr>
          <w:color w:val="231F20"/>
        </w:rPr>
        <w:t>La sociedad nunca avanza realmente. Pierde por un lado tan rápido como gana por el otro. Cambia constantemente; puede ser bárbara, civilizada, cristiana, rica, científica, pero el cambio no es lo mismo que la mejora. Con cada avance, algo se pierde. La sociedad adquiere nuevas habilidades pero pierde viejos instintos. Compárese al estadounidense bien vestido, culto y reflexivo, con un reloj, un lápiz y billetes en el bolsillo, con el neozelandés desnudo, cuyas posesiones son un garrote, una lanza, una estera y un trozo compartido de refugio. Pero si se compara su salud, se verá que el hombre moderno ha perdido su fuerza original. Un viajero honesto notaría que una herida profunda en el nativo sanaría en días, como brea blanda, mientras que la misma lesión mataría al hombre moderno.</w:t>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4"/>
        </w:rPr>
      </w:r>
    </w:p>
    <w:p w:rsidR="00CC0A67" w:rsidRDefault="00D73BBA">
      <w:pPr>
        <w:pStyle w:val="BodyText"/>
        <w:spacing w:before="285" w:line="266" w:lineRule="auto"/>
        <w:ind w:left="130" w:right="107"/>
        <w:jc w:val="both"/>
        <w:rPr>
          <w:color w:val="231F20"/>
          <w:spacing w:val="-5"/>
        </w:rPr>
      </w:pPr>
      <w:r>
        <w:rPr>
          <w:color w:val="231F20"/>
        </w:rPr>
        <w:t>La persona moderna ha fabricado un carruaje, pero ha perdido el uso de sus pies. Se apoya en muletas, pero carece del soporte de sus propios músculos. Tiene un costoso reloj de Ginebra, pero no sabe leer la hora por el sol. Él</w:t>
      </w:r>
      <w:r>
        <w:rPr>
          <w:color w:val="231F20"/>
          <w:spacing w:val="49"/>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spacing w:val="-5"/>
        </w:rPr>
      </w:r>
    </w:p>
    <w:p w:rsidR="00CC0A67" w:rsidRDefault="00D73BBA">
      <w:pPr>
        <w:pStyle w:val="BodyText"/>
        <w:spacing w:line="266" w:lineRule="auto"/>
        <w:ind w:left="130" w:right="107"/>
        <w:jc w:val="both"/>
      </w:pPr>
      <w:r>
        <w:rPr>
          <w:color w:val="231F20"/>
        </w:rPr>
        <w:t>confía en un almanaque náutico de Greenwich para obtener información, sin embargo, no reconoce ni una sola estrella en el cielo. No sabe nada del solsticio ni del equinoccio, y todo el brillante calendario del año está vacío en su mente. Sus cuadernos debilitan su memoria; sus bibliotecas abruman su sabiduría; la oficina de seguros en realidad provoca más accidentes. Incluso podríamos preguntarnos si la maquinaria no nos frena, si hemos perdido fuerza a través de la comodidad, la energía de la virtud indómita a través del cristianismo organizado. Porque en la antigüedad, cada estoico vivía verdaderamente como un estoico; pero en la sociedad cristiana, ¿dónde está el cristiano?</w:t>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p>
    <w:p w:rsidR="00CC0A67" w:rsidRDefault="00D73BBA">
      <w:pPr>
        <w:pStyle w:val="BodyText"/>
        <w:spacing w:before="282" w:line="266" w:lineRule="auto"/>
        <w:ind w:left="130" w:right="107"/>
        <w:jc w:val="both"/>
        <w:rPr>
          <w:color w:val="231F20"/>
          <w:spacing w:val="-5"/>
        </w:rPr>
      </w:pPr>
      <w:r>
        <w:rPr>
          <w:color w:val="231F20"/>
        </w:rPr>
        <w:t>No hay más variación en el carácter moral que en la estatura o el tamaño. No existen personas más grandes hoy que en el pasado. Existe una cierta igualdad entre los grandes individuos de épocas pasadas y los de hoy; ni siquiera toda la ciencia, el arte, la religión y la filosofía del siglo diecinueve pueden crear personas más grandes que los héroes de Plutarco, quienes vivieron hace veinticuatro siglos. El progreso humano no está ligado al tiempo. Foción, Sócrates, Anaxágoras y Diógenes fueron individuos notables, pero no dejaron ningún grupo a su semejanza. Una persona que perteneciera a su clase no sería llamada por su nombre, sino que sería enteramente propia, convirtiéndose con el tiempo en fundadora de su propio grupo. Las artes e invenciones de cada época son como disfraces; no hacen a las personas más fuertes. El</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proofErr w:type="spellStart"/>
      <w:r>
        <w:rPr>
          <w:color w:val="231F20"/>
        </w:rPr>
      </w:r>
      <w:proofErr w:type="spellEnd"/>
      <w:r>
        <w:rPr>
          <w:color w:val="231F20"/>
        </w:rPr>
      </w:r>
      <w:r>
        <w:rPr>
          <w:color w:val="231F20"/>
          <w:spacing w:val="-4"/>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11"/>
        </w:rPr>
      </w:r>
      <w:r>
        <w:rPr>
          <w:color w:val="231F20"/>
        </w:rPr>
      </w:r>
      <w:r>
        <w:rPr>
          <w:color w:val="231F20"/>
          <w:spacing w:val="-11"/>
        </w:rPr>
      </w:r>
      <w:r>
        <w:rPr>
          <w:color w:val="231F20"/>
        </w:rPr>
      </w:r>
      <w:r>
        <w:rPr>
          <w:color w:val="231F20"/>
          <w:spacing w:val="40"/>
        </w:rPr>
      </w:r>
      <w:r>
        <w:rPr>
          <w:color w:val="231F20"/>
        </w:rPr>
      </w:r>
      <w:r>
        <w:rPr>
          <w:color w:val="231F20"/>
          <w:spacing w:val="-4"/>
        </w:rPr>
      </w:r>
      <w:r>
        <w:rPr>
          <w:color w:val="231F20"/>
        </w:rPr>
      </w:r>
      <w:r>
        <w:rPr>
          <w:color w:val="231F20"/>
          <w:spacing w:val="67"/>
        </w:rPr>
      </w:r>
      <w:r>
        <w:rPr>
          <w:color w:val="231F20"/>
        </w:rPr>
      </w:r>
      <w:r>
        <w:rPr>
          <w:color w:val="231F20"/>
          <w:spacing w:val="68"/>
        </w:rPr>
      </w:r>
      <w:r>
        <w:rPr>
          <w:color w:val="231F20"/>
        </w:rPr>
      </w:r>
      <w:r>
        <w:rPr>
          <w:color w:val="231F20"/>
          <w:spacing w:val="68"/>
        </w:rPr>
      </w:r>
      <w:r>
        <w:rPr>
          <w:color w:val="231F20"/>
        </w:rPr>
      </w:r>
      <w:r>
        <w:rPr>
          <w:color w:val="231F20"/>
          <w:spacing w:val="68"/>
        </w:rPr>
      </w:r>
      <w:r>
        <w:rPr>
          <w:color w:val="231F20"/>
        </w:rPr>
      </w:r>
      <w:r>
        <w:rPr>
          <w:color w:val="231F20"/>
          <w:spacing w:val="68"/>
        </w:rPr>
      </w:r>
      <w:r>
        <w:rPr>
          <w:color w:val="231F20"/>
        </w:rPr>
      </w:r>
      <w:r>
        <w:rPr>
          <w:color w:val="231F20"/>
          <w:spacing w:val="63"/>
        </w:rPr>
      </w:r>
      <w:r>
        <w:rPr>
          <w:color w:val="231F20"/>
          <w:spacing w:val="-5"/>
        </w:rPr>
      </w:r>
    </w:p>
    <w:p w:rsidR="00CC0A67" w:rsidRDefault="00D73BBA">
      <w:pPr>
        <w:pStyle w:val="BodyText"/>
        <w:spacing w:line="266" w:lineRule="auto"/>
        <w:ind w:left="130" w:right="107"/>
        <w:jc w:val="both"/>
      </w:pPr>
      <w:r>
        <w:rPr>
          <w:color w:val="231F20"/>
        </w:rPr>
        <w:t>El daño de la maquinaria avanzada puede incluso superar sus beneficios. Hudson y Bering realizaron hazañas notables en simples barcos de pesca, sorprendiendo a Parry y Franklin, cuyo equipo utilizaba todos los recursos de la ciencia y el arte. Con solo un simple catalejo de ópera, Galileo descubrió más maravillas en el cielo que cualquier otra persona. Colón encontró el Nuevo Mundo en una pequeña embarcación abierta. Es extraño ver cómo las herramientas y máquinas que alguna vez fueron celebradas caen gradualmente en desuso y se deterioran. El verdadero genio regresa a los fundamentos de la humanidad. Alguna vez pensamos que las mejoras en la guerra estaban entre los triunfos de la ciencia, sin embargo, Napoleón conquistó Europa con poco más que campamentos y pura valentía, prescindiendo de ayudas innecesarias. El Emperador creía, como informa Las Casas, que un ejército perfecto sería imposible “sin deshacerse de las armas, los depósitos de suministros y el transporte, hasta que los soldados, como los romanos, recibieran grano, lo molieran a mano y hornearan su propio pan.”</w:t>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2"/>
        </w:rPr>
      </w:r>
      <w:r>
        <w:rPr>
          <w:color w:val="231F20"/>
          <w:spacing w:val="-14"/>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p>
    <w:p w:rsidR="00CC0A67" w:rsidRDefault="00D73BBA">
      <w:pPr>
        <w:pStyle w:val="BodyText"/>
        <w:spacing w:before="287" w:line="266" w:lineRule="auto"/>
        <w:ind w:left="130" w:right="107"/>
        <w:jc w:val="both"/>
      </w:pPr>
      <w:r>
        <w:rPr>
          <w:color w:val="231F20"/>
        </w:rPr>
        <w:t>La sociedad es como una ola. La ola avanza, pero el agua que la compone no lo hace. La misma partícula no asciende del valle a la cresta. Su unidad es solo una ilusión. La gente de una nación de hoy morirá en el plazo de un año, y sus experiencias se desvanecerán con ellos.</w:t>
      </w:r>
      <w:r>
        <w:rPr>
          <w:color w:val="231F20"/>
          <w:spacing w:val="-14"/>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2"/>
        </w:rPr>
      </w:r>
    </w:p>
    <w:p w:rsidR="00CC0A67" w:rsidRDefault="00D73BBA">
      <w:pPr>
        <w:pStyle w:val="BodyText"/>
        <w:spacing w:before="275" w:line="266" w:lineRule="auto"/>
        <w:ind w:left="130" w:right="108"/>
        <w:jc w:val="both"/>
        <w:rPr>
          <w:color w:val="231F20"/>
          <w:spacing w:val="-2"/>
        </w:rPr>
      </w:pPr>
      <w:r>
        <w:rPr>
          <w:color w:val="231F20"/>
        </w:rPr>
        <w:t>De esta manera, la dependencia de la propiedad —incluidos los gobiernos que la protegen— proviene de una falta de autosuficiencia. La gente se ha centrado en las posesiones</w:t>
      </w:r>
      <w:r>
        <w:rPr>
          <w:color w:val="231F20"/>
          <w:spacing w:val="51"/>
        </w:rPr>
      </w:r>
      <w:r>
        <w:rPr>
          <w:color w:val="231F20"/>
        </w:rPr>
      </w:r>
      <w:r>
        <w:rPr>
          <w:color w:val="231F20"/>
          <w:spacing w:val="52"/>
        </w:rPr>
      </w:r>
      <w:r>
        <w:rPr>
          <w:color w:val="231F20"/>
        </w:rPr>
      </w:r>
      <w:r>
        <w:rPr>
          <w:color w:val="231F20"/>
          <w:spacing w:val="52"/>
        </w:rPr>
      </w:r>
      <w:r>
        <w:rPr>
          <w:color w:val="231F20"/>
        </w:rPr>
      </w:r>
      <w:r>
        <w:rPr>
          <w:color w:val="231F20"/>
          <w:spacing w:val="52"/>
        </w:rPr>
      </w:r>
      <w:r>
        <w:rPr>
          <w:color w:val="231F20"/>
        </w:rPr>
      </w:r>
      <w:r>
        <w:rPr>
          <w:color w:val="231F20"/>
          <w:spacing w:val="52"/>
        </w:rPr>
      </w:r>
      <w:r>
        <w:rPr>
          <w:color w:val="231F20"/>
          <w:spacing w:val="-2"/>
        </w:rPr>
      </w:r>
    </w:p>
    <w:p w:rsidR="00CC0A67" w:rsidRDefault="00D73BBA">
      <w:pPr>
        <w:pStyle w:val="BodyText"/>
        <w:spacing w:line="266" w:lineRule="auto"/>
        <w:ind w:left="130" w:right="107"/>
        <w:jc w:val="both"/>
        <w:rPr>
          <w:color w:val="231F20"/>
          <w:spacing w:val="-4"/>
        </w:rPr>
      </w:pPr>
      <w:r>
        <w:rPr>
          <w:color w:val="231F20"/>
        </w:rPr>
        <w:t>durante tanto tiempo que han llegado a considerar las instituciones religiosas, educativas y civiles como guardianes de la propiedad, temiendo los ataques contra ellas como ataques contra la propiedad misma. Miden su valía por lo que poseen, no por lo que son. Pero una persona que se cultiva a sí misma llega a avergonzarse de la mera propiedad, encontrando su valor en su propia naturaleza. Detestan especialmente lo que es accidental —heredado, recibido como regalo o incluso obtenido de forma ilícita—; entonces sienten que no es verdaderamente suyo, sino algo que está ahí porque ninguna revolución o ladrón lo ha tomado todavía. Lo que una persona realmente es siempre atrae lo que necesita, una posesión viva fuera del alcance de gobiernos, multitudes, revoluciones, incendios, tormentas o bancarrotas, que se renueva constantemente dondequiera que esté. «Tu parte en la vida —dijo el califa Alí— te llegará, así que deja de buscarla.» Nuestra dependencia de bienes extranjeros conduce a un respeto ciego por los números. Los partidos políticos se reúnen en convenciones; cuanto mayor es la multitud, y con cada nuevo anuncio: «¡La delegación de Essex! ¡Los demócratas de Nuevo Hampshire! ¡Los whigs de Maine!», el joven patriota se siente animado por el apoyo de mil ojos y manos. Del mismo modo, los reformadores se congregan en convenciones, votando y tomando decisiones como una multitud. ¡Pero ese no es el camino, amigos! La presencia divina entrará y residirá en ustedes solo mediante el enfoque opuesto. Solo cuando una persona se desprende del apoyo externo y se mantiene sola, la veo crecer fuerte y exitosa. Cada</w:t>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80"/>
        </w:rPr>
      </w:r>
      <w:r>
        <w:rPr>
          <w:color w:val="231F20"/>
        </w:rPr>
      </w:r>
      <w:r>
        <w:rPr>
          <w:color w:val="231F20"/>
          <w:spacing w:val="4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9"/>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3"/>
        </w:rPr>
      </w:r>
      <w:r>
        <w:rPr>
          <w:color w:val="231F2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80"/>
        </w:rPr>
      </w:r>
      <w:r>
        <w:rPr>
          <w:color w:val="231F20"/>
        </w:rPr>
      </w:r>
      <w:r>
        <w:rPr>
          <w:color w:val="231F20"/>
          <w:spacing w:val="58"/>
        </w:rPr>
      </w:r>
      <w:r>
        <w:rPr>
          <w:color w:val="231F20"/>
        </w:rPr>
      </w:r>
      <w:r>
        <w:rPr>
          <w:color w:val="231F20"/>
          <w:spacing w:val="59"/>
        </w:rPr>
      </w:r>
      <w:r>
        <w:rPr>
          <w:color w:val="231F20"/>
        </w:rPr>
      </w:r>
      <w:r>
        <w:rPr>
          <w:color w:val="231F20"/>
          <w:spacing w:val="58"/>
        </w:rPr>
      </w:r>
      <w:r>
        <w:rPr>
          <w:color w:val="231F20"/>
        </w:rPr>
      </w:r>
      <w:r>
        <w:rPr>
          <w:color w:val="231F20"/>
          <w:spacing w:val="59"/>
        </w:rPr>
      </w:r>
      <w:r>
        <w:rPr>
          <w:color w:val="231F20"/>
        </w:rPr>
      </w:r>
      <w:r>
        <w:rPr>
          <w:color w:val="231F20"/>
          <w:spacing w:val="59"/>
        </w:rPr>
      </w:r>
      <w:r>
        <w:rPr>
          <w:color w:val="231F20"/>
        </w:rPr>
      </w:r>
      <w:r>
        <w:rPr>
          <w:color w:val="231F20"/>
          <w:spacing w:val="58"/>
        </w:rPr>
      </w:r>
      <w:r>
        <w:rPr>
          <w:color w:val="231F20"/>
        </w:rPr>
      </w:r>
      <w:r>
        <w:rPr>
          <w:color w:val="231F20"/>
          <w:spacing w:val="59"/>
        </w:rPr>
      </w:r>
      <w:r>
        <w:rPr>
          <w:color w:val="231F20"/>
        </w:rPr>
      </w:r>
      <w:r>
        <w:rPr>
          <w:color w:val="231F20"/>
          <w:spacing w:val="59"/>
        </w:rPr>
      </w:r>
      <w:r>
        <w:rPr>
          <w:color w:val="231F20"/>
          <w:spacing w:val="-4"/>
        </w:rPr>
      </w:r>
    </w:p>
    <w:p w:rsidR="00CC0A67" w:rsidRDefault="00D73BBA">
      <w:pPr>
        <w:pStyle w:val="BodyText"/>
        <w:spacing w:line="266" w:lineRule="auto"/>
        <w:ind w:left="130" w:right="107"/>
        <w:jc w:val="both"/>
      </w:pPr>
      <w:r>
        <w:rPr>
          <w:color w:val="231F20"/>
        </w:rPr>
        <w:t>un nuevo seguidor los debilita. ¿No vale una persona más que un pueblo? No esperes nada de los demás, y mientras todo a tu alrededor cambia, tú, el único pilar firme, sostendrás todo lo que te rodea. Quien conoce su fuerza interior, quien se debilita al buscar el bien fuera de sí mismo, quien se lanza sin dudar sobre sus propios pensamientos, encuentra inmediatamente el equilibrio, se mantiene erguido, controla sus acciones y obra maravillas; del mismo modo que una persona de pie sobre sus propios dos pies es más fuerte que una que intenta equilibrarse sobre su cabeza.</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35"/>
        </w:rPr>
      </w:r>
      <w:r>
        <w:rPr>
          <w:color w:val="231F20"/>
        </w:rPr>
      </w:r>
      <w:r>
        <w:rPr>
          <w:color w:val="231F20"/>
          <w:spacing w:val="35"/>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rPr>
      </w:r>
    </w:p>
    <w:p w:rsidR="00CC0A67" w:rsidRDefault="00D73BBA">
      <w:pPr>
        <w:pStyle w:val="BodyText"/>
        <w:spacing w:before="280" w:line="266" w:lineRule="auto"/>
        <w:ind w:left="130" w:right="107"/>
        <w:jc w:val="both"/>
      </w:pPr>
      <w:r>
        <w:rPr>
          <w:color w:val="231F20"/>
        </w:rPr>
        <w:t>Por consiguiente, aprovecha todo aquello que se denomina Fortuna. La mayoría de las personas se arriesgan con ella, obteniendo ganancias y sufriendo pérdidas al compás del giro de su rueda. Sin embargo, considera esas ganancias como inmerecidas y, en su lugar, apóyate en la Causa y el Efecto, las leyes divinas. Trabaja y alcanza tus metas conforme a tu Voluntad, y así encadenarás la rueda del Azar, liberándote de sus vaivenes. Una victoria política, un aumento en el alquiler, la recuperación de alguien de una enfermedad, el regreso de un amigo o cualquier otro suceso afortunado te eleva el ánimo, haciéndote creer que se avecinan tiempos mejores. No le des crédito. Nada puede brindarte paz salvo tú mismo. Nada puede proporcionarte sosiego más que el triunfo de tus propios principios.</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8"/>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15"/>
        </w:rPr>
      </w:r>
      <w:r>
        <w:rPr>
          <w:color w:val="231F20"/>
        </w:rPr>
      </w:r>
      <w:r>
        <w:rPr>
          <w:color w:val="231F20"/>
          <w:spacing w:val="-15"/>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CC0A67">
      <w:pPr>
        <w:spacing w:line="266" w:lineRule="auto"/>
        <w:jc w:val="both"/>
        <w:sectPr w:rsidR="00CC0A67" w:rsidSect="00312D99">
          <w:pgSz w:w="7200" w:h="11520"/>
          <w:pgMar w:top="1022" w:right="864" w:bottom="1022" w:left="864" w:header="0" w:footer="593" w:gutter="0"/>
          <w:cols w:space="720"/>
        </w:sectPr>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Default="00D73BBA">
      <w:pPr>
        <w:pStyle w:val="Heading1"/>
        <w:ind w:right="154"/>
      </w:pPr>
      <w:bookmarkStart w:id="5" w:name="_Toc208798822"/>
      <w:r>
        <w:rPr>
          <w:color w:val="231F20"/>
        </w:rPr>
        <w:t>El final</w:t>
      </w:r>
      <w:r>
        <w:rPr>
          <w:color w:val="231F20"/>
          <w:spacing w:val="-5"/>
        </w:rPr>
      </w:r>
      <w:bookmarkEnd w:id="5"/>
    </w:p>
    <w:p w:rsidR="00CC0A67" w:rsidRDefault="00CC0A67">
      <w:pPr>
        <w:sectPr w:rsidR="00CC0A67" w:rsidSect="00312D99">
          <w:pgSz w:w="7200" w:h="11520"/>
          <w:pgMar w:top="1022" w:right="864" w:bottom="1022" w:left="864" w:header="0" w:footer="593" w:gutter="0"/>
          <w:cols w:space="720"/>
        </w:sectPr>
      </w:pPr>
    </w:p>
    <w:p w:rsidR="00224AA5" w:rsidRPr="00312D99" w:rsidRDefault="00224AA5" w:rsidP="00312D99">
      <w:pPr>
        <w:pStyle w:val="Heading1"/>
        <w:rPr>
          <w:rFonts w:ascii="Garamond" w:hAnsi="Garamond"/>
          <w:sz w:val="28"/>
          <w:szCs w:val="28"/>
        </w:rPr>
      </w:pPr>
      <w:bookmarkStart w:id="6" w:name="_Toc208798823"/>
      <w:r w:rsidRPr="00312D99">
        <w:rPr>
          <w:rFonts w:ascii="Garamond" w:hAnsi="Garamond"/>
          <w:sz w:val="28"/>
          <w:szCs w:val="28"/>
        </w:rPr>
        <w:t>Gracias por leer</w:t>
      </w:r>
      <w:bookmarkEnd w:id="6"/>
    </w:p>
    <w:p w:rsidR="00224AA5" w:rsidRPr="00271F7D" w:rsidRDefault="00224AA5" w:rsidP="00224AA5">
      <w:pPr>
        <w:pStyle w:val="Preface"/>
        <w:spacing w:before="60" w:after="60" w:line="200" w:lineRule="atLeast"/>
        <w:jc w:val="left"/>
        <w:rPr>
          <w:b/>
          <w:bCs/>
          <w:color w:val="000000" w:themeColor="text1"/>
          <w:sz w:val="16"/>
          <w:szCs w:val="18"/>
        </w:rPr>
      </w:pPr>
      <w:r w:rsidRPr="00271F7D">
        <w:rPr>
          <w:b/>
          <w:bCs/>
          <w:color w:val="000000" w:themeColor="text1"/>
          <w:sz w:val="16"/>
          <w:szCs w:val="18"/>
        </w:rPr>
        <w:t>Acabas de leer un fragmento de la biblioteca más grandiosa jamás reconstruida</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Gracias por leer.</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Este libro es uno de los miles que estamos restaurando, reinventando y traduciendo como parte de la Biblioteca Moderna de Alejandría — un movimiento global para preservar y compartir las ideas más importantes de la humanidad.</w:t>
      </w:r>
      <w:r w:rsidRPr="00271F7D">
        <w:rPr>
          <w:b/>
          <w:color w:val="000000" w:themeColor="text1"/>
          <w:sz w:val="16"/>
          <w:szCs w:val="18"/>
        </w:rPr>
      </w:r>
      <w:r w:rsidRPr="00271F7D">
        <w:rPr>
          <w:color w:val="000000" w:themeColor="text1"/>
          <w:sz w:val="16"/>
          <w:szCs w:val="18"/>
        </w:rPr>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Lo que antaño se perdió a causa del fuego y el tiempo, ahora vuelve a alzarse — no meramente como memoria, sino como un saber vivo y que respira, de acceso libre para todos.</w:t>
      </w:r>
    </w:p>
    <w:p w:rsidR="00224AA5" w:rsidRPr="00271F7D" w:rsidRDefault="00224AA5" w:rsidP="00224AA5">
      <w:pPr>
        <w:pStyle w:val="Preface-L"/>
        <w:spacing w:before="60" w:after="60" w:line="200" w:lineRule="atLeast"/>
        <w:rPr>
          <w:b/>
          <w:color w:val="000000" w:themeColor="text1"/>
          <w:sz w:val="16"/>
          <w:szCs w:val="18"/>
        </w:rPr>
      </w:pPr>
      <w:r w:rsidRPr="00271F7D">
        <w:rPr>
          <w:b/>
          <w:color w:val="000000" w:themeColor="text1"/>
          <w:sz w:val="16"/>
          <w:szCs w:val="18"/>
        </w:rPr>
        <w:t>Qué puedes hacer a continuación:</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Sigue leyendo.</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Descubre más obras legendarias — en hermosas ediciones impresas, audiolibro o formato digital — en LibraryofAlexandria.com.</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Construye tu propia biblioteca.</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Cada título está disponible en edición de bolsillo, tapa dura o como un estuche de colección, al coste real de impresión. Crea una biblioteca personal digna de exhibición.</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Difunde la luz.</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Comparte este libro. Cuéntales a otros sobre el movimiento. Ayúdanos a traducir cada obra atemporal a todos los idiomas, para que ningún lector se quede atrás.</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Al finalizar este libro, ya has formado parte de algo extraordinario.</w:t>
      </w:r>
    </w:p>
    <w:p w:rsidR="00224AA5" w:rsidRPr="00271F7D" w:rsidRDefault="00224AA5" w:rsidP="00224AA5">
      <w:pPr>
        <w:pStyle w:val="Preface"/>
        <w:spacing w:before="60" w:after="60" w:line="200" w:lineRule="atLeast"/>
        <w:jc w:val="left"/>
        <w:rPr>
          <w:b/>
          <w:bCs/>
          <w:color w:val="000000" w:themeColor="text1"/>
          <w:sz w:val="16"/>
          <w:szCs w:val="18"/>
        </w:rPr>
      </w:pPr>
      <w:r w:rsidRPr="00271F7D">
        <w:rPr>
          <w:b/>
          <w:bCs/>
          <w:color w:val="000000" w:themeColor="text1"/>
          <w:sz w:val="16"/>
          <w:szCs w:val="18"/>
        </w:rPr>
        <w:t>Únete a nosotros en LibraryofAlexandria.com</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Juntos, estamos reconstruyendo la biblioteca más grande que el mundo haya conocido jamás.</w:t>
      </w:r>
    </w:p>
    <w:p w:rsidR="00224AA5" w:rsidRPr="00271F7D" w:rsidRDefault="00224AA5" w:rsidP="00224AA5">
      <w:pPr>
        <w:pStyle w:val="Preface-L"/>
        <w:spacing w:before="60" w:after="60" w:line="200" w:lineRule="atLeast"/>
        <w:rPr>
          <w:b/>
          <w:color w:val="000000" w:themeColor="text1"/>
          <w:sz w:val="16"/>
          <w:szCs w:val="18"/>
        </w:rPr>
      </w:pPr>
      <w:r w:rsidRPr="00271F7D">
        <w:rPr>
          <w:color w:val="000000" w:themeColor="text1"/>
          <w:sz w:val="16"/>
          <w:szCs w:val="18"/>
        </w:rPr>
        <w:t>Con agradecimiento,</w:t>
        <w:br/>
        <w:t>El Equipo de la Biblioteca Moderna de Alejandría</w:t>
      </w:r>
      <w:r w:rsidRPr="00271F7D">
        <w:rPr>
          <w:color w:val="000000" w:themeColor="text1"/>
          <w:sz w:val="16"/>
          <w:szCs w:val="18"/>
        </w:rPr>
      </w:r>
      <w:r w:rsidRPr="00271F7D">
        <w:rPr>
          <w:b/>
          <w:color w:val="000000" w:themeColor="text1"/>
          <w:sz w:val="16"/>
          <w:szCs w:val="18"/>
        </w:rPr>
      </w:r>
    </w:p>
    <w:p w:rsidR="00224AA5" w:rsidRPr="00271F7D" w:rsidRDefault="00224AA5" w:rsidP="00224AA5">
      <w:pPr>
        <w:pStyle w:val="Preface"/>
        <w:spacing w:before="60" w:after="60" w:line="200" w:lineRule="atLeast"/>
        <w:rPr>
          <w:color w:val="000000" w:themeColor="text1"/>
          <w:sz w:val="16"/>
          <w:szCs w:val="18"/>
        </w:rPr>
      </w:pPr>
    </w:p>
    <w:p w:rsidR="00224AA5" w:rsidRPr="00271F7D" w:rsidRDefault="00224AA5" w:rsidP="00224AA5">
      <w:pPr>
        <w:pStyle w:val="Preface-C-L"/>
        <w:spacing w:before="60" w:after="60" w:line="200" w:lineRule="atLeast"/>
        <w:rPr>
          <w:color w:val="000000" w:themeColor="text1"/>
          <w:sz w:val="16"/>
          <w:szCs w:val="18"/>
        </w:rPr>
      </w:pPr>
      <w:r w:rsidRPr="00271F7D">
        <w:rPr>
          <w:color w:val="000000" w:themeColor="text1"/>
          <w:sz w:val="16"/>
          <w:szCs w:val="18"/>
        </w:rPr>
        <w:t>Visit:</w:t>
      </w:r>
    </w:p>
    <w:p w:rsidR="00224AA5" w:rsidRPr="00271F7D" w:rsidRDefault="00224AA5" w:rsidP="00224AA5">
      <w:pPr>
        <w:spacing w:before="60" w:after="60" w:line="200" w:lineRule="atLeast"/>
        <w:jc w:val="center"/>
        <w:rPr>
          <w:b/>
          <w:color w:val="000000" w:themeColor="text1"/>
          <w:sz w:val="16"/>
          <w:szCs w:val="18"/>
        </w:rPr>
      </w:pPr>
      <w:r w:rsidRPr="00271F7D">
        <w:rPr>
          <w:b/>
          <w:color w:val="000000" w:themeColor="text1"/>
          <w:sz w:val="16"/>
          <w:szCs w:val="18"/>
        </w:rPr>
        <w:t>www.libraryofalexandria.com</w:t>
      </w:r>
    </w:p>
    <w:p w:rsidR="00224AA5" w:rsidRPr="00271F7D" w:rsidRDefault="00224AA5" w:rsidP="00224AA5">
      <w:pPr>
        <w:spacing w:before="60" w:after="60" w:line="200" w:lineRule="atLeast"/>
        <w:jc w:val="center"/>
        <w:rPr>
          <w:b/>
          <w:color w:val="000000" w:themeColor="text1"/>
          <w:sz w:val="16"/>
          <w:szCs w:val="18"/>
        </w:rPr>
      </w:pPr>
    </w:p>
    <w:p w:rsidR="00224AA5" w:rsidRPr="00271F7D" w:rsidRDefault="00224AA5" w:rsidP="00224AA5">
      <w:pPr>
        <w:spacing w:before="60" w:after="60" w:line="200" w:lineRule="atLeast"/>
        <w:jc w:val="center"/>
        <w:rPr>
          <w:b/>
          <w:color w:val="000000" w:themeColor="text1"/>
          <w:sz w:val="16"/>
          <w:szCs w:val="18"/>
        </w:rPr>
      </w:pPr>
      <w:r w:rsidRPr="00271F7D">
        <w:rPr>
          <w:b/>
          <w:color w:val="000000" w:themeColor="text1"/>
          <w:sz w:val="16"/>
          <w:szCs w:val="18"/>
        </w:rPr>
        <w:t>O escanee el código a continuación:</w:t>
      </w:r>
    </w:p>
    <w:p w:rsidR="00224AA5" w:rsidRPr="0016588A" w:rsidRDefault="00224AA5" w:rsidP="00224AA5">
      <w:pPr>
        <w:pStyle w:val="Preface"/>
        <w:spacing w:line="300" w:lineRule="auto"/>
        <w:jc w:val="center"/>
        <w:rPr>
          <w:color w:val="000000" w:themeColor="text1"/>
        </w:rPr>
      </w:pPr>
      <w:r w:rsidRPr="0016588A">
        <w:rPr>
          <w:noProof/>
          <w:color w:val="000000" w:themeColor="text1"/>
          <w:lang w:bidi="ar-SA"/>
        </w:rPr>
        <w:drawing>
          <wp:inline distT="0" distB="0" distL="0" distR="0" wp14:anchorId="53BC65D2" wp14:editId="7D9B024D">
            <wp:extent cx="918845" cy="914400"/>
            <wp:effectExtent l="0" t="0" r="0" b="0"/>
            <wp:docPr id="8"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464" name="Picture 1" descr="A qr cod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8845" cy="914400"/>
                    </a:xfrm>
                    <a:prstGeom prst="rect">
                      <a:avLst/>
                    </a:prstGeom>
                  </pic:spPr>
                </pic:pic>
              </a:graphicData>
            </a:graphic>
          </wp:inline>
        </w:drawing>
      </w:r>
    </w:p>
    <w:p w:rsidR="00224AA5" w:rsidRDefault="00224AA5" w:rsidP="00224AA5">
      <w:pPr>
        <w:pStyle w:val="Heading2"/>
        <w:spacing w:before="63"/>
        <w:jc w:val="both"/>
        <w:rPr>
          <w:b w:val="0"/>
          <w:sz w:val="36"/>
        </w:rPr>
        <w:sectPr w:rsidR="00224AA5" w:rsidSect="00312D99">
          <w:footerReference w:type="first" r:id="rId13"/>
          <w:pgSz w:w="7200" w:h="11520" w:code="9"/>
          <w:pgMar w:top="1022" w:right="864" w:bottom="1022" w:left="864" w:header="504" w:footer="504" w:gutter="0"/>
          <w:cols w:space="720"/>
          <w:titlePg/>
          <w:docGrid w:linePitch="360"/>
        </w:sectPr>
      </w:pPr>
    </w:p>
    <w:p w:rsidR="00CC0A67" w:rsidRDefault="00CC0A67" w:rsidP="00E95074">
      <w:pPr>
        <w:pStyle w:val="BodyText"/>
      </w:pPr>
    </w:p>
    <w:sectPr w:rsidR="00CC0A67" w:rsidSect="00312D99">
      <w:pgSz w:w="7200" w:h="11520" w:code="9"/>
      <w:pgMar w:top="1022" w:right="864" w:bottom="1022" w:left="86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957" w:rsidRDefault="00477957">
      <w:r>
        <w:separator/>
      </w:r>
    </w:p>
  </w:endnote>
  <w:endnote w:type="continuationSeparator" w:id="0">
    <w:p w:rsidR="00477957" w:rsidRDefault="0047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Schoolbook">
    <w:panose1 w:val="02040604050505020304"/>
    <w:charset w:val="00"/>
    <w:family w:val="roman"/>
    <w:pitch w:val="variable"/>
    <w:sig w:usb0="00000287" w:usb1="00000000" w:usb2="00000000" w:usb3="00000000" w:csb0="0000009F" w:csb1="00000000"/>
    <w:embedRegular r:id="rId1" w:fontKey="{DC2C2C8F-CBAA-4443-AE1A-6127F041EF8F}"/>
  </w:font>
  <w:font w:name="Times New Roman">
    <w:panose1 w:val="02020603050405020304"/>
    <w:charset w:val="00"/>
    <w:family w:val="roman"/>
    <w:pitch w:val="variable"/>
    <w:sig w:usb0="E0002EFF" w:usb1="C000785B" w:usb2="00000009" w:usb3="00000000" w:csb0="000001FF" w:csb1="00000000"/>
    <w:embedRegular r:id="rId2" w:fontKey="{688A3DEC-2058-4583-96E6-07395D564E70}"/>
    <w:embedBold r:id="rId3" w:fontKey="{EEE1B51D-6518-4AFA-A77B-372F53C7FDC8}"/>
    <w:embedItalic r:id="rId4" w:fontKey="{F5359BE9-C1BF-453B-89C5-0C83E9B0CA49}"/>
    <w:embedBoldItalic r:id="rId5" w:fontKey="{C529CF04-53E4-4982-8E96-FF1F409299C4}"/>
  </w:font>
  <w:font w:name="Courier New">
    <w:panose1 w:val="02070309020205020404"/>
    <w:charset w:val="00"/>
    <w:family w:val="modern"/>
    <w:pitch w:val="fixed"/>
    <w:sig w:usb0="E0002EFF" w:usb1="C0007843" w:usb2="00000009" w:usb3="00000000" w:csb0="000001FF" w:csb1="00000000"/>
    <w:embedRegular r:id="rId6" w:fontKey="{2021CFE5-8E85-4BB6-8DE3-28676DA8970D}"/>
  </w:font>
  <w:font w:name="Wingdings">
    <w:panose1 w:val="05000000000000000000"/>
    <w:charset w:val="02"/>
    <w:family w:val="auto"/>
    <w:pitch w:val="variable"/>
    <w:sig w:usb0="00000000" w:usb1="10000000" w:usb2="00000000" w:usb3="00000000" w:csb0="80000000" w:csb1="00000000"/>
    <w:embedRegular r:id="rId7" w:fontKey="{FA1A334D-80E3-4505-A9ED-486AE067EA2E}"/>
  </w:font>
  <w:font w:name="Symbol">
    <w:panose1 w:val="05050102010706020507"/>
    <w:charset w:val="02"/>
    <w:family w:val="roman"/>
    <w:pitch w:val="variable"/>
    <w:sig w:usb0="00000000" w:usb1="10000000" w:usb2="00000000" w:usb3="00000000" w:csb0="80000000" w:csb1="00000000"/>
    <w:embedRegular r:id="rId8" w:fontKey="{D38E0B17-9E21-4B42-9921-840E830865F1}"/>
  </w:font>
  <w:font w:name="Calibri">
    <w:panose1 w:val="020F0502020204030204"/>
    <w:charset w:val="00"/>
    <w:family w:val="swiss"/>
    <w:pitch w:val="variable"/>
    <w:sig w:usb0="E4002EFF" w:usb1="C200247B" w:usb2="00000009" w:usb3="00000000" w:csb0="000001FF" w:csb1="00000000"/>
    <w:embedRegular r:id="rId9" w:fontKey="{A355A6D9-1DE3-48C8-85C3-28039C115D39}"/>
  </w:font>
  <w:font w:name="Arial">
    <w:panose1 w:val="020B0604020202020204"/>
    <w:charset w:val="00"/>
    <w:family w:val="swiss"/>
    <w:pitch w:val="variable"/>
    <w:sig w:usb0="E0002EFF" w:usb1="C000785B" w:usb2="00000009" w:usb3="00000000" w:csb0="000001FF" w:csb1="00000000"/>
    <w:embedRegular r:id="rId10" w:fontKey="{E0221BE1-59A0-4261-852B-AE0D61887286}"/>
  </w:font>
  <w:font w:name="Garamond">
    <w:panose1 w:val="02020404030301010803"/>
    <w:charset w:val="00"/>
    <w:family w:val="roman"/>
    <w:pitch w:val="variable"/>
    <w:sig w:usb0="00000287" w:usb1="00000000" w:usb2="00000000" w:usb3="00000000" w:csb0="0000009F" w:csb1="00000000"/>
    <w:embedRegular r:id="rId11" w:fontKey="{6B50FC1F-57EF-4E26-AD3E-BB5887556826}"/>
    <w:embedBold r:id="rId12" w:fontKey="{2EBD5358-2C31-46DD-9430-4B24EFD45FD6}"/>
    <w:embedItalic r:id="rId13" w:fontKey="{B51E7993-5912-4494-82BC-1554B0BB60D5}"/>
  </w:font>
  <w:font w:name="SimSun">
    <w:altName w:val="宋体"/>
    <w:panose1 w:val="02010600030101010101"/>
    <w:charset w:val="86"/>
    <w:family w:val="auto"/>
    <w:pitch w:val="variable"/>
    <w:sig w:usb0="00000203" w:usb1="288F0000" w:usb2="00000016" w:usb3="00000000" w:csb0="00040001" w:csb1="00000000"/>
  </w:font>
  <w:font w:name="Latha">
    <w:altName w:val="Latha"/>
    <w:panose1 w:val="02000400000000000000"/>
    <w:charset w:val="00"/>
    <w:family w:val="swiss"/>
    <w:pitch w:val="variable"/>
    <w:sig w:usb0="00100003" w:usb1="00000000" w:usb2="00000000" w:usb3="00000000" w:csb0="00000001" w:csb1="00000000"/>
    <w:embedRegular r:id="rId14" w:fontKey="{9EB52833-86F7-455F-8D3A-30052DAB6C4C}"/>
    <w:embedBold r:id="rId15" w:fontKey="{1DEACFAF-F3DF-4E66-ADAA-4C149CE92F44}"/>
  </w:font>
  <w:font w:name="Baskerville BT">
    <w:altName w:val="Times New Roman"/>
    <w:panose1 w:val="02020602070506020303"/>
    <w:charset w:val="00"/>
    <w:family w:val="roman"/>
    <w:pitch w:val="variable"/>
    <w:sig w:usb0="00000087" w:usb1="00000000" w:usb2="00000000" w:usb3="00000000" w:csb0="0000001B" w:csb1="00000000"/>
    <w:embedRegular r:id="rId16" w:fontKey="{3823BC37-BCE4-47A1-8E32-3C4599B654A7}"/>
  </w:font>
  <w:font w:name="Cambria">
    <w:panose1 w:val="02040503050406030204"/>
    <w:charset w:val="00"/>
    <w:family w:val="roman"/>
    <w:pitch w:val="variable"/>
    <w:sig w:usb0="E00006FF" w:usb1="420024FF" w:usb2="02000000" w:usb3="00000000" w:csb0="0000019F" w:csb1="00000000"/>
    <w:embedRegular r:id="rId17" w:fontKey="{81C3EE95-99AE-4C2F-A3C7-2708323BF3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D99" w:rsidRDefault="0031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4912721"/>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8712625"/>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8293037"/>
      <w:docPartObj>
        <w:docPartGallery w:val="Page Numbers (Bottom of Page)"/>
        <w:docPartUnique/>
      </w:docPartObj>
    </w:sdtPr>
    <w:sdtEndPr>
      <w:rPr>
        <w:noProof/>
      </w:rPr>
    </w:sdtEndPr>
    <w:sdtContent>
      <w:p w:rsidR="00312D99" w:rsidRDefault="00312D9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7428023"/>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957" w:rsidRDefault="00477957">
      <w:r>
        <w:separator/>
      </w:r>
    </w:p>
  </w:footnote>
  <w:footnote w:type="continuationSeparator" w:id="0">
    <w:p w:rsidR="00477957" w:rsidRDefault="00477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F32022"/>
    <w:multiLevelType w:val="hybridMultilevel"/>
    <w:tmpl w:val="F842BB78"/>
    <w:lvl w:ilvl="0" w:tplc="862A8916">
      <w:start w:val="1"/>
      <w:numFmt w:val="bullet"/>
      <w:pStyle w:val="Preface-ListBullet"/>
      <w:lvlText w:val="•"/>
      <w:lvlJc w:val="left"/>
      <w:pPr>
        <w:ind w:left="720" w:hanging="360"/>
      </w:pPr>
      <w:rPr>
        <w:rFonts w:ascii="Century Schoolbook" w:hAnsi="Century Schoolboo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8E0655"/>
    <w:multiLevelType w:val="hybridMultilevel"/>
    <w:tmpl w:val="1982E80C"/>
    <w:lvl w:ilvl="0" w:tplc="9A461C2E">
      <w:numFmt w:val="bullet"/>
      <w:lvlText w:val="●"/>
      <w:lvlJc w:val="left"/>
      <w:pPr>
        <w:ind w:left="490" w:hanging="36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677C7E06">
      <w:numFmt w:val="bullet"/>
      <w:lvlText w:val="•"/>
      <w:lvlJc w:val="left"/>
      <w:pPr>
        <w:ind w:left="978" w:hanging="360"/>
      </w:pPr>
      <w:rPr>
        <w:rFonts w:hint="default"/>
        <w:lang w:val="en-US" w:eastAsia="en-US" w:bidi="ar-SA"/>
      </w:rPr>
    </w:lvl>
    <w:lvl w:ilvl="2" w:tplc="42D43144">
      <w:numFmt w:val="bullet"/>
      <w:lvlText w:val="•"/>
      <w:lvlJc w:val="left"/>
      <w:pPr>
        <w:ind w:left="1476" w:hanging="360"/>
      </w:pPr>
      <w:rPr>
        <w:rFonts w:hint="default"/>
        <w:lang w:val="en-US" w:eastAsia="en-US" w:bidi="ar-SA"/>
      </w:rPr>
    </w:lvl>
    <w:lvl w:ilvl="3" w:tplc="5CD240EA">
      <w:numFmt w:val="bullet"/>
      <w:lvlText w:val="•"/>
      <w:lvlJc w:val="left"/>
      <w:pPr>
        <w:ind w:left="1974" w:hanging="360"/>
      </w:pPr>
      <w:rPr>
        <w:rFonts w:hint="default"/>
        <w:lang w:val="en-US" w:eastAsia="en-US" w:bidi="ar-SA"/>
      </w:rPr>
    </w:lvl>
    <w:lvl w:ilvl="4" w:tplc="DF00BF90">
      <w:numFmt w:val="bullet"/>
      <w:lvlText w:val="•"/>
      <w:lvlJc w:val="left"/>
      <w:pPr>
        <w:ind w:left="2472" w:hanging="360"/>
      </w:pPr>
      <w:rPr>
        <w:rFonts w:hint="default"/>
        <w:lang w:val="en-US" w:eastAsia="en-US" w:bidi="ar-SA"/>
      </w:rPr>
    </w:lvl>
    <w:lvl w:ilvl="5" w:tplc="68284476">
      <w:numFmt w:val="bullet"/>
      <w:lvlText w:val="•"/>
      <w:lvlJc w:val="left"/>
      <w:pPr>
        <w:ind w:left="2970" w:hanging="360"/>
      </w:pPr>
      <w:rPr>
        <w:rFonts w:hint="default"/>
        <w:lang w:val="en-US" w:eastAsia="en-US" w:bidi="ar-SA"/>
      </w:rPr>
    </w:lvl>
    <w:lvl w:ilvl="6" w:tplc="BE6CAC1C">
      <w:numFmt w:val="bullet"/>
      <w:lvlText w:val="•"/>
      <w:lvlJc w:val="left"/>
      <w:pPr>
        <w:ind w:left="3468" w:hanging="360"/>
      </w:pPr>
      <w:rPr>
        <w:rFonts w:hint="default"/>
        <w:lang w:val="en-US" w:eastAsia="en-US" w:bidi="ar-SA"/>
      </w:rPr>
    </w:lvl>
    <w:lvl w:ilvl="7" w:tplc="1C98625E">
      <w:numFmt w:val="bullet"/>
      <w:lvlText w:val="•"/>
      <w:lvlJc w:val="left"/>
      <w:pPr>
        <w:ind w:left="3966" w:hanging="360"/>
      </w:pPr>
      <w:rPr>
        <w:rFonts w:hint="default"/>
        <w:lang w:val="en-US" w:eastAsia="en-US" w:bidi="ar-SA"/>
      </w:rPr>
    </w:lvl>
    <w:lvl w:ilvl="8" w:tplc="5010C9CE">
      <w:numFmt w:val="bullet"/>
      <w:lvlText w:val="•"/>
      <w:lvlJc w:val="left"/>
      <w:pPr>
        <w:ind w:left="4464" w:hanging="360"/>
      </w:pPr>
      <w:rPr>
        <w:rFonts w:hint="default"/>
        <w:lang w:val="en-US" w:eastAsia="en-US" w:bidi="ar-SA"/>
      </w:rPr>
    </w:lvl>
  </w:abstractNum>
  <w:abstractNum w:abstractNumId="2" w15:restartNumberingAfterBreak="0">
    <w:nsid w:val="5FA17F20"/>
    <w:multiLevelType w:val="hybridMultilevel"/>
    <w:tmpl w:val="6F406862"/>
    <w:lvl w:ilvl="0" w:tplc="E618B660">
      <w:numFmt w:val="bullet"/>
      <w:lvlText w:val="●"/>
      <w:lvlJc w:val="left"/>
      <w:pPr>
        <w:ind w:left="490" w:hanging="36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293642C2">
      <w:numFmt w:val="bullet"/>
      <w:lvlText w:val="•"/>
      <w:lvlJc w:val="left"/>
      <w:pPr>
        <w:ind w:left="978" w:hanging="360"/>
      </w:pPr>
      <w:rPr>
        <w:rFonts w:hint="default"/>
        <w:lang w:val="en-US" w:eastAsia="en-US" w:bidi="ar-SA"/>
      </w:rPr>
    </w:lvl>
    <w:lvl w:ilvl="2" w:tplc="68D2A8F4">
      <w:numFmt w:val="bullet"/>
      <w:lvlText w:val="•"/>
      <w:lvlJc w:val="left"/>
      <w:pPr>
        <w:ind w:left="1476" w:hanging="360"/>
      </w:pPr>
      <w:rPr>
        <w:rFonts w:hint="default"/>
        <w:lang w:val="en-US" w:eastAsia="en-US" w:bidi="ar-SA"/>
      </w:rPr>
    </w:lvl>
    <w:lvl w:ilvl="3" w:tplc="2CF8A71A">
      <w:numFmt w:val="bullet"/>
      <w:lvlText w:val="•"/>
      <w:lvlJc w:val="left"/>
      <w:pPr>
        <w:ind w:left="1974" w:hanging="360"/>
      </w:pPr>
      <w:rPr>
        <w:rFonts w:hint="default"/>
        <w:lang w:val="en-US" w:eastAsia="en-US" w:bidi="ar-SA"/>
      </w:rPr>
    </w:lvl>
    <w:lvl w:ilvl="4" w:tplc="0F4A0D58">
      <w:numFmt w:val="bullet"/>
      <w:lvlText w:val="•"/>
      <w:lvlJc w:val="left"/>
      <w:pPr>
        <w:ind w:left="2472" w:hanging="360"/>
      </w:pPr>
      <w:rPr>
        <w:rFonts w:hint="default"/>
        <w:lang w:val="en-US" w:eastAsia="en-US" w:bidi="ar-SA"/>
      </w:rPr>
    </w:lvl>
    <w:lvl w:ilvl="5" w:tplc="291090D2">
      <w:numFmt w:val="bullet"/>
      <w:lvlText w:val="•"/>
      <w:lvlJc w:val="left"/>
      <w:pPr>
        <w:ind w:left="2970" w:hanging="360"/>
      </w:pPr>
      <w:rPr>
        <w:rFonts w:hint="default"/>
        <w:lang w:val="en-US" w:eastAsia="en-US" w:bidi="ar-SA"/>
      </w:rPr>
    </w:lvl>
    <w:lvl w:ilvl="6" w:tplc="6E2891FA">
      <w:numFmt w:val="bullet"/>
      <w:lvlText w:val="•"/>
      <w:lvlJc w:val="left"/>
      <w:pPr>
        <w:ind w:left="3468" w:hanging="360"/>
      </w:pPr>
      <w:rPr>
        <w:rFonts w:hint="default"/>
        <w:lang w:val="en-US" w:eastAsia="en-US" w:bidi="ar-SA"/>
      </w:rPr>
    </w:lvl>
    <w:lvl w:ilvl="7" w:tplc="8F8C75B2">
      <w:numFmt w:val="bullet"/>
      <w:lvlText w:val="•"/>
      <w:lvlJc w:val="left"/>
      <w:pPr>
        <w:ind w:left="3966" w:hanging="360"/>
      </w:pPr>
      <w:rPr>
        <w:rFonts w:hint="default"/>
        <w:lang w:val="en-US" w:eastAsia="en-US" w:bidi="ar-SA"/>
      </w:rPr>
    </w:lvl>
    <w:lvl w:ilvl="8" w:tplc="A08C8B12">
      <w:numFmt w:val="bullet"/>
      <w:lvlText w:val="•"/>
      <w:lvlJc w:val="left"/>
      <w:pPr>
        <w:ind w:left="4464"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embedSystemFont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A67"/>
    <w:rsid w:val="00224AA5"/>
    <w:rsid w:val="00240038"/>
    <w:rsid w:val="00312D99"/>
    <w:rsid w:val="00477957"/>
    <w:rsid w:val="0049448B"/>
    <w:rsid w:val="00687789"/>
    <w:rsid w:val="0073287E"/>
    <w:rsid w:val="007E0B62"/>
    <w:rsid w:val="00A97C6D"/>
    <w:rsid w:val="00B3147A"/>
    <w:rsid w:val="00CC0A67"/>
    <w:rsid w:val="00D73BBA"/>
    <w:rsid w:val="00D86F6B"/>
    <w:rsid w:val="00E95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C084F"/>
  <w15:docId w15:val="{8479D343-217F-454E-8D6C-4793E484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73" w:right="153"/>
      <w:jc w:val="center"/>
      <w:outlineLvl w:val="0"/>
    </w:pPr>
    <w:rPr>
      <w:b/>
      <w:bCs/>
      <w:sz w:val="48"/>
      <w:szCs w:val="48"/>
    </w:rPr>
  </w:style>
  <w:style w:type="paragraph" w:styleId="Heading2">
    <w:name w:val="heading 2"/>
    <w:basedOn w:val="Normal"/>
    <w:uiPriority w:val="1"/>
    <w:qFormat/>
    <w:pPr>
      <w:ind w:left="130"/>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489" w:hanging="359"/>
      <w:jc w:val="both"/>
    </w:pPr>
  </w:style>
  <w:style w:type="paragraph" w:customStyle="1" w:styleId="TableParagraph">
    <w:name w:val="Table Paragraph"/>
    <w:basedOn w:val="Normal"/>
    <w:uiPriority w:val="1"/>
    <w:qFormat/>
  </w:style>
  <w:style w:type="paragraph" w:customStyle="1" w:styleId="Preface">
    <w:name w:val="Preface"/>
    <w:next w:val="Normal"/>
    <w:link w:val="PrefaceChar"/>
    <w:qFormat/>
    <w:rsid w:val="00224AA5"/>
    <w:pPr>
      <w:widowControl/>
      <w:suppressAutoHyphens/>
      <w:autoSpaceDE/>
      <w:autoSpaceDN/>
      <w:spacing w:before="120" w:after="120" w:line="320" w:lineRule="exact"/>
      <w:jc w:val="both"/>
    </w:pPr>
    <w:rPr>
      <w:rFonts w:ascii="Garamond" w:eastAsiaTheme="minorEastAsia" w:hAnsi="Garamond" w:cs="Latha"/>
      <w:kern w:val="2"/>
      <w:sz w:val="25"/>
      <w:lang w:eastAsia="zh-CN" w:bidi="ta-IN"/>
      <w14:ligatures w14:val="standardContextual"/>
    </w:rPr>
  </w:style>
  <w:style w:type="character" w:customStyle="1" w:styleId="PrefaceChar">
    <w:name w:val="Preface Char"/>
    <w:basedOn w:val="DefaultParagraphFont"/>
    <w:link w:val="Preface"/>
    <w:rsid w:val="00224AA5"/>
    <w:rPr>
      <w:rFonts w:ascii="Garamond" w:eastAsiaTheme="minorEastAsia" w:hAnsi="Garamond" w:cs="Latha"/>
      <w:kern w:val="2"/>
      <w:sz w:val="25"/>
      <w:lang w:eastAsia="zh-CN" w:bidi="ta-IN"/>
      <w14:ligatures w14:val="standardContextual"/>
    </w:rPr>
  </w:style>
  <w:style w:type="paragraph" w:customStyle="1" w:styleId="Preface-C-L">
    <w:name w:val="Preface-C-L"/>
    <w:next w:val="Normal"/>
    <w:link w:val="Preface-C-LChar"/>
    <w:qFormat/>
    <w:rsid w:val="00224AA5"/>
    <w:pPr>
      <w:widowControl/>
      <w:autoSpaceDE/>
      <w:autoSpaceDN/>
      <w:spacing w:before="120" w:after="120" w:line="300" w:lineRule="auto"/>
      <w:jc w:val="center"/>
    </w:pPr>
    <w:rPr>
      <w:rFonts w:ascii="Garamond" w:eastAsiaTheme="minorEastAsia" w:hAnsi="Garamond" w:cs="Latha"/>
      <w:b/>
      <w:kern w:val="2"/>
      <w:sz w:val="28"/>
      <w:lang w:eastAsia="zh-CN" w:bidi="ta-IN"/>
      <w14:ligatures w14:val="standardContextual"/>
    </w:rPr>
  </w:style>
  <w:style w:type="character" w:customStyle="1" w:styleId="Preface-C-LChar">
    <w:name w:val="Preface-C-L Char"/>
    <w:basedOn w:val="DefaultParagraphFont"/>
    <w:link w:val="Preface-C-L"/>
    <w:rsid w:val="00224AA5"/>
    <w:rPr>
      <w:rFonts w:ascii="Garamond" w:eastAsiaTheme="minorEastAsia" w:hAnsi="Garamond" w:cs="Latha"/>
      <w:b/>
      <w:kern w:val="2"/>
      <w:sz w:val="28"/>
      <w:lang w:eastAsia="zh-CN" w:bidi="ta-IN"/>
      <w14:ligatures w14:val="standardContextual"/>
    </w:rPr>
  </w:style>
  <w:style w:type="paragraph" w:customStyle="1" w:styleId="Preface-B">
    <w:name w:val="Preface-B"/>
    <w:next w:val="Normal"/>
    <w:link w:val="Preface-BChar"/>
    <w:qFormat/>
    <w:rsid w:val="00224AA5"/>
    <w:pPr>
      <w:widowControl/>
      <w:autoSpaceDE/>
      <w:autoSpaceDN/>
      <w:spacing w:before="120" w:after="120" w:line="320" w:lineRule="exact"/>
      <w:jc w:val="both"/>
    </w:pPr>
    <w:rPr>
      <w:rFonts w:ascii="Garamond" w:eastAsiaTheme="minorEastAsia" w:hAnsi="Garamond" w:cs="Latha"/>
      <w:b/>
      <w:bCs/>
      <w:kern w:val="2"/>
      <w:sz w:val="25"/>
      <w:lang w:eastAsia="zh-CN" w:bidi="ta-IN"/>
      <w14:ligatures w14:val="standardContextual"/>
    </w:rPr>
  </w:style>
  <w:style w:type="character" w:customStyle="1" w:styleId="Preface-BChar">
    <w:name w:val="Preface-B Char"/>
    <w:basedOn w:val="DefaultParagraphFont"/>
    <w:link w:val="Preface-B"/>
    <w:rsid w:val="00224AA5"/>
    <w:rPr>
      <w:rFonts w:ascii="Garamond" w:eastAsiaTheme="minorEastAsia" w:hAnsi="Garamond" w:cs="Latha"/>
      <w:b/>
      <w:bCs/>
      <w:kern w:val="2"/>
      <w:sz w:val="25"/>
      <w:lang w:eastAsia="zh-CN" w:bidi="ta-IN"/>
      <w14:ligatures w14:val="standardContextual"/>
    </w:rPr>
  </w:style>
  <w:style w:type="paragraph" w:customStyle="1" w:styleId="Preface-ListBullet">
    <w:name w:val="Preface-List Bullet"/>
    <w:next w:val="Normal"/>
    <w:link w:val="Preface-ListBulletChar"/>
    <w:qFormat/>
    <w:rsid w:val="00224AA5"/>
    <w:pPr>
      <w:keepNext/>
      <w:widowControl/>
      <w:numPr>
        <w:numId w:val="3"/>
      </w:numPr>
      <w:suppressAutoHyphens/>
      <w:autoSpaceDE/>
      <w:autoSpaceDN/>
      <w:spacing w:before="120" w:after="120" w:line="320" w:lineRule="exact"/>
      <w:ind w:left="360"/>
      <w:jc w:val="both"/>
    </w:pPr>
    <w:rPr>
      <w:rFonts w:ascii="Garamond" w:eastAsia="SimSun" w:hAnsi="Garamond" w:cs="Latha"/>
      <w:b/>
      <w:bCs/>
      <w:kern w:val="2"/>
      <w:sz w:val="25"/>
      <w:szCs w:val="20"/>
      <w:lang w:eastAsia="zh-CN" w:bidi="ta-IN"/>
      <w14:ligatures w14:val="standardContextual"/>
    </w:rPr>
  </w:style>
  <w:style w:type="character" w:customStyle="1" w:styleId="Preface-ListBulletChar">
    <w:name w:val="Preface-List Bullet Char"/>
    <w:basedOn w:val="DefaultParagraphFont"/>
    <w:link w:val="Preface-ListBullet"/>
    <w:rsid w:val="00224AA5"/>
    <w:rPr>
      <w:rFonts w:ascii="Garamond" w:eastAsia="SimSun" w:hAnsi="Garamond" w:cs="Latha"/>
      <w:b/>
      <w:bCs/>
      <w:kern w:val="2"/>
      <w:sz w:val="25"/>
      <w:szCs w:val="20"/>
      <w:lang w:eastAsia="zh-CN" w:bidi="ta-IN"/>
      <w14:ligatures w14:val="standardContextual"/>
    </w:rPr>
  </w:style>
  <w:style w:type="paragraph" w:styleId="Footer">
    <w:name w:val="footer"/>
    <w:link w:val="FooterChar"/>
    <w:uiPriority w:val="99"/>
    <w:unhideWhenUsed/>
    <w:rsid w:val="00224AA5"/>
    <w:pPr>
      <w:widowControl/>
      <w:tabs>
        <w:tab w:val="center" w:pos="4680"/>
        <w:tab w:val="right" w:pos="9360"/>
      </w:tabs>
      <w:autoSpaceDE/>
      <w:autoSpaceDN/>
      <w:jc w:val="center"/>
    </w:pPr>
    <w:rPr>
      <w:rFonts w:ascii="Garamond" w:eastAsiaTheme="minorEastAsia" w:hAnsi="Garamond" w:cs="Latha"/>
      <w:kern w:val="2"/>
      <w:sz w:val="20"/>
      <w:lang w:eastAsia="zh-CN" w:bidi="ta-IN"/>
      <w14:ligatures w14:val="standardContextual"/>
    </w:rPr>
  </w:style>
  <w:style w:type="character" w:customStyle="1" w:styleId="FooterChar">
    <w:name w:val="Footer Char"/>
    <w:basedOn w:val="DefaultParagraphFont"/>
    <w:link w:val="Footer"/>
    <w:uiPriority w:val="99"/>
    <w:rsid w:val="00224AA5"/>
    <w:rPr>
      <w:rFonts w:ascii="Garamond" w:eastAsiaTheme="minorEastAsia" w:hAnsi="Garamond" w:cs="Latha"/>
      <w:kern w:val="2"/>
      <w:sz w:val="20"/>
      <w:lang w:eastAsia="zh-CN" w:bidi="ta-IN"/>
      <w14:ligatures w14:val="standardContextual"/>
    </w:rPr>
  </w:style>
  <w:style w:type="paragraph" w:customStyle="1" w:styleId="Preface-L">
    <w:name w:val="Preface-L"/>
    <w:basedOn w:val="Preface"/>
    <w:next w:val="Normal"/>
    <w:link w:val="Preface-LChar"/>
    <w:qFormat/>
    <w:rsid w:val="00224AA5"/>
    <w:pPr>
      <w:jc w:val="left"/>
    </w:pPr>
  </w:style>
  <w:style w:type="character" w:customStyle="1" w:styleId="Preface-LChar">
    <w:name w:val="Preface-L Char"/>
    <w:basedOn w:val="PrefaceChar"/>
    <w:link w:val="Preface-L"/>
    <w:rsid w:val="00224AA5"/>
    <w:rPr>
      <w:rFonts w:ascii="Garamond" w:eastAsiaTheme="minorEastAsia" w:hAnsi="Garamond" w:cs="Latha"/>
      <w:kern w:val="2"/>
      <w:sz w:val="25"/>
      <w:lang w:eastAsia="zh-CN" w:bidi="ta-IN"/>
      <w14:ligatures w14:val="standardContextual"/>
    </w:rPr>
  </w:style>
  <w:style w:type="paragraph" w:customStyle="1" w:styleId="Preface-ListContinue">
    <w:name w:val="Preface-List Continue"/>
    <w:next w:val="Normal"/>
    <w:link w:val="Preface-ListContinueChar"/>
    <w:qFormat/>
    <w:rsid w:val="00224AA5"/>
    <w:pPr>
      <w:widowControl/>
      <w:autoSpaceDE/>
      <w:autoSpaceDN/>
      <w:spacing w:before="120" w:after="120" w:line="320" w:lineRule="exact"/>
      <w:ind w:left="360"/>
      <w:jc w:val="both"/>
    </w:pPr>
    <w:rPr>
      <w:rFonts w:ascii="Garamond" w:eastAsiaTheme="minorEastAsia" w:hAnsi="Garamond" w:cs="Latha"/>
      <w:kern w:val="2"/>
      <w:sz w:val="25"/>
      <w:lang w:eastAsia="zh-CN" w:bidi="ta-IN"/>
      <w14:ligatures w14:val="standardContextual"/>
    </w:rPr>
  </w:style>
  <w:style w:type="character" w:customStyle="1" w:styleId="Preface-ListContinueChar">
    <w:name w:val="Preface-List Continue Char"/>
    <w:basedOn w:val="DefaultParagraphFont"/>
    <w:link w:val="Preface-ListContinue"/>
    <w:rsid w:val="00224AA5"/>
    <w:rPr>
      <w:rFonts w:ascii="Garamond" w:eastAsiaTheme="minorEastAsia" w:hAnsi="Garamond" w:cs="Latha"/>
      <w:kern w:val="2"/>
      <w:sz w:val="25"/>
      <w:lang w:eastAsia="zh-CN" w:bidi="ta-IN"/>
      <w14:ligatures w14:val="standardContextual"/>
    </w:rPr>
  </w:style>
  <w:style w:type="paragraph" w:styleId="TOCHeading">
    <w:name w:val="TOC Heading"/>
    <w:next w:val="Normal"/>
    <w:link w:val="TOCHeadingChar"/>
    <w:uiPriority w:val="39"/>
    <w:unhideWhenUsed/>
    <w:qFormat/>
    <w:rsid w:val="00312D99"/>
    <w:pPr>
      <w:widowControl/>
      <w:autoSpaceDE/>
      <w:autoSpaceDN/>
      <w:spacing w:before="480" w:after="480" w:line="300" w:lineRule="auto"/>
      <w:jc w:val="center"/>
      <w:outlineLvl w:val="4"/>
    </w:pPr>
    <w:rPr>
      <w:rFonts w:ascii="Garamond" w:eastAsiaTheme="majorEastAsia" w:hAnsi="Garamond" w:cstheme="majorBidi"/>
      <w:b/>
      <w:kern w:val="2"/>
      <w:sz w:val="36"/>
      <w:szCs w:val="32"/>
      <w:lang w:eastAsia="zh-CN" w:bidi="ta-IN"/>
      <w14:ligatures w14:val="standardContextual"/>
    </w:rPr>
  </w:style>
  <w:style w:type="character" w:customStyle="1" w:styleId="TOCHeadingChar">
    <w:name w:val="TOC Heading Char"/>
    <w:basedOn w:val="DefaultParagraphFont"/>
    <w:link w:val="TOCHeading"/>
    <w:uiPriority w:val="39"/>
    <w:rsid w:val="00312D99"/>
    <w:rPr>
      <w:rFonts w:ascii="Garamond" w:eastAsiaTheme="majorEastAsia" w:hAnsi="Garamond" w:cstheme="majorBidi"/>
      <w:b/>
      <w:kern w:val="2"/>
      <w:sz w:val="36"/>
      <w:szCs w:val="32"/>
      <w:lang w:eastAsia="zh-CN" w:bidi="ta-IN"/>
      <w14:ligatures w14:val="standardContextual"/>
    </w:rPr>
  </w:style>
  <w:style w:type="paragraph" w:styleId="TOC1">
    <w:name w:val="toc 1"/>
    <w:next w:val="Normal"/>
    <w:link w:val="TOC1Char"/>
    <w:autoRedefine/>
    <w:uiPriority w:val="39"/>
    <w:unhideWhenUsed/>
    <w:rsid w:val="00312D99"/>
    <w:pPr>
      <w:widowControl/>
      <w:autoSpaceDE/>
      <w:autoSpaceDN/>
      <w:spacing w:before="120" w:after="120" w:line="300" w:lineRule="auto"/>
      <w:ind w:left="360" w:right="360" w:hanging="360"/>
    </w:pPr>
    <w:rPr>
      <w:rFonts w:ascii="Garamond" w:eastAsiaTheme="minorEastAsia" w:hAnsi="Garamond" w:cs="Latha"/>
      <w:kern w:val="2"/>
      <w:sz w:val="25"/>
      <w:lang w:eastAsia="zh-CN" w:bidi="ta-IN"/>
      <w14:ligatures w14:val="standardContextual"/>
    </w:rPr>
  </w:style>
  <w:style w:type="character" w:customStyle="1" w:styleId="TOC1Char">
    <w:name w:val="TOC 1 Char"/>
    <w:basedOn w:val="DefaultParagraphFont"/>
    <w:link w:val="TOC1"/>
    <w:uiPriority w:val="39"/>
    <w:rsid w:val="00312D99"/>
    <w:rPr>
      <w:rFonts w:ascii="Garamond" w:eastAsiaTheme="minorEastAsia" w:hAnsi="Garamond" w:cs="Latha"/>
      <w:kern w:val="2"/>
      <w:sz w:val="25"/>
      <w:lang w:eastAsia="zh-CN" w:bidi="ta-IN"/>
      <w14:ligatures w14:val="standardContextual"/>
    </w:rPr>
  </w:style>
  <w:style w:type="character" w:styleId="Hyperlink">
    <w:name w:val="Hyperlink"/>
    <w:basedOn w:val="DefaultParagraphFont"/>
    <w:uiPriority w:val="99"/>
    <w:unhideWhenUsed/>
    <w:rsid w:val="00312D99"/>
    <w:rPr>
      <w:color w:val="0000FF" w:themeColor="hyperlink"/>
      <w:u w:val="single"/>
    </w:rPr>
  </w:style>
  <w:style w:type="paragraph" w:styleId="TOC2">
    <w:name w:val="toc 2"/>
    <w:basedOn w:val="Normal"/>
    <w:next w:val="Normal"/>
    <w:autoRedefine/>
    <w:uiPriority w:val="39"/>
    <w:unhideWhenUsed/>
    <w:rsid w:val="00312D99"/>
    <w:pPr>
      <w:spacing w:after="100"/>
      <w:ind w:left="220"/>
    </w:pPr>
  </w:style>
  <w:style w:type="paragraph" w:styleId="Header">
    <w:name w:val="header"/>
    <w:basedOn w:val="Normal"/>
    <w:link w:val="HeaderChar"/>
    <w:uiPriority w:val="99"/>
    <w:unhideWhenUsed/>
    <w:rsid w:val="00312D99"/>
    <w:pPr>
      <w:tabs>
        <w:tab w:val="center" w:pos="4680"/>
        <w:tab w:val="right" w:pos="9360"/>
      </w:tabs>
    </w:pPr>
  </w:style>
  <w:style w:type="character" w:customStyle="1" w:styleId="HeaderChar">
    <w:name w:val="Header Char"/>
    <w:basedOn w:val="DefaultParagraphFont"/>
    <w:link w:val="Header"/>
    <w:uiPriority w:val="99"/>
    <w:rsid w:val="00312D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46</Pages>
  <Words>8217</Words>
  <Characters>46841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Lorie</dc:creator>
  <cp:lastModifiedBy>Hp</cp:lastModifiedBy>
  <cp:revision>7</cp:revision>
  <cp:lastPrinted>2025-08-14T14:59:00Z</cp:lastPrinted>
  <dcterms:created xsi:type="dcterms:W3CDTF">2025-08-14T14:58:00Z</dcterms:created>
  <dcterms:modified xsi:type="dcterms:W3CDTF">2025-09-14T22:43:00Z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Adobe InDesign 20.1 (Windows)</vt:lpwstr>
  </property>
  <property fmtid="{D5CDD505-2E9C-101B-9397-08002B2CF9AE}" pid="4" name="LastSaved">
    <vt:filetime>2025-02-13T00:00:00Z</vt:filetime>
  </property>
  <property fmtid="{D5CDD505-2E9C-101B-9397-08002B2CF9AE}" pid="5" name="Producer">
    <vt:lpwstr>Adobe PDF Library 17.0</vt:lpwstr>
  </property>
</Properties>
</file>