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多维空间-漳州通对接</w:t>
      </w:r>
    </w:p>
    <w:p>
      <w:pPr>
        <w:bidi w:val="0"/>
        <w:outlineLvl w:val="9"/>
        <w:rPr>
          <w:rStyle w:val="9"/>
          <w:rFonts w:hint="eastAsia"/>
        </w:rPr>
      </w:pPr>
      <w:r>
        <w:rPr>
          <w:rStyle w:val="9"/>
          <w:rFonts w:hint="eastAsia"/>
          <w:b/>
          <w:bCs/>
        </w:rPr>
        <w:t>Oauth 用户授权页面</w:t>
      </w:r>
    </w:p>
    <w:p>
      <w:pPr>
        <w:bidi w:val="0"/>
        <w:outlineLvl w:val="9"/>
        <w:rPr>
          <w:rStyle w:val="9"/>
          <w:rFonts w:hint="eastAsia"/>
        </w:rPr>
      </w:pPr>
    </w:p>
    <w:p>
      <w:pPr>
        <w:bidi w:val="0"/>
        <w:outlineLvl w:val="9"/>
        <w:rPr>
          <w:rStyle w:val="9"/>
          <w:rFonts w:hint="eastAsia"/>
        </w:rPr>
      </w:pPr>
    </w:p>
    <w:tbl>
      <w:tblPr>
        <w:tblStyle w:val="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1984"/>
        <w:gridCol w:w="126"/>
        <w:gridCol w:w="441"/>
        <w:gridCol w:w="567"/>
        <w:gridCol w:w="709"/>
        <w:gridCol w:w="425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71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请求URL</w:t>
            </w:r>
          </w:p>
        </w:tc>
        <w:tc>
          <w:tcPr>
            <w:tcW w:w="8363" w:type="dxa"/>
            <w:gridSpan w:val="8"/>
            <w:shd w:val="clear" w:color="auto" w:fill="FFFFFF"/>
          </w:tcPr>
          <w:p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https://</w:t>
            </w:r>
            <w:r>
              <w:t>www.zhangzhoutong.cn/wap_zztong</w:t>
            </w:r>
            <w:r>
              <w:rPr>
                <w:rFonts w:hint="eastAsia"/>
              </w:rPr>
              <w:t>/oauthService/service.jsp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71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接口说明</w:t>
            </w:r>
          </w:p>
        </w:tc>
        <w:tc>
          <w:tcPr>
            <w:tcW w:w="8363" w:type="dxa"/>
            <w:gridSpan w:val="8"/>
            <w:shd w:val="clear" w:color="auto" w:fill="FFFFFF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用户授权页面，通过用户授权页面进行用户授权，成功后将重定向到服务回调地址（redirect_uri），并带上回调地址code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71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变更状态</w:t>
            </w:r>
          </w:p>
        </w:tc>
        <w:tc>
          <w:tcPr>
            <w:tcW w:w="3260" w:type="dxa"/>
            <w:gridSpan w:val="4"/>
            <w:shd w:val="clear" w:color="auto" w:fill="FFFFFF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已完成</w:t>
            </w:r>
          </w:p>
        </w:tc>
        <w:tc>
          <w:tcPr>
            <w:tcW w:w="1276" w:type="dxa"/>
            <w:gridSpan w:val="2"/>
            <w:shd w:val="clear" w:color="auto" w:fill="BFBFBF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变更时间</w:t>
            </w:r>
          </w:p>
        </w:tc>
        <w:tc>
          <w:tcPr>
            <w:tcW w:w="3827" w:type="dxa"/>
            <w:gridSpan w:val="2"/>
            <w:shd w:val="clear" w:color="auto" w:fill="FFFFFF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71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请求参数</w:t>
            </w:r>
          </w:p>
        </w:tc>
        <w:tc>
          <w:tcPr>
            <w:tcW w:w="709" w:type="dxa"/>
            <w:shd w:val="clear" w:color="auto" w:fill="C0C0C0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1984" w:type="dxa"/>
            <w:shd w:val="clear" w:color="auto" w:fill="C0C0C0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参数</w:t>
            </w:r>
          </w:p>
        </w:tc>
        <w:tc>
          <w:tcPr>
            <w:tcW w:w="1134" w:type="dxa"/>
            <w:gridSpan w:val="3"/>
            <w:shd w:val="clear" w:color="auto" w:fill="C0C0C0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1134" w:type="dxa"/>
            <w:gridSpan w:val="2"/>
            <w:shd w:val="clear" w:color="auto" w:fill="C0C0C0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是否必填</w:t>
            </w:r>
          </w:p>
        </w:tc>
        <w:tc>
          <w:tcPr>
            <w:tcW w:w="3402" w:type="dxa"/>
            <w:shd w:val="clear" w:color="auto" w:fill="C0C0C0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client_id</w:t>
            </w:r>
          </w:p>
        </w:tc>
        <w:tc>
          <w:tcPr>
            <w:tcW w:w="1134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  <w:gridSpan w:val="2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应用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redirect_uri</w:t>
            </w:r>
          </w:p>
        </w:tc>
        <w:tc>
          <w:tcPr>
            <w:tcW w:w="1134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服务回调地址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state </w:t>
            </w:r>
          </w:p>
        </w:tc>
        <w:tc>
          <w:tcPr>
            <w:tcW w:w="1134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任意参数，最好是随机数（防止CSRF）攻击）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  <w:jc w:val="center"/>
        </w:trPr>
        <w:tc>
          <w:tcPr>
            <w:tcW w:w="1271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响应</w:t>
            </w:r>
          </w:p>
        </w:tc>
        <w:tc>
          <w:tcPr>
            <w:tcW w:w="8363" w:type="dxa"/>
            <w:gridSpan w:val="8"/>
          </w:tcPr>
          <w:p>
            <w:r>
              <w:rPr>
                <w:rFonts w:hint="eastAsia"/>
              </w:rPr>
              <w:t>重定向至服务回调地址并带上code</w:t>
            </w:r>
          </w:p>
          <w:p>
            <w:r>
              <w:rPr>
                <w:rFonts w:hint="eastAsia"/>
              </w:rPr>
              <w:t>重定向地址如下：</w:t>
            </w:r>
          </w:p>
          <w:p>
            <w:r>
              <w:rPr>
                <w:rFonts w:hint="eastAsia"/>
              </w:rPr>
              <w:t>http://redirect_uri?code=****&amp;state=**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271" w:type="dxa"/>
            <w:vMerge w:val="restart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响应参数</w:t>
            </w:r>
          </w:p>
        </w:tc>
        <w:tc>
          <w:tcPr>
            <w:tcW w:w="709" w:type="dxa"/>
            <w:shd w:val="clear" w:color="auto" w:fill="BFBFBF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2110" w:type="dxa"/>
            <w:gridSpan w:val="2"/>
            <w:shd w:val="clear" w:color="auto" w:fill="BFBFBF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参数</w:t>
            </w:r>
          </w:p>
        </w:tc>
        <w:tc>
          <w:tcPr>
            <w:tcW w:w="5544" w:type="dxa"/>
            <w:gridSpan w:val="5"/>
            <w:shd w:val="clear" w:color="auto" w:fill="BFBFBF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Merge w:val="continue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2110" w:type="dxa"/>
            <w:gridSpan w:val="2"/>
          </w:tcPr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544" w:type="dxa"/>
            <w:gridSpan w:val="5"/>
          </w:tcPr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授权码 用于获取</w:t>
            </w:r>
            <w:r>
              <w:rPr>
                <w:rFonts w:hint="eastAsia"/>
              </w:rPr>
              <w:t>access_token，一次有效，十秒内使用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请求实例</w:t>
            </w:r>
          </w:p>
        </w:tc>
        <w:tc>
          <w:tcPr>
            <w:tcW w:w="8363" w:type="dxa"/>
            <w:gridSpan w:val="8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https://</w:t>
            </w:r>
            <w:r>
              <w:t>www.zhangzhoutong.cn/wap_zztong</w:t>
            </w:r>
            <w:r>
              <w:rPr>
                <w:rFonts w:hint="eastAsia"/>
              </w:rPr>
              <w:t>/oauthService/service.jsp?client_id=testapp&amp;redirect_uri=http://xx.scity.cn&amp;state=123456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先从上图得到redirect 和需要对接系统的名字，然后将名字进行重新命名（可以是字母缩写），接着将新名字去网上找在线MD5加密（https://www.sojson.com/md5/），得到密码，将所有数据添加入数据库（如下图），在将新名字和密码发给对接人员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6918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漳州通更新class文件，重启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首先进入项目的目录：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36347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</w:t>
      </w:r>
      <w:r>
        <w:rPr>
          <w:rFonts w:hint="eastAsia"/>
          <w:lang w:val="en-US" w:eastAsia="zh-CN"/>
        </w:rPr>
        <w:t>/tomcat-wap/bin  //进入项目目录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wap</w:t>
      </w:r>
      <w:r>
        <w:rPr>
          <w:rFonts w:hint="eastAsia"/>
          <w:lang w:val="en-US" w:eastAsia="zh-CN"/>
        </w:rPr>
        <w:t xml:space="preserve">          //找出项目的进程号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45385</w:t>
      </w:r>
      <w:r>
        <w:rPr>
          <w:rFonts w:hint="eastAsia"/>
          <w:lang w:val="en-US" w:eastAsia="zh-CN"/>
        </w:rPr>
        <w:t xml:space="preserve">              //杀死进程号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./startup.sh</w:t>
      </w:r>
      <w:r>
        <w:rPr>
          <w:rFonts w:hint="eastAsia"/>
          <w:lang w:val="en-US" w:eastAsia="zh-CN"/>
        </w:rPr>
        <w:t xml:space="preserve">               //重启进程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../logs/</w:t>
      </w:r>
      <w:r>
        <w:rPr>
          <w:rFonts w:hint="eastAsia"/>
          <w:lang w:val="en-US" w:eastAsia="zh-CN"/>
        </w:rPr>
        <w:t xml:space="preserve">                // 进入日志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 -f catalina.out</w:t>
      </w:r>
      <w:r>
        <w:rPr>
          <w:rFonts w:hint="eastAsia"/>
          <w:lang w:val="en-US" w:eastAsia="zh-CN"/>
        </w:rPr>
        <w:t xml:space="preserve">          //查看是否重启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5453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接口不通问题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调接口就异常的错误解析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明确可能问题：基本都是调不通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然后去看是哪个接口。一步一步跟踪下去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C00000"/>
          <w:lang w:val="en-US" w:eastAsia="zh-CN"/>
        </w:rPr>
        <w:t>也可直接看页面的开发模式，在网络中找到进入该页面对应的调用接口，然后找到对应的服务器，找到对应的程序，然后进入程序的logs进行日志查看，具体看第4小点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接口图</w:t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2901950"/>
            <wp:effectExtent l="0" t="0" r="6350" b="12700"/>
            <wp:docPr id="17" name="图片 17" descr="c227bed86d21d85778bf95c048085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227bed86d21d85778bf95c0480856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从图中可以知道：</w:t>
      </w:r>
    </w:p>
    <w:p>
      <w:pPr>
        <w:numPr>
          <w:ilvl w:val="0"/>
          <w:numId w:val="4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只有在131nginx.conf能找到的才是漳州通的服务接口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在113上找的大部分是汇聚接口，如：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097915"/>
            <wp:effectExtent l="0" t="0" r="3175" b="6985"/>
            <wp:docPr id="18" name="图片 18" descr="d98e4ee28c2c4be34a3015dd1998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98e4ee28c2c4be34a3015dd199892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这个接口找的就是医保局，跟漳州通的服务就没什么关系了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可能（1）：对应接口的服务没启动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4.启动接口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查到这里报错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518535"/>
            <wp:effectExtent l="0" t="0" r="8890" b="5715"/>
            <wp:docPr id="4" name="图片 4" descr="22fa0f606648f7f524c97e3ca98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fa0f606648f7f524c97e3ca9854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得到：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61210"/>
            <wp:effectExtent l="0" t="0" r="5080" b="15240"/>
            <wp:docPr id="5" name="图片 5" descr="10a2a7a6b091ff51f45d29fe1a9b4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0a2a7a6b091ff51f45d29fe1a9b4f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接着全局查找：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0330" cy="3665220"/>
            <wp:effectExtent l="0" t="0" r="0" b="0"/>
            <wp:docPr id="6" name="图片 6" descr="43d91701ac16a1cffb1678fe40e04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3d91701ac16a1cffb1678fe40e04ee"/>
                    <pic:cNvPicPr>
                      <a:picLocks noChangeAspect="1"/>
                    </pic:cNvPicPr>
                  </pic:nvPicPr>
                  <pic:blipFill>
                    <a:blip r:embed="rId11"/>
                    <a:srcRect r="1770" b="21266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得到该服务在138上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然后上堡垒机进行查看 ：netstat -anp | grep 9048 9001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FF0000"/>
          <w:lang w:val="en-US" w:eastAsia="zh-CN"/>
        </w:rPr>
        <w:t>命令如果是空的 那就是没启动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（如果启动了，那就要进入这个工程看日志，具体是什么原因）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没启动的话，看9048所对应的工程</w:t>
      </w:r>
      <w:r>
        <w:rPr>
          <w:rFonts w:hint="eastAsia"/>
          <w:color w:val="FF0000"/>
          <w:lang w:val="en-US" w:eastAsia="zh-CN"/>
        </w:rPr>
        <w:t>，接口名一般都和tomcat文件名是差不多的，如刚才那个漳州通命名是archives_url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到/home目录下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3355975" cy="1835150"/>
            <wp:effectExtent l="0" t="0" r="0" b="0"/>
            <wp:docPr id="7" name="图片 7" descr="d1bd261181299fd70be8bf8cbe7c6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1bd261181299fd70be8bf8cbe7c6fc"/>
                    <pic:cNvPicPr>
                      <a:picLocks noChangeAspect="1"/>
                    </pic:cNvPicPr>
                  </pic:nvPicPr>
                  <pic:blipFill>
                    <a:blip r:embed="rId12"/>
                    <a:srcRect r="283" b="46649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启动：</w:t>
      </w:r>
      <w:r>
        <w:rPr>
          <w:rFonts w:hint="eastAsia"/>
          <w:lang w:val="en-US" w:eastAsia="zh-CN"/>
        </w:rPr>
        <w:t>/home/tomcat-archives/bin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4562475" cy="5429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启动后发现看日志报错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日志位置:</w:t>
      </w:r>
      <w:r>
        <w:rPr>
          <w:rFonts w:hint="default"/>
          <w:lang w:val="en-US" w:eastAsia="zh-CN"/>
        </w:rPr>
        <w:t>/home/tomcat-archives/logs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主要看这个日志：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02260"/>
            <wp:effectExtent l="0" t="0" r="11430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-n catalina.out |grep "5062420050622001X"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19675" cy="5429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  <w:lang w:val="en-US" w:eastAsia="zh-CN"/>
        </w:rPr>
        <w:t>tail -f catalina.out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sed -n '/2023-05-04 10/,/2023-05-04 11/p' catalina.out &gt; nohup0521.out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将日志拿出来，到桌面，text打开，通过查看对应报错时间找到错误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90775"/>
            <wp:effectExtent l="0" t="0" r="1016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接口调用测试，查看日志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301750"/>
            <wp:effectExtent l="0" t="0" r="11430" b="12700"/>
            <wp:docPr id="10" name="图片 10" descr="6988f69d7ee12fd896e9778a3ad5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988f69d7ee12fd896e9778a3ad56a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发现错误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此处例子错误为：这个ip之前数办调整网络后 就不通了。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然后gityshxydmcxayibxx 这个汇聚接口名 去113的nginx 文件里面看 有没有，如果有的话。把ip 改成 192.168.3.113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788795"/>
            <wp:effectExtent l="0" t="0" r="10160" b="1905"/>
            <wp:docPr id="11" name="图片 11" descr="e5bbdefa6dcd9314d0f8f2e516515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5bbdefa6dcd9314d0f8f2e516515a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/nginx的日志路径在113的这两个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7100" cy="701040"/>
            <wp:effectExtent l="0" t="0" r="0" b="3810"/>
            <wp:docPr id="12" name="图片 12" descr="b78f62cdea7672f3b93aec638289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78f62cdea7672f3b93aec63828959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在页面中的跳转是什么样的</w:t>
      </w:r>
    </w:p>
    <w:p>
      <w:r>
        <w:drawing>
          <wp:inline distT="0" distB="0" distL="114300" distR="114300">
            <wp:extent cx="5269230" cy="715645"/>
            <wp:effectExtent l="0" t="0" r="7620" b="825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window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7FAFF"/>
        </w:rPr>
        <w:t>${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7FAFF"/>
        </w:rPr>
        <w:t>ctx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7FAFF"/>
        </w:rPr>
        <w:t>}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/wsbs/service/Wsbs.newItemListPage.do'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458383"/>
          <w:sz w:val="19"/>
          <w:szCs w:val="19"/>
          <w:shd w:val="clear" w:fill="FFFFFF"/>
        </w:rPr>
        <w:t>params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在页面中的方法跳转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22885"/>
            <wp:effectExtent l="0" t="0" r="7620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eastAsia="宋体" w:cs="monospace"/>
          <w:color w:val="000000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$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7A7A43"/>
          <w:sz w:val="19"/>
          <w:szCs w:val="19"/>
          <w:shd w:val="clear" w:fill="FFFFFF"/>
        </w:rPr>
        <w:t>ajaxJsonCall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"wsbs/service/Wsbs.queryPubOrgan.json"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,{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"regionCode"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:regionCode},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function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(data){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B34D9"/>
    <w:multiLevelType w:val="singleLevel"/>
    <w:tmpl w:val="952B34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5CDB4"/>
    <w:multiLevelType w:val="singleLevel"/>
    <w:tmpl w:val="C015C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9E5D20"/>
    <w:multiLevelType w:val="singleLevel"/>
    <w:tmpl w:val="C49E5D2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C6D3894"/>
    <w:multiLevelType w:val="multilevel"/>
    <w:tmpl w:val="4C6D389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kODBjNzBmNjBhYzQ4YWZjMWQ5MjFlNGQ3MTcxNWYifQ=="/>
  </w:docVars>
  <w:rsids>
    <w:rsidRoot w:val="00000000"/>
    <w:rsid w:val="0A7934D7"/>
    <w:rsid w:val="1E12417D"/>
    <w:rsid w:val="23347475"/>
    <w:rsid w:val="2D8A2568"/>
    <w:rsid w:val="43FA455B"/>
    <w:rsid w:val="44C20D66"/>
    <w:rsid w:val="52306497"/>
    <w:rsid w:val="56021F03"/>
    <w:rsid w:val="58FA0E30"/>
    <w:rsid w:val="7D3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列出段落11"/>
    <w:basedOn w:val="1"/>
    <w:qFormat/>
    <w:uiPriority w:val="0"/>
    <w:pPr>
      <w:ind w:firstLine="420" w:firstLineChars="200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765</Words>
  <Characters>1597</Characters>
  <Lines>0</Lines>
  <Paragraphs>0</Paragraphs>
  <TotalTime>51</TotalTime>
  <ScaleCrop>false</ScaleCrop>
  <LinksUpToDate>false</LinksUpToDate>
  <CharactersWithSpaces>1711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2023-02-02T03:10:00Z</dcterms:created>
  <dc:creator>xzf</dc:creator>
  <cp:lastModifiedBy>星空彼岸</cp:lastModifiedBy>
  <dcterms:modified xsi:type="dcterms:W3CDTF">2023-05-05T07:42:29Z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31C70B137CFB4888B065596FC63B0248</vt:lpwstr>
  </property>
</Properties>
</file>