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1161" w:rsidRDefault="00A41161" w:rsidP="00A41161">
      <w:pPr>
        <w:spacing w:after="0" w:line="259" w:lineRule="auto"/>
        <w:ind w:left="3086" w:right="0" w:firstLine="0"/>
      </w:pPr>
      <w:r>
        <w:rPr>
          <w:noProof/>
        </w:rPr>
        <w:drawing>
          <wp:inline distT="0" distB="0" distL="0" distR="0" wp14:anchorId="7D1D7F41" wp14:editId="6FA7E89B">
            <wp:extent cx="1834896" cy="1795272"/>
            <wp:effectExtent l="0" t="0" r="0" b="0"/>
            <wp:docPr id="67" name="Picture 67"/>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7"/>
                    <a:stretch>
                      <a:fillRect/>
                    </a:stretch>
                  </pic:blipFill>
                  <pic:spPr>
                    <a:xfrm>
                      <a:off x="0" y="0"/>
                      <a:ext cx="1834896" cy="1795272"/>
                    </a:xfrm>
                    <a:prstGeom prst="rect">
                      <a:avLst/>
                    </a:prstGeom>
                  </pic:spPr>
                </pic:pic>
              </a:graphicData>
            </a:graphic>
          </wp:inline>
        </w:drawing>
      </w:r>
    </w:p>
    <w:p w:rsidR="00A41161" w:rsidRDefault="00A41161" w:rsidP="00A41161">
      <w:pPr>
        <w:spacing w:after="2" w:line="259" w:lineRule="auto"/>
        <w:ind w:left="3086" w:right="0" w:firstLine="0"/>
      </w:pPr>
    </w:p>
    <w:p w:rsidR="00A41161" w:rsidRDefault="00A41161" w:rsidP="00A41161">
      <w:pPr>
        <w:spacing w:after="167" w:line="259" w:lineRule="auto"/>
        <w:ind w:left="0" w:right="0" w:firstLine="0"/>
      </w:pPr>
    </w:p>
    <w:p w:rsidR="00A41161" w:rsidRDefault="00A41161" w:rsidP="00A41161">
      <w:pPr>
        <w:spacing w:after="261" w:line="259" w:lineRule="auto"/>
        <w:ind w:left="0" w:right="0" w:firstLine="0"/>
      </w:pPr>
    </w:p>
    <w:p w:rsidR="00A41161" w:rsidRDefault="00A41161" w:rsidP="00A41161">
      <w:pPr>
        <w:spacing w:after="0" w:line="259" w:lineRule="auto"/>
        <w:ind w:left="1517" w:right="0" w:firstLine="0"/>
        <w:jc w:val="center"/>
      </w:pPr>
      <w:r>
        <w:rPr>
          <w:rFonts w:ascii="Cambria" w:eastAsia="Cambria" w:hAnsi="Cambria" w:cs="Cambria"/>
          <w:b/>
          <w:sz w:val="40"/>
        </w:rPr>
        <w:t>T.C.</w:t>
      </w:r>
    </w:p>
    <w:p w:rsidR="00A41161" w:rsidRDefault="00A41161" w:rsidP="00A41161">
      <w:pPr>
        <w:spacing w:after="350" w:line="259" w:lineRule="auto"/>
        <w:ind w:left="0" w:right="0" w:firstLine="0"/>
      </w:pPr>
    </w:p>
    <w:p w:rsidR="00A41161" w:rsidRDefault="00A41161" w:rsidP="00A41161">
      <w:pPr>
        <w:spacing w:after="164" w:line="259" w:lineRule="auto"/>
        <w:ind w:left="2642" w:right="0"/>
      </w:pPr>
      <w:r>
        <w:rPr>
          <w:rFonts w:ascii="Cambria" w:eastAsia="Cambria" w:hAnsi="Cambria" w:cs="Cambria"/>
          <w:b/>
          <w:sz w:val="40"/>
        </w:rPr>
        <w:t>FIRAT ÜNİVERSİTESİ</w:t>
      </w:r>
    </w:p>
    <w:p w:rsidR="00A41161" w:rsidRDefault="00A41161" w:rsidP="00A41161">
      <w:pPr>
        <w:spacing w:after="106" w:line="259" w:lineRule="auto"/>
        <w:ind w:left="2334" w:right="0"/>
      </w:pPr>
      <w:r>
        <w:rPr>
          <w:rFonts w:ascii="Cambria" w:eastAsia="Cambria" w:hAnsi="Cambria" w:cs="Cambria"/>
          <w:b/>
          <w:sz w:val="40"/>
        </w:rPr>
        <w:t>TEKNOLOJİ FAKÜLTESİ</w:t>
      </w:r>
    </w:p>
    <w:p w:rsidR="00A41161" w:rsidRDefault="00A41161" w:rsidP="00A41161">
      <w:pPr>
        <w:spacing w:after="69" w:line="259" w:lineRule="auto"/>
        <w:ind w:left="0" w:right="0" w:firstLine="0"/>
      </w:pPr>
    </w:p>
    <w:p w:rsidR="00A41161" w:rsidRDefault="00A41161" w:rsidP="00A41161">
      <w:pPr>
        <w:spacing w:after="69" w:line="259" w:lineRule="auto"/>
        <w:ind w:left="0" w:right="0" w:firstLine="0"/>
      </w:pPr>
    </w:p>
    <w:p w:rsidR="00A41161" w:rsidRDefault="00A41161" w:rsidP="00A41161">
      <w:pPr>
        <w:spacing w:after="69" w:line="259" w:lineRule="auto"/>
        <w:ind w:left="0" w:right="0" w:firstLine="0"/>
      </w:pPr>
    </w:p>
    <w:p w:rsidR="00A41161" w:rsidRDefault="00A41161" w:rsidP="00A41161">
      <w:pPr>
        <w:spacing w:after="69" w:line="259" w:lineRule="auto"/>
        <w:ind w:left="0" w:right="0" w:firstLine="0"/>
      </w:pPr>
    </w:p>
    <w:p w:rsidR="00A41161" w:rsidRDefault="00A41161" w:rsidP="00A41161">
      <w:pPr>
        <w:spacing w:after="69" w:line="259" w:lineRule="auto"/>
        <w:ind w:left="0" w:right="0" w:firstLine="0"/>
      </w:pPr>
    </w:p>
    <w:p w:rsidR="00A41161" w:rsidRDefault="00A41161" w:rsidP="00A41161">
      <w:pPr>
        <w:spacing w:after="69" w:line="259" w:lineRule="auto"/>
        <w:ind w:left="0" w:right="0" w:firstLine="0"/>
      </w:pPr>
    </w:p>
    <w:p w:rsidR="00A41161" w:rsidRDefault="00A41161" w:rsidP="00A41161">
      <w:pPr>
        <w:spacing w:after="69" w:line="259" w:lineRule="auto"/>
        <w:ind w:left="0" w:right="0" w:firstLine="0"/>
      </w:pPr>
    </w:p>
    <w:p w:rsidR="00A41161" w:rsidRDefault="00A41161" w:rsidP="00A41161">
      <w:pPr>
        <w:spacing w:after="69" w:line="259" w:lineRule="auto"/>
        <w:ind w:left="0" w:right="0" w:firstLine="0"/>
      </w:pPr>
    </w:p>
    <w:p w:rsidR="00A41161" w:rsidRDefault="00A41161" w:rsidP="00A41161">
      <w:pPr>
        <w:spacing w:after="69" w:line="259" w:lineRule="auto"/>
        <w:ind w:left="0" w:right="0" w:firstLine="0"/>
      </w:pPr>
    </w:p>
    <w:p w:rsidR="00A41161" w:rsidRPr="00523537" w:rsidRDefault="00A41161" w:rsidP="00A41161">
      <w:pPr>
        <w:spacing w:after="69" w:line="259" w:lineRule="auto"/>
        <w:ind w:left="0" w:right="0" w:firstLine="0"/>
        <w:jc w:val="left"/>
        <w:rPr>
          <w:sz w:val="56"/>
          <w:szCs w:val="56"/>
        </w:rPr>
      </w:pPr>
      <w:r w:rsidRPr="00523537">
        <w:rPr>
          <w:sz w:val="56"/>
          <w:szCs w:val="56"/>
        </w:rPr>
        <w:t>Yazılım Mühendisliği Güncel Konular Dersi Projesi</w:t>
      </w:r>
    </w:p>
    <w:p w:rsidR="00A41161" w:rsidRDefault="00A41161" w:rsidP="00A41161">
      <w:pPr>
        <w:spacing w:after="69" w:line="259" w:lineRule="auto"/>
        <w:ind w:left="0" w:right="0" w:firstLine="0"/>
      </w:pPr>
    </w:p>
    <w:p w:rsidR="00A41161" w:rsidRDefault="00A41161" w:rsidP="00A41161">
      <w:pPr>
        <w:spacing w:after="69" w:line="259" w:lineRule="auto"/>
        <w:ind w:left="0" w:right="0" w:firstLine="0"/>
      </w:pPr>
    </w:p>
    <w:p w:rsidR="00A41161" w:rsidRDefault="00A41161" w:rsidP="00A41161">
      <w:pPr>
        <w:spacing w:after="69" w:line="259" w:lineRule="auto"/>
        <w:ind w:left="0" w:right="0" w:firstLine="0"/>
      </w:pPr>
    </w:p>
    <w:p w:rsidR="00A41161" w:rsidRDefault="00A41161" w:rsidP="00A41161">
      <w:pPr>
        <w:spacing w:after="69" w:line="259" w:lineRule="auto"/>
        <w:ind w:left="0" w:right="0" w:firstLine="0"/>
      </w:pPr>
    </w:p>
    <w:p w:rsidR="00A41161" w:rsidRDefault="00A41161" w:rsidP="00A41161">
      <w:pPr>
        <w:spacing w:after="127" w:line="259" w:lineRule="auto"/>
        <w:ind w:left="0" w:right="0" w:firstLine="0"/>
      </w:pPr>
    </w:p>
    <w:p w:rsidR="00A41161" w:rsidRDefault="00A41161" w:rsidP="00A41161">
      <w:pPr>
        <w:spacing w:after="127" w:line="259" w:lineRule="auto"/>
        <w:ind w:left="0" w:right="0" w:firstLine="0"/>
      </w:pPr>
    </w:p>
    <w:p w:rsidR="00A41161" w:rsidRDefault="00A41161" w:rsidP="00A41161">
      <w:pPr>
        <w:tabs>
          <w:tab w:val="center" w:pos="2675"/>
        </w:tabs>
        <w:spacing w:after="66" w:line="259" w:lineRule="auto"/>
        <w:ind w:left="0" w:right="0" w:firstLine="0"/>
      </w:pPr>
      <w:r>
        <w:rPr>
          <w:b/>
          <w:sz w:val="24"/>
        </w:rPr>
        <w:t xml:space="preserve">Okul Numarası </w:t>
      </w:r>
      <w:r>
        <w:rPr>
          <w:b/>
          <w:sz w:val="24"/>
        </w:rPr>
        <w:tab/>
        <w:t>:</w:t>
      </w:r>
      <w:r>
        <w:rPr>
          <w:sz w:val="24"/>
        </w:rPr>
        <w:t xml:space="preserve"> 16541536</w:t>
      </w:r>
    </w:p>
    <w:p w:rsidR="00A41161" w:rsidRDefault="00A41161" w:rsidP="00A41161">
      <w:pPr>
        <w:spacing w:after="91" w:line="259" w:lineRule="auto"/>
        <w:ind w:left="0" w:right="0" w:firstLine="0"/>
      </w:pPr>
    </w:p>
    <w:p w:rsidR="00A41161" w:rsidRDefault="00A41161" w:rsidP="00A41161">
      <w:pPr>
        <w:tabs>
          <w:tab w:val="center" w:pos="1417"/>
          <w:tab w:val="center" w:pos="2882"/>
        </w:tabs>
        <w:spacing w:after="0" w:line="259" w:lineRule="auto"/>
        <w:ind w:left="0" w:right="0" w:firstLine="0"/>
        <w:sectPr w:rsidR="00A41161">
          <w:pgSz w:w="11899" w:h="16838"/>
          <w:pgMar w:top="941" w:right="2726" w:bottom="1440" w:left="1680" w:header="708" w:footer="708" w:gutter="0"/>
          <w:cols w:space="708"/>
        </w:sectPr>
      </w:pPr>
      <w:r>
        <w:rPr>
          <w:b/>
          <w:sz w:val="24"/>
        </w:rPr>
        <w:t xml:space="preserve">Ad Soyadı </w:t>
      </w:r>
      <w:r>
        <w:rPr>
          <w:b/>
          <w:sz w:val="24"/>
        </w:rPr>
        <w:tab/>
        <w:t xml:space="preserve"> </w:t>
      </w:r>
      <w:r>
        <w:rPr>
          <w:b/>
          <w:sz w:val="24"/>
        </w:rPr>
        <w:tab/>
        <w:t>:</w:t>
      </w:r>
      <w:r>
        <w:rPr>
          <w:sz w:val="24"/>
        </w:rPr>
        <w:t xml:space="preserve"> Mustafa Uyar</w:t>
      </w:r>
    </w:p>
    <w:p w:rsidR="00A41161" w:rsidRDefault="00A41161" w:rsidP="00A41161">
      <w:pPr>
        <w:pStyle w:val="Balk1"/>
        <w:ind w:left="298" w:hanging="313"/>
      </w:pPr>
      <w:bookmarkStart w:id="0" w:name="_Toc6286"/>
      <w:r>
        <w:lastRenderedPageBreak/>
        <w:t xml:space="preserve">Proje Açıklama </w:t>
      </w:r>
      <w:bookmarkEnd w:id="0"/>
    </w:p>
    <w:p w:rsidR="00A41161" w:rsidRDefault="00A41161" w:rsidP="00A41161">
      <w:pPr>
        <w:spacing w:after="159" w:line="259" w:lineRule="auto"/>
        <w:ind w:left="0" w:right="0" w:firstLine="0"/>
        <w:jc w:val="left"/>
      </w:pPr>
      <w:r>
        <w:rPr>
          <w:rFonts w:ascii="Calibri" w:eastAsia="Calibri" w:hAnsi="Calibri" w:cs="Calibri"/>
        </w:rPr>
        <w:t xml:space="preserve"> </w:t>
      </w:r>
      <w:r>
        <w:rPr>
          <w:rFonts w:ascii="Calibri" w:eastAsia="Calibri" w:hAnsi="Calibri" w:cs="Calibri"/>
        </w:rPr>
        <w:tab/>
        <w:t xml:space="preserve"> </w:t>
      </w:r>
    </w:p>
    <w:p w:rsidR="00A41161" w:rsidRPr="00E774FB" w:rsidRDefault="00A41161" w:rsidP="00A41161">
      <w:pPr>
        <w:pStyle w:val="Balk3"/>
        <w:rPr>
          <w:b/>
          <w:color w:val="000000" w:themeColor="text1"/>
        </w:rPr>
      </w:pPr>
      <w:r w:rsidRPr="00E774FB">
        <w:rPr>
          <w:rFonts w:eastAsia="Calibri" w:cs="Calibri"/>
          <w:b/>
          <w:color w:val="000000" w:themeColor="text1"/>
        </w:rPr>
        <w:t xml:space="preserve">Türkiye’de </w:t>
      </w:r>
      <w:r w:rsidRPr="00E774FB">
        <w:rPr>
          <w:b/>
          <w:color w:val="000000" w:themeColor="text1"/>
        </w:rPr>
        <w:t xml:space="preserve"> görülen Covid-19 vakası ile birlikte Türkiye’de önlemler alınmaya başlamıştı. Bu önlemlerin akabinde tüm sanayi ve firmalar çalışma faaliyetlerini durduruldu. Çalışmaların durdurulması insanlık için büyük bir krize yol açılmasını sağlasa da, Dünyamız için büyük bir onarım, iyileşme süreci başladı. Özellikle de hava kalitesinde ciddi bir düzelme meydana geldi.Bundan önce hava kalitesi olarak kötü anlamda ilk 10’da gösterilen ülkelerden olan Türkiye’miz bu pandemi sürecinden sonra ciddi bir düzelme meydana geldi.Bunun başlıca sebebleri işte herksin eve kapanması,fabrikaların çalışmaması,sokağa çıkma yasakları sebebiyle araçların oluşturduğu kirliliğin düşmesi vb. şeyleri sayabiliriz.Ben bu projede bu ortalama 3 aylık kısıtlamaların olduğu dönem için bazı çıkarımlar yaptım.Çünkü bu pandemi sürecinin ne kadar olumsuz ve zor yanları olsada hava kalitesi olarak çok olumle etkisi olmuştur.Bunu da en iyi şekilde anlayabilmemiz için bakcağımız en iyi zaman dilimi bu kısıtlamaların olduğu zaman dilimidir.Projemde bu iyileşmeyi ve gözlemleri yapay zekâ kullanarak tahmin ve yorumlama yapılmıştır.Bu iyileşmesin devam etmesi için çıkarımlar yapılmıştır.  </w:t>
      </w:r>
    </w:p>
    <w:p w:rsidR="00A41161" w:rsidRDefault="00A41161" w:rsidP="00A41161">
      <w:pPr>
        <w:spacing w:after="333" w:line="259" w:lineRule="auto"/>
        <w:ind w:left="0" w:right="0" w:firstLine="0"/>
        <w:jc w:val="left"/>
      </w:pPr>
      <w:r>
        <w:rPr>
          <w:rFonts w:ascii="Calibri" w:eastAsia="Calibri" w:hAnsi="Calibri" w:cs="Calibri"/>
        </w:rPr>
        <w:t xml:space="preserve"> </w:t>
      </w:r>
    </w:p>
    <w:p w:rsidR="00A41161" w:rsidRDefault="00A41161" w:rsidP="00A41161">
      <w:pPr>
        <w:spacing w:after="333" w:line="259" w:lineRule="auto"/>
        <w:ind w:left="0" w:right="0" w:firstLine="0"/>
        <w:jc w:val="left"/>
      </w:pPr>
    </w:p>
    <w:p w:rsidR="00A41161" w:rsidRDefault="00A41161" w:rsidP="00A41161">
      <w:pPr>
        <w:pStyle w:val="Balk1"/>
        <w:ind w:left="298" w:hanging="313"/>
      </w:pPr>
      <w:bookmarkStart w:id="1" w:name="_Toc6287"/>
      <w:r>
        <w:t xml:space="preserve">Seçilen Özellikler </w:t>
      </w:r>
      <w:bookmarkEnd w:id="1"/>
    </w:p>
    <w:p w:rsidR="00A41161" w:rsidRDefault="00A41161" w:rsidP="00A41161">
      <w:pPr>
        <w:spacing w:after="141" w:line="259" w:lineRule="auto"/>
        <w:ind w:left="0" w:right="0" w:firstLine="0"/>
        <w:jc w:val="left"/>
      </w:pPr>
      <w:r>
        <w:rPr>
          <w:rFonts w:ascii="Calibri" w:eastAsia="Calibri" w:hAnsi="Calibri" w:cs="Calibri"/>
        </w:rPr>
        <w:t xml:space="preserve"> </w:t>
      </w:r>
    </w:p>
    <w:p w:rsidR="00A41161" w:rsidRPr="00E774FB" w:rsidRDefault="00A41161" w:rsidP="00A41161">
      <w:pPr>
        <w:spacing w:after="302"/>
        <w:ind w:right="234"/>
        <w:rPr>
          <w:rFonts w:ascii="New times roman" w:hAnsi="New times roman"/>
          <w:b/>
          <w:sz w:val="24"/>
          <w:szCs w:val="24"/>
        </w:rPr>
      </w:pPr>
      <w:r w:rsidRPr="00E774FB">
        <w:rPr>
          <w:rFonts w:ascii="New times roman" w:hAnsi="New times roman"/>
          <w:b/>
          <w:sz w:val="24"/>
          <w:szCs w:val="24"/>
        </w:rPr>
        <w:t xml:space="preserve">Sülfür dioksit (SO₂) bir gazdır, görünmezdir ve pis, keskin bir kokuya sahiptir. Sülfürik asit, sülfüroz asit ve sülfat partikülleri gibi zararlı bileşikleri oluşturmak için diğer maddeler ile kolayca reaksiyona girer. </w:t>
      </w:r>
    </w:p>
    <w:p w:rsidR="00A41161" w:rsidRPr="00E774FB" w:rsidRDefault="00A41161" w:rsidP="00A41161">
      <w:pPr>
        <w:numPr>
          <w:ilvl w:val="0"/>
          <w:numId w:val="2"/>
        </w:numPr>
        <w:ind w:left="705" w:right="234" w:hanging="360"/>
        <w:rPr>
          <w:rFonts w:ascii="New times roman" w:hAnsi="New times roman"/>
          <w:b/>
          <w:sz w:val="24"/>
          <w:szCs w:val="24"/>
        </w:rPr>
      </w:pPr>
      <w:r w:rsidRPr="00E774FB">
        <w:rPr>
          <w:rFonts w:ascii="New times roman" w:hAnsi="New times roman"/>
          <w:b/>
          <w:sz w:val="24"/>
          <w:szCs w:val="24"/>
        </w:rPr>
        <w:t xml:space="preserve">SO₂'ye kısa süreli maruz kalma solunum sistemine zarar verir ve nefes almayı zorlaştırır. </w:t>
      </w:r>
    </w:p>
    <w:p w:rsidR="00A41161" w:rsidRPr="00E774FB" w:rsidRDefault="00A41161" w:rsidP="00A41161">
      <w:pPr>
        <w:numPr>
          <w:ilvl w:val="0"/>
          <w:numId w:val="2"/>
        </w:numPr>
        <w:ind w:left="705" w:right="234" w:hanging="360"/>
        <w:rPr>
          <w:rFonts w:ascii="New times roman" w:hAnsi="New times roman"/>
          <w:b/>
          <w:sz w:val="24"/>
          <w:szCs w:val="24"/>
        </w:rPr>
      </w:pPr>
      <w:r w:rsidRPr="00E774FB">
        <w:rPr>
          <w:rFonts w:ascii="New times roman" w:hAnsi="New times roman"/>
          <w:b/>
          <w:sz w:val="24"/>
          <w:szCs w:val="24"/>
        </w:rPr>
        <w:t xml:space="preserve">SO₂ ve diğer sülfür oksitler asit yağmurlarına katkıda bulunabilir ve bu hassas ekosistemlere zarar verebilir. </w:t>
      </w:r>
    </w:p>
    <w:p w:rsidR="00A41161" w:rsidRDefault="00A41161" w:rsidP="00A41161">
      <w:pPr>
        <w:numPr>
          <w:ilvl w:val="0"/>
          <w:numId w:val="2"/>
        </w:numPr>
        <w:spacing w:after="249"/>
        <w:ind w:left="705" w:right="234" w:hanging="360"/>
        <w:rPr>
          <w:rFonts w:ascii="New times roman" w:hAnsi="New times roman"/>
          <w:b/>
          <w:sz w:val="24"/>
          <w:szCs w:val="24"/>
        </w:rPr>
      </w:pPr>
      <w:r w:rsidRPr="00E774FB">
        <w:rPr>
          <w:rFonts w:ascii="New times roman" w:hAnsi="New times roman"/>
          <w:b/>
          <w:sz w:val="24"/>
          <w:szCs w:val="24"/>
        </w:rPr>
        <w:t xml:space="preserve">SO₂'nin etkilerine karşı en korunmasız kişiler çocuklar, yaşlılar ve astım hastalarıdır. </w:t>
      </w:r>
    </w:p>
    <w:p w:rsidR="00575A0E" w:rsidRDefault="00575A0E" w:rsidP="00575A0E">
      <w:pPr>
        <w:spacing w:after="249"/>
        <w:ind w:right="234"/>
        <w:rPr>
          <w:rFonts w:ascii="New times roman" w:hAnsi="New times roman"/>
          <w:b/>
          <w:sz w:val="24"/>
          <w:szCs w:val="24"/>
        </w:rPr>
      </w:pPr>
    </w:p>
    <w:p w:rsidR="00575A0E" w:rsidRPr="00E774FB" w:rsidRDefault="00575A0E" w:rsidP="00575A0E">
      <w:pPr>
        <w:spacing w:after="249"/>
        <w:ind w:right="234"/>
        <w:rPr>
          <w:rFonts w:ascii="New times roman" w:hAnsi="New times roman"/>
          <w:b/>
          <w:sz w:val="24"/>
          <w:szCs w:val="24"/>
        </w:rPr>
      </w:pPr>
      <w:r>
        <w:rPr>
          <w:noProof/>
        </w:rPr>
        <w:lastRenderedPageBreak/>
        <w:drawing>
          <wp:inline distT="0" distB="0" distL="0" distR="0" wp14:anchorId="226062F4" wp14:editId="66C0EFCC">
            <wp:extent cx="5760720" cy="2381250"/>
            <wp:effectExtent l="0" t="0" r="11430" b="0"/>
            <wp:docPr id="4" name="Grafik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41161" w:rsidRPr="00E774FB" w:rsidRDefault="00A41161" w:rsidP="00A41161">
      <w:pPr>
        <w:spacing w:after="291"/>
        <w:ind w:right="234"/>
        <w:rPr>
          <w:rFonts w:ascii="New times roman" w:hAnsi="New times roman"/>
          <w:b/>
          <w:sz w:val="24"/>
          <w:szCs w:val="24"/>
        </w:rPr>
      </w:pPr>
      <w:r w:rsidRPr="00E774FB">
        <w:rPr>
          <w:rFonts w:ascii="New times roman" w:hAnsi="New times roman"/>
          <w:b/>
          <w:sz w:val="24"/>
          <w:szCs w:val="24"/>
        </w:rPr>
        <w:t xml:space="preserve">Nitrojen dioksit (NO₂) karakteristik bir keskin, acı verici bir kokuya sahip ve başlıca hava kirliliği oluşturan kırmızı-kahverengi bir gazdır. Nitrojen dioksitin başlıca kaynağı kömür, petrol ve gaz gibi fosil yakıtlardır. Şehirlerdeki nitrojen dioksitin büyük bir kısmı motorlu araçların egzozlarından kaynaklanmaktadır. Nitrojen dioksit önemli bir hava kirliliği yaratan gazdır çünkü insan sağlığına önemli etkileri olabilen ozonun oluşmasına katkıda bulunmaktadır. </w:t>
      </w:r>
    </w:p>
    <w:p w:rsidR="00A41161" w:rsidRPr="00E774FB" w:rsidRDefault="00A41161" w:rsidP="00A41161">
      <w:pPr>
        <w:numPr>
          <w:ilvl w:val="0"/>
          <w:numId w:val="2"/>
        </w:numPr>
        <w:ind w:left="705" w:right="234" w:hanging="360"/>
        <w:rPr>
          <w:rFonts w:ascii="New times roman" w:hAnsi="New times roman"/>
          <w:b/>
          <w:sz w:val="24"/>
          <w:szCs w:val="24"/>
        </w:rPr>
      </w:pPr>
      <w:r w:rsidRPr="00E774FB">
        <w:rPr>
          <w:rFonts w:ascii="New times roman" w:hAnsi="New times roman"/>
          <w:b/>
          <w:sz w:val="24"/>
          <w:szCs w:val="24"/>
        </w:rPr>
        <w:t xml:space="preserve">NO₂ akciğer duvarlarında iltihaplanmaya yol açar ve akciğer enfeksiyonlarına karşı bağışıklığı azaltır </w:t>
      </w:r>
    </w:p>
    <w:p w:rsidR="00A41161" w:rsidRDefault="00A41161" w:rsidP="00A41161">
      <w:pPr>
        <w:numPr>
          <w:ilvl w:val="0"/>
          <w:numId w:val="2"/>
        </w:numPr>
        <w:spacing w:after="249"/>
        <w:ind w:left="705" w:right="234" w:hanging="360"/>
        <w:rPr>
          <w:rFonts w:ascii="New times roman" w:hAnsi="New times roman"/>
          <w:b/>
          <w:sz w:val="24"/>
          <w:szCs w:val="24"/>
        </w:rPr>
      </w:pPr>
      <w:r w:rsidRPr="00E774FB">
        <w:rPr>
          <w:rFonts w:ascii="New times roman" w:hAnsi="New times roman"/>
          <w:b/>
          <w:sz w:val="24"/>
          <w:szCs w:val="24"/>
        </w:rPr>
        <w:t xml:space="preserve">NO₂ hırıltılı solunum, öksürük, soğuk algınlığı, grip ve bronşit gibi sorunlara yol açar </w:t>
      </w:r>
    </w:p>
    <w:p w:rsidR="00A41161" w:rsidRDefault="00575A0E" w:rsidP="00A41161">
      <w:pPr>
        <w:spacing w:after="249"/>
        <w:ind w:right="234"/>
        <w:rPr>
          <w:rFonts w:ascii="New times roman" w:hAnsi="New times roman"/>
          <w:b/>
          <w:sz w:val="24"/>
          <w:szCs w:val="24"/>
        </w:rPr>
      </w:pPr>
      <w:r>
        <w:rPr>
          <w:noProof/>
        </w:rPr>
        <w:drawing>
          <wp:inline distT="0" distB="0" distL="0" distR="0" wp14:anchorId="3C541A95" wp14:editId="018C8FDD">
            <wp:extent cx="5760720" cy="2612736"/>
            <wp:effectExtent l="0" t="0" r="11430" b="16510"/>
            <wp:docPr id="5" name="Grafik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41161" w:rsidRDefault="00A41161" w:rsidP="00A41161">
      <w:pPr>
        <w:spacing w:after="249"/>
        <w:ind w:right="234"/>
        <w:rPr>
          <w:rFonts w:ascii="New times roman" w:hAnsi="New times roman"/>
          <w:b/>
          <w:sz w:val="24"/>
          <w:szCs w:val="24"/>
        </w:rPr>
      </w:pPr>
    </w:p>
    <w:p w:rsidR="00A41161" w:rsidRDefault="00575A0E" w:rsidP="00575A0E">
      <w:pPr>
        <w:tabs>
          <w:tab w:val="left" w:pos="1935"/>
        </w:tabs>
        <w:spacing w:after="249"/>
        <w:ind w:right="234"/>
        <w:rPr>
          <w:rFonts w:ascii="New times roman" w:hAnsi="New times roman"/>
          <w:b/>
          <w:sz w:val="24"/>
          <w:szCs w:val="24"/>
        </w:rPr>
      </w:pPr>
      <w:r>
        <w:rPr>
          <w:rFonts w:ascii="New times roman" w:hAnsi="New times roman"/>
          <w:b/>
          <w:sz w:val="24"/>
          <w:szCs w:val="24"/>
        </w:rPr>
        <w:tab/>
      </w:r>
      <w:r>
        <w:rPr>
          <w:rFonts w:ascii="New times roman" w:hAnsi="New times roman"/>
          <w:b/>
          <w:sz w:val="24"/>
          <w:szCs w:val="24"/>
        </w:rPr>
        <w:tab/>
      </w:r>
    </w:p>
    <w:p w:rsidR="00575A0E" w:rsidRDefault="00575A0E" w:rsidP="00575A0E">
      <w:pPr>
        <w:tabs>
          <w:tab w:val="left" w:pos="1935"/>
        </w:tabs>
        <w:spacing w:after="249"/>
        <w:ind w:right="234"/>
        <w:rPr>
          <w:rFonts w:ascii="New times roman" w:hAnsi="New times roman"/>
          <w:b/>
          <w:sz w:val="24"/>
          <w:szCs w:val="24"/>
        </w:rPr>
      </w:pPr>
    </w:p>
    <w:p w:rsidR="00575A0E" w:rsidRDefault="00575A0E" w:rsidP="00575A0E">
      <w:pPr>
        <w:tabs>
          <w:tab w:val="left" w:pos="1935"/>
        </w:tabs>
        <w:spacing w:after="249"/>
        <w:ind w:right="234"/>
        <w:rPr>
          <w:rFonts w:ascii="New times roman" w:hAnsi="New times roman"/>
          <w:b/>
          <w:sz w:val="24"/>
          <w:szCs w:val="24"/>
        </w:rPr>
      </w:pPr>
    </w:p>
    <w:p w:rsidR="00A41161" w:rsidRDefault="00A41161" w:rsidP="00A41161">
      <w:pPr>
        <w:tabs>
          <w:tab w:val="left" w:pos="5685"/>
        </w:tabs>
        <w:spacing w:before="75" w:after="0" w:line="240" w:lineRule="auto"/>
        <w:ind w:right="0"/>
        <w:jc w:val="left"/>
        <w:rPr>
          <w:rFonts w:ascii="New times roman" w:hAnsi="New times roman" w:cs="Arial"/>
          <w:b/>
          <w:color w:val="000000" w:themeColor="text1"/>
          <w:sz w:val="24"/>
          <w:szCs w:val="24"/>
        </w:rPr>
      </w:pPr>
      <w:r w:rsidRPr="00E774FB">
        <w:rPr>
          <w:rFonts w:ascii="New times roman" w:hAnsi="New times roman" w:cs="Arial"/>
          <w:b/>
          <w:color w:val="000000" w:themeColor="text1"/>
          <w:sz w:val="24"/>
          <w:szCs w:val="24"/>
        </w:rPr>
        <w:lastRenderedPageBreak/>
        <w:t>Karbon Monoksit Nedir ve Niçin Bir Problemdir?</w:t>
      </w:r>
      <w:r>
        <w:rPr>
          <w:rFonts w:ascii="New times roman" w:hAnsi="New times roman" w:cs="Arial"/>
          <w:b/>
          <w:color w:val="000000" w:themeColor="text1"/>
          <w:sz w:val="24"/>
          <w:szCs w:val="24"/>
        </w:rPr>
        <w:tab/>
      </w:r>
    </w:p>
    <w:p w:rsidR="00A41161" w:rsidRDefault="00A41161" w:rsidP="00A41161">
      <w:pPr>
        <w:tabs>
          <w:tab w:val="left" w:pos="5685"/>
        </w:tabs>
        <w:spacing w:before="75" w:after="0" w:line="240" w:lineRule="auto"/>
        <w:ind w:right="0"/>
        <w:jc w:val="left"/>
        <w:rPr>
          <w:rFonts w:ascii="New times roman" w:hAnsi="New times roman" w:cs="Arial"/>
          <w:b/>
          <w:color w:val="000000" w:themeColor="text1"/>
          <w:sz w:val="24"/>
          <w:szCs w:val="24"/>
        </w:rPr>
      </w:pPr>
    </w:p>
    <w:p w:rsidR="00A41161" w:rsidRPr="00E774FB" w:rsidRDefault="00A41161" w:rsidP="00A41161">
      <w:pPr>
        <w:spacing w:before="75" w:after="0" w:line="240" w:lineRule="auto"/>
        <w:ind w:right="0" w:firstLine="698"/>
        <w:jc w:val="left"/>
        <w:rPr>
          <w:rFonts w:ascii="New times roman" w:hAnsi="New times roman" w:cs="Arial"/>
          <w:b/>
          <w:color w:val="000000" w:themeColor="text1"/>
          <w:sz w:val="24"/>
          <w:szCs w:val="24"/>
        </w:rPr>
      </w:pPr>
      <w:r w:rsidRPr="00E774FB">
        <w:rPr>
          <w:rFonts w:ascii="New times roman" w:hAnsi="New times roman" w:cs="Arial"/>
          <w:b/>
          <w:color w:val="000000" w:themeColor="text1"/>
          <w:sz w:val="24"/>
          <w:szCs w:val="24"/>
        </w:rPr>
        <w:t xml:space="preserve"> Karbonmonoksit (CO) renksiz, kokusuz ve tatsızdır. Gaz, yağ, tahta ve kömür içeren karbon bazlı yakıtların eksik yanmasıyla meydana gelen zehirli bir gazdır. Fazla CO’ nun meydana geldiği yakıt düzgün bir biçimde yanmadığında tehlikeli olmaktadır. CO vücuda girdiğinde kanın hücrelere, dokulara ve organlara oksijen getirmesini engeller. Karbonmonoksiti(CO) göremezsiniz, tadamazsınız ve koklayamazsınız fakat CO uyarısı olmadan kısa sürede öldürücü olabilir. Öldürmeyen seviyelerdeki gazın uzun bir süre solunması sağlığa ciddi zararlar arz edebilir. Uzun süre CO’ya maruz kalmanın sonucu olarak felç ve beyin hasarı meydana gelebilir. CO tehlikesinin daha iyi anlaşılması ve makul tedbirlerin alınması önemli ölçüde bu riski azaltabilir.</w:t>
      </w:r>
    </w:p>
    <w:p w:rsidR="00A41161" w:rsidRDefault="00575A0E" w:rsidP="00575A0E">
      <w:pPr>
        <w:tabs>
          <w:tab w:val="left" w:pos="1005"/>
        </w:tabs>
        <w:spacing w:after="249"/>
        <w:ind w:right="234"/>
        <w:rPr>
          <w:rFonts w:ascii="New times roman" w:hAnsi="New times roman"/>
          <w:b/>
          <w:sz w:val="24"/>
          <w:szCs w:val="24"/>
        </w:rPr>
      </w:pPr>
      <w:r>
        <w:rPr>
          <w:rFonts w:ascii="New times roman" w:hAnsi="New times roman"/>
          <w:b/>
          <w:sz w:val="24"/>
          <w:szCs w:val="24"/>
        </w:rPr>
        <w:tab/>
      </w:r>
      <w:r>
        <w:rPr>
          <w:rFonts w:ascii="New times roman" w:hAnsi="New times roman"/>
          <w:b/>
          <w:sz w:val="24"/>
          <w:szCs w:val="24"/>
        </w:rPr>
        <w:tab/>
      </w:r>
    </w:p>
    <w:p w:rsidR="00575A0E" w:rsidRDefault="00575A0E" w:rsidP="00575A0E">
      <w:pPr>
        <w:tabs>
          <w:tab w:val="left" w:pos="1005"/>
        </w:tabs>
        <w:spacing w:after="249"/>
        <w:ind w:right="234"/>
        <w:rPr>
          <w:rFonts w:ascii="New times roman" w:hAnsi="New times roman"/>
          <w:b/>
          <w:sz w:val="24"/>
          <w:szCs w:val="24"/>
        </w:rPr>
      </w:pPr>
      <w:r>
        <w:rPr>
          <w:noProof/>
        </w:rPr>
        <mc:AlternateContent>
          <mc:Choice Requires="cx">
            <w:drawing>
              <wp:inline distT="0" distB="0" distL="0" distR="0" wp14:anchorId="15F0CAD0" wp14:editId="51A15C16">
                <wp:extent cx="5760720" cy="2439532"/>
                <wp:effectExtent l="0" t="0" r="11430" b="18415"/>
                <wp:docPr id="6" name="Grafik 6"/>
                <wp:cNvGraphicFramePr/>
                <a:graphic xmlns:a="http://schemas.openxmlformats.org/drawingml/2006/main">
                  <a:graphicData uri="http://schemas.microsoft.com/office/drawing/2014/chartex">
                    <c:chart xmlns:c="http://schemas.openxmlformats.org/drawingml/2006/chart" xmlns:r="http://schemas.openxmlformats.org/officeDocument/2006/relationships" r:id="rId10"/>
                  </a:graphicData>
                </a:graphic>
              </wp:inline>
            </w:drawing>
          </mc:Choice>
          <mc:Fallback>
            <w:drawing>
              <wp:inline distT="0" distB="0" distL="0" distR="0" wp14:anchorId="15F0CAD0" wp14:editId="51A15C16">
                <wp:extent cx="5760720" cy="2439532"/>
                <wp:effectExtent l="0" t="0" r="11430" b="18415"/>
                <wp:docPr id="6" name="Grafik 6"/>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6" name="Grafik 6"/>
                        <pic:cNvPicPr>
                          <a:picLocks noGrp="1" noRot="1" noChangeAspect="1" noMove="1" noResize="1" noEditPoints="1" noAdjustHandles="1" noChangeArrowheads="1" noChangeShapeType="1"/>
                        </pic:cNvPicPr>
                      </pic:nvPicPr>
                      <pic:blipFill>
                        <a:blip r:embed="rId11"/>
                        <a:stretch>
                          <a:fillRect/>
                        </a:stretch>
                      </pic:blipFill>
                      <pic:spPr>
                        <a:xfrm>
                          <a:off x="0" y="0"/>
                          <a:ext cx="5760720" cy="2439035"/>
                        </a:xfrm>
                        <a:prstGeom prst="rect">
                          <a:avLst/>
                        </a:prstGeom>
                      </pic:spPr>
                    </pic:pic>
                  </a:graphicData>
                </a:graphic>
              </wp:inline>
            </w:drawing>
          </mc:Fallback>
        </mc:AlternateContent>
      </w:r>
    </w:p>
    <w:p w:rsidR="00575A0E" w:rsidRDefault="00575A0E" w:rsidP="00575A0E">
      <w:pPr>
        <w:tabs>
          <w:tab w:val="left" w:pos="1005"/>
        </w:tabs>
        <w:spacing w:after="249"/>
        <w:ind w:right="234"/>
        <w:rPr>
          <w:rFonts w:ascii="New times roman" w:hAnsi="New times roman"/>
          <w:b/>
          <w:sz w:val="24"/>
          <w:szCs w:val="24"/>
        </w:rPr>
      </w:pPr>
    </w:p>
    <w:p w:rsidR="00A41161" w:rsidRPr="00E774FB" w:rsidRDefault="00A41161" w:rsidP="00A41161">
      <w:pPr>
        <w:spacing w:after="249"/>
        <w:ind w:right="234"/>
        <w:rPr>
          <w:rFonts w:ascii="New times roman" w:hAnsi="New times roman"/>
          <w:b/>
          <w:sz w:val="24"/>
          <w:szCs w:val="24"/>
        </w:rPr>
      </w:pPr>
    </w:p>
    <w:p w:rsidR="00A41161" w:rsidRDefault="00A41161" w:rsidP="00A41161">
      <w:pPr>
        <w:spacing w:after="161" w:line="259" w:lineRule="auto"/>
        <w:ind w:left="0" w:right="0" w:firstLine="0"/>
        <w:jc w:val="left"/>
        <w:rPr>
          <w:rFonts w:ascii="New times roman" w:hAnsi="New times roman" w:cs="Arial"/>
          <w:b/>
          <w:color w:val="000000" w:themeColor="text1"/>
          <w:sz w:val="24"/>
          <w:szCs w:val="24"/>
          <w:shd w:val="clear" w:color="auto" w:fill="FFFFFF"/>
        </w:rPr>
      </w:pPr>
      <w:r w:rsidRPr="00E774FB">
        <w:rPr>
          <w:rFonts w:ascii="New times roman" w:hAnsi="New times roman" w:cs="Arial"/>
          <w:b/>
          <w:color w:val="000000" w:themeColor="text1"/>
          <w:sz w:val="24"/>
          <w:szCs w:val="24"/>
          <w:shd w:val="clear" w:color="auto" w:fill="FFFFFF"/>
        </w:rPr>
        <w:t xml:space="preserve">Partiküler Madde (PM10 ve PM2.5) </w:t>
      </w:r>
      <w:r>
        <w:rPr>
          <w:rFonts w:ascii="New times roman" w:hAnsi="New times roman" w:cs="Arial"/>
          <w:b/>
          <w:color w:val="000000" w:themeColor="text1"/>
          <w:sz w:val="24"/>
          <w:szCs w:val="24"/>
          <w:shd w:val="clear" w:color="auto" w:fill="FFFFFF"/>
        </w:rPr>
        <w:t>:</w:t>
      </w:r>
    </w:p>
    <w:p w:rsidR="00A41161" w:rsidRDefault="00A41161" w:rsidP="00A41161">
      <w:pPr>
        <w:spacing w:after="161" w:line="259" w:lineRule="auto"/>
        <w:ind w:left="0" w:right="0" w:firstLine="0"/>
        <w:jc w:val="left"/>
        <w:rPr>
          <w:rFonts w:ascii="New times roman" w:hAnsi="New times roman" w:cs="Arial"/>
          <w:b/>
          <w:color w:val="000000" w:themeColor="text1"/>
          <w:sz w:val="24"/>
          <w:szCs w:val="24"/>
          <w:shd w:val="clear" w:color="auto" w:fill="FFFFFF"/>
        </w:rPr>
      </w:pPr>
      <w:r w:rsidRPr="00E774FB">
        <w:rPr>
          <w:rFonts w:ascii="New times roman" w:hAnsi="New times roman" w:cs="Arial"/>
          <w:b/>
          <w:color w:val="000000" w:themeColor="text1"/>
          <w:sz w:val="24"/>
          <w:szCs w:val="24"/>
          <w:shd w:val="clear" w:color="auto" w:fill="FFFFFF"/>
        </w:rPr>
        <w:t xml:space="preserve">Partiküler madde, insan sağlığına en kötü etkisi olan hava kirleticilerden birisidir. Akciğerler tarafından en derin noktalara kadar solunabilecek olan küçük partiküller PM10 ve PM2.5 olarak adlandırılırlar. Bunlardan daha iri olan partiküller ise üst solunum yollarında filtre edileceklerdir. PM2.5 bunların en tehlikelisi olup, bronkiollerin çevresel bölgelerinin en derin noktalarına kadar solunabilmekte ve akciğerler içersinde gaz değişimine etki edebilmektedirler. </w:t>
      </w:r>
    </w:p>
    <w:p w:rsidR="00A41161" w:rsidRPr="00E774FB" w:rsidRDefault="00A41161" w:rsidP="00A41161">
      <w:pPr>
        <w:spacing w:after="161" w:line="259" w:lineRule="auto"/>
        <w:ind w:left="0" w:right="0" w:firstLine="0"/>
        <w:jc w:val="left"/>
        <w:rPr>
          <w:rFonts w:ascii="New times roman" w:hAnsi="New times roman"/>
          <w:b/>
          <w:color w:val="000000" w:themeColor="text1"/>
          <w:sz w:val="24"/>
          <w:szCs w:val="24"/>
        </w:rPr>
      </w:pPr>
      <w:r w:rsidRPr="00E774FB">
        <w:rPr>
          <w:rFonts w:ascii="New times roman" w:hAnsi="New times roman" w:cs="Arial"/>
          <w:b/>
          <w:color w:val="000000" w:themeColor="text1"/>
          <w:sz w:val="24"/>
          <w:szCs w:val="24"/>
          <w:shd w:val="clear" w:color="auto" w:fill="FFFFFF"/>
        </w:rPr>
        <w:t xml:space="preserve">Dünya Sağlık Organizasyonu (DSÖ), insan sağlığı üzerinde hiçbir hasarın oluşmayacağı bir PM seviyesi için sınır tanımlayamamışdır. Partiküllere kronik maruziyet kardiyovasküler ve solunum yollarında hastalık oluşma riski taşımakta ve ilaveten akciğer kanseri riskini de taşımaktadır. Katı yakıtların içeride ve açık mahallerde veya geleneksel sobalarda yakılması sonucu kirleticilere maruz kalma, genç çocuklarda alt solunum yollarında akut enfeksiyon riskini yükseltmekte ve ilgili ölümcül durumları getirmektedir. Katı yakıtlar nedeniyle dahili hava kirliliği aynı zamanda yetişkinler için kronik obstrüktif pulmoner hastalıklar ve akciğer kanseri için temel risk faktörü olmaktadır. Yüksek seviyelerde kirliliğin oluştuğu bölgelerde tespit edilen ölüm </w:t>
      </w:r>
      <w:r w:rsidRPr="00E774FB">
        <w:rPr>
          <w:rFonts w:ascii="New times roman" w:hAnsi="New times roman" w:cs="Arial"/>
          <w:b/>
          <w:color w:val="000000" w:themeColor="text1"/>
          <w:sz w:val="24"/>
          <w:szCs w:val="24"/>
          <w:shd w:val="clear" w:color="auto" w:fill="FFFFFF"/>
        </w:rPr>
        <w:lastRenderedPageBreak/>
        <w:t>oranları, nispeten daha temiz bölgelerdeki ölüm oranına göre 15-20% daha yüksektir. AB içersinde, beklenen ortalama yaşam süreleri, insan aktiviteleri sonucunda oluşan PM2.5 „e maruz kalınması sonucunda 8,6 ay kısalmaktadır.</w:t>
      </w:r>
    </w:p>
    <w:p w:rsidR="00A41161" w:rsidRDefault="00A41161" w:rsidP="00A41161">
      <w:pPr>
        <w:spacing w:after="0" w:line="259" w:lineRule="auto"/>
        <w:ind w:left="0" w:right="0" w:firstLine="0"/>
        <w:jc w:val="left"/>
      </w:pPr>
      <w:r>
        <w:rPr>
          <w:rFonts w:ascii="Calibri" w:eastAsia="Calibri" w:hAnsi="Calibri" w:cs="Calibri"/>
        </w:rPr>
        <w:t xml:space="preserve"> </w:t>
      </w:r>
    </w:p>
    <w:p w:rsidR="00A41161" w:rsidRDefault="00A41161" w:rsidP="00A41161">
      <w:pPr>
        <w:spacing w:after="234" w:line="259" w:lineRule="auto"/>
        <w:ind w:left="0" w:right="0" w:firstLine="0"/>
        <w:jc w:val="left"/>
        <w:rPr>
          <w:rFonts w:ascii="Calibri" w:eastAsia="Calibri" w:hAnsi="Calibri" w:cs="Calibri"/>
          <w:sz w:val="32"/>
        </w:rPr>
      </w:pPr>
      <w:r>
        <w:rPr>
          <w:rFonts w:ascii="Calibri" w:eastAsia="Calibri" w:hAnsi="Calibri" w:cs="Calibri"/>
          <w:sz w:val="32"/>
        </w:rPr>
        <w:t xml:space="preserve"> </w:t>
      </w:r>
    </w:p>
    <w:p w:rsidR="00A41161" w:rsidRDefault="00575A0E" w:rsidP="00A41161">
      <w:pPr>
        <w:spacing w:after="234" w:line="259" w:lineRule="auto"/>
        <w:ind w:left="0" w:right="0" w:firstLine="0"/>
        <w:jc w:val="left"/>
        <w:rPr>
          <w:rFonts w:ascii="Calibri" w:eastAsia="Calibri" w:hAnsi="Calibri" w:cs="Calibri"/>
          <w:sz w:val="32"/>
        </w:rPr>
      </w:pPr>
      <w:r>
        <w:rPr>
          <w:noProof/>
        </w:rPr>
        <w:drawing>
          <wp:inline distT="0" distB="0" distL="0" distR="0" wp14:anchorId="22FE69FF" wp14:editId="15352212">
            <wp:extent cx="5760720" cy="3167112"/>
            <wp:effectExtent l="0" t="0" r="11430" b="14605"/>
            <wp:docPr id="11" name="Grafik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41161" w:rsidRDefault="00A41161" w:rsidP="00A41161">
      <w:pPr>
        <w:spacing w:after="234" w:line="259" w:lineRule="auto"/>
        <w:ind w:left="0" w:right="0" w:firstLine="0"/>
        <w:jc w:val="left"/>
      </w:pPr>
    </w:p>
    <w:p w:rsidR="00A41161" w:rsidRDefault="00A41161" w:rsidP="00A41161">
      <w:pPr>
        <w:pStyle w:val="Balk1"/>
        <w:numPr>
          <w:ilvl w:val="0"/>
          <w:numId w:val="0"/>
        </w:numPr>
        <w:ind w:left="-5"/>
      </w:pPr>
      <w:bookmarkStart w:id="2" w:name="_Toc6288"/>
      <w:r>
        <w:t xml:space="preserve">3.SO2 Araştırma ve Bulunan Bulgular </w:t>
      </w:r>
      <w:bookmarkEnd w:id="2"/>
    </w:p>
    <w:p w:rsidR="00A41161" w:rsidRDefault="00A41161" w:rsidP="00A41161"/>
    <w:p w:rsidR="00A41161" w:rsidRPr="00E774FB" w:rsidRDefault="00A41161" w:rsidP="00A41161"/>
    <w:p w:rsidR="00A11C89" w:rsidRDefault="00A41161" w:rsidP="00A41161">
      <w:pPr>
        <w:rPr>
          <w:b/>
          <w:color w:val="000000" w:themeColor="text1"/>
          <w:sz w:val="24"/>
          <w:szCs w:val="24"/>
        </w:rPr>
      </w:pPr>
      <w:r>
        <w:rPr>
          <w:rFonts w:ascii="Calibri" w:eastAsia="Calibri" w:hAnsi="Calibri" w:cs="Calibri"/>
        </w:rPr>
        <w:t xml:space="preserve"> </w:t>
      </w:r>
      <w:r>
        <w:rPr>
          <w:rFonts w:ascii="Calibri" w:eastAsia="Calibri" w:hAnsi="Calibri" w:cs="Calibri"/>
        </w:rPr>
        <w:tab/>
      </w:r>
      <w:r w:rsidRPr="00E774FB">
        <w:rPr>
          <w:b/>
          <w:color w:val="000000" w:themeColor="text1"/>
          <w:sz w:val="24"/>
          <w:szCs w:val="24"/>
        </w:rPr>
        <w:t>Kükürt dioksit (SO2), Kükürt oksitler (SOx) en çok bilinen birincil hava kirleticilerdendir. Havadaki kükürt oksitler içerisinde en önemli pay SO2 gazına</w:t>
      </w:r>
    </w:p>
    <w:p w:rsidR="00A41161" w:rsidRPr="00E774FB" w:rsidRDefault="00A41161" w:rsidP="00A41161">
      <w:pPr>
        <w:spacing w:after="119" w:line="259" w:lineRule="auto"/>
        <w:ind w:left="0" w:right="0" w:firstLine="0"/>
        <w:jc w:val="left"/>
        <w:rPr>
          <w:b/>
          <w:color w:val="000000" w:themeColor="text1"/>
          <w:sz w:val="24"/>
          <w:szCs w:val="24"/>
        </w:rPr>
      </w:pPr>
      <w:r w:rsidRPr="00E774FB">
        <w:rPr>
          <w:b/>
          <w:color w:val="000000" w:themeColor="text1"/>
          <w:sz w:val="24"/>
          <w:szCs w:val="24"/>
        </w:rPr>
        <w:t xml:space="preserve">SO2, kükürt içeren kömür ve petrolün yanmasından meydana gelir. Yakıt olarak kömür tüketen enerji santralleri ve fabrikalardan havaya salıverilir. Atmosferde kalıcılık süresi 40 günü bulan kükürt dioksit, 9 kuvvetli bir solunum sistemi tahriş edicisi olan sülfürik asit oluşturacak şekilde kimyasal tepkimeye girebilir. Yanardağlardan ve kükürt içeren yakıtların sanayide yüksek sıcaklıklarda yanmasından kaynaklanan SO2, bulutlarla havada yükselir. Bu esnada havadaki oksijen ve su ile tepkimeye girerek, ikincil kirleticiler olarak önce sulfüroz asit (H2SO3), daha sonra da sülfürik asit (H2SO4) oluşturarak asit yağmurlarına dönüşür. Kükürt dioksit ve azot oksit atmosferde su molekülleri ile tepkimeye girerek asit üretir ve asit yağmurlarına yol açar. Asit yağmurları göl ve akarsulardaki hayvan popülasyonlarına zararlı olur. Göl ve gölcüklerde suyun pH’sını düşürerek pek çok organizmayı öldürebilir veya üreme yeteneklerini etkileyebilir. Aynı zamanda ağaçların ve diğer bitkilerin yaprak ve köklerine zarar verir. Asit yağmurları metal ile taş bina ve heykellere de zarar verir. Asit yağmurları sadece kirleticinin kaynağında değil aynı zamanda hava kütlelerinin hareketine bağlı olarak yüzlerce kilometre uzakta da </w:t>
      </w:r>
      <w:r w:rsidRPr="00E774FB">
        <w:rPr>
          <w:b/>
          <w:color w:val="000000" w:themeColor="text1"/>
          <w:sz w:val="24"/>
          <w:szCs w:val="24"/>
        </w:rPr>
        <w:lastRenderedPageBreak/>
        <w:t>meydana gelir. Dünyada yılda yaklaşık olarak 80 milyon ton kükürt oksitler atmosfere verilmektedir. Asit ve sülfatlar yağış yolu ile atmosferden uzaklaştırılır.</w:t>
      </w:r>
    </w:p>
    <w:p w:rsidR="00A41161" w:rsidRDefault="00A41161" w:rsidP="00A41161">
      <w:pPr>
        <w:spacing w:after="89" w:line="259" w:lineRule="auto"/>
        <w:ind w:left="0" w:right="264" w:firstLine="0"/>
        <w:jc w:val="right"/>
      </w:pPr>
      <w:r>
        <w:rPr>
          <w:rFonts w:ascii="Calibri" w:eastAsia="Calibri" w:hAnsi="Calibri" w:cs="Calibri"/>
          <w:noProof/>
        </w:rPr>
        <w:drawing>
          <wp:inline distT="0" distB="0" distL="0" distR="0" wp14:anchorId="5B346FCF" wp14:editId="05B23D48">
            <wp:extent cx="3562350" cy="152400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0px-Sulfur-dioxide-3D-vdW.png"/>
                    <pic:cNvPicPr/>
                  </pic:nvPicPr>
                  <pic:blipFill>
                    <a:blip r:embed="rId13">
                      <a:extLst>
                        <a:ext uri="{28A0092B-C50C-407E-A947-70E740481C1C}">
                          <a14:useLocalDpi xmlns:a14="http://schemas.microsoft.com/office/drawing/2010/main" val="0"/>
                        </a:ext>
                      </a:extLst>
                    </a:blip>
                    <a:stretch>
                      <a:fillRect/>
                    </a:stretch>
                  </pic:blipFill>
                  <pic:spPr>
                    <a:xfrm>
                      <a:off x="0" y="0"/>
                      <a:ext cx="3562350" cy="1524000"/>
                    </a:xfrm>
                    <a:prstGeom prst="rect">
                      <a:avLst/>
                    </a:prstGeom>
                  </pic:spPr>
                </pic:pic>
              </a:graphicData>
            </a:graphic>
          </wp:inline>
        </w:drawing>
      </w:r>
      <w:r>
        <w:rPr>
          <w:rFonts w:ascii="Calibri" w:eastAsia="Calibri" w:hAnsi="Calibri" w:cs="Calibri"/>
          <w:noProof/>
        </w:rPr>
        <w:drawing>
          <wp:inline distT="0" distB="0" distL="0" distR="0" wp14:anchorId="21E5A7E8" wp14:editId="02674454">
            <wp:extent cx="1990725" cy="1485900"/>
            <wp:effectExtent l="0" t="0" r="9525"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0px-Sulfur-dioxide-2D.svg.png"/>
                    <pic:cNvPicPr/>
                  </pic:nvPicPr>
                  <pic:blipFill>
                    <a:blip r:embed="rId14">
                      <a:extLst>
                        <a:ext uri="{28A0092B-C50C-407E-A947-70E740481C1C}">
                          <a14:useLocalDpi xmlns:a14="http://schemas.microsoft.com/office/drawing/2010/main" val="0"/>
                        </a:ext>
                      </a:extLst>
                    </a:blip>
                    <a:stretch>
                      <a:fillRect/>
                    </a:stretch>
                  </pic:blipFill>
                  <pic:spPr>
                    <a:xfrm>
                      <a:off x="0" y="0"/>
                      <a:ext cx="1990725" cy="1485900"/>
                    </a:xfrm>
                    <a:prstGeom prst="rect">
                      <a:avLst/>
                    </a:prstGeom>
                  </pic:spPr>
                </pic:pic>
              </a:graphicData>
            </a:graphic>
          </wp:inline>
        </w:drawing>
      </w:r>
      <w:r>
        <w:rPr>
          <w:rFonts w:ascii="Calibri" w:eastAsia="Calibri" w:hAnsi="Calibri" w:cs="Calibri"/>
        </w:rPr>
        <w:t xml:space="preserve"> </w:t>
      </w:r>
    </w:p>
    <w:p w:rsidR="00A41161" w:rsidRDefault="00687585" w:rsidP="00A41161">
      <w:pPr>
        <w:spacing w:after="187" w:line="259" w:lineRule="auto"/>
        <w:ind w:left="0" w:right="0" w:firstLine="0"/>
        <w:jc w:val="left"/>
      </w:pPr>
      <w:r>
        <w:rPr>
          <w:noProof/>
        </w:rPr>
        <w:drawing>
          <wp:inline distT="0" distB="0" distL="0" distR="0">
            <wp:extent cx="5760720" cy="2257425"/>
            <wp:effectExtent l="0" t="0" r="0" b="9525"/>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t3.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257425"/>
                    </a:xfrm>
                    <a:prstGeom prst="rect">
                      <a:avLst/>
                    </a:prstGeom>
                  </pic:spPr>
                </pic:pic>
              </a:graphicData>
            </a:graphic>
          </wp:inline>
        </w:drawing>
      </w:r>
    </w:p>
    <w:p w:rsidR="00687585" w:rsidRPr="00687585" w:rsidRDefault="00687585" w:rsidP="00687585">
      <w:pPr>
        <w:spacing w:after="187" w:line="259" w:lineRule="auto"/>
        <w:ind w:left="0" w:right="0" w:firstLine="0"/>
        <w:jc w:val="center"/>
        <w:rPr>
          <w:b/>
          <w:color w:val="000000" w:themeColor="text1"/>
          <w:sz w:val="24"/>
          <w:szCs w:val="24"/>
        </w:rPr>
      </w:pPr>
      <w:r w:rsidRPr="00687585">
        <w:rPr>
          <w:b/>
          <w:color w:val="000000" w:themeColor="text1"/>
          <w:sz w:val="24"/>
          <w:szCs w:val="24"/>
        </w:rPr>
        <w:t>Weka programında SO2 parametresiyle elde ettiğim grafik diğer parametrelere nazaran biraz gün sayısı olarak ve artış sayısı olarak diğerlerinden daha fazla olarak gözlemlenmiş.</w:t>
      </w:r>
    </w:p>
    <w:p w:rsidR="00A41161" w:rsidRDefault="00A41161" w:rsidP="00A41161">
      <w:pPr>
        <w:pStyle w:val="Balk1"/>
        <w:numPr>
          <w:ilvl w:val="0"/>
          <w:numId w:val="0"/>
        </w:numPr>
        <w:ind w:left="-5"/>
      </w:pPr>
      <w:bookmarkStart w:id="3" w:name="_Toc6289"/>
      <w:r>
        <w:t xml:space="preserve">4.NO2 Araştırma ve Bulunan Bulgular </w:t>
      </w:r>
      <w:bookmarkEnd w:id="3"/>
    </w:p>
    <w:p w:rsidR="00567629" w:rsidRPr="00567629" w:rsidRDefault="00567629" w:rsidP="00567629">
      <w:r>
        <w:rPr>
          <w:noProof/>
        </w:rPr>
        <w:drawing>
          <wp:inline distT="0" distB="0" distL="0" distR="0">
            <wp:extent cx="2428875" cy="2943225"/>
            <wp:effectExtent l="0" t="0" r="9525" b="952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2.jpg"/>
                    <pic:cNvPicPr/>
                  </pic:nvPicPr>
                  <pic:blipFill>
                    <a:blip r:embed="rId16">
                      <a:extLst>
                        <a:ext uri="{28A0092B-C50C-407E-A947-70E740481C1C}">
                          <a14:useLocalDpi xmlns:a14="http://schemas.microsoft.com/office/drawing/2010/main" val="0"/>
                        </a:ext>
                      </a:extLst>
                    </a:blip>
                    <a:stretch>
                      <a:fillRect/>
                    </a:stretch>
                  </pic:blipFill>
                  <pic:spPr>
                    <a:xfrm>
                      <a:off x="0" y="0"/>
                      <a:ext cx="2428875" cy="2943225"/>
                    </a:xfrm>
                    <a:prstGeom prst="rect">
                      <a:avLst/>
                    </a:prstGeom>
                  </pic:spPr>
                </pic:pic>
              </a:graphicData>
            </a:graphic>
          </wp:inline>
        </w:drawing>
      </w:r>
      <w:r>
        <w:rPr>
          <w:noProof/>
        </w:rPr>
        <w:drawing>
          <wp:inline distT="0" distB="0" distL="0" distR="0">
            <wp:extent cx="3019425" cy="3072130"/>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o2.png"/>
                    <pic:cNvPicPr/>
                  </pic:nvPicPr>
                  <pic:blipFill>
                    <a:blip r:embed="rId17">
                      <a:extLst>
                        <a:ext uri="{28A0092B-C50C-407E-A947-70E740481C1C}">
                          <a14:useLocalDpi xmlns:a14="http://schemas.microsoft.com/office/drawing/2010/main" val="0"/>
                        </a:ext>
                      </a:extLst>
                    </a:blip>
                    <a:stretch>
                      <a:fillRect/>
                    </a:stretch>
                  </pic:blipFill>
                  <pic:spPr>
                    <a:xfrm>
                      <a:off x="0" y="0"/>
                      <a:ext cx="3019425" cy="3072130"/>
                    </a:xfrm>
                    <a:prstGeom prst="rect">
                      <a:avLst/>
                    </a:prstGeom>
                  </pic:spPr>
                </pic:pic>
              </a:graphicData>
            </a:graphic>
          </wp:inline>
        </w:drawing>
      </w:r>
    </w:p>
    <w:p w:rsidR="001D6ABC" w:rsidRDefault="00A41161" w:rsidP="00A41161">
      <w:pPr>
        <w:spacing w:after="112" w:line="259" w:lineRule="auto"/>
        <w:ind w:left="0" w:right="0" w:firstLine="708"/>
        <w:jc w:val="left"/>
        <w:rPr>
          <w:b/>
          <w:color w:val="000000" w:themeColor="text1"/>
          <w:sz w:val="24"/>
          <w:szCs w:val="24"/>
        </w:rPr>
      </w:pPr>
      <w:r w:rsidRPr="00E774FB">
        <w:rPr>
          <w:rFonts w:ascii="Calibri" w:eastAsia="Calibri" w:hAnsi="Calibri" w:cs="Calibri"/>
          <w:b/>
        </w:rPr>
        <w:t xml:space="preserve"> </w:t>
      </w:r>
      <w:r w:rsidRPr="00E774FB">
        <w:rPr>
          <w:b/>
          <w:color w:val="000000" w:themeColor="text1"/>
          <w:sz w:val="24"/>
          <w:szCs w:val="24"/>
        </w:rPr>
        <w:t xml:space="preserve">Azot oksitler (NOx), temelde azot monoksit (NO) ve azot dioksit (NO2)’ten oluşurlar. Benzin, mazot ve doğal gazların yüksek sıcaklıklı yanmasından meydana </w:t>
      </w:r>
      <w:r w:rsidRPr="00E774FB">
        <w:rPr>
          <w:b/>
          <w:color w:val="000000" w:themeColor="text1"/>
          <w:sz w:val="24"/>
          <w:szCs w:val="24"/>
        </w:rPr>
        <w:lastRenderedPageBreak/>
        <w:t>gelir. Atmosfere salınan miktarın yaklaşık yarısı doğal, diğer yarısı da beşeri kaynaklardan gelmektedir. Doğal kaynaklarından biri biyolojik ayrışmadır. Azot oksitler sıcaklık terselmesi sırasında şehirleri kaplayan tehlikeli bir sis olan havadaki dumanın başlıca bileşenleridir. Azot dioksit güneş ışığına maruz kaldığında, kirli kahverengimsi bir renk alır. 10 Atmosferde azot oksit (NO), oksijen ve ultaviyole ışık arasındaki tepkimeler, önemli bir ikincil bir kirletici olan ozon (O3)’u üretir. Troposferdeki ozon küresel iklim değişikliğinde rol oynayan sera gazları arasında dördüncü sırada yer alır. Daha uzun dalga boyundaki ışınımların atmosfer tarafından alıkonmasına ve atmosferin sera etkisinin artmasına neden olur. Küresel iklim değişikliğindeki sera etkisi %3-7 kadardır.</w:t>
      </w:r>
    </w:p>
    <w:p w:rsidR="00A41161" w:rsidRDefault="00A41161" w:rsidP="00A41161">
      <w:pPr>
        <w:spacing w:after="112" w:line="259" w:lineRule="auto"/>
        <w:ind w:left="0" w:right="0" w:firstLine="708"/>
        <w:jc w:val="left"/>
      </w:pPr>
      <w:r w:rsidRPr="00E774FB">
        <w:rPr>
          <w:b/>
          <w:color w:val="000000" w:themeColor="text1"/>
          <w:sz w:val="24"/>
          <w:szCs w:val="24"/>
        </w:rPr>
        <w:t xml:space="preserve"> Ozon kimyasal formülü O3 olan inorganik bir moleküldür. Farklı bir biçimde keskin kokulu, soluk mavi renkte bir gazdır. Diatomik eş özdek O2’den daha az kararlı bir oksijen allotropudur ve aşağı atmosferde normal dioksijen ya da moleküler oksijene yıkılır. Ozon ultraviyole ışığın ve aynı zamanda atmosferik elektriksel akım boşaltımının etkisiyle dioksijenden oluşur ve dünya atmosferinde düşük derişimde bulunur. Ozon, toplamda atmosferin sadece 0,00 ile 0,07 ppm’lik kısmını oluşturur</w:t>
      </w:r>
      <w:r>
        <w:t>.</w:t>
      </w:r>
    </w:p>
    <w:p w:rsidR="00A41161" w:rsidRDefault="00A41161" w:rsidP="00A41161">
      <w:pPr>
        <w:spacing w:after="125" w:line="259" w:lineRule="auto"/>
        <w:ind w:left="0" w:right="0" w:firstLine="0"/>
        <w:jc w:val="left"/>
      </w:pPr>
    </w:p>
    <w:p w:rsidR="00A41161" w:rsidRDefault="00A41161" w:rsidP="00A41161">
      <w:pPr>
        <w:spacing w:after="237" w:line="259" w:lineRule="auto"/>
        <w:ind w:left="0" w:right="0" w:firstLine="0"/>
        <w:jc w:val="left"/>
      </w:pPr>
      <w:r>
        <w:rPr>
          <w:noProof/>
        </w:rPr>
        <w:drawing>
          <wp:inline distT="0" distB="0" distL="0" distR="0" wp14:anchorId="4EB50436" wp14:editId="116F6037">
            <wp:extent cx="5791200" cy="435292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87261-380081690.jpg"/>
                    <pic:cNvPicPr/>
                  </pic:nvPicPr>
                  <pic:blipFill>
                    <a:blip r:embed="rId18">
                      <a:extLst>
                        <a:ext uri="{28A0092B-C50C-407E-A947-70E740481C1C}">
                          <a14:useLocalDpi xmlns:a14="http://schemas.microsoft.com/office/drawing/2010/main" val="0"/>
                        </a:ext>
                      </a:extLst>
                    </a:blip>
                    <a:stretch>
                      <a:fillRect/>
                    </a:stretch>
                  </pic:blipFill>
                  <pic:spPr>
                    <a:xfrm>
                      <a:off x="0" y="0"/>
                      <a:ext cx="5791200" cy="4352925"/>
                    </a:xfrm>
                    <a:prstGeom prst="rect">
                      <a:avLst/>
                    </a:prstGeom>
                  </pic:spPr>
                </pic:pic>
              </a:graphicData>
            </a:graphic>
          </wp:inline>
        </w:drawing>
      </w:r>
    </w:p>
    <w:p w:rsidR="00567629" w:rsidRPr="00567629" w:rsidRDefault="00567629" w:rsidP="00A41161">
      <w:pPr>
        <w:spacing w:after="237" w:line="259" w:lineRule="auto"/>
        <w:ind w:left="0" w:right="0" w:firstLine="0"/>
        <w:jc w:val="left"/>
        <w:rPr>
          <w:b/>
          <w:color w:val="000000" w:themeColor="text1"/>
          <w:sz w:val="24"/>
          <w:szCs w:val="24"/>
        </w:rPr>
      </w:pPr>
      <w:r w:rsidRPr="00567629">
        <w:rPr>
          <w:b/>
          <w:color w:val="000000" w:themeColor="text1"/>
          <w:sz w:val="24"/>
          <w:szCs w:val="24"/>
        </w:rPr>
        <w:t>Grafikte İstanbul ilinin Ozon Parametresi baz alınarak değişimi verilmiştir.Bu grafiktende anlaşılacağı üzere pandemi sürecinde hava  kalitesinde oldukça iyi anlamda güzel sonıçlar olduğu açıkça görülmektedir.</w:t>
      </w:r>
    </w:p>
    <w:p w:rsidR="00A41161" w:rsidRDefault="00A41161" w:rsidP="00A41161">
      <w:pPr>
        <w:spacing w:after="237" w:line="259" w:lineRule="auto"/>
        <w:ind w:left="0" w:right="0" w:firstLine="0"/>
        <w:jc w:val="left"/>
      </w:pPr>
      <w:r>
        <w:rPr>
          <w:noProof/>
        </w:rPr>
        <w:lastRenderedPageBreak/>
        <w:drawing>
          <wp:inline distT="0" distB="0" distL="0" distR="0" wp14:anchorId="78CAEB3A" wp14:editId="1BAF1AB1">
            <wp:extent cx="5791200" cy="3781425"/>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87236-1166813174.jpg"/>
                    <pic:cNvPicPr/>
                  </pic:nvPicPr>
                  <pic:blipFill>
                    <a:blip r:embed="rId19">
                      <a:extLst>
                        <a:ext uri="{28A0092B-C50C-407E-A947-70E740481C1C}">
                          <a14:useLocalDpi xmlns:a14="http://schemas.microsoft.com/office/drawing/2010/main" val="0"/>
                        </a:ext>
                      </a:extLst>
                    </a:blip>
                    <a:stretch>
                      <a:fillRect/>
                    </a:stretch>
                  </pic:blipFill>
                  <pic:spPr>
                    <a:xfrm>
                      <a:off x="0" y="0"/>
                      <a:ext cx="5791200" cy="3781425"/>
                    </a:xfrm>
                    <a:prstGeom prst="rect">
                      <a:avLst/>
                    </a:prstGeom>
                  </pic:spPr>
                </pic:pic>
              </a:graphicData>
            </a:graphic>
          </wp:inline>
        </w:drawing>
      </w:r>
    </w:p>
    <w:p w:rsidR="00A41161" w:rsidRDefault="00A41161" w:rsidP="00A41161">
      <w:pPr>
        <w:spacing w:after="237" w:line="259" w:lineRule="auto"/>
        <w:ind w:left="0" w:right="0" w:firstLine="708"/>
        <w:jc w:val="left"/>
        <w:rPr>
          <w:b/>
          <w:color w:val="000000" w:themeColor="text1"/>
          <w:sz w:val="24"/>
          <w:szCs w:val="24"/>
        </w:rPr>
      </w:pPr>
      <w:r w:rsidRPr="00A41161">
        <w:rPr>
          <w:b/>
          <w:color w:val="000000" w:themeColor="text1"/>
          <w:sz w:val="24"/>
          <w:szCs w:val="24"/>
        </w:rPr>
        <w:t>Grafiktede Gördüğümüz üzere İstabul ilinin şimdiki yıl ve daha önceki yıllara göre NO2 gazı parametresine göre karşılaştırılmasını görüyoruz.Bazı zaman dilimlerinde aşırı bir artış gözüksede genel olarak diğer yıllara nazaran azalma mevcut.Bu aşırı artışların da zaten sokağa çıkma yasağının kalktıktan sonraki artışlar görülmektedir.</w:t>
      </w:r>
    </w:p>
    <w:p w:rsidR="00567629" w:rsidRDefault="00567629" w:rsidP="00A41161">
      <w:pPr>
        <w:spacing w:after="237" w:line="259" w:lineRule="auto"/>
        <w:ind w:left="0" w:right="0" w:firstLine="708"/>
        <w:jc w:val="left"/>
        <w:rPr>
          <w:b/>
          <w:color w:val="000000" w:themeColor="text1"/>
          <w:sz w:val="24"/>
          <w:szCs w:val="24"/>
        </w:rPr>
      </w:pPr>
    </w:p>
    <w:p w:rsidR="00687585" w:rsidRDefault="00687585" w:rsidP="00687585">
      <w:pPr>
        <w:spacing w:after="237" w:line="259" w:lineRule="auto"/>
        <w:ind w:left="0" w:right="0" w:firstLine="708"/>
        <w:jc w:val="left"/>
        <w:rPr>
          <w:b/>
          <w:color w:val="000000" w:themeColor="text1"/>
          <w:sz w:val="24"/>
          <w:szCs w:val="24"/>
        </w:rPr>
      </w:pPr>
      <w:r>
        <w:rPr>
          <w:b/>
          <w:noProof/>
          <w:color w:val="000000" w:themeColor="text1"/>
          <w:sz w:val="24"/>
          <w:szCs w:val="24"/>
        </w:rPr>
        <w:drawing>
          <wp:inline distT="0" distB="0" distL="0" distR="0">
            <wp:extent cx="5446955" cy="2066925"/>
            <wp:effectExtent l="0" t="0" r="1905"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t5.png"/>
                    <pic:cNvPicPr/>
                  </pic:nvPicPr>
                  <pic:blipFill>
                    <a:blip r:embed="rId20">
                      <a:extLst>
                        <a:ext uri="{28A0092B-C50C-407E-A947-70E740481C1C}">
                          <a14:useLocalDpi xmlns:a14="http://schemas.microsoft.com/office/drawing/2010/main" val="0"/>
                        </a:ext>
                      </a:extLst>
                    </a:blip>
                    <a:stretch>
                      <a:fillRect/>
                    </a:stretch>
                  </pic:blipFill>
                  <pic:spPr>
                    <a:xfrm>
                      <a:off x="0" y="0"/>
                      <a:ext cx="5474850" cy="2077510"/>
                    </a:xfrm>
                    <a:prstGeom prst="rect">
                      <a:avLst/>
                    </a:prstGeom>
                  </pic:spPr>
                </pic:pic>
              </a:graphicData>
            </a:graphic>
          </wp:inline>
        </w:drawing>
      </w:r>
    </w:p>
    <w:p w:rsidR="00567629" w:rsidRDefault="00567629" w:rsidP="00A41161">
      <w:pPr>
        <w:spacing w:after="237" w:line="259" w:lineRule="auto"/>
        <w:ind w:left="0" w:right="0" w:firstLine="708"/>
        <w:jc w:val="left"/>
        <w:rPr>
          <w:b/>
          <w:color w:val="000000" w:themeColor="text1"/>
          <w:sz w:val="24"/>
          <w:szCs w:val="24"/>
        </w:rPr>
      </w:pPr>
    </w:p>
    <w:p w:rsidR="00567629" w:rsidRPr="00A41161" w:rsidRDefault="00687585" w:rsidP="00687585">
      <w:pPr>
        <w:spacing w:after="237" w:line="259" w:lineRule="auto"/>
        <w:ind w:left="0" w:right="0" w:firstLine="708"/>
        <w:jc w:val="left"/>
        <w:rPr>
          <w:b/>
          <w:color w:val="000000" w:themeColor="text1"/>
          <w:sz w:val="24"/>
          <w:szCs w:val="24"/>
        </w:rPr>
      </w:pPr>
      <w:r>
        <w:rPr>
          <w:b/>
          <w:color w:val="000000" w:themeColor="text1"/>
          <w:sz w:val="24"/>
          <w:szCs w:val="24"/>
        </w:rPr>
        <w:t>NO2 Parametresi için weka programında elde ettiğim grafik aradaki artışın sebebi sokağa çıkma yasağının sona erdikten sonra ki artışlar olarak tahmin ediyorum.</w:t>
      </w:r>
    </w:p>
    <w:p w:rsidR="00A41161" w:rsidRDefault="00A41161" w:rsidP="00A41161">
      <w:pPr>
        <w:pStyle w:val="Balk1"/>
        <w:numPr>
          <w:ilvl w:val="0"/>
          <w:numId w:val="0"/>
        </w:numPr>
        <w:ind w:left="-5"/>
      </w:pPr>
      <w:bookmarkStart w:id="4" w:name="_Toc6291"/>
      <w:r>
        <w:lastRenderedPageBreak/>
        <w:t xml:space="preserve">5.CO Araştırma ve Bulunan Bulgular </w:t>
      </w:r>
      <w:bookmarkEnd w:id="4"/>
    </w:p>
    <w:p w:rsidR="00A41161" w:rsidRDefault="00A41161" w:rsidP="00A41161">
      <w:pPr>
        <w:spacing w:after="201" w:line="259" w:lineRule="auto"/>
        <w:ind w:left="501" w:right="0" w:firstLine="0"/>
      </w:pPr>
    </w:p>
    <w:p w:rsidR="00A41161" w:rsidRPr="00E774FB" w:rsidRDefault="00A41161" w:rsidP="00687585">
      <w:pPr>
        <w:spacing w:after="115" w:line="259" w:lineRule="auto"/>
        <w:ind w:left="0" w:right="0" w:firstLine="708"/>
        <w:jc w:val="left"/>
        <w:rPr>
          <w:b/>
          <w:color w:val="000000" w:themeColor="text1"/>
          <w:sz w:val="24"/>
          <w:szCs w:val="24"/>
        </w:rPr>
      </w:pPr>
      <w:r w:rsidRPr="00E774FB">
        <w:rPr>
          <w:b/>
          <w:color w:val="000000" w:themeColor="text1"/>
          <w:sz w:val="24"/>
          <w:szCs w:val="24"/>
        </w:rPr>
        <w:t xml:space="preserve">Karbondioksit (CO2), atmosferin olağan bileşenlerindendir. Su buharından sonra doğal sera etkisi üzerinde en yüksek paya sahip ikinci sıradaki (%9-26) sera gazıdır. Önemli bir kirletici değildir, ancak atmosferdeki düzeyi sürekli artmaktadır. Temelde nüfus artışına ve sanayileşmeye bağlı olarak aşırı fosil yakıt tüketiminden dolayı bu artışın sıcaklık dengesini bozacağından endişe duymaktadır. Miktarı ve değişkenliği nedeniyle yaşamsal önemi olan bir gazdır. Atmosfere karışan karbondioksitin yaklaşık 4/5’i fosil yakıtların (petrol ve türevleri, kömürlerin ve doğal gazın) yanmasından, 1/5’i de canlıların solunumundan ve mikroskobik canlıların organik maddeleri ayrıştırmasından kaynaklanmaktadır. Fosil yakıt kullanımının hızla artması yanında ormanların ve fotosentetik planktonların yok edilmesi, atmosferdeki karbondioksit artış oranını son 160 bin yılın </w:t>
      </w:r>
      <w:r>
        <w:rPr>
          <w:b/>
          <w:color w:val="000000" w:themeColor="text1"/>
          <w:sz w:val="24"/>
          <w:szCs w:val="24"/>
        </w:rPr>
        <w:t>en yüksek düzeyine çıkarmıştır.</w:t>
      </w:r>
      <w:r w:rsidRPr="00E774FB">
        <w:rPr>
          <w:b/>
          <w:color w:val="000000" w:themeColor="text1"/>
          <w:sz w:val="24"/>
          <w:szCs w:val="24"/>
        </w:rPr>
        <w:t>Her yıl atmosfere verilen 2,3 ppm dolayındaki CO2’nin yaklaşık üçte biri okyanus veya derin su kaynakları, toprak, kayaçlar ve biyosfer tarafından alınarak atmosferden uzaklaştırılmaktadır. Geri kalan 1,5 ppm ise atmosferdeki karbon dioksit derişimine eklenmekte ve atmosferin sera etkisini arttırmaktadır. Karbondioksit oranının iki katına çıkmasının küresel sıcaklığı kritik bir değere ulaştırabileceği düşünülmektedir. Bu nedenle, küresel ısınmaya karşı alınacak önlemlerin başında karbondioksit salınımının azaltılması gelmektedir.</w:t>
      </w:r>
    </w:p>
    <w:p w:rsidR="00A41161" w:rsidRDefault="00567629" w:rsidP="00567629">
      <w:pPr>
        <w:tabs>
          <w:tab w:val="left" w:pos="1755"/>
        </w:tabs>
        <w:spacing w:after="201" w:line="259" w:lineRule="auto"/>
        <w:ind w:left="0" w:right="777" w:firstLine="708"/>
      </w:pPr>
      <w:r>
        <w:rPr>
          <w:noProof/>
        </w:rPr>
        <w:drawing>
          <wp:inline distT="0" distB="0" distL="0" distR="0">
            <wp:extent cx="1834515" cy="2752926"/>
            <wp:effectExtent l="0" t="0" r="0" b="9525"/>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png"/>
                    <pic:cNvPicPr/>
                  </pic:nvPicPr>
                  <pic:blipFill>
                    <a:blip r:embed="rId21">
                      <a:extLst>
                        <a:ext uri="{28A0092B-C50C-407E-A947-70E740481C1C}">
                          <a14:useLocalDpi xmlns:a14="http://schemas.microsoft.com/office/drawing/2010/main" val="0"/>
                        </a:ext>
                      </a:extLst>
                    </a:blip>
                    <a:stretch>
                      <a:fillRect/>
                    </a:stretch>
                  </pic:blipFill>
                  <pic:spPr>
                    <a:xfrm>
                      <a:off x="0" y="0"/>
                      <a:ext cx="1844113" cy="2767329"/>
                    </a:xfrm>
                    <a:prstGeom prst="rect">
                      <a:avLst/>
                    </a:prstGeom>
                  </pic:spPr>
                </pic:pic>
              </a:graphicData>
            </a:graphic>
          </wp:inline>
        </w:drawing>
      </w:r>
      <w:r>
        <w:rPr>
          <w:noProof/>
        </w:rPr>
        <w:drawing>
          <wp:inline distT="0" distB="0" distL="0" distR="0">
            <wp:extent cx="2876550" cy="2647950"/>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 gazı 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76550" cy="2647950"/>
                    </a:xfrm>
                    <a:prstGeom prst="rect">
                      <a:avLst/>
                    </a:prstGeom>
                  </pic:spPr>
                </pic:pic>
              </a:graphicData>
            </a:graphic>
          </wp:inline>
        </w:drawing>
      </w:r>
    </w:p>
    <w:p w:rsidR="00687585" w:rsidRDefault="00687585" w:rsidP="00567629">
      <w:pPr>
        <w:tabs>
          <w:tab w:val="left" w:pos="1755"/>
        </w:tabs>
        <w:spacing w:after="201" w:line="259" w:lineRule="auto"/>
        <w:ind w:left="0" w:right="777" w:firstLine="708"/>
      </w:pPr>
      <w:r>
        <w:rPr>
          <w:noProof/>
        </w:rPr>
        <w:drawing>
          <wp:inline distT="0" distB="0" distL="0" distR="0">
            <wp:extent cx="5760720" cy="1571625"/>
            <wp:effectExtent l="0" t="0" r="0" b="9525"/>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t4.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1571625"/>
                    </a:xfrm>
                    <a:prstGeom prst="rect">
                      <a:avLst/>
                    </a:prstGeom>
                  </pic:spPr>
                </pic:pic>
              </a:graphicData>
            </a:graphic>
          </wp:inline>
        </w:drawing>
      </w:r>
    </w:p>
    <w:p w:rsidR="00687585" w:rsidRPr="00687585" w:rsidRDefault="00687585" w:rsidP="00687585">
      <w:pPr>
        <w:tabs>
          <w:tab w:val="left" w:pos="1755"/>
        </w:tabs>
        <w:spacing w:after="201" w:line="259" w:lineRule="auto"/>
        <w:ind w:left="0" w:right="777" w:firstLine="708"/>
        <w:jc w:val="center"/>
        <w:rPr>
          <w:b/>
          <w:color w:val="000000" w:themeColor="text1"/>
          <w:sz w:val="24"/>
          <w:szCs w:val="24"/>
        </w:rPr>
      </w:pPr>
      <w:r w:rsidRPr="00687585">
        <w:rPr>
          <w:b/>
          <w:color w:val="000000" w:themeColor="text1"/>
          <w:sz w:val="24"/>
          <w:szCs w:val="24"/>
        </w:rPr>
        <w:t>Weka programında CO parametresiyle elde ettiğim grafik</w:t>
      </w:r>
    </w:p>
    <w:p w:rsidR="00A41161" w:rsidRDefault="00A41161" w:rsidP="00A41161">
      <w:pPr>
        <w:pStyle w:val="Balk1"/>
        <w:numPr>
          <w:ilvl w:val="0"/>
          <w:numId w:val="0"/>
        </w:numPr>
        <w:ind w:left="-5"/>
        <w:rPr>
          <w:b/>
          <w:color w:val="000000" w:themeColor="text1"/>
          <w:sz w:val="24"/>
          <w:szCs w:val="24"/>
        </w:rPr>
      </w:pPr>
      <w:r>
        <w:lastRenderedPageBreak/>
        <w:t xml:space="preserve">6.PM10 Araştırma ve Bulunan Bulgular </w:t>
      </w:r>
    </w:p>
    <w:p w:rsidR="00A41161" w:rsidRDefault="00A41161" w:rsidP="00A41161">
      <w:pPr>
        <w:pStyle w:val="Balk1"/>
        <w:numPr>
          <w:ilvl w:val="0"/>
          <w:numId w:val="0"/>
        </w:numPr>
        <w:ind w:left="-5"/>
        <w:rPr>
          <w:b/>
          <w:color w:val="000000" w:themeColor="text1"/>
          <w:sz w:val="24"/>
          <w:szCs w:val="24"/>
        </w:rPr>
      </w:pPr>
    </w:p>
    <w:p w:rsidR="00A41161" w:rsidRPr="00575A0E" w:rsidRDefault="00A41161" w:rsidP="00575A0E">
      <w:pPr>
        <w:pStyle w:val="Balk1"/>
        <w:numPr>
          <w:ilvl w:val="0"/>
          <w:numId w:val="0"/>
        </w:numPr>
        <w:ind w:left="-5" w:firstLine="713"/>
        <w:rPr>
          <w:b/>
          <w:color w:val="000000" w:themeColor="text1"/>
          <w:sz w:val="24"/>
          <w:szCs w:val="24"/>
        </w:rPr>
      </w:pPr>
      <w:r w:rsidRPr="00E774FB">
        <w:rPr>
          <w:b/>
          <w:color w:val="000000" w:themeColor="text1"/>
          <w:sz w:val="24"/>
          <w:szCs w:val="24"/>
        </w:rPr>
        <w:t xml:space="preserve">Madde (PM) is, toz, çok küçük sıvı damlacıklar ve diğer materyallerden ibarettir. Öncelikle kömür, dizel yakıt ve odunun yanması ile havaya verilir. Partiküller ağır ağır tekrar yere doğru çöker ve öksürük, boğaz ağrısı veya diğer ciddi solunum problemlerinin gelişmesine neden olabilir. Partikül madde kirliliği binaların ve diğer yapıların renklerinin bozulmasına da neden olur. Partikül kirleticilerin çoğu insanlar tarafından değil, doğal yolla oluşur. Polen, toz, volkanik kül ve rüzgarla savrulan çöl toprakları hepsi partikül kirletici çeşitleridir. Atmosferdeki partikül maddelerin kaynakları toprak, çöl, deniz, bataklık, volkan v.b. doğal kaynaklar ile fosil yakıt yakılması, endüstri vb. insan kaynaklı olup bunların etki oranları bölgesel olarak değişebilmektedir. Şehir atmosferindeki PM konsantrasyonlarının büyük bir kısmından fosil yakıt yakılması, endüstri gibi kaynaklar sorumludur. Çöller ve aktif volkanların bulunduğu bölgelerde ise doğal kaynakların PM konsantrasyonlarına etkisi çok daha büyüktür. Kentsel atmosferde PM çoğunlukla is, toz, çok küçük sıvı damlacıklar ve diğer materyallerden ibarettir. Öncelikle kömür, dizel yakıt ve odunun yanması ile havaya verilir. PM boyutları, sağlık problemlerine neden olma potansiyelleri ile doğrudan bağlantılıdır. EPA (US Environmental Protection Agency) genellikle gırtlaktan ve burundan geçerek akciğerlere giren 10 mikrometre çapında veya daha küçük tanecikleri hedeflemektedir. Solunduktan sonra, bu tanecikler kalp ve akciğerleri etkilemekte ve sağlıkla ilgili ciddi sonuçlar doğurmaktadır. EPA tanecik kirliliğini iki kategoride sınıflandırmaktadır. Bunlar, 1. Solunabilir kaba tanecikler, yol kenarlarında ve tozlu endüstrilerde bulunabilen, 2,5 mikrometreden büyük ve 10 mikrometreden küçük (PM10) olanlardır. 2. İnce partiküller, duman ve iste bulunan 2,5 mikrometre ve daha küçük çapta (PM2,5) olanlardır. Bu tanecikler doğrudan orman yangınlarından veya güç santrallerinden, endüstrilerden ve arabalardan çıkan gazlardan çevreye yayılabilirler. PM, insan sağlığı açısından öksürük, boğaz ağrısı veya diğer ciddi solunum problemlerinin gelişmesine neden olabilir. PM kirliliği binaların ve diğer yapıların renklerinin bozulmasına da neden olur. PM’nin belirlenen en önemli çevresel etkileri solar enerji ve görüş mesafesini 8 azaltmaları, ışık azalması nedeniyle çeşitli tarım ürünlerinde rekolte düşüşüne neden olmaları, hava-su transferi ile sucul ekosistemleri etkilemeleri ve solunabilir kısımlardaki ağır metaller nedeniyle zehirlenme (toksisite) oluşturmalarıdır. Dünya Sağlık Örgütü (WHO) yayınladığı bir raporda, ülkelerin hava kalitesinin korunması için gerekli önlemleri almaları halinde dünya üzerinde başta zatürre, astım, akciğer kanseri ve diğer solunum hastalıklarının belirli oranda önlenebileceğini duyurmuştur. </w:t>
      </w:r>
    </w:p>
    <w:p w:rsidR="00A41161" w:rsidRDefault="00A41161" w:rsidP="00A41161">
      <w:r>
        <w:rPr>
          <w:noProof/>
        </w:rPr>
        <w:lastRenderedPageBreak/>
        <w:drawing>
          <wp:inline distT="0" distB="0" distL="0" distR="0" wp14:anchorId="279FAD47" wp14:editId="33C74061">
            <wp:extent cx="5916930" cy="2572385"/>
            <wp:effectExtent l="0" t="0" r="762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ava_kalitesi.jpg"/>
                    <pic:cNvPicPr/>
                  </pic:nvPicPr>
                  <pic:blipFill>
                    <a:blip r:embed="rId24">
                      <a:extLst>
                        <a:ext uri="{28A0092B-C50C-407E-A947-70E740481C1C}">
                          <a14:useLocalDpi xmlns:a14="http://schemas.microsoft.com/office/drawing/2010/main" val="0"/>
                        </a:ext>
                      </a:extLst>
                    </a:blip>
                    <a:stretch>
                      <a:fillRect/>
                    </a:stretch>
                  </pic:blipFill>
                  <pic:spPr>
                    <a:xfrm>
                      <a:off x="0" y="0"/>
                      <a:ext cx="5916930" cy="2572385"/>
                    </a:xfrm>
                    <a:prstGeom prst="rect">
                      <a:avLst/>
                    </a:prstGeom>
                  </pic:spPr>
                </pic:pic>
              </a:graphicData>
            </a:graphic>
          </wp:inline>
        </w:drawing>
      </w:r>
    </w:p>
    <w:p w:rsidR="00382F55" w:rsidRPr="00382F55" w:rsidRDefault="00382F55" w:rsidP="00382F55">
      <w:pPr>
        <w:jc w:val="center"/>
        <w:rPr>
          <w:b/>
          <w:color w:val="000000" w:themeColor="text1"/>
          <w:sz w:val="24"/>
          <w:szCs w:val="24"/>
        </w:rPr>
      </w:pPr>
      <w:r w:rsidRPr="00382F55">
        <w:rPr>
          <w:b/>
          <w:color w:val="000000" w:themeColor="text1"/>
          <w:sz w:val="24"/>
          <w:szCs w:val="24"/>
        </w:rPr>
        <w:t>Uluslarası Hava Kalitesi Değerler Grafiği</w:t>
      </w:r>
    </w:p>
    <w:p w:rsidR="00382F55" w:rsidRDefault="00382F55" w:rsidP="00A41161"/>
    <w:p w:rsidR="00A41161" w:rsidRDefault="00A41161" w:rsidP="00A41161">
      <w:r>
        <w:rPr>
          <w:noProof/>
        </w:rPr>
        <w:drawing>
          <wp:inline distT="0" distB="0" distL="0" distR="0" wp14:anchorId="7DFD9CEE" wp14:editId="057A528C">
            <wp:extent cx="5916930" cy="3716020"/>
            <wp:effectExtent l="0" t="0" r="762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ava_kalitesi_bilgileri.jpg"/>
                    <pic:cNvPicPr/>
                  </pic:nvPicPr>
                  <pic:blipFill>
                    <a:blip r:embed="rId25">
                      <a:extLst>
                        <a:ext uri="{28A0092B-C50C-407E-A947-70E740481C1C}">
                          <a14:useLocalDpi xmlns:a14="http://schemas.microsoft.com/office/drawing/2010/main" val="0"/>
                        </a:ext>
                      </a:extLst>
                    </a:blip>
                    <a:stretch>
                      <a:fillRect/>
                    </a:stretch>
                  </pic:blipFill>
                  <pic:spPr>
                    <a:xfrm>
                      <a:off x="0" y="0"/>
                      <a:ext cx="5916930" cy="3716020"/>
                    </a:xfrm>
                    <a:prstGeom prst="rect">
                      <a:avLst/>
                    </a:prstGeom>
                  </pic:spPr>
                </pic:pic>
              </a:graphicData>
            </a:graphic>
          </wp:inline>
        </w:drawing>
      </w:r>
    </w:p>
    <w:p w:rsidR="00A41161" w:rsidRDefault="00A41161" w:rsidP="00A41161"/>
    <w:p w:rsidR="00A41161" w:rsidRDefault="00A41161" w:rsidP="00A41161"/>
    <w:p w:rsidR="00A41161" w:rsidRDefault="00A41161" w:rsidP="00A41161"/>
    <w:p w:rsidR="00A41161" w:rsidRDefault="00A41161" w:rsidP="00A41161"/>
    <w:p w:rsidR="00A41161" w:rsidRPr="00E774FB" w:rsidRDefault="00A41161" w:rsidP="00A41161"/>
    <w:p w:rsidR="00A41161" w:rsidRDefault="00A41161" w:rsidP="00A41161">
      <w:pPr>
        <w:spacing w:after="0" w:line="259" w:lineRule="auto"/>
        <w:ind w:left="0" w:right="0" w:firstLine="0"/>
        <w:jc w:val="left"/>
      </w:pPr>
      <w:r>
        <w:rPr>
          <w:rFonts w:ascii="Calibri" w:eastAsia="Calibri" w:hAnsi="Calibri" w:cs="Calibri"/>
        </w:rPr>
        <w:t xml:space="preserve"> </w:t>
      </w:r>
    </w:p>
    <w:p w:rsidR="00A41161" w:rsidRDefault="00A41161" w:rsidP="00A41161">
      <w:pPr>
        <w:pStyle w:val="Balk1"/>
        <w:numPr>
          <w:ilvl w:val="0"/>
          <w:numId w:val="0"/>
        </w:numPr>
        <w:ind w:left="-5"/>
      </w:pPr>
      <w:bookmarkStart w:id="5" w:name="_Toc6292"/>
      <w:r>
        <w:t xml:space="preserve">7.Sonuç </w:t>
      </w:r>
      <w:bookmarkEnd w:id="5"/>
    </w:p>
    <w:p w:rsidR="00A41161" w:rsidRPr="00E774FB" w:rsidRDefault="00A41161" w:rsidP="00A41161"/>
    <w:p w:rsidR="00A41161" w:rsidRPr="00E774FB" w:rsidRDefault="00A41161" w:rsidP="00A41161">
      <w:pPr>
        <w:spacing w:after="175" w:line="259" w:lineRule="auto"/>
        <w:ind w:left="0" w:right="0" w:firstLine="0"/>
        <w:jc w:val="left"/>
        <w:rPr>
          <w:b/>
          <w:sz w:val="24"/>
          <w:szCs w:val="24"/>
        </w:rPr>
      </w:pPr>
      <w:r w:rsidRPr="00E774FB">
        <w:rPr>
          <w:b/>
          <w:sz w:val="24"/>
          <w:szCs w:val="24"/>
        </w:rPr>
        <w:t xml:space="preserve"> 1. Öncelikle hava kalitesinin tespitinin en doğru şekilde yapılması ve kaynakların en doğru şekilde belirlenmesi için ülkemizde bulunan istasyon sayıları yeterli düzeylere çıkarılmalı ve istasyonların kontrolleri düzenli olarak yapılmalıdır. Aynı zamanda </w:t>
      </w:r>
      <w:r w:rsidRPr="00E774FB">
        <w:rPr>
          <w:b/>
          <w:sz w:val="24"/>
          <w:szCs w:val="24"/>
        </w:rPr>
        <w:lastRenderedPageBreak/>
        <w:t xml:space="preserve">istasyonların kalibrasyonları düzenli olarak kontrol edilmeli, kalibrasyonu uygun olmayan istasyonların verileri kamuoyunun yanlış bilgilenmemesi adına paylaşılmamalıdır. </w:t>
      </w:r>
    </w:p>
    <w:p w:rsidR="00A41161" w:rsidRPr="00E774FB" w:rsidRDefault="00A41161" w:rsidP="00A41161">
      <w:pPr>
        <w:spacing w:after="175" w:line="259" w:lineRule="auto"/>
        <w:ind w:left="0" w:right="0" w:firstLine="0"/>
        <w:jc w:val="left"/>
        <w:rPr>
          <w:b/>
          <w:sz w:val="24"/>
          <w:szCs w:val="24"/>
        </w:rPr>
      </w:pPr>
      <w:r w:rsidRPr="00E774FB">
        <w:rPr>
          <w:b/>
          <w:sz w:val="24"/>
          <w:szCs w:val="24"/>
        </w:rPr>
        <w:t>2. Neredeyse tüm illerimizde hava kalitesi izlenmesi için istasyon bulunmaktadır, fakat bulunan istasyonların tamamında tüm kirlilik parametrelerinin ölçümleri yapılmamaktadır. İstasyonlar da PM10 ve SO2 ölçümlerinin yanında  CO, NO2 ölçümlerine de yer verilmelidir. Ayrıca PM10 ile karşılaştırıldığında sağlığa etkileri daha fazla olduğu bilinen PM2,5 ölçümü yapılan istasyonların sayısı acilen artırılmalı ve mevzuatta limit değerleri tanımlanmalıdır.</w:t>
      </w:r>
    </w:p>
    <w:p w:rsidR="00A41161" w:rsidRPr="00E774FB" w:rsidRDefault="00A41161" w:rsidP="00A41161">
      <w:pPr>
        <w:spacing w:after="175" w:line="259" w:lineRule="auto"/>
        <w:ind w:left="0" w:right="0" w:firstLine="0"/>
        <w:jc w:val="left"/>
        <w:rPr>
          <w:b/>
          <w:sz w:val="24"/>
          <w:szCs w:val="24"/>
        </w:rPr>
      </w:pPr>
      <w:r w:rsidRPr="00E774FB">
        <w:rPr>
          <w:b/>
          <w:sz w:val="24"/>
          <w:szCs w:val="24"/>
        </w:rPr>
        <w:t xml:space="preserve"> 3. Bazı kentlerin coğrafi yapılarından kaynaklı olarak hava kirliliği problemi yaşanmaktadır. Enverziyon olayının da yaşanmasıyla bazı kentlerde kirli hava dağılamamaktadır. Bu nedenle kentleşme planlarının coğrafi konum ve enverziyon riski göz önünde bulundurularak yapılması gerekmektedir. Kentsel dönüşümün süreci hava kirliliği sorununun çözümü için fırsata çevrilmelidir. Hava kirliğini önlemek adına hava koridorları oluşturulmalıdır. Aynı zamanda enverziyon yaşanacak günler için acil önem planları oluşturulmalıdır</w:t>
      </w:r>
    </w:p>
    <w:p w:rsidR="00A41161" w:rsidRPr="00E774FB" w:rsidRDefault="00A41161" w:rsidP="00A41161">
      <w:pPr>
        <w:spacing w:after="175" w:line="259" w:lineRule="auto"/>
        <w:ind w:left="0" w:right="0" w:firstLine="0"/>
        <w:jc w:val="left"/>
        <w:rPr>
          <w:b/>
          <w:sz w:val="24"/>
          <w:szCs w:val="24"/>
        </w:rPr>
      </w:pPr>
      <w:r w:rsidRPr="00E774FB">
        <w:rPr>
          <w:b/>
          <w:sz w:val="24"/>
          <w:szCs w:val="24"/>
        </w:rPr>
        <w:t>. 4. Evlerde ısınma amaçlı kullanılan kömürler belediyelerce kontrol edilmeli, kalitesiz kömür kullanımına kesinlikle izin verilmemelidir. Hava kirliliğinin yoğun olduğu bölgelerde kömür kullanımını azaltmak için evlere kömür yardımı yerine doğalgaz yardımı yapılmalıdır. Aynı zamanda ısınmada verimlilik sağlanması için binaların yalıtımları kontrol edilmeli ve binaların yalıtımının sağlanması için teşvik sistemleri oluşturulmalıdır. Merkezi ısıtma sistemlerine geçilmelidir.</w:t>
      </w:r>
    </w:p>
    <w:p w:rsidR="00A41161" w:rsidRPr="00E774FB" w:rsidRDefault="00A41161" w:rsidP="00A41161">
      <w:pPr>
        <w:spacing w:after="175" w:line="259" w:lineRule="auto"/>
        <w:ind w:left="0" w:right="0" w:firstLine="0"/>
        <w:jc w:val="left"/>
        <w:rPr>
          <w:b/>
          <w:sz w:val="24"/>
          <w:szCs w:val="24"/>
        </w:rPr>
      </w:pPr>
      <w:r w:rsidRPr="00E774FB">
        <w:rPr>
          <w:b/>
          <w:sz w:val="24"/>
          <w:szCs w:val="24"/>
        </w:rPr>
        <w:t xml:space="preserve"> 5. Şehirlerin planlaması hava kirliliği de göz önünde alınarak yapılmalıdır. Özellikle yeni binalarda pasif ve yeşil binaların artırılması, yolların ve toplu taşımanın güzergahlarının şehrin günlük akışı göz önünde bulundurularak yapılması şehiriçi hava kirliliğin azalmasına yardımcı olacaktır.</w:t>
      </w:r>
    </w:p>
    <w:p w:rsidR="00A41161" w:rsidRPr="00E774FB" w:rsidRDefault="00A41161" w:rsidP="00A41161">
      <w:pPr>
        <w:spacing w:after="175" w:line="259" w:lineRule="auto"/>
        <w:ind w:left="0" w:right="0" w:firstLine="0"/>
        <w:jc w:val="left"/>
        <w:rPr>
          <w:b/>
          <w:sz w:val="24"/>
          <w:szCs w:val="24"/>
        </w:rPr>
      </w:pPr>
      <w:r w:rsidRPr="00E774FB">
        <w:rPr>
          <w:b/>
          <w:sz w:val="24"/>
          <w:szCs w:val="24"/>
        </w:rPr>
        <w:t xml:space="preserve"> 6. Özellikle büyükşehirlerin problemi olan trafikten kaynaklı emisyonların azaltımı için; yeşil dalga ve akıllı sinyalizasyon sistemlerinin kullanımı yaygınlaştırılmalıdır. </w:t>
      </w:r>
    </w:p>
    <w:p w:rsidR="00A41161" w:rsidRPr="00E774FB" w:rsidRDefault="00A41161" w:rsidP="00A41161">
      <w:pPr>
        <w:spacing w:after="175" w:line="259" w:lineRule="auto"/>
        <w:ind w:left="0" w:right="0" w:firstLine="0"/>
        <w:jc w:val="left"/>
        <w:rPr>
          <w:b/>
          <w:sz w:val="24"/>
          <w:szCs w:val="24"/>
        </w:rPr>
      </w:pPr>
      <w:r w:rsidRPr="00E774FB">
        <w:rPr>
          <w:b/>
          <w:sz w:val="24"/>
          <w:szCs w:val="24"/>
        </w:rPr>
        <w:t>7. Hava kirliliğinden kaynaklanan hastalıklar bilinmektedir. İl Sağlık Müdürlükleri gibi ilgili kurumlar tarafından hastane başvuruları incelenmeli ve hava kirliliğinden kaynaklı hastalıklara ve ölümlere dair istatistiksel verileri yayımlanmalıdır.</w:t>
      </w:r>
    </w:p>
    <w:p w:rsidR="00A41161" w:rsidRPr="00E774FB" w:rsidRDefault="00A41161" w:rsidP="00A41161">
      <w:pPr>
        <w:spacing w:after="175" w:line="259" w:lineRule="auto"/>
        <w:ind w:left="0" w:right="0" w:firstLine="0"/>
        <w:jc w:val="left"/>
        <w:rPr>
          <w:b/>
          <w:sz w:val="24"/>
          <w:szCs w:val="24"/>
        </w:rPr>
      </w:pPr>
      <w:r w:rsidRPr="00E774FB">
        <w:rPr>
          <w:b/>
          <w:sz w:val="24"/>
          <w:szCs w:val="24"/>
        </w:rPr>
        <w:t xml:space="preserve"> 8. Çocuklar, yaşlılar, hastalar ve hamileler için özellikle enverziyon günleri ve saatleri önceden tespit edilerek vatandaş bilgilendirilmeli ve dikkat etmeleri gereken hususlar konusunda uyarılmalıdır. Bunun için SMS, sosyal medya gibi araçlar kullanılmalıdır.</w:t>
      </w:r>
    </w:p>
    <w:p w:rsidR="00A41161" w:rsidRDefault="00A41161" w:rsidP="00A41161">
      <w:pPr>
        <w:spacing w:after="175" w:line="259" w:lineRule="auto"/>
        <w:ind w:left="0" w:right="0" w:firstLine="0"/>
        <w:jc w:val="left"/>
        <w:rPr>
          <w:b/>
          <w:sz w:val="24"/>
          <w:szCs w:val="24"/>
        </w:rPr>
      </w:pPr>
      <w:r w:rsidRPr="00E774FB">
        <w:rPr>
          <w:b/>
          <w:sz w:val="24"/>
          <w:szCs w:val="24"/>
        </w:rPr>
        <w:t xml:space="preserve"> 9. Temiz hava merkezlerinin uyarıları dikkate alınmalı ve hava kirliliği riski olan günlerde fabrika bacalarından daha az gaz çıkışı olması, trafik yoğunluğunun azaltılması vb. özel önlemler alınmalıdır.</w:t>
      </w:r>
    </w:p>
    <w:p w:rsidR="00A41161" w:rsidRDefault="00A41161" w:rsidP="00A41161">
      <w:pPr>
        <w:spacing w:after="175" w:line="259" w:lineRule="auto"/>
        <w:ind w:left="0" w:right="0" w:firstLine="0"/>
        <w:jc w:val="left"/>
        <w:rPr>
          <w:b/>
          <w:sz w:val="24"/>
          <w:szCs w:val="24"/>
        </w:rPr>
      </w:pPr>
    </w:p>
    <w:p w:rsidR="00A41161" w:rsidRDefault="00575A0E" w:rsidP="00A41161">
      <w:pPr>
        <w:spacing w:after="175" w:line="259" w:lineRule="auto"/>
        <w:ind w:left="0" w:right="0" w:firstLine="0"/>
        <w:jc w:val="left"/>
        <w:rPr>
          <w:b/>
          <w:sz w:val="24"/>
          <w:szCs w:val="24"/>
        </w:rPr>
      </w:pPr>
      <w:r>
        <w:rPr>
          <w:noProof/>
        </w:rPr>
        <w:lastRenderedPageBreak/>
        <w:drawing>
          <wp:inline distT="0" distB="0" distL="0" distR="0" wp14:anchorId="3B4127C7" wp14:editId="4D9FC1DA">
            <wp:extent cx="5760720" cy="3297991"/>
            <wp:effectExtent l="0" t="0" r="11430" b="17145"/>
            <wp:docPr id="21" name="Grafik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bookmarkStart w:id="6" w:name="_GoBack"/>
      <w:bookmarkEnd w:id="6"/>
    </w:p>
    <w:p w:rsidR="00A41161" w:rsidRPr="00E774FB" w:rsidRDefault="00A41161" w:rsidP="00A41161">
      <w:pPr>
        <w:spacing w:after="175" w:line="259" w:lineRule="auto"/>
        <w:ind w:left="0" w:right="0" w:firstLine="0"/>
        <w:jc w:val="left"/>
        <w:rPr>
          <w:b/>
          <w:sz w:val="24"/>
          <w:szCs w:val="24"/>
        </w:rPr>
      </w:pPr>
      <w:r>
        <w:rPr>
          <w:b/>
          <w:sz w:val="24"/>
          <w:szCs w:val="24"/>
        </w:rPr>
        <w:t xml:space="preserve">Grafikten de anladığımız üzere İstanbul’un bazı ilçelerinin hava kalitesi değişim grafiğinde görüldüğü gibi ciddi bi </w:t>
      </w:r>
      <w:r w:rsidR="00382F55">
        <w:rPr>
          <w:b/>
          <w:sz w:val="24"/>
          <w:szCs w:val="24"/>
        </w:rPr>
        <w:t>düzelme mevcut.Ama bizim bu düzelmeyi devam ettirebilmemiz gerekmektedir.Yoksa hava kalitesi yaşam kalitemizide ciddi manada olumsuz olarak etkileyen bir unsur olarak kalmaya devam eder.</w:t>
      </w:r>
    </w:p>
    <w:p w:rsidR="00A41161" w:rsidRDefault="00A41161" w:rsidP="00A41161">
      <w:pPr>
        <w:spacing w:after="160" w:line="259" w:lineRule="auto"/>
        <w:ind w:left="0" w:right="0" w:firstLine="0"/>
        <w:jc w:val="left"/>
        <w:rPr>
          <w:b/>
        </w:rPr>
      </w:pPr>
      <w:r w:rsidRPr="00E774FB">
        <w:rPr>
          <w:rFonts w:ascii="Calibri" w:eastAsia="Calibri" w:hAnsi="Calibri" w:cs="Calibri"/>
          <w:b/>
        </w:rPr>
        <w:t xml:space="preserve"> </w:t>
      </w:r>
      <w:r>
        <w:rPr>
          <w:noProof/>
        </w:rPr>
        <w:drawing>
          <wp:inline distT="0" distB="0" distL="0" distR="0" wp14:anchorId="6CC3CFB5" wp14:editId="2F0455A8">
            <wp:extent cx="5916930" cy="2616835"/>
            <wp:effectExtent l="0" t="0" r="762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9042020-hv-klts-m_780_x_345.jpg"/>
                    <pic:cNvPicPr/>
                  </pic:nvPicPr>
                  <pic:blipFill>
                    <a:blip r:embed="rId27">
                      <a:extLst>
                        <a:ext uri="{28A0092B-C50C-407E-A947-70E740481C1C}">
                          <a14:useLocalDpi xmlns:a14="http://schemas.microsoft.com/office/drawing/2010/main" val="0"/>
                        </a:ext>
                      </a:extLst>
                    </a:blip>
                    <a:stretch>
                      <a:fillRect/>
                    </a:stretch>
                  </pic:blipFill>
                  <pic:spPr>
                    <a:xfrm>
                      <a:off x="0" y="0"/>
                      <a:ext cx="5916930" cy="2616835"/>
                    </a:xfrm>
                    <a:prstGeom prst="rect">
                      <a:avLst/>
                    </a:prstGeom>
                  </pic:spPr>
                </pic:pic>
              </a:graphicData>
            </a:graphic>
          </wp:inline>
        </w:drawing>
      </w:r>
    </w:p>
    <w:p w:rsidR="00A41161" w:rsidRDefault="00A41161" w:rsidP="00A41161"/>
    <w:p w:rsidR="00A41161" w:rsidRPr="00E774FB" w:rsidRDefault="00A41161" w:rsidP="00A41161">
      <w:pPr>
        <w:spacing w:after="175" w:line="259" w:lineRule="auto"/>
        <w:ind w:left="0" w:right="0" w:firstLine="0"/>
        <w:jc w:val="left"/>
        <w:rPr>
          <w:b/>
          <w:sz w:val="24"/>
          <w:szCs w:val="24"/>
        </w:rPr>
      </w:pPr>
      <w:r>
        <w:rPr>
          <w:b/>
          <w:sz w:val="24"/>
          <w:szCs w:val="24"/>
        </w:rPr>
        <w:t>Grafikten de anladığımız üzere bu pandemi sürecinin İstanbul açısından ve diğer çoğu iller açısından da aynı şekilde hava kalitesi olarak ciddi manada olumlu bir etkisi olmuştur.Bizim de bu  iyileşmenin devam edebilmesi için elimizden geleni yapmamız gerekir.</w:t>
      </w:r>
    </w:p>
    <w:p w:rsidR="00A41161" w:rsidRPr="00E774FB" w:rsidRDefault="00A41161" w:rsidP="001D6ABC">
      <w:pPr>
        <w:tabs>
          <w:tab w:val="left" w:pos="7800"/>
        </w:tabs>
        <w:ind w:left="0" w:firstLine="0"/>
      </w:pPr>
    </w:p>
    <w:p w:rsidR="00A41161" w:rsidRDefault="00A41161" w:rsidP="00A41161">
      <w:pPr>
        <w:spacing w:after="155" w:line="259" w:lineRule="auto"/>
        <w:ind w:left="721" w:right="0" w:firstLine="0"/>
        <w:jc w:val="left"/>
        <w:rPr>
          <w:rFonts w:ascii="Calibri" w:eastAsia="Calibri" w:hAnsi="Calibri" w:cs="Calibri"/>
        </w:rPr>
      </w:pPr>
      <w:r>
        <w:rPr>
          <w:rFonts w:ascii="Calibri" w:eastAsia="Calibri" w:hAnsi="Calibri" w:cs="Calibri"/>
        </w:rPr>
        <w:t xml:space="preserve"> </w:t>
      </w:r>
    </w:p>
    <w:p w:rsidR="001D6ABC" w:rsidRDefault="001D6ABC" w:rsidP="00A41161">
      <w:pPr>
        <w:spacing w:after="155" w:line="259" w:lineRule="auto"/>
        <w:ind w:left="721" w:right="0" w:firstLine="0"/>
        <w:jc w:val="left"/>
        <w:rPr>
          <w:rFonts w:ascii="Calibri" w:eastAsia="Calibri" w:hAnsi="Calibri" w:cs="Calibri"/>
        </w:rPr>
      </w:pPr>
    </w:p>
    <w:p w:rsidR="00A41161" w:rsidRDefault="00A41161" w:rsidP="00A41161">
      <w:pPr>
        <w:spacing w:after="0" w:line="259" w:lineRule="auto"/>
        <w:ind w:left="0" w:right="0" w:firstLine="0"/>
        <w:jc w:val="left"/>
        <w:rPr>
          <w:rFonts w:ascii="Calibri" w:eastAsia="Calibri" w:hAnsi="Calibri" w:cs="Calibri"/>
        </w:rPr>
      </w:pPr>
    </w:p>
    <w:p w:rsidR="00A41161" w:rsidRDefault="00A41161" w:rsidP="00A41161">
      <w:pPr>
        <w:spacing w:after="0" w:line="259" w:lineRule="auto"/>
        <w:ind w:left="0" w:right="0" w:firstLine="0"/>
        <w:jc w:val="left"/>
        <w:rPr>
          <w:rFonts w:ascii="Calibri" w:eastAsia="Calibri" w:hAnsi="Calibri" w:cs="Calibri"/>
        </w:rPr>
      </w:pPr>
    </w:p>
    <w:p w:rsidR="00A41161" w:rsidRDefault="00A41161" w:rsidP="00A41161">
      <w:pPr>
        <w:spacing w:after="0" w:line="259" w:lineRule="auto"/>
        <w:ind w:left="0" w:right="0" w:firstLine="0"/>
        <w:jc w:val="left"/>
        <w:rPr>
          <w:rFonts w:ascii="Calibri" w:eastAsia="Calibri" w:hAnsi="Calibri" w:cs="Calibri"/>
        </w:rPr>
      </w:pPr>
    </w:p>
    <w:p w:rsidR="00A41161" w:rsidRDefault="00A41161" w:rsidP="00A41161">
      <w:pPr>
        <w:spacing w:after="0" w:line="259" w:lineRule="auto"/>
        <w:ind w:left="0" w:right="0" w:firstLine="0"/>
        <w:jc w:val="left"/>
      </w:pPr>
    </w:p>
    <w:p w:rsidR="00A41161" w:rsidRPr="00E774FB" w:rsidRDefault="00A41161" w:rsidP="00A41161"/>
    <w:p w:rsidR="00A41161" w:rsidRPr="00E774FB" w:rsidRDefault="00A41161" w:rsidP="00A41161"/>
    <w:p w:rsidR="00A41161" w:rsidRPr="00E774FB" w:rsidRDefault="00A41161" w:rsidP="00A41161"/>
    <w:p w:rsidR="00A41161" w:rsidRPr="00E774FB" w:rsidRDefault="00A41161" w:rsidP="00A41161"/>
    <w:p w:rsidR="00A41161" w:rsidRPr="00E774FB" w:rsidRDefault="00A41161" w:rsidP="00A41161"/>
    <w:p w:rsidR="00A41161" w:rsidRPr="00E774FB" w:rsidRDefault="00A41161" w:rsidP="00A41161"/>
    <w:p w:rsidR="00A41161" w:rsidRDefault="00A41161" w:rsidP="00A41161"/>
    <w:p w:rsidR="00A41161" w:rsidRPr="00E774FB" w:rsidRDefault="00A41161" w:rsidP="00A41161">
      <w:pPr>
        <w:tabs>
          <w:tab w:val="left" w:pos="5385"/>
        </w:tabs>
      </w:pPr>
      <w:r>
        <w:tab/>
      </w:r>
      <w:r>
        <w:tab/>
      </w:r>
    </w:p>
    <w:p w:rsidR="00A41161" w:rsidRDefault="00A41161" w:rsidP="00A41161"/>
    <w:sectPr w:rsidR="00A4116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1A32" w:rsidRDefault="00BB1A32" w:rsidP="00A41161">
      <w:pPr>
        <w:spacing w:after="0" w:line="240" w:lineRule="auto"/>
      </w:pPr>
      <w:r>
        <w:separator/>
      </w:r>
    </w:p>
  </w:endnote>
  <w:endnote w:type="continuationSeparator" w:id="0">
    <w:p w:rsidR="00BB1A32" w:rsidRDefault="00BB1A32" w:rsidP="00A411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2"/>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New times 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1A32" w:rsidRDefault="00BB1A32" w:rsidP="00A41161">
      <w:pPr>
        <w:spacing w:after="0" w:line="240" w:lineRule="auto"/>
      </w:pPr>
      <w:r>
        <w:separator/>
      </w:r>
    </w:p>
  </w:footnote>
  <w:footnote w:type="continuationSeparator" w:id="0">
    <w:p w:rsidR="00BB1A32" w:rsidRDefault="00BB1A32" w:rsidP="00A411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F74A37"/>
    <w:multiLevelType w:val="hybridMultilevel"/>
    <w:tmpl w:val="E4C2625A"/>
    <w:lvl w:ilvl="0" w:tplc="9CA0122C">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902B15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46ACAF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71889C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530E51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914875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5686B0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27CF56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7320CC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7222A48"/>
    <w:multiLevelType w:val="hybridMultilevel"/>
    <w:tmpl w:val="AAF4BC94"/>
    <w:lvl w:ilvl="0" w:tplc="F57637EE">
      <w:start w:val="1"/>
      <w:numFmt w:val="decimal"/>
      <w:pStyle w:val="Balk1"/>
      <w:lvlText w:val="%1."/>
      <w:lvlJc w:val="left"/>
      <w:pPr>
        <w:ind w:left="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D08F928">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381630AE">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BCC6376">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2F0410E0">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E376EA0E">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E1DEC25E">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02ACD6BA">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239C8314">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F2B"/>
    <w:rsid w:val="001D6ABC"/>
    <w:rsid w:val="00382F55"/>
    <w:rsid w:val="00567629"/>
    <w:rsid w:val="00575A0E"/>
    <w:rsid w:val="00687585"/>
    <w:rsid w:val="00930F2B"/>
    <w:rsid w:val="00A11C89"/>
    <w:rsid w:val="00A41161"/>
    <w:rsid w:val="00BB1A32"/>
    <w:rsid w:val="00CB36B7"/>
    <w:rsid w:val="00EA3C6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6431F"/>
  <w15:chartTrackingRefBased/>
  <w15:docId w15:val="{95B730AC-8E55-405E-A075-9D6579AD9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1161"/>
    <w:pPr>
      <w:spacing w:after="10" w:line="249" w:lineRule="auto"/>
      <w:ind w:left="10" w:right="245" w:hanging="10"/>
      <w:jc w:val="both"/>
    </w:pPr>
    <w:rPr>
      <w:rFonts w:ascii="Times New Roman" w:eastAsia="Times New Roman" w:hAnsi="Times New Roman" w:cs="Times New Roman"/>
      <w:color w:val="000000"/>
      <w:lang w:eastAsia="tr-TR"/>
    </w:rPr>
  </w:style>
  <w:style w:type="paragraph" w:styleId="Balk1">
    <w:name w:val="heading 1"/>
    <w:next w:val="Normal"/>
    <w:link w:val="Balk1Char"/>
    <w:uiPriority w:val="9"/>
    <w:unhideWhenUsed/>
    <w:qFormat/>
    <w:rsid w:val="00A41161"/>
    <w:pPr>
      <w:keepNext/>
      <w:keepLines/>
      <w:numPr>
        <w:numId w:val="1"/>
      </w:numPr>
      <w:spacing w:after="0"/>
      <w:ind w:left="10" w:hanging="10"/>
      <w:outlineLvl w:val="0"/>
    </w:pPr>
    <w:rPr>
      <w:rFonts w:ascii="Calibri" w:eastAsia="Calibri" w:hAnsi="Calibri" w:cs="Calibri"/>
      <w:color w:val="000000"/>
      <w:sz w:val="32"/>
      <w:lang w:eastAsia="tr-TR"/>
    </w:rPr>
  </w:style>
  <w:style w:type="paragraph" w:styleId="Balk3">
    <w:name w:val="heading 3"/>
    <w:basedOn w:val="Normal"/>
    <w:next w:val="Normal"/>
    <w:link w:val="Balk3Char"/>
    <w:uiPriority w:val="9"/>
    <w:unhideWhenUsed/>
    <w:qFormat/>
    <w:rsid w:val="00A411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A41161"/>
    <w:rPr>
      <w:rFonts w:ascii="Calibri" w:eastAsia="Calibri" w:hAnsi="Calibri" w:cs="Calibri"/>
      <w:color w:val="000000"/>
      <w:sz w:val="32"/>
      <w:lang w:eastAsia="tr-TR"/>
    </w:rPr>
  </w:style>
  <w:style w:type="character" w:customStyle="1" w:styleId="Balk3Char">
    <w:name w:val="Başlık 3 Char"/>
    <w:basedOn w:val="VarsaylanParagrafYazTipi"/>
    <w:link w:val="Balk3"/>
    <w:uiPriority w:val="9"/>
    <w:rsid w:val="00A41161"/>
    <w:rPr>
      <w:rFonts w:asciiTheme="majorHAnsi" w:eastAsiaTheme="majorEastAsia" w:hAnsiTheme="majorHAnsi" w:cstheme="majorBidi"/>
      <w:color w:val="1F4D78" w:themeColor="accent1" w:themeShade="7F"/>
      <w:sz w:val="24"/>
      <w:szCs w:val="24"/>
      <w:lang w:eastAsia="tr-TR"/>
    </w:rPr>
  </w:style>
  <w:style w:type="paragraph" w:styleId="stBilgi">
    <w:name w:val="header"/>
    <w:basedOn w:val="Normal"/>
    <w:link w:val="stBilgiChar"/>
    <w:uiPriority w:val="99"/>
    <w:unhideWhenUsed/>
    <w:rsid w:val="00A4116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41161"/>
    <w:rPr>
      <w:rFonts w:ascii="Times New Roman" w:eastAsia="Times New Roman" w:hAnsi="Times New Roman" w:cs="Times New Roman"/>
      <w:color w:val="000000"/>
      <w:lang w:eastAsia="tr-TR"/>
    </w:rPr>
  </w:style>
  <w:style w:type="paragraph" w:styleId="AltBilgi">
    <w:name w:val="footer"/>
    <w:basedOn w:val="Normal"/>
    <w:link w:val="AltBilgiChar"/>
    <w:uiPriority w:val="99"/>
    <w:unhideWhenUsed/>
    <w:rsid w:val="00A4116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41161"/>
    <w:rPr>
      <w:rFonts w:ascii="Times New Roman" w:eastAsia="Times New Roman" w:hAnsi="Times New Roman" w:cs="Times New Roman"/>
      <w:color w:val="00000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3.png"/><Relationship Id="rId18" Type="http://schemas.openxmlformats.org/officeDocument/2006/relationships/image" Target="media/image8.jpg"/><Relationship Id="rId26" Type="http://schemas.openxmlformats.org/officeDocument/2006/relationships/chart" Target="charts/chart5.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jpg"/><Relationship Id="rId12" Type="http://schemas.openxmlformats.org/officeDocument/2006/relationships/chart" Target="charts/chart4.xml"/><Relationship Id="rId17" Type="http://schemas.openxmlformats.org/officeDocument/2006/relationships/image" Target="media/image7.png"/><Relationship Id="rId25" Type="http://schemas.openxmlformats.org/officeDocument/2006/relationships/image" Target="media/image15.jpg"/><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4.jp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chart" Target="charts/chart3.xml"/><Relationship Id="rId19" Type="http://schemas.openxmlformats.org/officeDocument/2006/relationships/image" Target="media/image9.jpg"/><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jpg"/></Relationships>
</file>

<file path=word/charts/_rels/chart1.xml.rels><?xml version="1.0" encoding="UTF-8" standalone="yes"?>
<Relationships xmlns="http://schemas.openxmlformats.org/package/2006/relationships"><Relationship Id="rId3" Type="http://schemas.openxmlformats.org/officeDocument/2006/relationships/oleObject" Target="file:///C:\Users\TeK1GeTR\Desktop\istanbu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eK1GeTR\Desktop\istanbu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TeK1GeTR\Desktop\istanbul.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C:\Users\TeK1GeTR\Desktop\istanbu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1" Type="http://schemas.openxmlformats.org/officeDocument/2006/relationships/oleObject" Target="file:///C:\Users\TeK1GeTR\Desktop\istanbu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İstanbul</a:t>
            </a:r>
            <a:r>
              <a:rPr lang="tr-TR" baseline="0"/>
              <a:t>  Sera Gazları</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tx>
            <c:strRef>
              <c:f>[istanbul.xlsx]Sheet1!$B$1:$B$2</c:f>
              <c:strCache>
                <c:ptCount val="2"/>
                <c:pt idx="0">
                  <c:v>İstanbul - Kandilli-MTHM</c:v>
                </c:pt>
                <c:pt idx="1">
                  <c:v>PM10 ( µg/m³ )</c:v>
                </c:pt>
              </c:strCache>
            </c:strRef>
          </c:tx>
          <c:spPr>
            <a:solidFill>
              <a:schemeClr val="accent1"/>
            </a:solidFill>
            <a:ln>
              <a:noFill/>
            </a:ln>
            <a:effectLst/>
          </c:spPr>
          <c:invertIfNegative val="0"/>
          <c:cat>
            <c:numRef>
              <c:f>[istanbul.xlsx]Sheet1!$A$3:$A$93</c:f>
              <c:numCache>
                <c:formatCode>dd\.mm\.yyyy\ hh:mm:ss</c:formatCode>
                <c:ptCount val="91"/>
                <c:pt idx="0">
                  <c:v>43862.000648148147</c:v>
                </c:pt>
                <c:pt idx="1">
                  <c:v>43863.000648148147</c:v>
                </c:pt>
                <c:pt idx="2">
                  <c:v>43864.000648148147</c:v>
                </c:pt>
                <c:pt idx="3">
                  <c:v>43865.000648148147</c:v>
                </c:pt>
                <c:pt idx="4">
                  <c:v>43866.000648148147</c:v>
                </c:pt>
                <c:pt idx="5">
                  <c:v>43867.000648148147</c:v>
                </c:pt>
                <c:pt idx="6">
                  <c:v>43868.000648148147</c:v>
                </c:pt>
                <c:pt idx="7">
                  <c:v>43869.000648148147</c:v>
                </c:pt>
                <c:pt idx="8">
                  <c:v>43870.000648148147</c:v>
                </c:pt>
                <c:pt idx="9">
                  <c:v>43871.000648148147</c:v>
                </c:pt>
                <c:pt idx="10">
                  <c:v>43872.000648148147</c:v>
                </c:pt>
                <c:pt idx="11">
                  <c:v>43873.000648148147</c:v>
                </c:pt>
                <c:pt idx="12">
                  <c:v>43874.000648148147</c:v>
                </c:pt>
                <c:pt idx="13">
                  <c:v>43875.000648148147</c:v>
                </c:pt>
                <c:pt idx="14">
                  <c:v>43876.000648148147</c:v>
                </c:pt>
                <c:pt idx="15">
                  <c:v>43877.000648148147</c:v>
                </c:pt>
                <c:pt idx="16">
                  <c:v>43878.000648148147</c:v>
                </c:pt>
                <c:pt idx="17">
                  <c:v>43879.000648148147</c:v>
                </c:pt>
                <c:pt idx="18">
                  <c:v>43880.000648148147</c:v>
                </c:pt>
                <c:pt idx="19">
                  <c:v>43881.000648148147</c:v>
                </c:pt>
                <c:pt idx="20">
                  <c:v>43882.000648148147</c:v>
                </c:pt>
                <c:pt idx="21">
                  <c:v>43883.000648148147</c:v>
                </c:pt>
                <c:pt idx="22">
                  <c:v>43884.000648148147</c:v>
                </c:pt>
                <c:pt idx="23">
                  <c:v>43885.000648148147</c:v>
                </c:pt>
                <c:pt idx="24">
                  <c:v>43886.000648148147</c:v>
                </c:pt>
                <c:pt idx="25">
                  <c:v>43887.000648148147</c:v>
                </c:pt>
                <c:pt idx="26">
                  <c:v>43888.000648148147</c:v>
                </c:pt>
                <c:pt idx="27">
                  <c:v>43889.000648148147</c:v>
                </c:pt>
                <c:pt idx="28">
                  <c:v>43890.000648148147</c:v>
                </c:pt>
                <c:pt idx="29">
                  <c:v>43891.000648148147</c:v>
                </c:pt>
                <c:pt idx="30">
                  <c:v>43892.000648148147</c:v>
                </c:pt>
                <c:pt idx="31">
                  <c:v>43893.000648148147</c:v>
                </c:pt>
                <c:pt idx="32">
                  <c:v>43894.000648148147</c:v>
                </c:pt>
                <c:pt idx="33">
                  <c:v>43895.000648148147</c:v>
                </c:pt>
                <c:pt idx="34">
                  <c:v>43896.000648148147</c:v>
                </c:pt>
                <c:pt idx="35">
                  <c:v>43897.000648148147</c:v>
                </c:pt>
                <c:pt idx="36">
                  <c:v>43898.000648148147</c:v>
                </c:pt>
                <c:pt idx="37">
                  <c:v>43899.000648148147</c:v>
                </c:pt>
                <c:pt idx="38">
                  <c:v>43900.000648148147</c:v>
                </c:pt>
                <c:pt idx="39">
                  <c:v>43901.000648148147</c:v>
                </c:pt>
                <c:pt idx="40">
                  <c:v>43902.000648148147</c:v>
                </c:pt>
                <c:pt idx="41">
                  <c:v>43903.000648148147</c:v>
                </c:pt>
                <c:pt idx="42">
                  <c:v>43904.000648148147</c:v>
                </c:pt>
                <c:pt idx="43">
                  <c:v>43905.000648148147</c:v>
                </c:pt>
                <c:pt idx="44">
                  <c:v>43906.000648148147</c:v>
                </c:pt>
                <c:pt idx="45">
                  <c:v>43907.000648148147</c:v>
                </c:pt>
                <c:pt idx="46">
                  <c:v>43908.000648148147</c:v>
                </c:pt>
                <c:pt idx="47">
                  <c:v>43909.000648148147</c:v>
                </c:pt>
                <c:pt idx="48">
                  <c:v>43910.000648148147</c:v>
                </c:pt>
                <c:pt idx="49">
                  <c:v>43911.000648148147</c:v>
                </c:pt>
                <c:pt idx="50">
                  <c:v>43912.000648148147</c:v>
                </c:pt>
                <c:pt idx="51">
                  <c:v>43913.000648148147</c:v>
                </c:pt>
                <c:pt idx="52">
                  <c:v>43914.000648148147</c:v>
                </c:pt>
                <c:pt idx="53">
                  <c:v>43915.000648148147</c:v>
                </c:pt>
                <c:pt idx="54">
                  <c:v>43916.000648148147</c:v>
                </c:pt>
                <c:pt idx="55">
                  <c:v>43917.000648148147</c:v>
                </c:pt>
                <c:pt idx="56">
                  <c:v>43918.000648148147</c:v>
                </c:pt>
                <c:pt idx="57">
                  <c:v>43919.000648148147</c:v>
                </c:pt>
                <c:pt idx="58">
                  <c:v>43920.000648148147</c:v>
                </c:pt>
                <c:pt idx="59">
                  <c:v>43921.000648148147</c:v>
                </c:pt>
                <c:pt idx="60">
                  <c:v>43922.000648148147</c:v>
                </c:pt>
                <c:pt idx="61">
                  <c:v>43923.000648148147</c:v>
                </c:pt>
                <c:pt idx="62">
                  <c:v>43924.000648148147</c:v>
                </c:pt>
                <c:pt idx="63">
                  <c:v>43925.000648148147</c:v>
                </c:pt>
                <c:pt idx="64">
                  <c:v>43926.000648148147</c:v>
                </c:pt>
                <c:pt idx="65">
                  <c:v>43927.000648148147</c:v>
                </c:pt>
                <c:pt idx="66">
                  <c:v>43928.000648148147</c:v>
                </c:pt>
                <c:pt idx="67">
                  <c:v>43929.000648148147</c:v>
                </c:pt>
                <c:pt idx="68">
                  <c:v>43930.000648148147</c:v>
                </c:pt>
                <c:pt idx="69">
                  <c:v>43931.000648148147</c:v>
                </c:pt>
                <c:pt idx="70">
                  <c:v>43932.000648148147</c:v>
                </c:pt>
                <c:pt idx="71">
                  <c:v>43933.000648148147</c:v>
                </c:pt>
                <c:pt idx="72">
                  <c:v>43934.000648148147</c:v>
                </c:pt>
                <c:pt idx="73">
                  <c:v>43935.000648148147</c:v>
                </c:pt>
                <c:pt idx="74">
                  <c:v>43936.000648148147</c:v>
                </c:pt>
                <c:pt idx="75">
                  <c:v>43937.000648148147</c:v>
                </c:pt>
                <c:pt idx="76">
                  <c:v>43938.000648148147</c:v>
                </c:pt>
                <c:pt idx="77">
                  <c:v>43939.000648148147</c:v>
                </c:pt>
                <c:pt idx="78">
                  <c:v>43940.000648148147</c:v>
                </c:pt>
                <c:pt idx="79">
                  <c:v>43941.000648148147</c:v>
                </c:pt>
                <c:pt idx="80">
                  <c:v>43942.000648148147</c:v>
                </c:pt>
                <c:pt idx="81">
                  <c:v>43943.000648148147</c:v>
                </c:pt>
                <c:pt idx="82">
                  <c:v>43944.000648148147</c:v>
                </c:pt>
                <c:pt idx="83">
                  <c:v>43945.000648148147</c:v>
                </c:pt>
                <c:pt idx="84">
                  <c:v>43946.000648148147</c:v>
                </c:pt>
                <c:pt idx="85">
                  <c:v>43947.000648148147</c:v>
                </c:pt>
                <c:pt idx="86">
                  <c:v>43948.000648148147</c:v>
                </c:pt>
                <c:pt idx="87">
                  <c:v>43949.000648148147</c:v>
                </c:pt>
                <c:pt idx="88">
                  <c:v>43950.000648148147</c:v>
                </c:pt>
                <c:pt idx="89">
                  <c:v>43951.000648148147</c:v>
                </c:pt>
                <c:pt idx="90">
                  <c:v>43952.000648148147</c:v>
                </c:pt>
              </c:numCache>
            </c:numRef>
          </c:cat>
          <c:val>
            <c:numRef>
              <c:f>[istanbul.xlsx]Sheet1!$B$3:$B$93</c:f>
              <c:numCache>
                <c:formatCode>General</c:formatCode>
                <c:ptCount val="91"/>
                <c:pt idx="0">
                  <c:v>30.78</c:v>
                </c:pt>
                <c:pt idx="1">
                  <c:v>50.54</c:v>
                </c:pt>
                <c:pt idx="3">
                  <c:v>30.5</c:v>
                </c:pt>
                <c:pt idx="4">
                  <c:v>30.08</c:v>
                </c:pt>
                <c:pt idx="5">
                  <c:v>11.29</c:v>
                </c:pt>
                <c:pt idx="6">
                  <c:v>14.79</c:v>
                </c:pt>
                <c:pt idx="7">
                  <c:v>13.6</c:v>
                </c:pt>
                <c:pt idx="8">
                  <c:v>20.16</c:v>
                </c:pt>
                <c:pt idx="9">
                  <c:v>30.98</c:v>
                </c:pt>
                <c:pt idx="10">
                  <c:v>27.69</c:v>
                </c:pt>
                <c:pt idx="11">
                  <c:v>23.36</c:v>
                </c:pt>
                <c:pt idx="12">
                  <c:v>37.700000000000003</c:v>
                </c:pt>
                <c:pt idx="13">
                  <c:v>70.2</c:v>
                </c:pt>
                <c:pt idx="14">
                  <c:v>40.28</c:v>
                </c:pt>
                <c:pt idx="15">
                  <c:v>19.16</c:v>
                </c:pt>
                <c:pt idx="16">
                  <c:v>24.69</c:v>
                </c:pt>
                <c:pt idx="17">
                  <c:v>40.35</c:v>
                </c:pt>
                <c:pt idx="18">
                  <c:v>60.4</c:v>
                </c:pt>
                <c:pt idx="19">
                  <c:v>26.64</c:v>
                </c:pt>
                <c:pt idx="20">
                  <c:v>18.72</c:v>
                </c:pt>
                <c:pt idx="21">
                  <c:v>20.41</c:v>
                </c:pt>
                <c:pt idx="22">
                  <c:v>22.26</c:v>
                </c:pt>
                <c:pt idx="23">
                  <c:v>30.31</c:v>
                </c:pt>
                <c:pt idx="24">
                  <c:v>30.95</c:v>
                </c:pt>
                <c:pt idx="27">
                  <c:v>20.9</c:v>
                </c:pt>
                <c:pt idx="28">
                  <c:v>25.81</c:v>
                </c:pt>
                <c:pt idx="29">
                  <c:v>29.16</c:v>
                </c:pt>
                <c:pt idx="30">
                  <c:v>64.510000000000005</c:v>
                </c:pt>
                <c:pt idx="31">
                  <c:v>40.67</c:v>
                </c:pt>
                <c:pt idx="32">
                  <c:v>67.64</c:v>
                </c:pt>
                <c:pt idx="33">
                  <c:v>56.71</c:v>
                </c:pt>
                <c:pt idx="34">
                  <c:v>25.18</c:v>
                </c:pt>
                <c:pt idx="35">
                  <c:v>41.17</c:v>
                </c:pt>
                <c:pt idx="36">
                  <c:v>60.19</c:v>
                </c:pt>
                <c:pt idx="37">
                  <c:v>56.33</c:v>
                </c:pt>
                <c:pt idx="38">
                  <c:v>28.95</c:v>
                </c:pt>
                <c:pt idx="39">
                  <c:v>32.700000000000003</c:v>
                </c:pt>
                <c:pt idx="40">
                  <c:v>43.62</c:v>
                </c:pt>
                <c:pt idx="41">
                  <c:v>24.18</c:v>
                </c:pt>
                <c:pt idx="42">
                  <c:v>28.56</c:v>
                </c:pt>
                <c:pt idx="43">
                  <c:v>13.08</c:v>
                </c:pt>
                <c:pt idx="44">
                  <c:v>13.94</c:v>
                </c:pt>
                <c:pt idx="45">
                  <c:v>11.8</c:v>
                </c:pt>
                <c:pt idx="46">
                  <c:v>19.940000000000001</c:v>
                </c:pt>
                <c:pt idx="47">
                  <c:v>23.56</c:v>
                </c:pt>
                <c:pt idx="48">
                  <c:v>36.450000000000003</c:v>
                </c:pt>
                <c:pt idx="49">
                  <c:v>45.56</c:v>
                </c:pt>
                <c:pt idx="50">
                  <c:v>48.49</c:v>
                </c:pt>
                <c:pt idx="51">
                  <c:v>19.600000000000001</c:v>
                </c:pt>
                <c:pt idx="52">
                  <c:v>13.61</c:v>
                </c:pt>
                <c:pt idx="53">
                  <c:v>11.54</c:v>
                </c:pt>
                <c:pt idx="54">
                  <c:v>45.81</c:v>
                </c:pt>
                <c:pt idx="55">
                  <c:v>125.08</c:v>
                </c:pt>
                <c:pt idx="56">
                  <c:v>109.05</c:v>
                </c:pt>
                <c:pt idx="59">
                  <c:v>56.54</c:v>
                </c:pt>
                <c:pt idx="60">
                  <c:v>20.16</c:v>
                </c:pt>
                <c:pt idx="61">
                  <c:v>26.68</c:v>
                </c:pt>
                <c:pt idx="62">
                  <c:v>21.67</c:v>
                </c:pt>
                <c:pt idx="63">
                  <c:v>34.89</c:v>
                </c:pt>
                <c:pt idx="64">
                  <c:v>17.690000000000001</c:v>
                </c:pt>
                <c:pt idx="65">
                  <c:v>36.92</c:v>
                </c:pt>
                <c:pt idx="66">
                  <c:v>25.8</c:v>
                </c:pt>
                <c:pt idx="69">
                  <c:v>31.96</c:v>
                </c:pt>
                <c:pt idx="70">
                  <c:v>54.66</c:v>
                </c:pt>
                <c:pt idx="71">
                  <c:v>24.52</c:v>
                </c:pt>
                <c:pt idx="72">
                  <c:v>25.64</c:v>
                </c:pt>
                <c:pt idx="73">
                  <c:v>46.46</c:v>
                </c:pt>
                <c:pt idx="74">
                  <c:v>17.11</c:v>
                </c:pt>
                <c:pt idx="75">
                  <c:v>15.29</c:v>
                </c:pt>
                <c:pt idx="76">
                  <c:v>36.44</c:v>
                </c:pt>
                <c:pt idx="77">
                  <c:v>38.549999999999997</c:v>
                </c:pt>
                <c:pt idx="78">
                  <c:v>44.39</c:v>
                </c:pt>
                <c:pt idx="79">
                  <c:v>39.44</c:v>
                </c:pt>
                <c:pt idx="80">
                  <c:v>26.75</c:v>
                </c:pt>
                <c:pt idx="81">
                  <c:v>17.72</c:v>
                </c:pt>
                <c:pt idx="82">
                  <c:v>14.87</c:v>
                </c:pt>
                <c:pt idx="83">
                  <c:v>16.71</c:v>
                </c:pt>
                <c:pt idx="84">
                  <c:v>21.26</c:v>
                </c:pt>
                <c:pt idx="85">
                  <c:v>30.82</c:v>
                </c:pt>
                <c:pt idx="86">
                  <c:v>25.36</c:v>
                </c:pt>
                <c:pt idx="87">
                  <c:v>28.2</c:v>
                </c:pt>
                <c:pt idx="88">
                  <c:v>53.04</c:v>
                </c:pt>
                <c:pt idx="89">
                  <c:v>52.43</c:v>
                </c:pt>
                <c:pt idx="90">
                  <c:v>25.29</c:v>
                </c:pt>
              </c:numCache>
            </c:numRef>
          </c:val>
          <c:extLst>
            <c:ext xmlns:c16="http://schemas.microsoft.com/office/drawing/2014/chart" uri="{C3380CC4-5D6E-409C-BE32-E72D297353CC}">
              <c16:uniqueId val="{00000000-3CBC-44F5-8716-4DF237FA3055}"/>
            </c:ext>
          </c:extLst>
        </c:ser>
        <c:ser>
          <c:idx val="1"/>
          <c:order val="1"/>
          <c:tx>
            <c:strRef>
              <c:f>[istanbul.xlsx]Sheet1!$C$1:$C$2</c:f>
              <c:strCache>
                <c:ptCount val="2"/>
                <c:pt idx="0">
                  <c:v>İstanbul - Kandilli-MTHM</c:v>
                </c:pt>
                <c:pt idx="1">
                  <c:v>SO2 ( µg/m³ )</c:v>
                </c:pt>
              </c:strCache>
            </c:strRef>
          </c:tx>
          <c:spPr>
            <a:solidFill>
              <a:schemeClr val="accent2"/>
            </a:solidFill>
            <a:ln>
              <a:noFill/>
            </a:ln>
            <a:effectLst/>
          </c:spPr>
          <c:invertIfNegative val="0"/>
          <c:cat>
            <c:numRef>
              <c:f>[istanbul.xlsx]Sheet1!$A$3:$A$93</c:f>
              <c:numCache>
                <c:formatCode>dd\.mm\.yyyy\ hh:mm:ss</c:formatCode>
                <c:ptCount val="91"/>
                <c:pt idx="0">
                  <c:v>43862.000648148147</c:v>
                </c:pt>
                <c:pt idx="1">
                  <c:v>43863.000648148147</c:v>
                </c:pt>
                <c:pt idx="2">
                  <c:v>43864.000648148147</c:v>
                </c:pt>
                <c:pt idx="3">
                  <c:v>43865.000648148147</c:v>
                </c:pt>
                <c:pt idx="4">
                  <c:v>43866.000648148147</c:v>
                </c:pt>
                <c:pt idx="5">
                  <c:v>43867.000648148147</c:v>
                </c:pt>
                <c:pt idx="6">
                  <c:v>43868.000648148147</c:v>
                </c:pt>
                <c:pt idx="7">
                  <c:v>43869.000648148147</c:v>
                </c:pt>
                <c:pt idx="8">
                  <c:v>43870.000648148147</c:v>
                </c:pt>
                <c:pt idx="9">
                  <c:v>43871.000648148147</c:v>
                </c:pt>
                <c:pt idx="10">
                  <c:v>43872.000648148147</c:v>
                </c:pt>
                <c:pt idx="11">
                  <c:v>43873.000648148147</c:v>
                </c:pt>
                <c:pt idx="12">
                  <c:v>43874.000648148147</c:v>
                </c:pt>
                <c:pt idx="13">
                  <c:v>43875.000648148147</c:v>
                </c:pt>
                <c:pt idx="14">
                  <c:v>43876.000648148147</c:v>
                </c:pt>
                <c:pt idx="15">
                  <c:v>43877.000648148147</c:v>
                </c:pt>
                <c:pt idx="16">
                  <c:v>43878.000648148147</c:v>
                </c:pt>
                <c:pt idx="17">
                  <c:v>43879.000648148147</c:v>
                </c:pt>
                <c:pt idx="18">
                  <c:v>43880.000648148147</c:v>
                </c:pt>
                <c:pt idx="19">
                  <c:v>43881.000648148147</c:v>
                </c:pt>
                <c:pt idx="20">
                  <c:v>43882.000648148147</c:v>
                </c:pt>
                <c:pt idx="21">
                  <c:v>43883.000648148147</c:v>
                </c:pt>
                <c:pt idx="22">
                  <c:v>43884.000648148147</c:v>
                </c:pt>
                <c:pt idx="23">
                  <c:v>43885.000648148147</c:v>
                </c:pt>
                <c:pt idx="24">
                  <c:v>43886.000648148147</c:v>
                </c:pt>
                <c:pt idx="25">
                  <c:v>43887.000648148147</c:v>
                </c:pt>
                <c:pt idx="26">
                  <c:v>43888.000648148147</c:v>
                </c:pt>
                <c:pt idx="27">
                  <c:v>43889.000648148147</c:v>
                </c:pt>
                <c:pt idx="28">
                  <c:v>43890.000648148147</c:v>
                </c:pt>
                <c:pt idx="29">
                  <c:v>43891.000648148147</c:v>
                </c:pt>
                <c:pt idx="30">
                  <c:v>43892.000648148147</c:v>
                </c:pt>
                <c:pt idx="31">
                  <c:v>43893.000648148147</c:v>
                </c:pt>
                <c:pt idx="32">
                  <c:v>43894.000648148147</c:v>
                </c:pt>
                <c:pt idx="33">
                  <c:v>43895.000648148147</c:v>
                </c:pt>
                <c:pt idx="34">
                  <c:v>43896.000648148147</c:v>
                </c:pt>
                <c:pt idx="35">
                  <c:v>43897.000648148147</c:v>
                </c:pt>
                <c:pt idx="36">
                  <c:v>43898.000648148147</c:v>
                </c:pt>
                <c:pt idx="37">
                  <c:v>43899.000648148147</c:v>
                </c:pt>
                <c:pt idx="38">
                  <c:v>43900.000648148147</c:v>
                </c:pt>
                <c:pt idx="39">
                  <c:v>43901.000648148147</c:v>
                </c:pt>
                <c:pt idx="40">
                  <c:v>43902.000648148147</c:v>
                </c:pt>
                <c:pt idx="41">
                  <c:v>43903.000648148147</c:v>
                </c:pt>
                <c:pt idx="42">
                  <c:v>43904.000648148147</c:v>
                </c:pt>
                <c:pt idx="43">
                  <c:v>43905.000648148147</c:v>
                </c:pt>
                <c:pt idx="44">
                  <c:v>43906.000648148147</c:v>
                </c:pt>
                <c:pt idx="45">
                  <c:v>43907.000648148147</c:v>
                </c:pt>
                <c:pt idx="46">
                  <c:v>43908.000648148147</c:v>
                </c:pt>
                <c:pt idx="47">
                  <c:v>43909.000648148147</c:v>
                </c:pt>
                <c:pt idx="48">
                  <c:v>43910.000648148147</c:v>
                </c:pt>
                <c:pt idx="49">
                  <c:v>43911.000648148147</c:v>
                </c:pt>
                <c:pt idx="50">
                  <c:v>43912.000648148147</c:v>
                </c:pt>
                <c:pt idx="51">
                  <c:v>43913.000648148147</c:v>
                </c:pt>
                <c:pt idx="52">
                  <c:v>43914.000648148147</c:v>
                </c:pt>
                <c:pt idx="53">
                  <c:v>43915.000648148147</c:v>
                </c:pt>
                <c:pt idx="54">
                  <c:v>43916.000648148147</c:v>
                </c:pt>
                <c:pt idx="55">
                  <c:v>43917.000648148147</c:v>
                </c:pt>
                <c:pt idx="56">
                  <c:v>43918.000648148147</c:v>
                </c:pt>
                <c:pt idx="57">
                  <c:v>43919.000648148147</c:v>
                </c:pt>
                <c:pt idx="58">
                  <c:v>43920.000648148147</c:v>
                </c:pt>
                <c:pt idx="59">
                  <c:v>43921.000648148147</c:v>
                </c:pt>
                <c:pt idx="60">
                  <c:v>43922.000648148147</c:v>
                </c:pt>
                <c:pt idx="61">
                  <c:v>43923.000648148147</c:v>
                </c:pt>
                <c:pt idx="62">
                  <c:v>43924.000648148147</c:v>
                </c:pt>
                <c:pt idx="63">
                  <c:v>43925.000648148147</c:v>
                </c:pt>
                <c:pt idx="64">
                  <c:v>43926.000648148147</c:v>
                </c:pt>
                <c:pt idx="65">
                  <c:v>43927.000648148147</c:v>
                </c:pt>
                <c:pt idx="66">
                  <c:v>43928.000648148147</c:v>
                </c:pt>
                <c:pt idx="67">
                  <c:v>43929.000648148147</c:v>
                </c:pt>
                <c:pt idx="68">
                  <c:v>43930.000648148147</c:v>
                </c:pt>
                <c:pt idx="69">
                  <c:v>43931.000648148147</c:v>
                </c:pt>
                <c:pt idx="70">
                  <c:v>43932.000648148147</c:v>
                </c:pt>
                <c:pt idx="71">
                  <c:v>43933.000648148147</c:v>
                </c:pt>
                <c:pt idx="72">
                  <c:v>43934.000648148147</c:v>
                </c:pt>
                <c:pt idx="73">
                  <c:v>43935.000648148147</c:v>
                </c:pt>
                <c:pt idx="74">
                  <c:v>43936.000648148147</c:v>
                </c:pt>
                <c:pt idx="75">
                  <c:v>43937.000648148147</c:v>
                </c:pt>
                <c:pt idx="76">
                  <c:v>43938.000648148147</c:v>
                </c:pt>
                <c:pt idx="77">
                  <c:v>43939.000648148147</c:v>
                </c:pt>
                <c:pt idx="78">
                  <c:v>43940.000648148147</c:v>
                </c:pt>
                <c:pt idx="79">
                  <c:v>43941.000648148147</c:v>
                </c:pt>
                <c:pt idx="80">
                  <c:v>43942.000648148147</c:v>
                </c:pt>
                <c:pt idx="81">
                  <c:v>43943.000648148147</c:v>
                </c:pt>
                <c:pt idx="82">
                  <c:v>43944.000648148147</c:v>
                </c:pt>
                <c:pt idx="83">
                  <c:v>43945.000648148147</c:v>
                </c:pt>
                <c:pt idx="84">
                  <c:v>43946.000648148147</c:v>
                </c:pt>
                <c:pt idx="85">
                  <c:v>43947.000648148147</c:v>
                </c:pt>
                <c:pt idx="86">
                  <c:v>43948.000648148147</c:v>
                </c:pt>
                <c:pt idx="87">
                  <c:v>43949.000648148147</c:v>
                </c:pt>
                <c:pt idx="88">
                  <c:v>43950.000648148147</c:v>
                </c:pt>
                <c:pt idx="89">
                  <c:v>43951.000648148147</c:v>
                </c:pt>
                <c:pt idx="90">
                  <c:v>43952.000648148147</c:v>
                </c:pt>
              </c:numCache>
            </c:numRef>
          </c:cat>
          <c:val>
            <c:numRef>
              <c:f>[istanbul.xlsx]Sheet1!$C$3:$C$93</c:f>
              <c:numCache>
                <c:formatCode>General</c:formatCode>
                <c:ptCount val="91"/>
                <c:pt idx="0">
                  <c:v>13.44</c:v>
                </c:pt>
                <c:pt idx="1">
                  <c:v>15.08</c:v>
                </c:pt>
                <c:pt idx="2">
                  <c:v>13.62</c:v>
                </c:pt>
                <c:pt idx="3">
                  <c:v>17.079999999999998</c:v>
                </c:pt>
                <c:pt idx="4">
                  <c:v>15.18</c:v>
                </c:pt>
                <c:pt idx="5">
                  <c:v>9.98</c:v>
                </c:pt>
                <c:pt idx="6">
                  <c:v>7.25</c:v>
                </c:pt>
                <c:pt idx="7">
                  <c:v>4.37</c:v>
                </c:pt>
                <c:pt idx="8">
                  <c:v>3.88</c:v>
                </c:pt>
                <c:pt idx="9">
                  <c:v>10.16</c:v>
                </c:pt>
                <c:pt idx="10">
                  <c:v>14.24</c:v>
                </c:pt>
                <c:pt idx="11">
                  <c:v>9.34</c:v>
                </c:pt>
                <c:pt idx="12">
                  <c:v>9.59</c:v>
                </c:pt>
                <c:pt idx="13">
                  <c:v>13.01</c:v>
                </c:pt>
                <c:pt idx="14">
                  <c:v>12.28</c:v>
                </c:pt>
                <c:pt idx="15">
                  <c:v>5.75</c:v>
                </c:pt>
                <c:pt idx="16">
                  <c:v>6.53</c:v>
                </c:pt>
                <c:pt idx="17">
                  <c:v>9.8800000000000008</c:v>
                </c:pt>
                <c:pt idx="18">
                  <c:v>11.02</c:v>
                </c:pt>
                <c:pt idx="19">
                  <c:v>10.050000000000001</c:v>
                </c:pt>
                <c:pt idx="20">
                  <c:v>8.85</c:v>
                </c:pt>
                <c:pt idx="21">
                  <c:v>7.91</c:v>
                </c:pt>
                <c:pt idx="22">
                  <c:v>6.31</c:v>
                </c:pt>
                <c:pt idx="23">
                  <c:v>12.69</c:v>
                </c:pt>
                <c:pt idx="24">
                  <c:v>6.76</c:v>
                </c:pt>
                <c:pt idx="25">
                  <c:v>13.57</c:v>
                </c:pt>
                <c:pt idx="26">
                  <c:v>12.44</c:v>
                </c:pt>
                <c:pt idx="27">
                  <c:v>9.4499999999999993</c:v>
                </c:pt>
                <c:pt idx="28">
                  <c:v>9.0399999999999991</c:v>
                </c:pt>
                <c:pt idx="29">
                  <c:v>7.22</c:v>
                </c:pt>
                <c:pt idx="30">
                  <c:v>14.58</c:v>
                </c:pt>
                <c:pt idx="31">
                  <c:v>14.27</c:v>
                </c:pt>
                <c:pt idx="32">
                  <c:v>19.47</c:v>
                </c:pt>
                <c:pt idx="33">
                  <c:v>18.309999999999999</c:v>
                </c:pt>
                <c:pt idx="34">
                  <c:v>12.67</c:v>
                </c:pt>
                <c:pt idx="35">
                  <c:v>14.5</c:v>
                </c:pt>
                <c:pt idx="36">
                  <c:v>15.02</c:v>
                </c:pt>
                <c:pt idx="37">
                  <c:v>14.33</c:v>
                </c:pt>
                <c:pt idx="38">
                  <c:v>11.13</c:v>
                </c:pt>
                <c:pt idx="39">
                  <c:v>12.15</c:v>
                </c:pt>
                <c:pt idx="40">
                  <c:v>15.31</c:v>
                </c:pt>
                <c:pt idx="41">
                  <c:v>11.64</c:v>
                </c:pt>
                <c:pt idx="42">
                  <c:v>10.220000000000001</c:v>
                </c:pt>
                <c:pt idx="43">
                  <c:v>8.94</c:v>
                </c:pt>
                <c:pt idx="44">
                  <c:v>5.69</c:v>
                </c:pt>
                <c:pt idx="45">
                  <c:v>5.15</c:v>
                </c:pt>
                <c:pt idx="46">
                  <c:v>7.18</c:v>
                </c:pt>
                <c:pt idx="47">
                  <c:v>7.67</c:v>
                </c:pt>
                <c:pt idx="48">
                  <c:v>8.34</c:v>
                </c:pt>
                <c:pt idx="49">
                  <c:v>10.59</c:v>
                </c:pt>
                <c:pt idx="50">
                  <c:v>12.93</c:v>
                </c:pt>
                <c:pt idx="51">
                  <c:v>7.22</c:v>
                </c:pt>
                <c:pt idx="52">
                  <c:v>7.83</c:v>
                </c:pt>
                <c:pt idx="53">
                  <c:v>6.74</c:v>
                </c:pt>
                <c:pt idx="54">
                  <c:v>7.25</c:v>
                </c:pt>
                <c:pt idx="55">
                  <c:v>8.9</c:v>
                </c:pt>
                <c:pt idx="56">
                  <c:v>10.74</c:v>
                </c:pt>
                <c:pt idx="57">
                  <c:v>10.62</c:v>
                </c:pt>
                <c:pt idx="58">
                  <c:v>13.1</c:v>
                </c:pt>
                <c:pt idx="59">
                  <c:v>11.84</c:v>
                </c:pt>
                <c:pt idx="60">
                  <c:v>10.36</c:v>
                </c:pt>
                <c:pt idx="61">
                  <c:v>11.43</c:v>
                </c:pt>
                <c:pt idx="62">
                  <c:v>10.58</c:v>
                </c:pt>
                <c:pt idx="63">
                  <c:v>11.83</c:v>
                </c:pt>
                <c:pt idx="64">
                  <c:v>11.28</c:v>
                </c:pt>
                <c:pt idx="65">
                  <c:v>8.6199999999999992</c:v>
                </c:pt>
                <c:pt idx="67">
                  <c:v>9.3800000000000008</c:v>
                </c:pt>
                <c:pt idx="68">
                  <c:v>9.1999999999999993</c:v>
                </c:pt>
                <c:pt idx="69">
                  <c:v>13.75</c:v>
                </c:pt>
                <c:pt idx="70">
                  <c:v>15.41</c:v>
                </c:pt>
                <c:pt idx="71">
                  <c:v>11.76</c:v>
                </c:pt>
                <c:pt idx="72">
                  <c:v>13.01</c:v>
                </c:pt>
                <c:pt idx="73">
                  <c:v>15.74</c:v>
                </c:pt>
                <c:pt idx="74">
                  <c:v>8.34</c:v>
                </c:pt>
                <c:pt idx="75">
                  <c:v>7.06</c:v>
                </c:pt>
                <c:pt idx="76">
                  <c:v>14.78</c:v>
                </c:pt>
                <c:pt idx="77">
                  <c:v>18.91</c:v>
                </c:pt>
                <c:pt idx="78">
                  <c:v>18.809999999999999</c:v>
                </c:pt>
                <c:pt idx="79">
                  <c:v>12.02</c:v>
                </c:pt>
                <c:pt idx="80">
                  <c:v>8.3800000000000008</c:v>
                </c:pt>
                <c:pt idx="81">
                  <c:v>7.65</c:v>
                </c:pt>
                <c:pt idx="82">
                  <c:v>7.33</c:v>
                </c:pt>
                <c:pt idx="83">
                  <c:v>8.39</c:v>
                </c:pt>
                <c:pt idx="85">
                  <c:v>10.15</c:v>
                </c:pt>
                <c:pt idx="86">
                  <c:v>8.5500000000000007</c:v>
                </c:pt>
                <c:pt idx="87">
                  <c:v>7.7</c:v>
                </c:pt>
                <c:pt idx="88">
                  <c:v>11.33</c:v>
                </c:pt>
                <c:pt idx="89">
                  <c:v>14.02</c:v>
                </c:pt>
                <c:pt idx="90">
                  <c:v>11.87</c:v>
                </c:pt>
              </c:numCache>
            </c:numRef>
          </c:val>
          <c:extLst>
            <c:ext xmlns:c16="http://schemas.microsoft.com/office/drawing/2014/chart" uri="{C3380CC4-5D6E-409C-BE32-E72D297353CC}">
              <c16:uniqueId val="{00000001-3CBC-44F5-8716-4DF237FA3055}"/>
            </c:ext>
          </c:extLst>
        </c:ser>
        <c:ser>
          <c:idx val="2"/>
          <c:order val="2"/>
          <c:tx>
            <c:strRef>
              <c:f>[istanbul.xlsx]Sheet1!$D$1:$D$2</c:f>
              <c:strCache>
                <c:ptCount val="2"/>
                <c:pt idx="0">
                  <c:v>İstanbul - Kandilli-MTHM</c:v>
                </c:pt>
                <c:pt idx="1">
                  <c:v>CO ( µg/m³ )</c:v>
                </c:pt>
              </c:strCache>
            </c:strRef>
          </c:tx>
          <c:spPr>
            <a:solidFill>
              <a:schemeClr val="accent3"/>
            </a:solidFill>
            <a:ln>
              <a:noFill/>
            </a:ln>
            <a:effectLst/>
          </c:spPr>
          <c:invertIfNegative val="0"/>
          <c:cat>
            <c:numRef>
              <c:f>[istanbul.xlsx]Sheet1!$A$3:$A$93</c:f>
              <c:numCache>
                <c:formatCode>dd\.mm\.yyyy\ hh:mm:ss</c:formatCode>
                <c:ptCount val="91"/>
                <c:pt idx="0">
                  <c:v>43862.000648148147</c:v>
                </c:pt>
                <c:pt idx="1">
                  <c:v>43863.000648148147</c:v>
                </c:pt>
                <c:pt idx="2">
                  <c:v>43864.000648148147</c:v>
                </c:pt>
                <c:pt idx="3">
                  <c:v>43865.000648148147</c:v>
                </c:pt>
                <c:pt idx="4">
                  <c:v>43866.000648148147</c:v>
                </c:pt>
                <c:pt idx="5">
                  <c:v>43867.000648148147</c:v>
                </c:pt>
                <c:pt idx="6">
                  <c:v>43868.000648148147</c:v>
                </c:pt>
                <c:pt idx="7">
                  <c:v>43869.000648148147</c:v>
                </c:pt>
                <c:pt idx="8">
                  <c:v>43870.000648148147</c:v>
                </c:pt>
                <c:pt idx="9">
                  <c:v>43871.000648148147</c:v>
                </c:pt>
                <c:pt idx="10">
                  <c:v>43872.000648148147</c:v>
                </c:pt>
                <c:pt idx="11">
                  <c:v>43873.000648148147</c:v>
                </c:pt>
                <c:pt idx="12">
                  <c:v>43874.000648148147</c:v>
                </c:pt>
                <c:pt idx="13">
                  <c:v>43875.000648148147</c:v>
                </c:pt>
                <c:pt idx="14">
                  <c:v>43876.000648148147</c:v>
                </c:pt>
                <c:pt idx="15">
                  <c:v>43877.000648148147</c:v>
                </c:pt>
                <c:pt idx="16">
                  <c:v>43878.000648148147</c:v>
                </c:pt>
                <c:pt idx="17">
                  <c:v>43879.000648148147</c:v>
                </c:pt>
                <c:pt idx="18">
                  <c:v>43880.000648148147</c:v>
                </c:pt>
                <c:pt idx="19">
                  <c:v>43881.000648148147</c:v>
                </c:pt>
                <c:pt idx="20">
                  <c:v>43882.000648148147</c:v>
                </c:pt>
                <c:pt idx="21">
                  <c:v>43883.000648148147</c:v>
                </c:pt>
                <c:pt idx="22">
                  <c:v>43884.000648148147</c:v>
                </c:pt>
                <c:pt idx="23">
                  <c:v>43885.000648148147</c:v>
                </c:pt>
                <c:pt idx="24">
                  <c:v>43886.000648148147</c:v>
                </c:pt>
                <c:pt idx="25">
                  <c:v>43887.000648148147</c:v>
                </c:pt>
                <c:pt idx="26">
                  <c:v>43888.000648148147</c:v>
                </c:pt>
                <c:pt idx="27">
                  <c:v>43889.000648148147</c:v>
                </c:pt>
                <c:pt idx="28">
                  <c:v>43890.000648148147</c:v>
                </c:pt>
                <c:pt idx="29">
                  <c:v>43891.000648148147</c:v>
                </c:pt>
                <c:pt idx="30">
                  <c:v>43892.000648148147</c:v>
                </c:pt>
                <c:pt idx="31">
                  <c:v>43893.000648148147</c:v>
                </c:pt>
                <c:pt idx="32">
                  <c:v>43894.000648148147</c:v>
                </c:pt>
                <c:pt idx="33">
                  <c:v>43895.000648148147</c:v>
                </c:pt>
                <c:pt idx="34">
                  <c:v>43896.000648148147</c:v>
                </c:pt>
                <c:pt idx="35">
                  <c:v>43897.000648148147</c:v>
                </c:pt>
                <c:pt idx="36">
                  <c:v>43898.000648148147</c:v>
                </c:pt>
                <c:pt idx="37">
                  <c:v>43899.000648148147</c:v>
                </c:pt>
                <c:pt idx="38">
                  <c:v>43900.000648148147</c:v>
                </c:pt>
                <c:pt idx="39">
                  <c:v>43901.000648148147</c:v>
                </c:pt>
                <c:pt idx="40">
                  <c:v>43902.000648148147</c:v>
                </c:pt>
                <c:pt idx="41">
                  <c:v>43903.000648148147</c:v>
                </c:pt>
                <c:pt idx="42">
                  <c:v>43904.000648148147</c:v>
                </c:pt>
                <c:pt idx="43">
                  <c:v>43905.000648148147</c:v>
                </c:pt>
                <c:pt idx="44">
                  <c:v>43906.000648148147</c:v>
                </c:pt>
                <c:pt idx="45">
                  <c:v>43907.000648148147</c:v>
                </c:pt>
                <c:pt idx="46">
                  <c:v>43908.000648148147</c:v>
                </c:pt>
                <c:pt idx="47">
                  <c:v>43909.000648148147</c:v>
                </c:pt>
                <c:pt idx="48">
                  <c:v>43910.000648148147</c:v>
                </c:pt>
                <c:pt idx="49">
                  <c:v>43911.000648148147</c:v>
                </c:pt>
                <c:pt idx="50">
                  <c:v>43912.000648148147</c:v>
                </c:pt>
                <c:pt idx="51">
                  <c:v>43913.000648148147</c:v>
                </c:pt>
                <c:pt idx="52">
                  <c:v>43914.000648148147</c:v>
                </c:pt>
                <c:pt idx="53">
                  <c:v>43915.000648148147</c:v>
                </c:pt>
                <c:pt idx="54">
                  <c:v>43916.000648148147</c:v>
                </c:pt>
                <c:pt idx="55">
                  <c:v>43917.000648148147</c:v>
                </c:pt>
                <c:pt idx="56">
                  <c:v>43918.000648148147</c:v>
                </c:pt>
                <c:pt idx="57">
                  <c:v>43919.000648148147</c:v>
                </c:pt>
                <c:pt idx="58">
                  <c:v>43920.000648148147</c:v>
                </c:pt>
                <c:pt idx="59">
                  <c:v>43921.000648148147</c:v>
                </c:pt>
                <c:pt idx="60">
                  <c:v>43922.000648148147</c:v>
                </c:pt>
                <c:pt idx="61">
                  <c:v>43923.000648148147</c:v>
                </c:pt>
                <c:pt idx="62">
                  <c:v>43924.000648148147</c:v>
                </c:pt>
                <c:pt idx="63">
                  <c:v>43925.000648148147</c:v>
                </c:pt>
                <c:pt idx="64">
                  <c:v>43926.000648148147</c:v>
                </c:pt>
                <c:pt idx="65">
                  <c:v>43927.000648148147</c:v>
                </c:pt>
                <c:pt idx="66">
                  <c:v>43928.000648148147</c:v>
                </c:pt>
                <c:pt idx="67">
                  <c:v>43929.000648148147</c:v>
                </c:pt>
                <c:pt idx="68">
                  <c:v>43930.000648148147</c:v>
                </c:pt>
                <c:pt idx="69">
                  <c:v>43931.000648148147</c:v>
                </c:pt>
                <c:pt idx="70">
                  <c:v>43932.000648148147</c:v>
                </c:pt>
                <c:pt idx="71">
                  <c:v>43933.000648148147</c:v>
                </c:pt>
                <c:pt idx="72">
                  <c:v>43934.000648148147</c:v>
                </c:pt>
                <c:pt idx="73">
                  <c:v>43935.000648148147</c:v>
                </c:pt>
                <c:pt idx="74">
                  <c:v>43936.000648148147</c:v>
                </c:pt>
                <c:pt idx="75">
                  <c:v>43937.000648148147</c:v>
                </c:pt>
                <c:pt idx="76">
                  <c:v>43938.000648148147</c:v>
                </c:pt>
                <c:pt idx="77">
                  <c:v>43939.000648148147</c:v>
                </c:pt>
                <c:pt idx="78">
                  <c:v>43940.000648148147</c:v>
                </c:pt>
                <c:pt idx="79">
                  <c:v>43941.000648148147</c:v>
                </c:pt>
                <c:pt idx="80">
                  <c:v>43942.000648148147</c:v>
                </c:pt>
                <c:pt idx="81">
                  <c:v>43943.000648148147</c:v>
                </c:pt>
                <c:pt idx="82">
                  <c:v>43944.000648148147</c:v>
                </c:pt>
                <c:pt idx="83">
                  <c:v>43945.000648148147</c:v>
                </c:pt>
                <c:pt idx="84">
                  <c:v>43946.000648148147</c:v>
                </c:pt>
                <c:pt idx="85">
                  <c:v>43947.000648148147</c:v>
                </c:pt>
                <c:pt idx="86">
                  <c:v>43948.000648148147</c:v>
                </c:pt>
                <c:pt idx="87">
                  <c:v>43949.000648148147</c:v>
                </c:pt>
                <c:pt idx="88">
                  <c:v>43950.000648148147</c:v>
                </c:pt>
                <c:pt idx="89">
                  <c:v>43951.000648148147</c:v>
                </c:pt>
                <c:pt idx="90">
                  <c:v>43952.000648148147</c:v>
                </c:pt>
              </c:numCache>
            </c:numRef>
          </c:cat>
          <c:val>
            <c:numRef>
              <c:f>[istanbul.xlsx]Sheet1!$D$3:$D$93</c:f>
              <c:numCache>
                <c:formatCode>General</c:formatCode>
                <c:ptCount val="91"/>
                <c:pt idx="0">
                  <c:v>787.62</c:v>
                </c:pt>
                <c:pt idx="1">
                  <c:v>1267.6199999999999</c:v>
                </c:pt>
                <c:pt idx="2">
                  <c:v>733.72</c:v>
                </c:pt>
                <c:pt idx="3">
                  <c:v>800.25</c:v>
                </c:pt>
                <c:pt idx="4">
                  <c:v>839.98</c:v>
                </c:pt>
                <c:pt idx="5">
                  <c:v>595.1</c:v>
                </c:pt>
                <c:pt idx="6">
                  <c:v>587.91</c:v>
                </c:pt>
                <c:pt idx="7">
                  <c:v>556.1</c:v>
                </c:pt>
                <c:pt idx="8">
                  <c:v>687.7</c:v>
                </c:pt>
                <c:pt idx="9">
                  <c:v>1019.22</c:v>
                </c:pt>
                <c:pt idx="10">
                  <c:v>597.20000000000005</c:v>
                </c:pt>
                <c:pt idx="11">
                  <c:v>656.34</c:v>
                </c:pt>
                <c:pt idx="12">
                  <c:v>1216.43</c:v>
                </c:pt>
                <c:pt idx="13">
                  <c:v>1974.41</c:v>
                </c:pt>
                <c:pt idx="14">
                  <c:v>1009.97</c:v>
                </c:pt>
                <c:pt idx="15">
                  <c:v>514.39</c:v>
                </c:pt>
                <c:pt idx="16">
                  <c:v>780.53</c:v>
                </c:pt>
                <c:pt idx="17">
                  <c:v>1074.1400000000001</c:v>
                </c:pt>
                <c:pt idx="18">
                  <c:v>1490.85</c:v>
                </c:pt>
                <c:pt idx="19">
                  <c:v>697.14</c:v>
                </c:pt>
                <c:pt idx="20">
                  <c:v>593.79999999999995</c:v>
                </c:pt>
                <c:pt idx="21">
                  <c:v>586.28</c:v>
                </c:pt>
                <c:pt idx="22">
                  <c:v>775.17</c:v>
                </c:pt>
                <c:pt idx="23">
                  <c:v>795.55</c:v>
                </c:pt>
                <c:pt idx="24">
                  <c:v>966.58</c:v>
                </c:pt>
                <c:pt idx="25">
                  <c:v>908.44</c:v>
                </c:pt>
                <c:pt idx="26">
                  <c:v>663.85</c:v>
                </c:pt>
                <c:pt idx="27">
                  <c:v>809.48</c:v>
                </c:pt>
                <c:pt idx="28">
                  <c:v>914.46</c:v>
                </c:pt>
                <c:pt idx="29">
                  <c:v>1065.58</c:v>
                </c:pt>
                <c:pt idx="30">
                  <c:v>1811.84</c:v>
                </c:pt>
                <c:pt idx="31">
                  <c:v>983.43</c:v>
                </c:pt>
                <c:pt idx="32">
                  <c:v>1553.36</c:v>
                </c:pt>
                <c:pt idx="33">
                  <c:v>1284.57</c:v>
                </c:pt>
                <c:pt idx="34">
                  <c:v>839.47</c:v>
                </c:pt>
                <c:pt idx="35">
                  <c:v>1192.67</c:v>
                </c:pt>
                <c:pt idx="36">
                  <c:v>1430.48</c:v>
                </c:pt>
                <c:pt idx="37">
                  <c:v>1217.25</c:v>
                </c:pt>
                <c:pt idx="38">
                  <c:v>811.92</c:v>
                </c:pt>
                <c:pt idx="39">
                  <c:v>1137.8499999999999</c:v>
                </c:pt>
                <c:pt idx="40">
                  <c:v>1374.35</c:v>
                </c:pt>
                <c:pt idx="41">
                  <c:v>752.32</c:v>
                </c:pt>
                <c:pt idx="42">
                  <c:v>954.24</c:v>
                </c:pt>
                <c:pt idx="43">
                  <c:v>632.71</c:v>
                </c:pt>
                <c:pt idx="44">
                  <c:v>592.29</c:v>
                </c:pt>
                <c:pt idx="45">
                  <c:v>645.55999999999995</c:v>
                </c:pt>
                <c:pt idx="46">
                  <c:v>868.29</c:v>
                </c:pt>
                <c:pt idx="47">
                  <c:v>693.99</c:v>
                </c:pt>
                <c:pt idx="48">
                  <c:v>1047.8499999999999</c:v>
                </c:pt>
                <c:pt idx="49">
                  <c:v>1310.87</c:v>
                </c:pt>
                <c:pt idx="50">
                  <c:v>1522.12</c:v>
                </c:pt>
                <c:pt idx="51">
                  <c:v>767.5</c:v>
                </c:pt>
                <c:pt idx="52">
                  <c:v>774.09</c:v>
                </c:pt>
                <c:pt idx="53">
                  <c:v>732.43</c:v>
                </c:pt>
                <c:pt idx="54">
                  <c:v>748.87</c:v>
                </c:pt>
                <c:pt idx="55">
                  <c:v>713.22</c:v>
                </c:pt>
                <c:pt idx="56">
                  <c:v>753.38</c:v>
                </c:pt>
                <c:pt idx="57">
                  <c:v>870.17</c:v>
                </c:pt>
                <c:pt idx="58">
                  <c:v>904.72</c:v>
                </c:pt>
                <c:pt idx="59">
                  <c:v>1231.6099999999999</c:v>
                </c:pt>
                <c:pt idx="60">
                  <c:v>629.42999999999995</c:v>
                </c:pt>
                <c:pt idx="61">
                  <c:v>659.2</c:v>
                </c:pt>
                <c:pt idx="62">
                  <c:v>743.25</c:v>
                </c:pt>
                <c:pt idx="63">
                  <c:v>1095.03</c:v>
                </c:pt>
                <c:pt idx="64">
                  <c:v>659.47</c:v>
                </c:pt>
                <c:pt idx="65">
                  <c:v>630.87</c:v>
                </c:pt>
                <c:pt idx="67">
                  <c:v>618.65</c:v>
                </c:pt>
                <c:pt idx="68">
                  <c:v>620.21</c:v>
                </c:pt>
                <c:pt idx="69">
                  <c:v>940.16</c:v>
                </c:pt>
                <c:pt idx="70">
                  <c:v>1385.03</c:v>
                </c:pt>
                <c:pt idx="71">
                  <c:v>688.51</c:v>
                </c:pt>
                <c:pt idx="72">
                  <c:v>874.94</c:v>
                </c:pt>
                <c:pt idx="73">
                  <c:v>1227.27</c:v>
                </c:pt>
                <c:pt idx="74">
                  <c:v>747.92</c:v>
                </c:pt>
                <c:pt idx="75">
                  <c:v>738.97</c:v>
                </c:pt>
                <c:pt idx="76">
                  <c:v>984.67</c:v>
                </c:pt>
                <c:pt idx="77">
                  <c:v>1038.8</c:v>
                </c:pt>
                <c:pt idx="78">
                  <c:v>1075.74</c:v>
                </c:pt>
                <c:pt idx="79">
                  <c:v>938.62</c:v>
                </c:pt>
                <c:pt idx="80">
                  <c:v>683.82</c:v>
                </c:pt>
                <c:pt idx="81">
                  <c:v>603.76</c:v>
                </c:pt>
                <c:pt idx="82">
                  <c:v>664.55</c:v>
                </c:pt>
                <c:pt idx="83">
                  <c:v>600.25</c:v>
                </c:pt>
                <c:pt idx="85">
                  <c:v>978.39</c:v>
                </c:pt>
                <c:pt idx="86">
                  <c:v>731.82</c:v>
                </c:pt>
                <c:pt idx="87">
                  <c:v>688.65</c:v>
                </c:pt>
                <c:pt idx="88">
                  <c:v>928.65</c:v>
                </c:pt>
                <c:pt idx="89">
                  <c:v>987.86</c:v>
                </c:pt>
                <c:pt idx="90">
                  <c:v>752.1</c:v>
                </c:pt>
              </c:numCache>
            </c:numRef>
          </c:val>
          <c:extLst>
            <c:ext xmlns:c16="http://schemas.microsoft.com/office/drawing/2014/chart" uri="{C3380CC4-5D6E-409C-BE32-E72D297353CC}">
              <c16:uniqueId val="{00000002-3CBC-44F5-8716-4DF237FA3055}"/>
            </c:ext>
          </c:extLst>
        </c:ser>
        <c:ser>
          <c:idx val="3"/>
          <c:order val="3"/>
          <c:tx>
            <c:strRef>
              <c:f>[istanbul.xlsx]Sheet1!$E$1:$E$2</c:f>
              <c:strCache>
                <c:ptCount val="2"/>
                <c:pt idx="0">
                  <c:v>İstanbul - Kandilli-MTHM</c:v>
                </c:pt>
                <c:pt idx="1">
                  <c:v>NO2 ( µg/m³ )</c:v>
                </c:pt>
              </c:strCache>
            </c:strRef>
          </c:tx>
          <c:spPr>
            <a:solidFill>
              <a:schemeClr val="accent4"/>
            </a:solidFill>
            <a:ln>
              <a:noFill/>
            </a:ln>
            <a:effectLst/>
          </c:spPr>
          <c:invertIfNegative val="0"/>
          <c:cat>
            <c:numRef>
              <c:f>[istanbul.xlsx]Sheet1!$A$3:$A$93</c:f>
              <c:numCache>
                <c:formatCode>dd\.mm\.yyyy\ hh:mm:ss</c:formatCode>
                <c:ptCount val="91"/>
                <c:pt idx="0">
                  <c:v>43862.000648148147</c:v>
                </c:pt>
                <c:pt idx="1">
                  <c:v>43863.000648148147</c:v>
                </c:pt>
                <c:pt idx="2">
                  <c:v>43864.000648148147</c:v>
                </c:pt>
                <c:pt idx="3">
                  <c:v>43865.000648148147</c:v>
                </c:pt>
                <c:pt idx="4">
                  <c:v>43866.000648148147</c:v>
                </c:pt>
                <c:pt idx="5">
                  <c:v>43867.000648148147</c:v>
                </c:pt>
                <c:pt idx="6">
                  <c:v>43868.000648148147</c:v>
                </c:pt>
                <c:pt idx="7">
                  <c:v>43869.000648148147</c:v>
                </c:pt>
                <c:pt idx="8">
                  <c:v>43870.000648148147</c:v>
                </c:pt>
                <c:pt idx="9">
                  <c:v>43871.000648148147</c:v>
                </c:pt>
                <c:pt idx="10">
                  <c:v>43872.000648148147</c:v>
                </c:pt>
                <c:pt idx="11">
                  <c:v>43873.000648148147</c:v>
                </c:pt>
                <c:pt idx="12">
                  <c:v>43874.000648148147</c:v>
                </c:pt>
                <c:pt idx="13">
                  <c:v>43875.000648148147</c:v>
                </c:pt>
                <c:pt idx="14">
                  <c:v>43876.000648148147</c:v>
                </c:pt>
                <c:pt idx="15">
                  <c:v>43877.000648148147</c:v>
                </c:pt>
                <c:pt idx="16">
                  <c:v>43878.000648148147</c:v>
                </c:pt>
                <c:pt idx="17">
                  <c:v>43879.000648148147</c:v>
                </c:pt>
                <c:pt idx="18">
                  <c:v>43880.000648148147</c:v>
                </c:pt>
                <c:pt idx="19">
                  <c:v>43881.000648148147</c:v>
                </c:pt>
                <c:pt idx="20">
                  <c:v>43882.000648148147</c:v>
                </c:pt>
                <c:pt idx="21">
                  <c:v>43883.000648148147</c:v>
                </c:pt>
                <c:pt idx="22">
                  <c:v>43884.000648148147</c:v>
                </c:pt>
                <c:pt idx="23">
                  <c:v>43885.000648148147</c:v>
                </c:pt>
                <c:pt idx="24">
                  <c:v>43886.000648148147</c:v>
                </c:pt>
                <c:pt idx="25">
                  <c:v>43887.000648148147</c:v>
                </c:pt>
                <c:pt idx="26">
                  <c:v>43888.000648148147</c:v>
                </c:pt>
                <c:pt idx="27">
                  <c:v>43889.000648148147</c:v>
                </c:pt>
                <c:pt idx="28">
                  <c:v>43890.000648148147</c:v>
                </c:pt>
                <c:pt idx="29">
                  <c:v>43891.000648148147</c:v>
                </c:pt>
                <c:pt idx="30">
                  <c:v>43892.000648148147</c:v>
                </c:pt>
                <c:pt idx="31">
                  <c:v>43893.000648148147</c:v>
                </c:pt>
                <c:pt idx="32">
                  <c:v>43894.000648148147</c:v>
                </c:pt>
                <c:pt idx="33">
                  <c:v>43895.000648148147</c:v>
                </c:pt>
                <c:pt idx="34">
                  <c:v>43896.000648148147</c:v>
                </c:pt>
                <c:pt idx="35">
                  <c:v>43897.000648148147</c:v>
                </c:pt>
                <c:pt idx="36">
                  <c:v>43898.000648148147</c:v>
                </c:pt>
                <c:pt idx="37">
                  <c:v>43899.000648148147</c:v>
                </c:pt>
                <c:pt idx="38">
                  <c:v>43900.000648148147</c:v>
                </c:pt>
                <c:pt idx="39">
                  <c:v>43901.000648148147</c:v>
                </c:pt>
                <c:pt idx="40">
                  <c:v>43902.000648148147</c:v>
                </c:pt>
                <c:pt idx="41">
                  <c:v>43903.000648148147</c:v>
                </c:pt>
                <c:pt idx="42">
                  <c:v>43904.000648148147</c:v>
                </c:pt>
                <c:pt idx="43">
                  <c:v>43905.000648148147</c:v>
                </c:pt>
                <c:pt idx="44">
                  <c:v>43906.000648148147</c:v>
                </c:pt>
                <c:pt idx="45">
                  <c:v>43907.000648148147</c:v>
                </c:pt>
                <c:pt idx="46">
                  <c:v>43908.000648148147</c:v>
                </c:pt>
                <c:pt idx="47">
                  <c:v>43909.000648148147</c:v>
                </c:pt>
                <c:pt idx="48">
                  <c:v>43910.000648148147</c:v>
                </c:pt>
                <c:pt idx="49">
                  <c:v>43911.000648148147</c:v>
                </c:pt>
                <c:pt idx="50">
                  <c:v>43912.000648148147</c:v>
                </c:pt>
                <c:pt idx="51">
                  <c:v>43913.000648148147</c:v>
                </c:pt>
                <c:pt idx="52">
                  <c:v>43914.000648148147</c:v>
                </c:pt>
                <c:pt idx="53">
                  <c:v>43915.000648148147</c:v>
                </c:pt>
                <c:pt idx="54">
                  <c:v>43916.000648148147</c:v>
                </c:pt>
                <c:pt idx="55">
                  <c:v>43917.000648148147</c:v>
                </c:pt>
                <c:pt idx="56">
                  <c:v>43918.000648148147</c:v>
                </c:pt>
                <c:pt idx="57">
                  <c:v>43919.000648148147</c:v>
                </c:pt>
                <c:pt idx="58">
                  <c:v>43920.000648148147</c:v>
                </c:pt>
                <c:pt idx="59">
                  <c:v>43921.000648148147</c:v>
                </c:pt>
                <c:pt idx="60">
                  <c:v>43922.000648148147</c:v>
                </c:pt>
                <c:pt idx="61">
                  <c:v>43923.000648148147</c:v>
                </c:pt>
                <c:pt idx="62">
                  <c:v>43924.000648148147</c:v>
                </c:pt>
                <c:pt idx="63">
                  <c:v>43925.000648148147</c:v>
                </c:pt>
                <c:pt idx="64">
                  <c:v>43926.000648148147</c:v>
                </c:pt>
                <c:pt idx="65">
                  <c:v>43927.000648148147</c:v>
                </c:pt>
                <c:pt idx="66">
                  <c:v>43928.000648148147</c:v>
                </c:pt>
                <c:pt idx="67">
                  <c:v>43929.000648148147</c:v>
                </c:pt>
                <c:pt idx="68">
                  <c:v>43930.000648148147</c:v>
                </c:pt>
                <c:pt idx="69">
                  <c:v>43931.000648148147</c:v>
                </c:pt>
                <c:pt idx="70">
                  <c:v>43932.000648148147</c:v>
                </c:pt>
                <c:pt idx="71">
                  <c:v>43933.000648148147</c:v>
                </c:pt>
                <c:pt idx="72">
                  <c:v>43934.000648148147</c:v>
                </c:pt>
                <c:pt idx="73">
                  <c:v>43935.000648148147</c:v>
                </c:pt>
                <c:pt idx="74">
                  <c:v>43936.000648148147</c:v>
                </c:pt>
                <c:pt idx="75">
                  <c:v>43937.000648148147</c:v>
                </c:pt>
                <c:pt idx="76">
                  <c:v>43938.000648148147</c:v>
                </c:pt>
                <c:pt idx="77">
                  <c:v>43939.000648148147</c:v>
                </c:pt>
                <c:pt idx="78">
                  <c:v>43940.000648148147</c:v>
                </c:pt>
                <c:pt idx="79">
                  <c:v>43941.000648148147</c:v>
                </c:pt>
                <c:pt idx="80">
                  <c:v>43942.000648148147</c:v>
                </c:pt>
                <c:pt idx="81">
                  <c:v>43943.000648148147</c:v>
                </c:pt>
                <c:pt idx="82">
                  <c:v>43944.000648148147</c:v>
                </c:pt>
                <c:pt idx="83">
                  <c:v>43945.000648148147</c:v>
                </c:pt>
                <c:pt idx="84">
                  <c:v>43946.000648148147</c:v>
                </c:pt>
                <c:pt idx="85">
                  <c:v>43947.000648148147</c:v>
                </c:pt>
                <c:pt idx="86">
                  <c:v>43948.000648148147</c:v>
                </c:pt>
                <c:pt idx="87">
                  <c:v>43949.000648148147</c:v>
                </c:pt>
                <c:pt idx="88">
                  <c:v>43950.000648148147</c:v>
                </c:pt>
                <c:pt idx="89">
                  <c:v>43951.000648148147</c:v>
                </c:pt>
                <c:pt idx="90">
                  <c:v>43952.000648148147</c:v>
                </c:pt>
              </c:numCache>
            </c:numRef>
          </c:cat>
          <c:val>
            <c:numRef>
              <c:f>[istanbul.xlsx]Sheet1!$E$3:$E$93</c:f>
              <c:numCache>
                <c:formatCode>General</c:formatCode>
                <c:ptCount val="91"/>
                <c:pt idx="0">
                  <c:v>36.5</c:v>
                </c:pt>
                <c:pt idx="1">
                  <c:v>49.06</c:v>
                </c:pt>
                <c:pt idx="2">
                  <c:v>41.26</c:v>
                </c:pt>
                <c:pt idx="3">
                  <c:v>42</c:v>
                </c:pt>
                <c:pt idx="4">
                  <c:v>41.77</c:v>
                </c:pt>
                <c:pt idx="5">
                  <c:v>12.64</c:v>
                </c:pt>
                <c:pt idx="6">
                  <c:v>13.43</c:v>
                </c:pt>
                <c:pt idx="7">
                  <c:v>9.67</c:v>
                </c:pt>
                <c:pt idx="8">
                  <c:v>26.47</c:v>
                </c:pt>
                <c:pt idx="9">
                  <c:v>40.64</c:v>
                </c:pt>
                <c:pt idx="10">
                  <c:v>29.81</c:v>
                </c:pt>
                <c:pt idx="11">
                  <c:v>32.380000000000003</c:v>
                </c:pt>
                <c:pt idx="12">
                  <c:v>47.1</c:v>
                </c:pt>
                <c:pt idx="13">
                  <c:v>56.73</c:v>
                </c:pt>
                <c:pt idx="14">
                  <c:v>32.01</c:v>
                </c:pt>
                <c:pt idx="15">
                  <c:v>11.2</c:v>
                </c:pt>
                <c:pt idx="16">
                  <c:v>29.12</c:v>
                </c:pt>
                <c:pt idx="17">
                  <c:v>39.79</c:v>
                </c:pt>
                <c:pt idx="18">
                  <c:v>35.869999999999997</c:v>
                </c:pt>
                <c:pt idx="19">
                  <c:v>19.98</c:v>
                </c:pt>
                <c:pt idx="20">
                  <c:v>13.56</c:v>
                </c:pt>
                <c:pt idx="21">
                  <c:v>11.1</c:v>
                </c:pt>
                <c:pt idx="22">
                  <c:v>30.17</c:v>
                </c:pt>
                <c:pt idx="23">
                  <c:v>31.85</c:v>
                </c:pt>
                <c:pt idx="24">
                  <c:v>35.880000000000003</c:v>
                </c:pt>
                <c:pt idx="25">
                  <c:v>47.38</c:v>
                </c:pt>
                <c:pt idx="26">
                  <c:v>19.71</c:v>
                </c:pt>
                <c:pt idx="27">
                  <c:v>32.590000000000003</c:v>
                </c:pt>
                <c:pt idx="28">
                  <c:v>23.94</c:v>
                </c:pt>
                <c:pt idx="29">
                  <c:v>38.28</c:v>
                </c:pt>
                <c:pt idx="30">
                  <c:v>48.44</c:v>
                </c:pt>
                <c:pt idx="31">
                  <c:v>55.58</c:v>
                </c:pt>
                <c:pt idx="32">
                  <c:v>62.95</c:v>
                </c:pt>
                <c:pt idx="33">
                  <c:v>53.8</c:v>
                </c:pt>
                <c:pt idx="34">
                  <c:v>34.869999999999997</c:v>
                </c:pt>
                <c:pt idx="35">
                  <c:v>50.9</c:v>
                </c:pt>
                <c:pt idx="36">
                  <c:v>48.77</c:v>
                </c:pt>
                <c:pt idx="37">
                  <c:v>35.54</c:v>
                </c:pt>
                <c:pt idx="38">
                  <c:v>22.81</c:v>
                </c:pt>
                <c:pt idx="39">
                  <c:v>39.39</c:v>
                </c:pt>
                <c:pt idx="40">
                  <c:v>48.61</c:v>
                </c:pt>
                <c:pt idx="41">
                  <c:v>30.08</c:v>
                </c:pt>
                <c:pt idx="42">
                  <c:v>24.58</c:v>
                </c:pt>
                <c:pt idx="43">
                  <c:v>6.89</c:v>
                </c:pt>
                <c:pt idx="44">
                  <c:v>7.39</c:v>
                </c:pt>
                <c:pt idx="45">
                  <c:v>10.43</c:v>
                </c:pt>
                <c:pt idx="46">
                  <c:v>25.87</c:v>
                </c:pt>
                <c:pt idx="47">
                  <c:v>14.8</c:v>
                </c:pt>
                <c:pt idx="48">
                  <c:v>36.67</c:v>
                </c:pt>
                <c:pt idx="49">
                  <c:v>44.14</c:v>
                </c:pt>
                <c:pt idx="50">
                  <c:v>29.6</c:v>
                </c:pt>
                <c:pt idx="51">
                  <c:v>9.42</c:v>
                </c:pt>
                <c:pt idx="52">
                  <c:v>7.15</c:v>
                </c:pt>
                <c:pt idx="53">
                  <c:v>7.13</c:v>
                </c:pt>
                <c:pt idx="54">
                  <c:v>6.59</c:v>
                </c:pt>
                <c:pt idx="55">
                  <c:v>10.42</c:v>
                </c:pt>
                <c:pt idx="56">
                  <c:v>18.12</c:v>
                </c:pt>
                <c:pt idx="57">
                  <c:v>22.15</c:v>
                </c:pt>
                <c:pt idx="58">
                  <c:v>28.62</c:v>
                </c:pt>
                <c:pt idx="59">
                  <c:v>22.07</c:v>
                </c:pt>
                <c:pt idx="60">
                  <c:v>8.14</c:v>
                </c:pt>
                <c:pt idx="61">
                  <c:v>7.46</c:v>
                </c:pt>
                <c:pt idx="62">
                  <c:v>27.58</c:v>
                </c:pt>
                <c:pt idx="63">
                  <c:v>22.69</c:v>
                </c:pt>
                <c:pt idx="64">
                  <c:v>7.33</c:v>
                </c:pt>
                <c:pt idx="65">
                  <c:v>11.08</c:v>
                </c:pt>
                <c:pt idx="67">
                  <c:v>6.62</c:v>
                </c:pt>
                <c:pt idx="68">
                  <c:v>10.48</c:v>
                </c:pt>
                <c:pt idx="69">
                  <c:v>35.94</c:v>
                </c:pt>
                <c:pt idx="70">
                  <c:v>32.450000000000003</c:v>
                </c:pt>
                <c:pt idx="71">
                  <c:v>8.8000000000000007</c:v>
                </c:pt>
                <c:pt idx="72">
                  <c:v>34.880000000000003</c:v>
                </c:pt>
                <c:pt idx="73">
                  <c:v>43.12</c:v>
                </c:pt>
                <c:pt idx="74">
                  <c:v>10.47</c:v>
                </c:pt>
                <c:pt idx="75">
                  <c:v>15.29</c:v>
                </c:pt>
                <c:pt idx="76">
                  <c:v>42.13</c:v>
                </c:pt>
                <c:pt idx="77">
                  <c:v>41.3</c:v>
                </c:pt>
                <c:pt idx="78">
                  <c:v>36.04</c:v>
                </c:pt>
                <c:pt idx="79">
                  <c:v>23.4</c:v>
                </c:pt>
                <c:pt idx="80">
                  <c:v>8.42</c:v>
                </c:pt>
                <c:pt idx="81">
                  <c:v>6.69</c:v>
                </c:pt>
                <c:pt idx="82">
                  <c:v>5.43</c:v>
                </c:pt>
                <c:pt idx="83">
                  <c:v>3.5</c:v>
                </c:pt>
                <c:pt idx="85">
                  <c:v>27.12</c:v>
                </c:pt>
                <c:pt idx="86">
                  <c:v>21.86</c:v>
                </c:pt>
                <c:pt idx="87">
                  <c:v>21.26</c:v>
                </c:pt>
                <c:pt idx="88">
                  <c:v>40.119999999999997</c:v>
                </c:pt>
                <c:pt idx="89">
                  <c:v>42.69</c:v>
                </c:pt>
                <c:pt idx="90">
                  <c:v>29.32</c:v>
                </c:pt>
              </c:numCache>
            </c:numRef>
          </c:val>
          <c:extLst>
            <c:ext xmlns:c16="http://schemas.microsoft.com/office/drawing/2014/chart" uri="{C3380CC4-5D6E-409C-BE32-E72D297353CC}">
              <c16:uniqueId val="{00000003-3CBC-44F5-8716-4DF237FA3055}"/>
            </c:ext>
          </c:extLst>
        </c:ser>
        <c:dLbls>
          <c:showLegendKey val="0"/>
          <c:showVal val="0"/>
          <c:showCatName val="0"/>
          <c:showSerName val="0"/>
          <c:showPercent val="0"/>
          <c:showBubbleSize val="0"/>
        </c:dLbls>
        <c:gapWidth val="219"/>
        <c:overlap val="-27"/>
        <c:axId val="295817567"/>
        <c:axId val="295808831"/>
      </c:barChart>
      <c:dateAx>
        <c:axId val="295817567"/>
        <c:scaling>
          <c:orientation val="minMax"/>
        </c:scaling>
        <c:delete val="0"/>
        <c:axPos val="b"/>
        <c:numFmt formatCode="dd\.mm\.yyyy\ hh:mm:ss"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95808831"/>
        <c:crosses val="autoZero"/>
        <c:auto val="1"/>
        <c:lblOffset val="100"/>
        <c:baseTimeUnit val="days"/>
      </c:dateAx>
      <c:valAx>
        <c:axId val="2958088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958175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Çizgi</a:t>
            </a:r>
            <a:r>
              <a:rPr lang="tr-TR" baseline="0"/>
              <a:t> Grafiği</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[istanbul.xlsx]Sheet1!$B$1:$B$2</c:f>
              <c:strCache>
                <c:ptCount val="2"/>
                <c:pt idx="0">
                  <c:v>İstanbul - Kandilli-MTHM</c:v>
                </c:pt>
                <c:pt idx="1">
                  <c:v>PM10 ( µg/m³ )</c:v>
                </c:pt>
              </c:strCache>
            </c:strRef>
          </c:tx>
          <c:spPr>
            <a:ln w="28575" cap="rnd">
              <a:solidFill>
                <a:schemeClr val="accent1"/>
              </a:solidFill>
              <a:round/>
            </a:ln>
            <a:effectLst/>
          </c:spPr>
          <c:marker>
            <c:symbol val="none"/>
          </c:marker>
          <c:cat>
            <c:numRef>
              <c:f>[istanbul.xlsx]Sheet1!$A$3:$A$93</c:f>
              <c:numCache>
                <c:formatCode>dd\.mm\.yyyy\ hh:mm:ss</c:formatCode>
                <c:ptCount val="91"/>
                <c:pt idx="0">
                  <c:v>43862.000648148147</c:v>
                </c:pt>
                <c:pt idx="1">
                  <c:v>43863.000648148147</c:v>
                </c:pt>
                <c:pt idx="2">
                  <c:v>43864.000648148147</c:v>
                </c:pt>
                <c:pt idx="3">
                  <c:v>43865.000648148147</c:v>
                </c:pt>
                <c:pt idx="4">
                  <c:v>43866.000648148147</c:v>
                </c:pt>
                <c:pt idx="5">
                  <c:v>43867.000648148147</c:v>
                </c:pt>
                <c:pt idx="6">
                  <c:v>43868.000648148147</c:v>
                </c:pt>
                <c:pt idx="7">
                  <c:v>43869.000648148147</c:v>
                </c:pt>
                <c:pt idx="8">
                  <c:v>43870.000648148147</c:v>
                </c:pt>
                <c:pt idx="9">
                  <c:v>43871.000648148147</c:v>
                </c:pt>
                <c:pt idx="10">
                  <c:v>43872.000648148147</c:v>
                </c:pt>
                <c:pt idx="11">
                  <c:v>43873.000648148147</c:v>
                </c:pt>
                <c:pt idx="12">
                  <c:v>43874.000648148147</c:v>
                </c:pt>
                <c:pt idx="13">
                  <c:v>43875.000648148147</c:v>
                </c:pt>
                <c:pt idx="14">
                  <c:v>43876.000648148147</c:v>
                </c:pt>
                <c:pt idx="15">
                  <c:v>43877.000648148147</c:v>
                </c:pt>
                <c:pt idx="16">
                  <c:v>43878.000648148147</c:v>
                </c:pt>
                <c:pt idx="17">
                  <c:v>43879.000648148147</c:v>
                </c:pt>
                <c:pt idx="18">
                  <c:v>43880.000648148147</c:v>
                </c:pt>
                <c:pt idx="19">
                  <c:v>43881.000648148147</c:v>
                </c:pt>
                <c:pt idx="20">
                  <c:v>43882.000648148147</c:v>
                </c:pt>
                <c:pt idx="21">
                  <c:v>43883.000648148147</c:v>
                </c:pt>
                <c:pt idx="22">
                  <c:v>43884.000648148147</c:v>
                </c:pt>
                <c:pt idx="23">
                  <c:v>43885.000648148147</c:v>
                </c:pt>
                <c:pt idx="24">
                  <c:v>43886.000648148147</c:v>
                </c:pt>
                <c:pt idx="25">
                  <c:v>43887.000648148147</c:v>
                </c:pt>
                <c:pt idx="26">
                  <c:v>43888.000648148147</c:v>
                </c:pt>
                <c:pt idx="27">
                  <c:v>43889.000648148147</c:v>
                </c:pt>
                <c:pt idx="28">
                  <c:v>43890.000648148147</c:v>
                </c:pt>
                <c:pt idx="29">
                  <c:v>43891.000648148147</c:v>
                </c:pt>
                <c:pt idx="30">
                  <c:v>43892.000648148147</c:v>
                </c:pt>
                <c:pt idx="31">
                  <c:v>43893.000648148147</c:v>
                </c:pt>
                <c:pt idx="32">
                  <c:v>43894.000648148147</c:v>
                </c:pt>
                <c:pt idx="33">
                  <c:v>43895.000648148147</c:v>
                </c:pt>
                <c:pt idx="34">
                  <c:v>43896.000648148147</c:v>
                </c:pt>
                <c:pt idx="35">
                  <c:v>43897.000648148147</c:v>
                </c:pt>
                <c:pt idx="36">
                  <c:v>43898.000648148147</c:v>
                </c:pt>
                <c:pt idx="37">
                  <c:v>43899.000648148147</c:v>
                </c:pt>
                <c:pt idx="38">
                  <c:v>43900.000648148147</c:v>
                </c:pt>
                <c:pt idx="39">
                  <c:v>43901.000648148147</c:v>
                </c:pt>
                <c:pt idx="40">
                  <c:v>43902.000648148147</c:v>
                </c:pt>
                <c:pt idx="41">
                  <c:v>43903.000648148147</c:v>
                </c:pt>
                <c:pt idx="42">
                  <c:v>43904.000648148147</c:v>
                </c:pt>
                <c:pt idx="43">
                  <c:v>43905.000648148147</c:v>
                </c:pt>
                <c:pt idx="44">
                  <c:v>43906.000648148147</c:v>
                </c:pt>
                <c:pt idx="45">
                  <c:v>43907.000648148147</c:v>
                </c:pt>
                <c:pt idx="46">
                  <c:v>43908.000648148147</c:v>
                </c:pt>
                <c:pt idx="47">
                  <c:v>43909.000648148147</c:v>
                </c:pt>
                <c:pt idx="48">
                  <c:v>43910.000648148147</c:v>
                </c:pt>
                <c:pt idx="49">
                  <c:v>43911.000648148147</c:v>
                </c:pt>
                <c:pt idx="50">
                  <c:v>43912.000648148147</c:v>
                </c:pt>
                <c:pt idx="51">
                  <c:v>43913.000648148147</c:v>
                </c:pt>
                <c:pt idx="52">
                  <c:v>43914.000648148147</c:v>
                </c:pt>
                <c:pt idx="53">
                  <c:v>43915.000648148147</c:v>
                </c:pt>
                <c:pt idx="54">
                  <c:v>43916.000648148147</c:v>
                </c:pt>
                <c:pt idx="55">
                  <c:v>43917.000648148147</c:v>
                </c:pt>
                <c:pt idx="56">
                  <c:v>43918.000648148147</c:v>
                </c:pt>
                <c:pt idx="57">
                  <c:v>43919.000648148147</c:v>
                </c:pt>
                <c:pt idx="58">
                  <c:v>43920.000648148147</c:v>
                </c:pt>
                <c:pt idx="59">
                  <c:v>43921.000648148147</c:v>
                </c:pt>
                <c:pt idx="60">
                  <c:v>43922.000648148147</c:v>
                </c:pt>
                <c:pt idx="61">
                  <c:v>43923.000648148147</c:v>
                </c:pt>
                <c:pt idx="62">
                  <c:v>43924.000648148147</c:v>
                </c:pt>
                <c:pt idx="63">
                  <c:v>43925.000648148147</c:v>
                </c:pt>
                <c:pt idx="64">
                  <c:v>43926.000648148147</c:v>
                </c:pt>
                <c:pt idx="65">
                  <c:v>43927.000648148147</c:v>
                </c:pt>
                <c:pt idx="66">
                  <c:v>43928.000648148147</c:v>
                </c:pt>
                <c:pt idx="67">
                  <c:v>43929.000648148147</c:v>
                </c:pt>
                <c:pt idx="68">
                  <c:v>43930.000648148147</c:v>
                </c:pt>
                <c:pt idx="69">
                  <c:v>43931.000648148147</c:v>
                </c:pt>
                <c:pt idx="70">
                  <c:v>43932.000648148147</c:v>
                </c:pt>
                <c:pt idx="71">
                  <c:v>43933.000648148147</c:v>
                </c:pt>
                <c:pt idx="72">
                  <c:v>43934.000648148147</c:v>
                </c:pt>
                <c:pt idx="73">
                  <c:v>43935.000648148147</c:v>
                </c:pt>
                <c:pt idx="74">
                  <c:v>43936.000648148147</c:v>
                </c:pt>
                <c:pt idx="75">
                  <c:v>43937.000648148147</c:v>
                </c:pt>
                <c:pt idx="76">
                  <c:v>43938.000648148147</c:v>
                </c:pt>
                <c:pt idx="77">
                  <c:v>43939.000648148147</c:v>
                </c:pt>
                <c:pt idx="78">
                  <c:v>43940.000648148147</c:v>
                </c:pt>
                <c:pt idx="79">
                  <c:v>43941.000648148147</c:v>
                </c:pt>
                <c:pt idx="80">
                  <c:v>43942.000648148147</c:v>
                </c:pt>
                <c:pt idx="81">
                  <c:v>43943.000648148147</c:v>
                </c:pt>
                <c:pt idx="82">
                  <c:v>43944.000648148147</c:v>
                </c:pt>
                <c:pt idx="83">
                  <c:v>43945.000648148147</c:v>
                </c:pt>
                <c:pt idx="84">
                  <c:v>43946.000648148147</c:v>
                </c:pt>
                <c:pt idx="85">
                  <c:v>43947.000648148147</c:v>
                </c:pt>
                <c:pt idx="86">
                  <c:v>43948.000648148147</c:v>
                </c:pt>
                <c:pt idx="87">
                  <c:v>43949.000648148147</c:v>
                </c:pt>
                <c:pt idx="88">
                  <c:v>43950.000648148147</c:v>
                </c:pt>
                <c:pt idx="89">
                  <c:v>43951.000648148147</c:v>
                </c:pt>
                <c:pt idx="90">
                  <c:v>43952.000648148147</c:v>
                </c:pt>
              </c:numCache>
            </c:numRef>
          </c:cat>
          <c:val>
            <c:numRef>
              <c:f>[istanbul.xlsx]Sheet1!$B$3:$B$93</c:f>
              <c:numCache>
                <c:formatCode>General</c:formatCode>
                <c:ptCount val="91"/>
                <c:pt idx="0">
                  <c:v>30.78</c:v>
                </c:pt>
                <c:pt idx="1">
                  <c:v>50.54</c:v>
                </c:pt>
                <c:pt idx="3">
                  <c:v>30.5</c:v>
                </c:pt>
                <c:pt idx="4">
                  <c:v>30.08</c:v>
                </c:pt>
                <c:pt idx="5">
                  <c:v>11.29</c:v>
                </c:pt>
                <c:pt idx="6">
                  <c:v>14.79</c:v>
                </c:pt>
                <c:pt idx="7">
                  <c:v>13.6</c:v>
                </c:pt>
                <c:pt idx="8">
                  <c:v>20.16</c:v>
                </c:pt>
                <c:pt idx="9">
                  <c:v>30.98</c:v>
                </c:pt>
                <c:pt idx="10">
                  <c:v>27.69</c:v>
                </c:pt>
                <c:pt idx="11">
                  <c:v>23.36</c:v>
                </c:pt>
                <c:pt idx="12">
                  <c:v>37.700000000000003</c:v>
                </c:pt>
                <c:pt idx="13">
                  <c:v>70.2</c:v>
                </c:pt>
                <c:pt idx="14">
                  <c:v>40.28</c:v>
                </c:pt>
                <c:pt idx="15">
                  <c:v>19.16</c:v>
                </c:pt>
                <c:pt idx="16">
                  <c:v>24.69</c:v>
                </c:pt>
                <c:pt idx="17">
                  <c:v>40.35</c:v>
                </c:pt>
                <c:pt idx="18">
                  <c:v>60.4</c:v>
                </c:pt>
                <c:pt idx="19">
                  <c:v>26.64</c:v>
                </c:pt>
                <c:pt idx="20">
                  <c:v>18.72</c:v>
                </c:pt>
                <c:pt idx="21">
                  <c:v>20.41</c:v>
                </c:pt>
                <c:pt idx="22">
                  <c:v>22.26</c:v>
                </c:pt>
                <c:pt idx="23">
                  <c:v>30.31</c:v>
                </c:pt>
                <c:pt idx="24">
                  <c:v>30.95</c:v>
                </c:pt>
                <c:pt idx="27">
                  <c:v>20.9</c:v>
                </c:pt>
                <c:pt idx="28">
                  <c:v>25.81</c:v>
                </c:pt>
                <c:pt idx="29">
                  <c:v>29.16</c:v>
                </c:pt>
                <c:pt idx="30">
                  <c:v>64.510000000000005</c:v>
                </c:pt>
                <c:pt idx="31">
                  <c:v>40.67</c:v>
                </c:pt>
                <c:pt idx="32">
                  <c:v>67.64</c:v>
                </c:pt>
                <c:pt idx="33">
                  <c:v>56.71</c:v>
                </c:pt>
                <c:pt idx="34">
                  <c:v>25.18</c:v>
                </c:pt>
                <c:pt idx="35">
                  <c:v>41.17</c:v>
                </c:pt>
                <c:pt idx="36">
                  <c:v>60.19</c:v>
                </c:pt>
                <c:pt idx="37">
                  <c:v>56.33</c:v>
                </c:pt>
                <c:pt idx="38">
                  <c:v>28.95</c:v>
                </c:pt>
                <c:pt idx="39">
                  <c:v>32.700000000000003</c:v>
                </c:pt>
                <c:pt idx="40">
                  <c:v>43.62</c:v>
                </c:pt>
                <c:pt idx="41">
                  <c:v>24.18</c:v>
                </c:pt>
                <c:pt idx="42">
                  <c:v>28.56</c:v>
                </c:pt>
                <c:pt idx="43">
                  <c:v>13.08</c:v>
                </c:pt>
                <c:pt idx="44">
                  <c:v>13.94</c:v>
                </c:pt>
                <c:pt idx="45">
                  <c:v>11.8</c:v>
                </c:pt>
                <c:pt idx="46">
                  <c:v>19.940000000000001</c:v>
                </c:pt>
                <c:pt idx="47">
                  <c:v>23.56</c:v>
                </c:pt>
                <c:pt idx="48">
                  <c:v>36.450000000000003</c:v>
                </c:pt>
                <c:pt idx="49">
                  <c:v>45.56</c:v>
                </c:pt>
                <c:pt idx="50">
                  <c:v>48.49</c:v>
                </c:pt>
                <c:pt idx="51">
                  <c:v>19.600000000000001</c:v>
                </c:pt>
                <c:pt idx="52">
                  <c:v>13.61</c:v>
                </c:pt>
                <c:pt idx="53">
                  <c:v>11.54</c:v>
                </c:pt>
                <c:pt idx="54">
                  <c:v>45.81</c:v>
                </c:pt>
                <c:pt idx="55">
                  <c:v>125.08</c:v>
                </c:pt>
                <c:pt idx="56">
                  <c:v>109.05</c:v>
                </c:pt>
                <c:pt idx="59">
                  <c:v>56.54</c:v>
                </c:pt>
                <c:pt idx="60">
                  <c:v>20.16</c:v>
                </c:pt>
                <c:pt idx="61">
                  <c:v>26.68</c:v>
                </c:pt>
                <c:pt idx="62">
                  <c:v>21.67</c:v>
                </c:pt>
                <c:pt idx="63">
                  <c:v>34.89</c:v>
                </c:pt>
                <c:pt idx="64">
                  <c:v>17.690000000000001</c:v>
                </c:pt>
                <c:pt idx="65">
                  <c:v>36.92</c:v>
                </c:pt>
                <c:pt idx="66">
                  <c:v>25.8</c:v>
                </c:pt>
                <c:pt idx="69">
                  <c:v>31.96</c:v>
                </c:pt>
                <c:pt idx="70">
                  <c:v>54.66</c:v>
                </c:pt>
                <c:pt idx="71">
                  <c:v>24.52</c:v>
                </c:pt>
                <c:pt idx="72">
                  <c:v>25.64</c:v>
                </c:pt>
                <c:pt idx="73">
                  <c:v>46.46</c:v>
                </c:pt>
                <c:pt idx="74">
                  <c:v>17.11</c:v>
                </c:pt>
                <c:pt idx="75">
                  <c:v>15.29</c:v>
                </c:pt>
                <c:pt idx="76">
                  <c:v>36.44</c:v>
                </c:pt>
                <c:pt idx="77">
                  <c:v>38.549999999999997</c:v>
                </c:pt>
                <c:pt idx="78">
                  <c:v>44.39</c:v>
                </c:pt>
                <c:pt idx="79">
                  <c:v>39.44</c:v>
                </c:pt>
                <c:pt idx="80">
                  <c:v>26.75</c:v>
                </c:pt>
                <c:pt idx="81">
                  <c:v>17.72</c:v>
                </c:pt>
                <c:pt idx="82">
                  <c:v>14.87</c:v>
                </c:pt>
                <c:pt idx="83">
                  <c:v>16.71</c:v>
                </c:pt>
                <c:pt idx="84">
                  <c:v>21.26</c:v>
                </c:pt>
                <c:pt idx="85">
                  <c:v>30.82</c:v>
                </c:pt>
                <c:pt idx="86">
                  <c:v>25.36</c:v>
                </c:pt>
                <c:pt idx="87">
                  <c:v>28.2</c:v>
                </c:pt>
                <c:pt idx="88">
                  <c:v>53.04</c:v>
                </c:pt>
                <c:pt idx="89">
                  <c:v>52.43</c:v>
                </c:pt>
                <c:pt idx="90">
                  <c:v>25.29</c:v>
                </c:pt>
              </c:numCache>
            </c:numRef>
          </c:val>
          <c:smooth val="0"/>
          <c:extLst>
            <c:ext xmlns:c16="http://schemas.microsoft.com/office/drawing/2014/chart" uri="{C3380CC4-5D6E-409C-BE32-E72D297353CC}">
              <c16:uniqueId val="{00000000-40F2-4065-9051-2406ECAFD8BB}"/>
            </c:ext>
          </c:extLst>
        </c:ser>
        <c:ser>
          <c:idx val="1"/>
          <c:order val="1"/>
          <c:tx>
            <c:strRef>
              <c:f>[istanbul.xlsx]Sheet1!$C$1:$C$2</c:f>
              <c:strCache>
                <c:ptCount val="2"/>
                <c:pt idx="0">
                  <c:v>İstanbul - Kandilli-MTHM</c:v>
                </c:pt>
                <c:pt idx="1">
                  <c:v>SO2 ( µg/m³ )</c:v>
                </c:pt>
              </c:strCache>
            </c:strRef>
          </c:tx>
          <c:spPr>
            <a:ln w="28575" cap="rnd">
              <a:solidFill>
                <a:schemeClr val="accent2"/>
              </a:solidFill>
              <a:round/>
            </a:ln>
            <a:effectLst/>
          </c:spPr>
          <c:marker>
            <c:symbol val="none"/>
          </c:marker>
          <c:cat>
            <c:numRef>
              <c:f>[istanbul.xlsx]Sheet1!$A$3:$A$93</c:f>
              <c:numCache>
                <c:formatCode>dd\.mm\.yyyy\ hh:mm:ss</c:formatCode>
                <c:ptCount val="91"/>
                <c:pt idx="0">
                  <c:v>43862.000648148147</c:v>
                </c:pt>
                <c:pt idx="1">
                  <c:v>43863.000648148147</c:v>
                </c:pt>
                <c:pt idx="2">
                  <c:v>43864.000648148147</c:v>
                </c:pt>
                <c:pt idx="3">
                  <c:v>43865.000648148147</c:v>
                </c:pt>
                <c:pt idx="4">
                  <c:v>43866.000648148147</c:v>
                </c:pt>
                <c:pt idx="5">
                  <c:v>43867.000648148147</c:v>
                </c:pt>
                <c:pt idx="6">
                  <c:v>43868.000648148147</c:v>
                </c:pt>
                <c:pt idx="7">
                  <c:v>43869.000648148147</c:v>
                </c:pt>
                <c:pt idx="8">
                  <c:v>43870.000648148147</c:v>
                </c:pt>
                <c:pt idx="9">
                  <c:v>43871.000648148147</c:v>
                </c:pt>
                <c:pt idx="10">
                  <c:v>43872.000648148147</c:v>
                </c:pt>
                <c:pt idx="11">
                  <c:v>43873.000648148147</c:v>
                </c:pt>
                <c:pt idx="12">
                  <c:v>43874.000648148147</c:v>
                </c:pt>
                <c:pt idx="13">
                  <c:v>43875.000648148147</c:v>
                </c:pt>
                <c:pt idx="14">
                  <c:v>43876.000648148147</c:v>
                </c:pt>
                <c:pt idx="15">
                  <c:v>43877.000648148147</c:v>
                </c:pt>
                <c:pt idx="16">
                  <c:v>43878.000648148147</c:v>
                </c:pt>
                <c:pt idx="17">
                  <c:v>43879.000648148147</c:v>
                </c:pt>
                <c:pt idx="18">
                  <c:v>43880.000648148147</c:v>
                </c:pt>
                <c:pt idx="19">
                  <c:v>43881.000648148147</c:v>
                </c:pt>
                <c:pt idx="20">
                  <c:v>43882.000648148147</c:v>
                </c:pt>
                <c:pt idx="21">
                  <c:v>43883.000648148147</c:v>
                </c:pt>
                <c:pt idx="22">
                  <c:v>43884.000648148147</c:v>
                </c:pt>
                <c:pt idx="23">
                  <c:v>43885.000648148147</c:v>
                </c:pt>
                <c:pt idx="24">
                  <c:v>43886.000648148147</c:v>
                </c:pt>
                <c:pt idx="25">
                  <c:v>43887.000648148147</c:v>
                </c:pt>
                <c:pt idx="26">
                  <c:v>43888.000648148147</c:v>
                </c:pt>
                <c:pt idx="27">
                  <c:v>43889.000648148147</c:v>
                </c:pt>
                <c:pt idx="28">
                  <c:v>43890.000648148147</c:v>
                </c:pt>
                <c:pt idx="29">
                  <c:v>43891.000648148147</c:v>
                </c:pt>
                <c:pt idx="30">
                  <c:v>43892.000648148147</c:v>
                </c:pt>
                <c:pt idx="31">
                  <c:v>43893.000648148147</c:v>
                </c:pt>
                <c:pt idx="32">
                  <c:v>43894.000648148147</c:v>
                </c:pt>
                <c:pt idx="33">
                  <c:v>43895.000648148147</c:v>
                </c:pt>
                <c:pt idx="34">
                  <c:v>43896.000648148147</c:v>
                </c:pt>
                <c:pt idx="35">
                  <c:v>43897.000648148147</c:v>
                </c:pt>
                <c:pt idx="36">
                  <c:v>43898.000648148147</c:v>
                </c:pt>
                <c:pt idx="37">
                  <c:v>43899.000648148147</c:v>
                </c:pt>
                <c:pt idx="38">
                  <c:v>43900.000648148147</c:v>
                </c:pt>
                <c:pt idx="39">
                  <c:v>43901.000648148147</c:v>
                </c:pt>
                <c:pt idx="40">
                  <c:v>43902.000648148147</c:v>
                </c:pt>
                <c:pt idx="41">
                  <c:v>43903.000648148147</c:v>
                </c:pt>
                <c:pt idx="42">
                  <c:v>43904.000648148147</c:v>
                </c:pt>
                <c:pt idx="43">
                  <c:v>43905.000648148147</c:v>
                </c:pt>
                <c:pt idx="44">
                  <c:v>43906.000648148147</c:v>
                </c:pt>
                <c:pt idx="45">
                  <c:v>43907.000648148147</c:v>
                </c:pt>
                <c:pt idx="46">
                  <c:v>43908.000648148147</c:v>
                </c:pt>
                <c:pt idx="47">
                  <c:v>43909.000648148147</c:v>
                </c:pt>
                <c:pt idx="48">
                  <c:v>43910.000648148147</c:v>
                </c:pt>
                <c:pt idx="49">
                  <c:v>43911.000648148147</c:v>
                </c:pt>
                <c:pt idx="50">
                  <c:v>43912.000648148147</c:v>
                </c:pt>
                <c:pt idx="51">
                  <c:v>43913.000648148147</c:v>
                </c:pt>
                <c:pt idx="52">
                  <c:v>43914.000648148147</c:v>
                </c:pt>
                <c:pt idx="53">
                  <c:v>43915.000648148147</c:v>
                </c:pt>
                <c:pt idx="54">
                  <c:v>43916.000648148147</c:v>
                </c:pt>
                <c:pt idx="55">
                  <c:v>43917.000648148147</c:v>
                </c:pt>
                <c:pt idx="56">
                  <c:v>43918.000648148147</c:v>
                </c:pt>
                <c:pt idx="57">
                  <c:v>43919.000648148147</c:v>
                </c:pt>
                <c:pt idx="58">
                  <c:v>43920.000648148147</c:v>
                </c:pt>
                <c:pt idx="59">
                  <c:v>43921.000648148147</c:v>
                </c:pt>
                <c:pt idx="60">
                  <c:v>43922.000648148147</c:v>
                </c:pt>
                <c:pt idx="61">
                  <c:v>43923.000648148147</c:v>
                </c:pt>
                <c:pt idx="62">
                  <c:v>43924.000648148147</c:v>
                </c:pt>
                <c:pt idx="63">
                  <c:v>43925.000648148147</c:v>
                </c:pt>
                <c:pt idx="64">
                  <c:v>43926.000648148147</c:v>
                </c:pt>
                <c:pt idx="65">
                  <c:v>43927.000648148147</c:v>
                </c:pt>
                <c:pt idx="66">
                  <c:v>43928.000648148147</c:v>
                </c:pt>
                <c:pt idx="67">
                  <c:v>43929.000648148147</c:v>
                </c:pt>
                <c:pt idx="68">
                  <c:v>43930.000648148147</c:v>
                </c:pt>
                <c:pt idx="69">
                  <c:v>43931.000648148147</c:v>
                </c:pt>
                <c:pt idx="70">
                  <c:v>43932.000648148147</c:v>
                </c:pt>
                <c:pt idx="71">
                  <c:v>43933.000648148147</c:v>
                </c:pt>
                <c:pt idx="72">
                  <c:v>43934.000648148147</c:v>
                </c:pt>
                <c:pt idx="73">
                  <c:v>43935.000648148147</c:v>
                </c:pt>
                <c:pt idx="74">
                  <c:v>43936.000648148147</c:v>
                </c:pt>
                <c:pt idx="75">
                  <c:v>43937.000648148147</c:v>
                </c:pt>
                <c:pt idx="76">
                  <c:v>43938.000648148147</c:v>
                </c:pt>
                <c:pt idx="77">
                  <c:v>43939.000648148147</c:v>
                </c:pt>
                <c:pt idx="78">
                  <c:v>43940.000648148147</c:v>
                </c:pt>
                <c:pt idx="79">
                  <c:v>43941.000648148147</c:v>
                </c:pt>
                <c:pt idx="80">
                  <c:v>43942.000648148147</c:v>
                </c:pt>
                <c:pt idx="81">
                  <c:v>43943.000648148147</c:v>
                </c:pt>
                <c:pt idx="82">
                  <c:v>43944.000648148147</c:v>
                </c:pt>
                <c:pt idx="83">
                  <c:v>43945.000648148147</c:v>
                </c:pt>
                <c:pt idx="84">
                  <c:v>43946.000648148147</c:v>
                </c:pt>
                <c:pt idx="85">
                  <c:v>43947.000648148147</c:v>
                </c:pt>
                <c:pt idx="86">
                  <c:v>43948.000648148147</c:v>
                </c:pt>
                <c:pt idx="87">
                  <c:v>43949.000648148147</c:v>
                </c:pt>
                <c:pt idx="88">
                  <c:v>43950.000648148147</c:v>
                </c:pt>
                <c:pt idx="89">
                  <c:v>43951.000648148147</c:v>
                </c:pt>
                <c:pt idx="90">
                  <c:v>43952.000648148147</c:v>
                </c:pt>
              </c:numCache>
            </c:numRef>
          </c:cat>
          <c:val>
            <c:numRef>
              <c:f>[istanbul.xlsx]Sheet1!$C$3:$C$93</c:f>
              <c:numCache>
                <c:formatCode>General</c:formatCode>
                <c:ptCount val="91"/>
                <c:pt idx="0">
                  <c:v>13.44</c:v>
                </c:pt>
                <c:pt idx="1">
                  <c:v>15.08</c:v>
                </c:pt>
                <c:pt idx="2">
                  <c:v>13.62</c:v>
                </c:pt>
                <c:pt idx="3">
                  <c:v>17.079999999999998</c:v>
                </c:pt>
                <c:pt idx="4">
                  <c:v>15.18</c:v>
                </c:pt>
                <c:pt idx="5">
                  <c:v>9.98</c:v>
                </c:pt>
                <c:pt idx="6">
                  <c:v>7.25</c:v>
                </c:pt>
                <c:pt idx="7">
                  <c:v>4.37</c:v>
                </c:pt>
                <c:pt idx="8">
                  <c:v>3.88</c:v>
                </c:pt>
                <c:pt idx="9">
                  <c:v>10.16</c:v>
                </c:pt>
                <c:pt idx="10">
                  <c:v>14.24</c:v>
                </c:pt>
                <c:pt idx="11">
                  <c:v>9.34</c:v>
                </c:pt>
                <c:pt idx="12">
                  <c:v>9.59</c:v>
                </c:pt>
                <c:pt idx="13">
                  <c:v>13.01</c:v>
                </c:pt>
                <c:pt idx="14">
                  <c:v>12.28</c:v>
                </c:pt>
                <c:pt idx="15">
                  <c:v>5.75</c:v>
                </c:pt>
                <c:pt idx="16">
                  <c:v>6.53</c:v>
                </c:pt>
                <c:pt idx="17">
                  <c:v>9.8800000000000008</c:v>
                </c:pt>
                <c:pt idx="18">
                  <c:v>11.02</c:v>
                </c:pt>
                <c:pt idx="19">
                  <c:v>10.050000000000001</c:v>
                </c:pt>
                <c:pt idx="20">
                  <c:v>8.85</c:v>
                </c:pt>
                <c:pt idx="21">
                  <c:v>7.91</c:v>
                </c:pt>
                <c:pt idx="22">
                  <c:v>6.31</c:v>
                </c:pt>
                <c:pt idx="23">
                  <c:v>12.69</c:v>
                </c:pt>
                <c:pt idx="24">
                  <c:v>6.76</c:v>
                </c:pt>
                <c:pt idx="25">
                  <c:v>13.57</c:v>
                </c:pt>
                <c:pt idx="26">
                  <c:v>12.44</c:v>
                </c:pt>
                <c:pt idx="27">
                  <c:v>9.4499999999999993</c:v>
                </c:pt>
                <c:pt idx="28">
                  <c:v>9.0399999999999991</c:v>
                </c:pt>
                <c:pt idx="29">
                  <c:v>7.22</c:v>
                </c:pt>
                <c:pt idx="30">
                  <c:v>14.58</c:v>
                </c:pt>
                <c:pt idx="31">
                  <c:v>14.27</c:v>
                </c:pt>
                <c:pt idx="32">
                  <c:v>19.47</c:v>
                </c:pt>
                <c:pt idx="33">
                  <c:v>18.309999999999999</c:v>
                </c:pt>
                <c:pt idx="34">
                  <c:v>12.67</c:v>
                </c:pt>
                <c:pt idx="35">
                  <c:v>14.5</c:v>
                </c:pt>
                <c:pt idx="36">
                  <c:v>15.02</c:v>
                </c:pt>
                <c:pt idx="37">
                  <c:v>14.33</c:v>
                </c:pt>
                <c:pt idx="38">
                  <c:v>11.13</c:v>
                </c:pt>
                <c:pt idx="39">
                  <c:v>12.15</c:v>
                </c:pt>
                <c:pt idx="40">
                  <c:v>15.31</c:v>
                </c:pt>
                <c:pt idx="41">
                  <c:v>11.64</c:v>
                </c:pt>
                <c:pt idx="42">
                  <c:v>10.220000000000001</c:v>
                </c:pt>
                <c:pt idx="43">
                  <c:v>8.94</c:v>
                </c:pt>
                <c:pt idx="44">
                  <c:v>5.69</c:v>
                </c:pt>
                <c:pt idx="45">
                  <c:v>5.15</c:v>
                </c:pt>
                <c:pt idx="46">
                  <c:v>7.18</c:v>
                </c:pt>
                <c:pt idx="47">
                  <c:v>7.67</c:v>
                </c:pt>
                <c:pt idx="48">
                  <c:v>8.34</c:v>
                </c:pt>
                <c:pt idx="49">
                  <c:v>10.59</c:v>
                </c:pt>
                <c:pt idx="50">
                  <c:v>12.93</c:v>
                </c:pt>
                <c:pt idx="51">
                  <c:v>7.22</c:v>
                </c:pt>
                <c:pt idx="52">
                  <c:v>7.83</c:v>
                </c:pt>
                <c:pt idx="53">
                  <c:v>6.74</c:v>
                </c:pt>
                <c:pt idx="54">
                  <c:v>7.25</c:v>
                </c:pt>
                <c:pt idx="55">
                  <c:v>8.9</c:v>
                </c:pt>
                <c:pt idx="56">
                  <c:v>10.74</c:v>
                </c:pt>
                <c:pt idx="57">
                  <c:v>10.62</c:v>
                </c:pt>
                <c:pt idx="58">
                  <c:v>13.1</c:v>
                </c:pt>
                <c:pt idx="59">
                  <c:v>11.84</c:v>
                </c:pt>
                <c:pt idx="60">
                  <c:v>10.36</c:v>
                </c:pt>
                <c:pt idx="61">
                  <c:v>11.43</c:v>
                </c:pt>
                <c:pt idx="62">
                  <c:v>10.58</c:v>
                </c:pt>
                <c:pt idx="63">
                  <c:v>11.83</c:v>
                </c:pt>
                <c:pt idx="64">
                  <c:v>11.28</c:v>
                </c:pt>
                <c:pt idx="65">
                  <c:v>8.6199999999999992</c:v>
                </c:pt>
                <c:pt idx="67">
                  <c:v>9.3800000000000008</c:v>
                </c:pt>
                <c:pt idx="68">
                  <c:v>9.1999999999999993</c:v>
                </c:pt>
                <c:pt idx="69">
                  <c:v>13.75</c:v>
                </c:pt>
                <c:pt idx="70">
                  <c:v>15.41</c:v>
                </c:pt>
                <c:pt idx="71">
                  <c:v>11.76</c:v>
                </c:pt>
                <c:pt idx="72">
                  <c:v>13.01</c:v>
                </c:pt>
                <c:pt idx="73">
                  <c:v>15.74</c:v>
                </c:pt>
                <c:pt idx="74">
                  <c:v>8.34</c:v>
                </c:pt>
                <c:pt idx="75">
                  <c:v>7.06</c:v>
                </c:pt>
                <c:pt idx="76">
                  <c:v>14.78</c:v>
                </c:pt>
                <c:pt idx="77">
                  <c:v>18.91</c:v>
                </c:pt>
                <c:pt idx="78">
                  <c:v>18.809999999999999</c:v>
                </c:pt>
                <c:pt idx="79">
                  <c:v>12.02</c:v>
                </c:pt>
                <c:pt idx="80">
                  <c:v>8.3800000000000008</c:v>
                </c:pt>
                <c:pt idx="81">
                  <c:v>7.65</c:v>
                </c:pt>
                <c:pt idx="82">
                  <c:v>7.33</c:v>
                </c:pt>
                <c:pt idx="83">
                  <c:v>8.39</c:v>
                </c:pt>
                <c:pt idx="85">
                  <c:v>10.15</c:v>
                </c:pt>
                <c:pt idx="86">
                  <c:v>8.5500000000000007</c:v>
                </c:pt>
                <c:pt idx="87">
                  <c:v>7.7</c:v>
                </c:pt>
                <c:pt idx="88">
                  <c:v>11.33</c:v>
                </c:pt>
                <c:pt idx="89">
                  <c:v>14.02</c:v>
                </c:pt>
                <c:pt idx="90">
                  <c:v>11.87</c:v>
                </c:pt>
              </c:numCache>
            </c:numRef>
          </c:val>
          <c:smooth val="0"/>
          <c:extLst>
            <c:ext xmlns:c16="http://schemas.microsoft.com/office/drawing/2014/chart" uri="{C3380CC4-5D6E-409C-BE32-E72D297353CC}">
              <c16:uniqueId val="{00000001-40F2-4065-9051-2406ECAFD8BB}"/>
            </c:ext>
          </c:extLst>
        </c:ser>
        <c:ser>
          <c:idx val="2"/>
          <c:order val="2"/>
          <c:tx>
            <c:strRef>
              <c:f>[istanbul.xlsx]Sheet1!$D$1:$D$2</c:f>
              <c:strCache>
                <c:ptCount val="2"/>
                <c:pt idx="0">
                  <c:v>İstanbul - Kandilli-MTHM</c:v>
                </c:pt>
                <c:pt idx="1">
                  <c:v>CO ( µg/m³ )</c:v>
                </c:pt>
              </c:strCache>
            </c:strRef>
          </c:tx>
          <c:spPr>
            <a:ln w="28575" cap="rnd">
              <a:solidFill>
                <a:schemeClr val="accent3"/>
              </a:solidFill>
              <a:round/>
            </a:ln>
            <a:effectLst/>
          </c:spPr>
          <c:marker>
            <c:symbol val="none"/>
          </c:marker>
          <c:cat>
            <c:numRef>
              <c:f>[istanbul.xlsx]Sheet1!$A$3:$A$93</c:f>
              <c:numCache>
                <c:formatCode>dd\.mm\.yyyy\ hh:mm:ss</c:formatCode>
                <c:ptCount val="91"/>
                <c:pt idx="0">
                  <c:v>43862.000648148147</c:v>
                </c:pt>
                <c:pt idx="1">
                  <c:v>43863.000648148147</c:v>
                </c:pt>
                <c:pt idx="2">
                  <c:v>43864.000648148147</c:v>
                </c:pt>
                <c:pt idx="3">
                  <c:v>43865.000648148147</c:v>
                </c:pt>
                <c:pt idx="4">
                  <c:v>43866.000648148147</c:v>
                </c:pt>
                <c:pt idx="5">
                  <c:v>43867.000648148147</c:v>
                </c:pt>
                <c:pt idx="6">
                  <c:v>43868.000648148147</c:v>
                </c:pt>
                <c:pt idx="7">
                  <c:v>43869.000648148147</c:v>
                </c:pt>
                <c:pt idx="8">
                  <c:v>43870.000648148147</c:v>
                </c:pt>
                <c:pt idx="9">
                  <c:v>43871.000648148147</c:v>
                </c:pt>
                <c:pt idx="10">
                  <c:v>43872.000648148147</c:v>
                </c:pt>
                <c:pt idx="11">
                  <c:v>43873.000648148147</c:v>
                </c:pt>
                <c:pt idx="12">
                  <c:v>43874.000648148147</c:v>
                </c:pt>
                <c:pt idx="13">
                  <c:v>43875.000648148147</c:v>
                </c:pt>
                <c:pt idx="14">
                  <c:v>43876.000648148147</c:v>
                </c:pt>
                <c:pt idx="15">
                  <c:v>43877.000648148147</c:v>
                </c:pt>
                <c:pt idx="16">
                  <c:v>43878.000648148147</c:v>
                </c:pt>
                <c:pt idx="17">
                  <c:v>43879.000648148147</c:v>
                </c:pt>
                <c:pt idx="18">
                  <c:v>43880.000648148147</c:v>
                </c:pt>
                <c:pt idx="19">
                  <c:v>43881.000648148147</c:v>
                </c:pt>
                <c:pt idx="20">
                  <c:v>43882.000648148147</c:v>
                </c:pt>
                <c:pt idx="21">
                  <c:v>43883.000648148147</c:v>
                </c:pt>
                <c:pt idx="22">
                  <c:v>43884.000648148147</c:v>
                </c:pt>
                <c:pt idx="23">
                  <c:v>43885.000648148147</c:v>
                </c:pt>
                <c:pt idx="24">
                  <c:v>43886.000648148147</c:v>
                </c:pt>
                <c:pt idx="25">
                  <c:v>43887.000648148147</c:v>
                </c:pt>
                <c:pt idx="26">
                  <c:v>43888.000648148147</c:v>
                </c:pt>
                <c:pt idx="27">
                  <c:v>43889.000648148147</c:v>
                </c:pt>
                <c:pt idx="28">
                  <c:v>43890.000648148147</c:v>
                </c:pt>
                <c:pt idx="29">
                  <c:v>43891.000648148147</c:v>
                </c:pt>
                <c:pt idx="30">
                  <c:v>43892.000648148147</c:v>
                </c:pt>
                <c:pt idx="31">
                  <c:v>43893.000648148147</c:v>
                </c:pt>
                <c:pt idx="32">
                  <c:v>43894.000648148147</c:v>
                </c:pt>
                <c:pt idx="33">
                  <c:v>43895.000648148147</c:v>
                </c:pt>
                <c:pt idx="34">
                  <c:v>43896.000648148147</c:v>
                </c:pt>
                <c:pt idx="35">
                  <c:v>43897.000648148147</c:v>
                </c:pt>
                <c:pt idx="36">
                  <c:v>43898.000648148147</c:v>
                </c:pt>
                <c:pt idx="37">
                  <c:v>43899.000648148147</c:v>
                </c:pt>
                <c:pt idx="38">
                  <c:v>43900.000648148147</c:v>
                </c:pt>
                <c:pt idx="39">
                  <c:v>43901.000648148147</c:v>
                </c:pt>
                <c:pt idx="40">
                  <c:v>43902.000648148147</c:v>
                </c:pt>
                <c:pt idx="41">
                  <c:v>43903.000648148147</c:v>
                </c:pt>
                <c:pt idx="42">
                  <c:v>43904.000648148147</c:v>
                </c:pt>
                <c:pt idx="43">
                  <c:v>43905.000648148147</c:v>
                </c:pt>
                <c:pt idx="44">
                  <c:v>43906.000648148147</c:v>
                </c:pt>
                <c:pt idx="45">
                  <c:v>43907.000648148147</c:v>
                </c:pt>
                <c:pt idx="46">
                  <c:v>43908.000648148147</c:v>
                </c:pt>
                <c:pt idx="47">
                  <c:v>43909.000648148147</c:v>
                </c:pt>
                <c:pt idx="48">
                  <c:v>43910.000648148147</c:v>
                </c:pt>
                <c:pt idx="49">
                  <c:v>43911.000648148147</c:v>
                </c:pt>
                <c:pt idx="50">
                  <c:v>43912.000648148147</c:v>
                </c:pt>
                <c:pt idx="51">
                  <c:v>43913.000648148147</c:v>
                </c:pt>
                <c:pt idx="52">
                  <c:v>43914.000648148147</c:v>
                </c:pt>
                <c:pt idx="53">
                  <c:v>43915.000648148147</c:v>
                </c:pt>
                <c:pt idx="54">
                  <c:v>43916.000648148147</c:v>
                </c:pt>
                <c:pt idx="55">
                  <c:v>43917.000648148147</c:v>
                </c:pt>
                <c:pt idx="56">
                  <c:v>43918.000648148147</c:v>
                </c:pt>
                <c:pt idx="57">
                  <c:v>43919.000648148147</c:v>
                </c:pt>
                <c:pt idx="58">
                  <c:v>43920.000648148147</c:v>
                </c:pt>
                <c:pt idx="59">
                  <c:v>43921.000648148147</c:v>
                </c:pt>
                <c:pt idx="60">
                  <c:v>43922.000648148147</c:v>
                </c:pt>
                <c:pt idx="61">
                  <c:v>43923.000648148147</c:v>
                </c:pt>
                <c:pt idx="62">
                  <c:v>43924.000648148147</c:v>
                </c:pt>
                <c:pt idx="63">
                  <c:v>43925.000648148147</c:v>
                </c:pt>
                <c:pt idx="64">
                  <c:v>43926.000648148147</c:v>
                </c:pt>
                <c:pt idx="65">
                  <c:v>43927.000648148147</c:v>
                </c:pt>
                <c:pt idx="66">
                  <c:v>43928.000648148147</c:v>
                </c:pt>
                <c:pt idx="67">
                  <c:v>43929.000648148147</c:v>
                </c:pt>
                <c:pt idx="68">
                  <c:v>43930.000648148147</c:v>
                </c:pt>
                <c:pt idx="69">
                  <c:v>43931.000648148147</c:v>
                </c:pt>
                <c:pt idx="70">
                  <c:v>43932.000648148147</c:v>
                </c:pt>
                <c:pt idx="71">
                  <c:v>43933.000648148147</c:v>
                </c:pt>
                <c:pt idx="72">
                  <c:v>43934.000648148147</c:v>
                </c:pt>
                <c:pt idx="73">
                  <c:v>43935.000648148147</c:v>
                </c:pt>
                <c:pt idx="74">
                  <c:v>43936.000648148147</c:v>
                </c:pt>
                <c:pt idx="75">
                  <c:v>43937.000648148147</c:v>
                </c:pt>
                <c:pt idx="76">
                  <c:v>43938.000648148147</c:v>
                </c:pt>
                <c:pt idx="77">
                  <c:v>43939.000648148147</c:v>
                </c:pt>
                <c:pt idx="78">
                  <c:v>43940.000648148147</c:v>
                </c:pt>
                <c:pt idx="79">
                  <c:v>43941.000648148147</c:v>
                </c:pt>
                <c:pt idx="80">
                  <c:v>43942.000648148147</c:v>
                </c:pt>
                <c:pt idx="81">
                  <c:v>43943.000648148147</c:v>
                </c:pt>
                <c:pt idx="82">
                  <c:v>43944.000648148147</c:v>
                </c:pt>
                <c:pt idx="83">
                  <c:v>43945.000648148147</c:v>
                </c:pt>
                <c:pt idx="84">
                  <c:v>43946.000648148147</c:v>
                </c:pt>
                <c:pt idx="85">
                  <c:v>43947.000648148147</c:v>
                </c:pt>
                <c:pt idx="86">
                  <c:v>43948.000648148147</c:v>
                </c:pt>
                <c:pt idx="87">
                  <c:v>43949.000648148147</c:v>
                </c:pt>
                <c:pt idx="88">
                  <c:v>43950.000648148147</c:v>
                </c:pt>
                <c:pt idx="89">
                  <c:v>43951.000648148147</c:v>
                </c:pt>
                <c:pt idx="90">
                  <c:v>43952.000648148147</c:v>
                </c:pt>
              </c:numCache>
            </c:numRef>
          </c:cat>
          <c:val>
            <c:numRef>
              <c:f>[istanbul.xlsx]Sheet1!$D$3:$D$93</c:f>
              <c:numCache>
                <c:formatCode>General</c:formatCode>
                <c:ptCount val="91"/>
                <c:pt idx="0">
                  <c:v>787.62</c:v>
                </c:pt>
                <c:pt idx="1">
                  <c:v>1267.6199999999999</c:v>
                </c:pt>
                <c:pt idx="2">
                  <c:v>733.72</c:v>
                </c:pt>
                <c:pt idx="3">
                  <c:v>800.25</c:v>
                </c:pt>
                <c:pt idx="4">
                  <c:v>839.98</c:v>
                </c:pt>
                <c:pt idx="5">
                  <c:v>595.1</c:v>
                </c:pt>
                <c:pt idx="6">
                  <c:v>587.91</c:v>
                </c:pt>
                <c:pt idx="7">
                  <c:v>556.1</c:v>
                </c:pt>
                <c:pt idx="8">
                  <c:v>687.7</c:v>
                </c:pt>
                <c:pt idx="9">
                  <c:v>1019.22</c:v>
                </c:pt>
                <c:pt idx="10">
                  <c:v>597.20000000000005</c:v>
                </c:pt>
                <c:pt idx="11">
                  <c:v>656.34</c:v>
                </c:pt>
                <c:pt idx="12">
                  <c:v>1216.43</c:v>
                </c:pt>
                <c:pt idx="13">
                  <c:v>1974.41</c:v>
                </c:pt>
                <c:pt idx="14">
                  <c:v>1009.97</c:v>
                </c:pt>
                <c:pt idx="15">
                  <c:v>514.39</c:v>
                </c:pt>
                <c:pt idx="16">
                  <c:v>780.53</c:v>
                </c:pt>
                <c:pt idx="17">
                  <c:v>1074.1400000000001</c:v>
                </c:pt>
                <c:pt idx="18">
                  <c:v>1490.85</c:v>
                </c:pt>
                <c:pt idx="19">
                  <c:v>697.14</c:v>
                </c:pt>
                <c:pt idx="20">
                  <c:v>593.79999999999995</c:v>
                </c:pt>
                <c:pt idx="21">
                  <c:v>586.28</c:v>
                </c:pt>
                <c:pt idx="22">
                  <c:v>775.17</c:v>
                </c:pt>
                <c:pt idx="23">
                  <c:v>795.55</c:v>
                </c:pt>
                <c:pt idx="24">
                  <c:v>966.58</c:v>
                </c:pt>
                <c:pt idx="25">
                  <c:v>908.44</c:v>
                </c:pt>
                <c:pt idx="26">
                  <c:v>663.85</c:v>
                </c:pt>
                <c:pt idx="27">
                  <c:v>809.48</c:v>
                </c:pt>
                <c:pt idx="28">
                  <c:v>914.46</c:v>
                </c:pt>
                <c:pt idx="29">
                  <c:v>1065.58</c:v>
                </c:pt>
                <c:pt idx="30">
                  <c:v>1811.84</c:v>
                </c:pt>
                <c:pt idx="31">
                  <c:v>983.43</c:v>
                </c:pt>
                <c:pt idx="32">
                  <c:v>1553.36</c:v>
                </c:pt>
                <c:pt idx="33">
                  <c:v>1284.57</c:v>
                </c:pt>
                <c:pt idx="34">
                  <c:v>839.47</c:v>
                </c:pt>
                <c:pt idx="35">
                  <c:v>1192.67</c:v>
                </c:pt>
                <c:pt idx="36">
                  <c:v>1430.48</c:v>
                </c:pt>
                <c:pt idx="37">
                  <c:v>1217.25</c:v>
                </c:pt>
                <c:pt idx="38">
                  <c:v>811.92</c:v>
                </c:pt>
                <c:pt idx="39">
                  <c:v>1137.8499999999999</c:v>
                </c:pt>
                <c:pt idx="40">
                  <c:v>1374.35</c:v>
                </c:pt>
                <c:pt idx="41">
                  <c:v>752.32</c:v>
                </c:pt>
                <c:pt idx="42">
                  <c:v>954.24</c:v>
                </c:pt>
                <c:pt idx="43">
                  <c:v>632.71</c:v>
                </c:pt>
                <c:pt idx="44">
                  <c:v>592.29</c:v>
                </c:pt>
                <c:pt idx="45">
                  <c:v>645.55999999999995</c:v>
                </c:pt>
                <c:pt idx="46">
                  <c:v>868.29</c:v>
                </c:pt>
                <c:pt idx="47">
                  <c:v>693.99</c:v>
                </c:pt>
                <c:pt idx="48">
                  <c:v>1047.8499999999999</c:v>
                </c:pt>
                <c:pt idx="49">
                  <c:v>1310.87</c:v>
                </c:pt>
                <c:pt idx="50">
                  <c:v>1522.12</c:v>
                </c:pt>
                <c:pt idx="51">
                  <c:v>767.5</c:v>
                </c:pt>
                <c:pt idx="52">
                  <c:v>774.09</c:v>
                </c:pt>
                <c:pt idx="53">
                  <c:v>732.43</c:v>
                </c:pt>
                <c:pt idx="54">
                  <c:v>748.87</c:v>
                </c:pt>
                <c:pt idx="55">
                  <c:v>713.22</c:v>
                </c:pt>
                <c:pt idx="56">
                  <c:v>753.38</c:v>
                </c:pt>
                <c:pt idx="57">
                  <c:v>870.17</c:v>
                </c:pt>
                <c:pt idx="58">
                  <c:v>904.72</c:v>
                </c:pt>
                <c:pt idx="59">
                  <c:v>1231.6099999999999</c:v>
                </c:pt>
                <c:pt idx="60">
                  <c:v>629.42999999999995</c:v>
                </c:pt>
                <c:pt idx="61">
                  <c:v>659.2</c:v>
                </c:pt>
                <c:pt idx="62">
                  <c:v>743.25</c:v>
                </c:pt>
                <c:pt idx="63">
                  <c:v>1095.03</c:v>
                </c:pt>
                <c:pt idx="64">
                  <c:v>659.47</c:v>
                </c:pt>
                <c:pt idx="65">
                  <c:v>630.87</c:v>
                </c:pt>
                <c:pt idx="67">
                  <c:v>618.65</c:v>
                </c:pt>
                <c:pt idx="68">
                  <c:v>620.21</c:v>
                </c:pt>
                <c:pt idx="69">
                  <c:v>940.16</c:v>
                </c:pt>
                <c:pt idx="70">
                  <c:v>1385.03</c:v>
                </c:pt>
                <c:pt idx="71">
                  <c:v>688.51</c:v>
                </c:pt>
                <c:pt idx="72">
                  <c:v>874.94</c:v>
                </c:pt>
                <c:pt idx="73">
                  <c:v>1227.27</c:v>
                </c:pt>
                <c:pt idx="74">
                  <c:v>747.92</c:v>
                </c:pt>
                <c:pt idx="75">
                  <c:v>738.97</c:v>
                </c:pt>
                <c:pt idx="76">
                  <c:v>984.67</c:v>
                </c:pt>
                <c:pt idx="77">
                  <c:v>1038.8</c:v>
                </c:pt>
                <c:pt idx="78">
                  <c:v>1075.74</c:v>
                </c:pt>
                <c:pt idx="79">
                  <c:v>938.62</c:v>
                </c:pt>
                <c:pt idx="80">
                  <c:v>683.82</c:v>
                </c:pt>
                <c:pt idx="81">
                  <c:v>603.76</c:v>
                </c:pt>
                <c:pt idx="82">
                  <c:v>664.55</c:v>
                </c:pt>
                <c:pt idx="83">
                  <c:v>600.25</c:v>
                </c:pt>
                <c:pt idx="85">
                  <c:v>978.39</c:v>
                </c:pt>
                <c:pt idx="86">
                  <c:v>731.82</c:v>
                </c:pt>
                <c:pt idx="87">
                  <c:v>688.65</c:v>
                </c:pt>
                <c:pt idx="88">
                  <c:v>928.65</c:v>
                </c:pt>
                <c:pt idx="89">
                  <c:v>987.86</c:v>
                </c:pt>
                <c:pt idx="90">
                  <c:v>752.1</c:v>
                </c:pt>
              </c:numCache>
            </c:numRef>
          </c:val>
          <c:smooth val="0"/>
          <c:extLst>
            <c:ext xmlns:c16="http://schemas.microsoft.com/office/drawing/2014/chart" uri="{C3380CC4-5D6E-409C-BE32-E72D297353CC}">
              <c16:uniqueId val="{00000002-40F2-4065-9051-2406ECAFD8BB}"/>
            </c:ext>
          </c:extLst>
        </c:ser>
        <c:ser>
          <c:idx val="3"/>
          <c:order val="3"/>
          <c:tx>
            <c:strRef>
              <c:f>[istanbul.xlsx]Sheet1!$E$1:$E$2</c:f>
              <c:strCache>
                <c:ptCount val="2"/>
                <c:pt idx="0">
                  <c:v>İstanbul - Kandilli-MTHM</c:v>
                </c:pt>
                <c:pt idx="1">
                  <c:v>NO2 ( µg/m³ )</c:v>
                </c:pt>
              </c:strCache>
            </c:strRef>
          </c:tx>
          <c:spPr>
            <a:ln w="28575" cap="rnd">
              <a:solidFill>
                <a:schemeClr val="accent4"/>
              </a:solidFill>
              <a:round/>
            </a:ln>
            <a:effectLst/>
          </c:spPr>
          <c:marker>
            <c:symbol val="none"/>
          </c:marker>
          <c:cat>
            <c:numRef>
              <c:f>[istanbul.xlsx]Sheet1!$A$3:$A$93</c:f>
              <c:numCache>
                <c:formatCode>dd\.mm\.yyyy\ hh:mm:ss</c:formatCode>
                <c:ptCount val="91"/>
                <c:pt idx="0">
                  <c:v>43862.000648148147</c:v>
                </c:pt>
                <c:pt idx="1">
                  <c:v>43863.000648148147</c:v>
                </c:pt>
                <c:pt idx="2">
                  <c:v>43864.000648148147</c:v>
                </c:pt>
                <c:pt idx="3">
                  <c:v>43865.000648148147</c:v>
                </c:pt>
                <c:pt idx="4">
                  <c:v>43866.000648148147</c:v>
                </c:pt>
                <c:pt idx="5">
                  <c:v>43867.000648148147</c:v>
                </c:pt>
                <c:pt idx="6">
                  <c:v>43868.000648148147</c:v>
                </c:pt>
                <c:pt idx="7">
                  <c:v>43869.000648148147</c:v>
                </c:pt>
                <c:pt idx="8">
                  <c:v>43870.000648148147</c:v>
                </c:pt>
                <c:pt idx="9">
                  <c:v>43871.000648148147</c:v>
                </c:pt>
                <c:pt idx="10">
                  <c:v>43872.000648148147</c:v>
                </c:pt>
                <c:pt idx="11">
                  <c:v>43873.000648148147</c:v>
                </c:pt>
                <c:pt idx="12">
                  <c:v>43874.000648148147</c:v>
                </c:pt>
                <c:pt idx="13">
                  <c:v>43875.000648148147</c:v>
                </c:pt>
                <c:pt idx="14">
                  <c:v>43876.000648148147</c:v>
                </c:pt>
                <c:pt idx="15">
                  <c:v>43877.000648148147</c:v>
                </c:pt>
                <c:pt idx="16">
                  <c:v>43878.000648148147</c:v>
                </c:pt>
                <c:pt idx="17">
                  <c:v>43879.000648148147</c:v>
                </c:pt>
                <c:pt idx="18">
                  <c:v>43880.000648148147</c:v>
                </c:pt>
                <c:pt idx="19">
                  <c:v>43881.000648148147</c:v>
                </c:pt>
                <c:pt idx="20">
                  <c:v>43882.000648148147</c:v>
                </c:pt>
                <c:pt idx="21">
                  <c:v>43883.000648148147</c:v>
                </c:pt>
                <c:pt idx="22">
                  <c:v>43884.000648148147</c:v>
                </c:pt>
                <c:pt idx="23">
                  <c:v>43885.000648148147</c:v>
                </c:pt>
                <c:pt idx="24">
                  <c:v>43886.000648148147</c:v>
                </c:pt>
                <c:pt idx="25">
                  <c:v>43887.000648148147</c:v>
                </c:pt>
                <c:pt idx="26">
                  <c:v>43888.000648148147</c:v>
                </c:pt>
                <c:pt idx="27">
                  <c:v>43889.000648148147</c:v>
                </c:pt>
                <c:pt idx="28">
                  <c:v>43890.000648148147</c:v>
                </c:pt>
                <c:pt idx="29">
                  <c:v>43891.000648148147</c:v>
                </c:pt>
                <c:pt idx="30">
                  <c:v>43892.000648148147</c:v>
                </c:pt>
                <c:pt idx="31">
                  <c:v>43893.000648148147</c:v>
                </c:pt>
                <c:pt idx="32">
                  <c:v>43894.000648148147</c:v>
                </c:pt>
                <c:pt idx="33">
                  <c:v>43895.000648148147</c:v>
                </c:pt>
                <c:pt idx="34">
                  <c:v>43896.000648148147</c:v>
                </c:pt>
                <c:pt idx="35">
                  <c:v>43897.000648148147</c:v>
                </c:pt>
                <c:pt idx="36">
                  <c:v>43898.000648148147</c:v>
                </c:pt>
                <c:pt idx="37">
                  <c:v>43899.000648148147</c:v>
                </c:pt>
                <c:pt idx="38">
                  <c:v>43900.000648148147</c:v>
                </c:pt>
                <c:pt idx="39">
                  <c:v>43901.000648148147</c:v>
                </c:pt>
                <c:pt idx="40">
                  <c:v>43902.000648148147</c:v>
                </c:pt>
                <c:pt idx="41">
                  <c:v>43903.000648148147</c:v>
                </c:pt>
                <c:pt idx="42">
                  <c:v>43904.000648148147</c:v>
                </c:pt>
                <c:pt idx="43">
                  <c:v>43905.000648148147</c:v>
                </c:pt>
                <c:pt idx="44">
                  <c:v>43906.000648148147</c:v>
                </c:pt>
                <c:pt idx="45">
                  <c:v>43907.000648148147</c:v>
                </c:pt>
                <c:pt idx="46">
                  <c:v>43908.000648148147</c:v>
                </c:pt>
                <c:pt idx="47">
                  <c:v>43909.000648148147</c:v>
                </c:pt>
                <c:pt idx="48">
                  <c:v>43910.000648148147</c:v>
                </c:pt>
                <c:pt idx="49">
                  <c:v>43911.000648148147</c:v>
                </c:pt>
                <c:pt idx="50">
                  <c:v>43912.000648148147</c:v>
                </c:pt>
                <c:pt idx="51">
                  <c:v>43913.000648148147</c:v>
                </c:pt>
                <c:pt idx="52">
                  <c:v>43914.000648148147</c:v>
                </c:pt>
                <c:pt idx="53">
                  <c:v>43915.000648148147</c:v>
                </c:pt>
                <c:pt idx="54">
                  <c:v>43916.000648148147</c:v>
                </c:pt>
                <c:pt idx="55">
                  <c:v>43917.000648148147</c:v>
                </c:pt>
                <c:pt idx="56">
                  <c:v>43918.000648148147</c:v>
                </c:pt>
                <c:pt idx="57">
                  <c:v>43919.000648148147</c:v>
                </c:pt>
                <c:pt idx="58">
                  <c:v>43920.000648148147</c:v>
                </c:pt>
                <c:pt idx="59">
                  <c:v>43921.000648148147</c:v>
                </c:pt>
                <c:pt idx="60">
                  <c:v>43922.000648148147</c:v>
                </c:pt>
                <c:pt idx="61">
                  <c:v>43923.000648148147</c:v>
                </c:pt>
                <c:pt idx="62">
                  <c:v>43924.000648148147</c:v>
                </c:pt>
                <c:pt idx="63">
                  <c:v>43925.000648148147</c:v>
                </c:pt>
                <c:pt idx="64">
                  <c:v>43926.000648148147</c:v>
                </c:pt>
                <c:pt idx="65">
                  <c:v>43927.000648148147</c:v>
                </c:pt>
                <c:pt idx="66">
                  <c:v>43928.000648148147</c:v>
                </c:pt>
                <c:pt idx="67">
                  <c:v>43929.000648148147</c:v>
                </c:pt>
                <c:pt idx="68">
                  <c:v>43930.000648148147</c:v>
                </c:pt>
                <c:pt idx="69">
                  <c:v>43931.000648148147</c:v>
                </c:pt>
                <c:pt idx="70">
                  <c:v>43932.000648148147</c:v>
                </c:pt>
                <c:pt idx="71">
                  <c:v>43933.000648148147</c:v>
                </c:pt>
                <c:pt idx="72">
                  <c:v>43934.000648148147</c:v>
                </c:pt>
                <c:pt idx="73">
                  <c:v>43935.000648148147</c:v>
                </c:pt>
                <c:pt idx="74">
                  <c:v>43936.000648148147</c:v>
                </c:pt>
                <c:pt idx="75">
                  <c:v>43937.000648148147</c:v>
                </c:pt>
                <c:pt idx="76">
                  <c:v>43938.000648148147</c:v>
                </c:pt>
                <c:pt idx="77">
                  <c:v>43939.000648148147</c:v>
                </c:pt>
                <c:pt idx="78">
                  <c:v>43940.000648148147</c:v>
                </c:pt>
                <c:pt idx="79">
                  <c:v>43941.000648148147</c:v>
                </c:pt>
                <c:pt idx="80">
                  <c:v>43942.000648148147</c:v>
                </c:pt>
                <c:pt idx="81">
                  <c:v>43943.000648148147</c:v>
                </c:pt>
                <c:pt idx="82">
                  <c:v>43944.000648148147</c:v>
                </c:pt>
                <c:pt idx="83">
                  <c:v>43945.000648148147</c:v>
                </c:pt>
                <c:pt idx="84">
                  <c:v>43946.000648148147</c:v>
                </c:pt>
                <c:pt idx="85">
                  <c:v>43947.000648148147</c:v>
                </c:pt>
                <c:pt idx="86">
                  <c:v>43948.000648148147</c:v>
                </c:pt>
                <c:pt idx="87">
                  <c:v>43949.000648148147</c:v>
                </c:pt>
                <c:pt idx="88">
                  <c:v>43950.000648148147</c:v>
                </c:pt>
                <c:pt idx="89">
                  <c:v>43951.000648148147</c:v>
                </c:pt>
                <c:pt idx="90">
                  <c:v>43952.000648148147</c:v>
                </c:pt>
              </c:numCache>
            </c:numRef>
          </c:cat>
          <c:val>
            <c:numRef>
              <c:f>[istanbul.xlsx]Sheet1!$E$3:$E$93</c:f>
              <c:numCache>
                <c:formatCode>General</c:formatCode>
                <c:ptCount val="91"/>
                <c:pt idx="0">
                  <c:v>36.5</c:v>
                </c:pt>
                <c:pt idx="1">
                  <c:v>49.06</c:v>
                </c:pt>
                <c:pt idx="2">
                  <c:v>41.26</c:v>
                </c:pt>
                <c:pt idx="3">
                  <c:v>42</c:v>
                </c:pt>
                <c:pt idx="4">
                  <c:v>41.77</c:v>
                </c:pt>
                <c:pt idx="5">
                  <c:v>12.64</c:v>
                </c:pt>
                <c:pt idx="6">
                  <c:v>13.43</c:v>
                </c:pt>
                <c:pt idx="7">
                  <c:v>9.67</c:v>
                </c:pt>
                <c:pt idx="8">
                  <c:v>26.47</c:v>
                </c:pt>
                <c:pt idx="9">
                  <c:v>40.64</c:v>
                </c:pt>
                <c:pt idx="10">
                  <c:v>29.81</c:v>
                </c:pt>
                <c:pt idx="11">
                  <c:v>32.380000000000003</c:v>
                </c:pt>
                <c:pt idx="12">
                  <c:v>47.1</c:v>
                </c:pt>
                <c:pt idx="13">
                  <c:v>56.73</c:v>
                </c:pt>
                <c:pt idx="14">
                  <c:v>32.01</c:v>
                </c:pt>
                <c:pt idx="15">
                  <c:v>11.2</c:v>
                </c:pt>
                <c:pt idx="16">
                  <c:v>29.12</c:v>
                </c:pt>
                <c:pt idx="17">
                  <c:v>39.79</c:v>
                </c:pt>
                <c:pt idx="18">
                  <c:v>35.869999999999997</c:v>
                </c:pt>
                <c:pt idx="19">
                  <c:v>19.98</c:v>
                </c:pt>
                <c:pt idx="20">
                  <c:v>13.56</c:v>
                </c:pt>
                <c:pt idx="21">
                  <c:v>11.1</c:v>
                </c:pt>
                <c:pt idx="22">
                  <c:v>30.17</c:v>
                </c:pt>
                <c:pt idx="23">
                  <c:v>31.85</c:v>
                </c:pt>
                <c:pt idx="24">
                  <c:v>35.880000000000003</c:v>
                </c:pt>
                <c:pt idx="25">
                  <c:v>47.38</c:v>
                </c:pt>
                <c:pt idx="26">
                  <c:v>19.71</c:v>
                </c:pt>
                <c:pt idx="27">
                  <c:v>32.590000000000003</c:v>
                </c:pt>
                <c:pt idx="28">
                  <c:v>23.94</c:v>
                </c:pt>
                <c:pt idx="29">
                  <c:v>38.28</c:v>
                </c:pt>
                <c:pt idx="30">
                  <c:v>48.44</c:v>
                </c:pt>
                <c:pt idx="31">
                  <c:v>55.58</c:v>
                </c:pt>
                <c:pt idx="32">
                  <c:v>62.95</c:v>
                </c:pt>
                <c:pt idx="33">
                  <c:v>53.8</c:v>
                </c:pt>
                <c:pt idx="34">
                  <c:v>34.869999999999997</c:v>
                </c:pt>
                <c:pt idx="35">
                  <c:v>50.9</c:v>
                </c:pt>
                <c:pt idx="36">
                  <c:v>48.77</c:v>
                </c:pt>
                <c:pt idx="37">
                  <c:v>35.54</c:v>
                </c:pt>
                <c:pt idx="38">
                  <c:v>22.81</c:v>
                </c:pt>
                <c:pt idx="39">
                  <c:v>39.39</c:v>
                </c:pt>
                <c:pt idx="40">
                  <c:v>48.61</c:v>
                </c:pt>
                <c:pt idx="41">
                  <c:v>30.08</c:v>
                </c:pt>
                <c:pt idx="42">
                  <c:v>24.58</c:v>
                </c:pt>
                <c:pt idx="43">
                  <c:v>6.89</c:v>
                </c:pt>
                <c:pt idx="44">
                  <c:v>7.39</c:v>
                </c:pt>
                <c:pt idx="45">
                  <c:v>10.43</c:v>
                </c:pt>
                <c:pt idx="46">
                  <c:v>25.87</c:v>
                </c:pt>
                <c:pt idx="47">
                  <c:v>14.8</c:v>
                </c:pt>
                <c:pt idx="48">
                  <c:v>36.67</c:v>
                </c:pt>
                <c:pt idx="49">
                  <c:v>44.14</c:v>
                </c:pt>
                <c:pt idx="50">
                  <c:v>29.6</c:v>
                </c:pt>
                <c:pt idx="51">
                  <c:v>9.42</c:v>
                </c:pt>
                <c:pt idx="52">
                  <c:v>7.15</c:v>
                </c:pt>
                <c:pt idx="53">
                  <c:v>7.13</c:v>
                </c:pt>
                <c:pt idx="54">
                  <c:v>6.59</c:v>
                </c:pt>
                <c:pt idx="55">
                  <c:v>10.42</c:v>
                </c:pt>
                <c:pt idx="56">
                  <c:v>18.12</c:v>
                </c:pt>
                <c:pt idx="57">
                  <c:v>22.15</c:v>
                </c:pt>
                <c:pt idx="58">
                  <c:v>28.62</c:v>
                </c:pt>
                <c:pt idx="59">
                  <c:v>22.07</c:v>
                </c:pt>
                <c:pt idx="60">
                  <c:v>8.14</c:v>
                </c:pt>
                <c:pt idx="61">
                  <c:v>7.46</c:v>
                </c:pt>
                <c:pt idx="62">
                  <c:v>27.58</c:v>
                </c:pt>
                <c:pt idx="63">
                  <c:v>22.69</c:v>
                </c:pt>
                <c:pt idx="64">
                  <c:v>7.33</c:v>
                </c:pt>
                <c:pt idx="65">
                  <c:v>11.08</c:v>
                </c:pt>
                <c:pt idx="67">
                  <c:v>6.62</c:v>
                </c:pt>
                <c:pt idx="68">
                  <c:v>10.48</c:v>
                </c:pt>
                <c:pt idx="69">
                  <c:v>35.94</c:v>
                </c:pt>
                <c:pt idx="70">
                  <c:v>32.450000000000003</c:v>
                </c:pt>
                <c:pt idx="71">
                  <c:v>8.8000000000000007</c:v>
                </c:pt>
                <c:pt idx="72">
                  <c:v>34.880000000000003</c:v>
                </c:pt>
                <c:pt idx="73">
                  <c:v>43.12</c:v>
                </c:pt>
                <c:pt idx="74">
                  <c:v>10.47</c:v>
                </c:pt>
                <c:pt idx="75">
                  <c:v>15.29</c:v>
                </c:pt>
                <c:pt idx="76">
                  <c:v>42.13</c:v>
                </c:pt>
                <c:pt idx="77">
                  <c:v>41.3</c:v>
                </c:pt>
                <c:pt idx="78">
                  <c:v>36.04</c:v>
                </c:pt>
                <c:pt idx="79">
                  <c:v>23.4</c:v>
                </c:pt>
                <c:pt idx="80">
                  <c:v>8.42</c:v>
                </c:pt>
                <c:pt idx="81">
                  <c:v>6.69</c:v>
                </c:pt>
                <c:pt idx="82">
                  <c:v>5.43</c:v>
                </c:pt>
                <c:pt idx="83">
                  <c:v>3.5</c:v>
                </c:pt>
                <c:pt idx="85">
                  <c:v>27.12</c:v>
                </c:pt>
                <c:pt idx="86">
                  <c:v>21.86</c:v>
                </c:pt>
                <c:pt idx="87">
                  <c:v>21.26</c:v>
                </c:pt>
                <c:pt idx="88">
                  <c:v>40.119999999999997</c:v>
                </c:pt>
                <c:pt idx="89">
                  <c:v>42.69</c:v>
                </c:pt>
                <c:pt idx="90">
                  <c:v>29.32</c:v>
                </c:pt>
              </c:numCache>
            </c:numRef>
          </c:val>
          <c:smooth val="0"/>
          <c:extLst>
            <c:ext xmlns:c16="http://schemas.microsoft.com/office/drawing/2014/chart" uri="{C3380CC4-5D6E-409C-BE32-E72D297353CC}">
              <c16:uniqueId val="{00000003-40F2-4065-9051-2406ECAFD8BB}"/>
            </c:ext>
          </c:extLst>
        </c:ser>
        <c:dLbls>
          <c:showLegendKey val="0"/>
          <c:showVal val="0"/>
          <c:showCatName val="0"/>
          <c:showSerName val="0"/>
          <c:showPercent val="0"/>
          <c:showBubbleSize val="0"/>
        </c:dLbls>
        <c:smooth val="0"/>
        <c:axId val="273589871"/>
        <c:axId val="273591535"/>
      </c:lineChart>
      <c:dateAx>
        <c:axId val="273589871"/>
        <c:scaling>
          <c:orientation val="minMax"/>
        </c:scaling>
        <c:delete val="0"/>
        <c:axPos val="b"/>
        <c:numFmt formatCode="dd\.mm\.yyyy\ hh:mm:ss"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73591535"/>
        <c:crosses val="autoZero"/>
        <c:auto val="1"/>
        <c:lblOffset val="100"/>
        <c:baseTimeUnit val="days"/>
      </c:dateAx>
      <c:valAx>
        <c:axId val="2735915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73589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3.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[istanbul.xlsx]Sheet1!$A$3:$A$93</cx:f>
        <cx:lvl ptCount="91">
          <cx:pt idx="0">01.02.2020 00:00:56</cx:pt>
          <cx:pt idx="1">02.02.2020 00:00:56</cx:pt>
          <cx:pt idx="2">03.02.2020 00:00:56</cx:pt>
          <cx:pt idx="3">04.02.2020 00:00:56</cx:pt>
          <cx:pt idx="4">05.02.2020 00:00:56</cx:pt>
          <cx:pt idx="5">06.02.2020 00:00:56</cx:pt>
          <cx:pt idx="6">07.02.2020 00:00:56</cx:pt>
          <cx:pt idx="7">08.02.2020 00:00:56</cx:pt>
          <cx:pt idx="8">09.02.2020 00:00:56</cx:pt>
          <cx:pt idx="9">10.02.2020 00:00:56</cx:pt>
          <cx:pt idx="10">11.02.2020 00:00:56</cx:pt>
          <cx:pt idx="11">12.02.2020 00:00:56</cx:pt>
          <cx:pt idx="12">13.02.2020 00:00:56</cx:pt>
          <cx:pt idx="13">14.02.2020 00:00:56</cx:pt>
          <cx:pt idx="14">15.02.2020 00:00:56</cx:pt>
          <cx:pt idx="15">16.02.2020 00:00:56</cx:pt>
          <cx:pt idx="16">17.02.2020 00:00:56</cx:pt>
          <cx:pt idx="17">18.02.2020 00:00:56</cx:pt>
          <cx:pt idx="18">19.02.2020 00:00:56</cx:pt>
          <cx:pt idx="19">20.02.2020 00:00:56</cx:pt>
          <cx:pt idx="20">21.02.2020 00:00:56</cx:pt>
          <cx:pt idx="21">22.02.2020 00:00:56</cx:pt>
          <cx:pt idx="22">23.02.2020 00:00:56</cx:pt>
          <cx:pt idx="23">24.02.2020 00:00:56</cx:pt>
          <cx:pt idx="24">25.02.2020 00:00:56</cx:pt>
          <cx:pt idx="25">26.02.2020 00:00:56</cx:pt>
          <cx:pt idx="26">27.02.2020 00:00:56</cx:pt>
          <cx:pt idx="27">28.02.2020 00:00:56</cx:pt>
          <cx:pt idx="28">29.02.2020 00:00:56</cx:pt>
          <cx:pt idx="29">01.03.2020 00:00:56</cx:pt>
          <cx:pt idx="30">02.03.2020 00:00:56</cx:pt>
          <cx:pt idx="31">03.03.2020 00:00:56</cx:pt>
          <cx:pt idx="32">04.03.2020 00:00:56</cx:pt>
          <cx:pt idx="33">05.03.2020 00:00:56</cx:pt>
          <cx:pt idx="34">06.03.2020 00:00:56</cx:pt>
          <cx:pt idx="35">07.03.2020 00:00:56</cx:pt>
          <cx:pt idx="36">08.03.2020 00:00:56</cx:pt>
          <cx:pt idx="37">09.03.2020 00:00:56</cx:pt>
          <cx:pt idx="38">10.03.2020 00:00:56</cx:pt>
          <cx:pt idx="39">11.03.2020 00:00:56</cx:pt>
          <cx:pt idx="40">12.03.2020 00:00:56</cx:pt>
          <cx:pt idx="41">13.03.2020 00:00:56</cx:pt>
          <cx:pt idx="42">14.03.2020 00:00:56</cx:pt>
          <cx:pt idx="43">15.03.2020 00:00:56</cx:pt>
          <cx:pt idx="44">16.03.2020 00:00:56</cx:pt>
          <cx:pt idx="45">17.03.2020 00:00:56</cx:pt>
          <cx:pt idx="46">18.03.2020 00:00:56</cx:pt>
          <cx:pt idx="47">19.03.2020 00:00:56</cx:pt>
          <cx:pt idx="48">20.03.2020 00:00:56</cx:pt>
          <cx:pt idx="49">21.03.2020 00:00:56</cx:pt>
          <cx:pt idx="50">22.03.2020 00:00:56</cx:pt>
          <cx:pt idx="51">23.03.2020 00:00:56</cx:pt>
          <cx:pt idx="52">24.03.2020 00:00:56</cx:pt>
          <cx:pt idx="53">25.03.2020 00:00:56</cx:pt>
          <cx:pt idx="54">26.03.2020 00:00:56</cx:pt>
          <cx:pt idx="55">27.03.2020 00:00:56</cx:pt>
          <cx:pt idx="56">28.03.2020 00:00:56</cx:pt>
          <cx:pt idx="57">29.03.2020 00:00:56</cx:pt>
          <cx:pt idx="58">30.03.2020 00:00:56</cx:pt>
          <cx:pt idx="59">31.03.2020 00:00:56</cx:pt>
          <cx:pt idx="60">01.04.2020 00:00:56</cx:pt>
          <cx:pt idx="61">02.04.2020 00:00:56</cx:pt>
          <cx:pt idx="62">03.04.2020 00:00:56</cx:pt>
          <cx:pt idx="63">04.04.2020 00:00:56</cx:pt>
          <cx:pt idx="64">05.04.2020 00:00:56</cx:pt>
          <cx:pt idx="65">06.04.2020 00:00:56</cx:pt>
          <cx:pt idx="66">07.04.2020 00:00:56</cx:pt>
          <cx:pt idx="67">08.04.2020 00:00:56</cx:pt>
          <cx:pt idx="68">09.04.2020 00:00:56</cx:pt>
          <cx:pt idx="69">10.04.2020 00:00:56</cx:pt>
          <cx:pt idx="70">11.04.2020 00:00:56</cx:pt>
          <cx:pt idx="71">12.04.2020 00:00:56</cx:pt>
          <cx:pt idx="72">13.04.2020 00:00:56</cx:pt>
          <cx:pt idx="73">14.04.2020 00:00:56</cx:pt>
          <cx:pt idx="74">15.04.2020 00:00:56</cx:pt>
          <cx:pt idx="75">16.04.2020 00:00:56</cx:pt>
          <cx:pt idx="76">17.04.2020 00:00:56</cx:pt>
          <cx:pt idx="77">18.04.2020 00:00:56</cx:pt>
          <cx:pt idx="78">19.04.2020 00:00:56</cx:pt>
          <cx:pt idx="79">20.04.2020 00:00:56</cx:pt>
          <cx:pt idx="80">21.04.2020 00:00:56</cx:pt>
          <cx:pt idx="81">22.04.2020 00:00:56</cx:pt>
          <cx:pt idx="82">23.04.2020 00:00:56</cx:pt>
          <cx:pt idx="83">24.04.2020 00:00:56</cx:pt>
          <cx:pt idx="84">25.04.2020 00:00:56</cx:pt>
          <cx:pt idx="85">26.04.2020 00:00:56</cx:pt>
          <cx:pt idx="86">27.04.2020 00:00:56</cx:pt>
          <cx:pt idx="87">28.04.2020 00:00:56</cx:pt>
          <cx:pt idx="88">29.04.2020 00:00:56</cx:pt>
          <cx:pt idx="89">30.04.2020 00:00:56</cx:pt>
          <cx:pt idx="90">01.05.2020 00:00:56</cx:pt>
        </cx:lvl>
      </cx:strDim>
      <cx:numDim type="val">
        <cx:f>[istanbul.xlsx]Sheet1!$B$3:$B$93</cx:f>
        <cx:lvl ptCount="91" formatCode="Genel">
          <cx:pt idx="0">30.780000000000001</cx:pt>
          <cx:pt idx="1">50.539999999999999</cx:pt>
          <cx:pt idx="3">30.5</cx:pt>
          <cx:pt idx="4">30.079999999999998</cx:pt>
          <cx:pt idx="5">11.289999999999999</cx:pt>
          <cx:pt idx="6">14.789999999999999</cx:pt>
          <cx:pt idx="7">13.6</cx:pt>
          <cx:pt idx="8">20.16</cx:pt>
          <cx:pt idx="9">30.98</cx:pt>
          <cx:pt idx="10">27.690000000000001</cx:pt>
          <cx:pt idx="11">23.359999999999999</cx:pt>
          <cx:pt idx="12">37.700000000000003</cx:pt>
          <cx:pt idx="13">70.200000000000003</cx:pt>
          <cx:pt idx="14">40.280000000000001</cx:pt>
          <cx:pt idx="15">19.16</cx:pt>
          <cx:pt idx="16">24.690000000000001</cx:pt>
          <cx:pt idx="17">40.350000000000001</cx:pt>
          <cx:pt idx="18">60.399999999999999</cx:pt>
          <cx:pt idx="19">26.640000000000001</cx:pt>
          <cx:pt idx="20">18.719999999999999</cx:pt>
          <cx:pt idx="21">20.41</cx:pt>
          <cx:pt idx="22">22.260000000000002</cx:pt>
          <cx:pt idx="23">30.309999999999999</cx:pt>
          <cx:pt idx="24">30.949999999999999</cx:pt>
          <cx:pt idx="27">20.899999999999999</cx:pt>
          <cx:pt idx="28">25.809999999999999</cx:pt>
          <cx:pt idx="29">29.16</cx:pt>
          <cx:pt idx="30">64.510000000000005</cx:pt>
          <cx:pt idx="31">40.670000000000002</cx:pt>
          <cx:pt idx="32">67.640000000000001</cx:pt>
          <cx:pt idx="33">56.710000000000001</cx:pt>
          <cx:pt idx="34">25.18</cx:pt>
          <cx:pt idx="35">41.170000000000002</cx:pt>
          <cx:pt idx="36">60.189999999999998</cx:pt>
          <cx:pt idx="37">56.329999999999998</cx:pt>
          <cx:pt idx="38">28.949999999999999</cx:pt>
          <cx:pt idx="39">32.700000000000003</cx:pt>
          <cx:pt idx="40">43.619999999999997</cx:pt>
          <cx:pt idx="41">24.18</cx:pt>
          <cx:pt idx="42">28.559999999999999</cx:pt>
          <cx:pt idx="43">13.08</cx:pt>
          <cx:pt idx="44">13.94</cx:pt>
          <cx:pt idx="45">11.800000000000001</cx:pt>
          <cx:pt idx="46">19.940000000000001</cx:pt>
          <cx:pt idx="47">23.559999999999999</cx:pt>
          <cx:pt idx="48">36.450000000000003</cx:pt>
          <cx:pt idx="49">45.560000000000002</cx:pt>
          <cx:pt idx="50">48.490000000000002</cx:pt>
          <cx:pt idx="51">19.600000000000001</cx:pt>
          <cx:pt idx="52">13.609999999999999</cx:pt>
          <cx:pt idx="53">11.539999999999999</cx:pt>
          <cx:pt idx="54">45.810000000000002</cx:pt>
          <cx:pt idx="55">125.08</cx:pt>
          <cx:pt idx="56">109.05</cx:pt>
          <cx:pt idx="59">56.539999999999999</cx:pt>
          <cx:pt idx="60">20.16</cx:pt>
          <cx:pt idx="61">26.68</cx:pt>
          <cx:pt idx="62">21.670000000000002</cx:pt>
          <cx:pt idx="63">34.890000000000001</cx:pt>
          <cx:pt idx="64">17.690000000000001</cx:pt>
          <cx:pt idx="65">36.920000000000002</cx:pt>
          <cx:pt idx="66">25.800000000000001</cx:pt>
          <cx:pt idx="69">31.960000000000001</cx:pt>
          <cx:pt idx="70">54.659999999999997</cx:pt>
          <cx:pt idx="71">24.52</cx:pt>
          <cx:pt idx="72">25.640000000000001</cx:pt>
          <cx:pt idx="73">46.460000000000001</cx:pt>
          <cx:pt idx="74">17.109999999999999</cx:pt>
          <cx:pt idx="75">15.289999999999999</cx:pt>
          <cx:pt idx="76">36.439999999999998</cx:pt>
          <cx:pt idx="77">38.549999999999997</cx:pt>
          <cx:pt idx="78">44.390000000000001</cx:pt>
          <cx:pt idx="79">39.439999999999998</cx:pt>
          <cx:pt idx="80">26.75</cx:pt>
          <cx:pt idx="81">17.719999999999999</cx:pt>
          <cx:pt idx="82">14.869999999999999</cx:pt>
          <cx:pt idx="83">16.710000000000001</cx:pt>
          <cx:pt idx="84">21.260000000000002</cx:pt>
          <cx:pt idx="85">30.82</cx:pt>
          <cx:pt idx="86">25.359999999999999</cx:pt>
          <cx:pt idx="87">28.199999999999999</cx:pt>
          <cx:pt idx="88">53.039999999999999</cx:pt>
          <cx:pt idx="89">52.43</cx:pt>
          <cx:pt idx="90">25.289999999999999</cx:pt>
        </cx:lvl>
      </cx:numDim>
    </cx:data>
    <cx:data id="1">
      <cx:strDim type="cat">
        <cx:f>[istanbul.xlsx]Sheet1!$A$3:$A$93</cx:f>
        <cx:lvl ptCount="91">
          <cx:pt idx="0">01.02.2020 00:00:56</cx:pt>
          <cx:pt idx="1">02.02.2020 00:00:56</cx:pt>
          <cx:pt idx="2">03.02.2020 00:00:56</cx:pt>
          <cx:pt idx="3">04.02.2020 00:00:56</cx:pt>
          <cx:pt idx="4">05.02.2020 00:00:56</cx:pt>
          <cx:pt idx="5">06.02.2020 00:00:56</cx:pt>
          <cx:pt idx="6">07.02.2020 00:00:56</cx:pt>
          <cx:pt idx="7">08.02.2020 00:00:56</cx:pt>
          <cx:pt idx="8">09.02.2020 00:00:56</cx:pt>
          <cx:pt idx="9">10.02.2020 00:00:56</cx:pt>
          <cx:pt idx="10">11.02.2020 00:00:56</cx:pt>
          <cx:pt idx="11">12.02.2020 00:00:56</cx:pt>
          <cx:pt idx="12">13.02.2020 00:00:56</cx:pt>
          <cx:pt idx="13">14.02.2020 00:00:56</cx:pt>
          <cx:pt idx="14">15.02.2020 00:00:56</cx:pt>
          <cx:pt idx="15">16.02.2020 00:00:56</cx:pt>
          <cx:pt idx="16">17.02.2020 00:00:56</cx:pt>
          <cx:pt idx="17">18.02.2020 00:00:56</cx:pt>
          <cx:pt idx="18">19.02.2020 00:00:56</cx:pt>
          <cx:pt idx="19">20.02.2020 00:00:56</cx:pt>
          <cx:pt idx="20">21.02.2020 00:00:56</cx:pt>
          <cx:pt idx="21">22.02.2020 00:00:56</cx:pt>
          <cx:pt idx="22">23.02.2020 00:00:56</cx:pt>
          <cx:pt idx="23">24.02.2020 00:00:56</cx:pt>
          <cx:pt idx="24">25.02.2020 00:00:56</cx:pt>
          <cx:pt idx="25">26.02.2020 00:00:56</cx:pt>
          <cx:pt idx="26">27.02.2020 00:00:56</cx:pt>
          <cx:pt idx="27">28.02.2020 00:00:56</cx:pt>
          <cx:pt idx="28">29.02.2020 00:00:56</cx:pt>
          <cx:pt idx="29">01.03.2020 00:00:56</cx:pt>
          <cx:pt idx="30">02.03.2020 00:00:56</cx:pt>
          <cx:pt idx="31">03.03.2020 00:00:56</cx:pt>
          <cx:pt idx="32">04.03.2020 00:00:56</cx:pt>
          <cx:pt idx="33">05.03.2020 00:00:56</cx:pt>
          <cx:pt idx="34">06.03.2020 00:00:56</cx:pt>
          <cx:pt idx="35">07.03.2020 00:00:56</cx:pt>
          <cx:pt idx="36">08.03.2020 00:00:56</cx:pt>
          <cx:pt idx="37">09.03.2020 00:00:56</cx:pt>
          <cx:pt idx="38">10.03.2020 00:00:56</cx:pt>
          <cx:pt idx="39">11.03.2020 00:00:56</cx:pt>
          <cx:pt idx="40">12.03.2020 00:00:56</cx:pt>
          <cx:pt idx="41">13.03.2020 00:00:56</cx:pt>
          <cx:pt idx="42">14.03.2020 00:00:56</cx:pt>
          <cx:pt idx="43">15.03.2020 00:00:56</cx:pt>
          <cx:pt idx="44">16.03.2020 00:00:56</cx:pt>
          <cx:pt idx="45">17.03.2020 00:00:56</cx:pt>
          <cx:pt idx="46">18.03.2020 00:00:56</cx:pt>
          <cx:pt idx="47">19.03.2020 00:00:56</cx:pt>
          <cx:pt idx="48">20.03.2020 00:00:56</cx:pt>
          <cx:pt idx="49">21.03.2020 00:00:56</cx:pt>
          <cx:pt idx="50">22.03.2020 00:00:56</cx:pt>
          <cx:pt idx="51">23.03.2020 00:00:56</cx:pt>
          <cx:pt idx="52">24.03.2020 00:00:56</cx:pt>
          <cx:pt idx="53">25.03.2020 00:00:56</cx:pt>
          <cx:pt idx="54">26.03.2020 00:00:56</cx:pt>
          <cx:pt idx="55">27.03.2020 00:00:56</cx:pt>
          <cx:pt idx="56">28.03.2020 00:00:56</cx:pt>
          <cx:pt idx="57">29.03.2020 00:00:56</cx:pt>
          <cx:pt idx="58">30.03.2020 00:00:56</cx:pt>
          <cx:pt idx="59">31.03.2020 00:00:56</cx:pt>
          <cx:pt idx="60">01.04.2020 00:00:56</cx:pt>
          <cx:pt idx="61">02.04.2020 00:00:56</cx:pt>
          <cx:pt idx="62">03.04.2020 00:00:56</cx:pt>
          <cx:pt idx="63">04.04.2020 00:00:56</cx:pt>
          <cx:pt idx="64">05.04.2020 00:00:56</cx:pt>
          <cx:pt idx="65">06.04.2020 00:00:56</cx:pt>
          <cx:pt idx="66">07.04.2020 00:00:56</cx:pt>
          <cx:pt idx="67">08.04.2020 00:00:56</cx:pt>
          <cx:pt idx="68">09.04.2020 00:00:56</cx:pt>
          <cx:pt idx="69">10.04.2020 00:00:56</cx:pt>
          <cx:pt idx="70">11.04.2020 00:00:56</cx:pt>
          <cx:pt idx="71">12.04.2020 00:00:56</cx:pt>
          <cx:pt idx="72">13.04.2020 00:00:56</cx:pt>
          <cx:pt idx="73">14.04.2020 00:00:56</cx:pt>
          <cx:pt idx="74">15.04.2020 00:00:56</cx:pt>
          <cx:pt idx="75">16.04.2020 00:00:56</cx:pt>
          <cx:pt idx="76">17.04.2020 00:00:56</cx:pt>
          <cx:pt idx="77">18.04.2020 00:00:56</cx:pt>
          <cx:pt idx="78">19.04.2020 00:00:56</cx:pt>
          <cx:pt idx="79">20.04.2020 00:00:56</cx:pt>
          <cx:pt idx="80">21.04.2020 00:00:56</cx:pt>
          <cx:pt idx="81">22.04.2020 00:00:56</cx:pt>
          <cx:pt idx="82">23.04.2020 00:00:56</cx:pt>
          <cx:pt idx="83">24.04.2020 00:00:56</cx:pt>
          <cx:pt idx="84">25.04.2020 00:00:56</cx:pt>
          <cx:pt idx="85">26.04.2020 00:00:56</cx:pt>
          <cx:pt idx="86">27.04.2020 00:00:56</cx:pt>
          <cx:pt idx="87">28.04.2020 00:00:56</cx:pt>
          <cx:pt idx="88">29.04.2020 00:00:56</cx:pt>
          <cx:pt idx="89">30.04.2020 00:00:56</cx:pt>
          <cx:pt idx="90">01.05.2020 00:00:56</cx:pt>
        </cx:lvl>
      </cx:strDim>
      <cx:numDim type="val">
        <cx:f>[istanbul.xlsx]Sheet1!$C$3:$C$93</cx:f>
        <cx:lvl ptCount="91" formatCode="Genel">
          <cx:pt idx="0">13.44</cx:pt>
          <cx:pt idx="1">15.08</cx:pt>
          <cx:pt idx="2">13.619999999999999</cx:pt>
          <cx:pt idx="3">17.079999999999998</cx:pt>
          <cx:pt idx="4">15.18</cx:pt>
          <cx:pt idx="5">9.9800000000000004</cx:pt>
          <cx:pt idx="6">7.25</cx:pt>
          <cx:pt idx="7">4.3700000000000001</cx:pt>
          <cx:pt idx="8">3.8799999999999999</cx:pt>
          <cx:pt idx="9">10.16</cx:pt>
          <cx:pt idx="10">14.24</cx:pt>
          <cx:pt idx="11">9.3399999999999999</cx:pt>
          <cx:pt idx="12">9.5899999999999999</cx:pt>
          <cx:pt idx="13">13.01</cx:pt>
          <cx:pt idx="14">12.279999999999999</cx:pt>
          <cx:pt idx="15">5.75</cx:pt>
          <cx:pt idx="16">6.5300000000000002</cx:pt>
          <cx:pt idx="17">9.8800000000000008</cx:pt>
          <cx:pt idx="18">11.02</cx:pt>
          <cx:pt idx="19">10.050000000000001</cx:pt>
          <cx:pt idx="20">8.8499999999999996</cx:pt>
          <cx:pt idx="21">7.9100000000000001</cx:pt>
          <cx:pt idx="22">6.3099999999999996</cx:pt>
          <cx:pt idx="23">12.69</cx:pt>
          <cx:pt idx="24">6.7599999999999998</cx:pt>
          <cx:pt idx="25">13.57</cx:pt>
          <cx:pt idx="26">12.44</cx:pt>
          <cx:pt idx="27">9.4499999999999993</cx:pt>
          <cx:pt idx="28">9.0399999999999991</cx:pt>
          <cx:pt idx="29">7.2199999999999998</cx:pt>
          <cx:pt idx="30">14.58</cx:pt>
          <cx:pt idx="31">14.27</cx:pt>
          <cx:pt idx="32">19.469999999999999</cx:pt>
          <cx:pt idx="33">18.309999999999999</cx:pt>
          <cx:pt idx="34">12.67</cx:pt>
          <cx:pt idx="35">14.5</cx:pt>
          <cx:pt idx="36">15.02</cx:pt>
          <cx:pt idx="37">14.33</cx:pt>
          <cx:pt idx="38">11.130000000000001</cx:pt>
          <cx:pt idx="39">12.15</cx:pt>
          <cx:pt idx="40">15.31</cx:pt>
          <cx:pt idx="41">11.640000000000001</cx:pt>
          <cx:pt idx="42">10.220000000000001</cx:pt>
          <cx:pt idx="43">8.9399999999999995</cx:pt>
          <cx:pt idx="44">5.6900000000000004</cx:pt>
          <cx:pt idx="45">5.1500000000000004</cx:pt>
          <cx:pt idx="46">7.1799999999999997</cx:pt>
          <cx:pt idx="47">7.6699999999999999</cx:pt>
          <cx:pt idx="48">8.3399999999999999</cx:pt>
          <cx:pt idx="49">10.59</cx:pt>
          <cx:pt idx="50">12.93</cx:pt>
          <cx:pt idx="51">7.2199999999999998</cx:pt>
          <cx:pt idx="52">7.8300000000000001</cx:pt>
          <cx:pt idx="53">6.7400000000000002</cx:pt>
          <cx:pt idx="54">7.25</cx:pt>
          <cx:pt idx="55">8.9000000000000004</cx:pt>
          <cx:pt idx="56">10.74</cx:pt>
          <cx:pt idx="57">10.619999999999999</cx:pt>
          <cx:pt idx="58">13.1</cx:pt>
          <cx:pt idx="59">11.84</cx:pt>
          <cx:pt idx="60">10.359999999999999</cx:pt>
          <cx:pt idx="61">11.43</cx:pt>
          <cx:pt idx="62">10.58</cx:pt>
          <cx:pt idx="63">11.83</cx:pt>
          <cx:pt idx="64">11.279999999999999</cx:pt>
          <cx:pt idx="65">8.6199999999999992</cx:pt>
          <cx:pt idx="67">9.3800000000000008</cx:pt>
          <cx:pt idx="68">9.1999999999999993</cx:pt>
          <cx:pt idx="69">13.75</cx:pt>
          <cx:pt idx="70">15.41</cx:pt>
          <cx:pt idx="71">11.76</cx:pt>
          <cx:pt idx="72">13.01</cx:pt>
          <cx:pt idx="73">15.74</cx:pt>
          <cx:pt idx="74">8.3399999999999999</cx:pt>
          <cx:pt idx="75">7.0599999999999996</cx:pt>
          <cx:pt idx="76">14.779999999999999</cx:pt>
          <cx:pt idx="77">18.91</cx:pt>
          <cx:pt idx="78">18.809999999999999</cx:pt>
          <cx:pt idx="79">12.02</cx:pt>
          <cx:pt idx="80">8.3800000000000008</cx:pt>
          <cx:pt idx="81">7.6500000000000004</cx:pt>
          <cx:pt idx="82">7.3300000000000001</cx:pt>
          <cx:pt idx="83">8.3900000000000006</cx:pt>
          <cx:pt idx="85">10.15</cx:pt>
          <cx:pt idx="86">8.5500000000000007</cx:pt>
          <cx:pt idx="87">7.7000000000000002</cx:pt>
          <cx:pt idx="88">11.33</cx:pt>
          <cx:pt idx="89">14.02</cx:pt>
          <cx:pt idx="90">11.869999999999999</cx:pt>
        </cx:lvl>
      </cx:numDim>
    </cx:data>
    <cx:data id="2">
      <cx:strDim type="cat">
        <cx:f>[istanbul.xlsx]Sheet1!$A$3:$A$93</cx:f>
        <cx:lvl ptCount="91">
          <cx:pt idx="0">01.02.2020 00:00:56</cx:pt>
          <cx:pt idx="1">02.02.2020 00:00:56</cx:pt>
          <cx:pt idx="2">03.02.2020 00:00:56</cx:pt>
          <cx:pt idx="3">04.02.2020 00:00:56</cx:pt>
          <cx:pt idx="4">05.02.2020 00:00:56</cx:pt>
          <cx:pt idx="5">06.02.2020 00:00:56</cx:pt>
          <cx:pt idx="6">07.02.2020 00:00:56</cx:pt>
          <cx:pt idx="7">08.02.2020 00:00:56</cx:pt>
          <cx:pt idx="8">09.02.2020 00:00:56</cx:pt>
          <cx:pt idx="9">10.02.2020 00:00:56</cx:pt>
          <cx:pt idx="10">11.02.2020 00:00:56</cx:pt>
          <cx:pt idx="11">12.02.2020 00:00:56</cx:pt>
          <cx:pt idx="12">13.02.2020 00:00:56</cx:pt>
          <cx:pt idx="13">14.02.2020 00:00:56</cx:pt>
          <cx:pt idx="14">15.02.2020 00:00:56</cx:pt>
          <cx:pt idx="15">16.02.2020 00:00:56</cx:pt>
          <cx:pt idx="16">17.02.2020 00:00:56</cx:pt>
          <cx:pt idx="17">18.02.2020 00:00:56</cx:pt>
          <cx:pt idx="18">19.02.2020 00:00:56</cx:pt>
          <cx:pt idx="19">20.02.2020 00:00:56</cx:pt>
          <cx:pt idx="20">21.02.2020 00:00:56</cx:pt>
          <cx:pt idx="21">22.02.2020 00:00:56</cx:pt>
          <cx:pt idx="22">23.02.2020 00:00:56</cx:pt>
          <cx:pt idx="23">24.02.2020 00:00:56</cx:pt>
          <cx:pt idx="24">25.02.2020 00:00:56</cx:pt>
          <cx:pt idx="25">26.02.2020 00:00:56</cx:pt>
          <cx:pt idx="26">27.02.2020 00:00:56</cx:pt>
          <cx:pt idx="27">28.02.2020 00:00:56</cx:pt>
          <cx:pt idx="28">29.02.2020 00:00:56</cx:pt>
          <cx:pt idx="29">01.03.2020 00:00:56</cx:pt>
          <cx:pt idx="30">02.03.2020 00:00:56</cx:pt>
          <cx:pt idx="31">03.03.2020 00:00:56</cx:pt>
          <cx:pt idx="32">04.03.2020 00:00:56</cx:pt>
          <cx:pt idx="33">05.03.2020 00:00:56</cx:pt>
          <cx:pt idx="34">06.03.2020 00:00:56</cx:pt>
          <cx:pt idx="35">07.03.2020 00:00:56</cx:pt>
          <cx:pt idx="36">08.03.2020 00:00:56</cx:pt>
          <cx:pt idx="37">09.03.2020 00:00:56</cx:pt>
          <cx:pt idx="38">10.03.2020 00:00:56</cx:pt>
          <cx:pt idx="39">11.03.2020 00:00:56</cx:pt>
          <cx:pt idx="40">12.03.2020 00:00:56</cx:pt>
          <cx:pt idx="41">13.03.2020 00:00:56</cx:pt>
          <cx:pt idx="42">14.03.2020 00:00:56</cx:pt>
          <cx:pt idx="43">15.03.2020 00:00:56</cx:pt>
          <cx:pt idx="44">16.03.2020 00:00:56</cx:pt>
          <cx:pt idx="45">17.03.2020 00:00:56</cx:pt>
          <cx:pt idx="46">18.03.2020 00:00:56</cx:pt>
          <cx:pt idx="47">19.03.2020 00:00:56</cx:pt>
          <cx:pt idx="48">20.03.2020 00:00:56</cx:pt>
          <cx:pt idx="49">21.03.2020 00:00:56</cx:pt>
          <cx:pt idx="50">22.03.2020 00:00:56</cx:pt>
          <cx:pt idx="51">23.03.2020 00:00:56</cx:pt>
          <cx:pt idx="52">24.03.2020 00:00:56</cx:pt>
          <cx:pt idx="53">25.03.2020 00:00:56</cx:pt>
          <cx:pt idx="54">26.03.2020 00:00:56</cx:pt>
          <cx:pt idx="55">27.03.2020 00:00:56</cx:pt>
          <cx:pt idx="56">28.03.2020 00:00:56</cx:pt>
          <cx:pt idx="57">29.03.2020 00:00:56</cx:pt>
          <cx:pt idx="58">30.03.2020 00:00:56</cx:pt>
          <cx:pt idx="59">31.03.2020 00:00:56</cx:pt>
          <cx:pt idx="60">01.04.2020 00:00:56</cx:pt>
          <cx:pt idx="61">02.04.2020 00:00:56</cx:pt>
          <cx:pt idx="62">03.04.2020 00:00:56</cx:pt>
          <cx:pt idx="63">04.04.2020 00:00:56</cx:pt>
          <cx:pt idx="64">05.04.2020 00:00:56</cx:pt>
          <cx:pt idx="65">06.04.2020 00:00:56</cx:pt>
          <cx:pt idx="66">07.04.2020 00:00:56</cx:pt>
          <cx:pt idx="67">08.04.2020 00:00:56</cx:pt>
          <cx:pt idx="68">09.04.2020 00:00:56</cx:pt>
          <cx:pt idx="69">10.04.2020 00:00:56</cx:pt>
          <cx:pt idx="70">11.04.2020 00:00:56</cx:pt>
          <cx:pt idx="71">12.04.2020 00:00:56</cx:pt>
          <cx:pt idx="72">13.04.2020 00:00:56</cx:pt>
          <cx:pt idx="73">14.04.2020 00:00:56</cx:pt>
          <cx:pt idx="74">15.04.2020 00:00:56</cx:pt>
          <cx:pt idx="75">16.04.2020 00:00:56</cx:pt>
          <cx:pt idx="76">17.04.2020 00:00:56</cx:pt>
          <cx:pt idx="77">18.04.2020 00:00:56</cx:pt>
          <cx:pt idx="78">19.04.2020 00:00:56</cx:pt>
          <cx:pt idx="79">20.04.2020 00:00:56</cx:pt>
          <cx:pt idx="80">21.04.2020 00:00:56</cx:pt>
          <cx:pt idx="81">22.04.2020 00:00:56</cx:pt>
          <cx:pt idx="82">23.04.2020 00:00:56</cx:pt>
          <cx:pt idx="83">24.04.2020 00:00:56</cx:pt>
          <cx:pt idx="84">25.04.2020 00:00:56</cx:pt>
          <cx:pt idx="85">26.04.2020 00:00:56</cx:pt>
          <cx:pt idx="86">27.04.2020 00:00:56</cx:pt>
          <cx:pt idx="87">28.04.2020 00:00:56</cx:pt>
          <cx:pt idx="88">29.04.2020 00:00:56</cx:pt>
          <cx:pt idx="89">30.04.2020 00:00:56</cx:pt>
          <cx:pt idx="90">01.05.2020 00:00:56</cx:pt>
        </cx:lvl>
      </cx:strDim>
      <cx:numDim type="val">
        <cx:f>[istanbul.xlsx]Sheet1!$D$3:$D$93</cx:f>
        <cx:lvl ptCount="91" formatCode="Genel">
          <cx:pt idx="0">787.62</cx:pt>
          <cx:pt idx="1">1267.6199999999999</cx:pt>
          <cx:pt idx="2">733.72000000000003</cx:pt>
          <cx:pt idx="3">800.25</cx:pt>
          <cx:pt idx="4">839.98000000000002</cx:pt>
          <cx:pt idx="5">595.10000000000002</cx:pt>
          <cx:pt idx="6">587.90999999999997</cx:pt>
          <cx:pt idx="7">556.10000000000002</cx:pt>
          <cx:pt idx="8">687.70000000000005</cx:pt>
          <cx:pt idx="9">1019.22</cx:pt>
          <cx:pt idx="10">597.20000000000005</cx:pt>
          <cx:pt idx="11">656.34000000000003</cx:pt>
          <cx:pt idx="12">1216.4300000000001</cx:pt>
          <cx:pt idx="13">1974.4100000000001</cx:pt>
          <cx:pt idx="14">1009.97</cx:pt>
          <cx:pt idx="15">514.38999999999999</cx:pt>
          <cx:pt idx="16">780.52999999999997</cx:pt>
          <cx:pt idx="17">1074.1400000000001</cx:pt>
          <cx:pt idx="18">1490.8499999999999</cx:pt>
          <cx:pt idx="19">697.13999999999999</cx:pt>
          <cx:pt idx="20">593.79999999999995</cx:pt>
          <cx:pt idx="21">586.27999999999997</cx:pt>
          <cx:pt idx="22">775.16999999999996</cx:pt>
          <cx:pt idx="23">795.54999999999995</cx:pt>
          <cx:pt idx="24">966.58000000000004</cx:pt>
          <cx:pt idx="25">908.44000000000005</cx:pt>
          <cx:pt idx="26">663.85000000000002</cx:pt>
          <cx:pt idx="27">809.48000000000002</cx:pt>
          <cx:pt idx="28">914.46000000000004</cx:pt>
          <cx:pt idx="29">1065.5799999999999</cx:pt>
          <cx:pt idx="30">1811.8399999999999</cx:pt>
          <cx:pt idx="31">983.42999999999995</cx:pt>
          <cx:pt idx="32">1553.3599999999999</cx:pt>
          <cx:pt idx="33">1284.5699999999999</cx:pt>
          <cx:pt idx="34">839.47000000000003</cx:pt>
          <cx:pt idx="35">1192.6700000000001</cx:pt>
          <cx:pt idx="36">1430.48</cx:pt>
          <cx:pt idx="37">1217.25</cx:pt>
          <cx:pt idx="38">811.91999999999996</cx:pt>
          <cx:pt idx="39">1137.8499999999999</cx:pt>
          <cx:pt idx="40">1374.3499999999999</cx:pt>
          <cx:pt idx="41">752.32000000000005</cx:pt>
          <cx:pt idx="42">954.24000000000001</cx:pt>
          <cx:pt idx="43">632.71000000000004</cx:pt>
          <cx:pt idx="44">592.28999999999996</cx:pt>
          <cx:pt idx="45">645.55999999999995</cx:pt>
          <cx:pt idx="46">868.28999999999996</cx:pt>
          <cx:pt idx="47">693.99000000000001</cx:pt>
          <cx:pt idx="48">1047.8499999999999</cx:pt>
          <cx:pt idx="49">1310.8699999999999</cx:pt>
          <cx:pt idx="50">1522.1199999999999</cx:pt>
          <cx:pt idx="51">767.5</cx:pt>
          <cx:pt idx="52">774.09000000000003</cx:pt>
          <cx:pt idx="53">732.42999999999995</cx:pt>
          <cx:pt idx="54">748.87</cx:pt>
          <cx:pt idx="55">713.22000000000003</cx:pt>
          <cx:pt idx="56">753.38</cx:pt>
          <cx:pt idx="57">870.16999999999996</cx:pt>
          <cx:pt idx="58">904.72000000000003</cx:pt>
          <cx:pt idx="59">1231.6099999999999</cx:pt>
          <cx:pt idx="60">629.42999999999995</cx:pt>
          <cx:pt idx="61">659.20000000000005</cx:pt>
          <cx:pt idx="62">743.25</cx:pt>
          <cx:pt idx="63">1095.03</cx:pt>
          <cx:pt idx="64">659.47000000000003</cx:pt>
          <cx:pt idx="65">630.87</cx:pt>
          <cx:pt idx="67">618.64999999999998</cx:pt>
          <cx:pt idx="68">620.21000000000004</cx:pt>
          <cx:pt idx="69">940.15999999999997</cx:pt>
          <cx:pt idx="70">1385.03</cx:pt>
          <cx:pt idx="71">688.50999999999999</cx:pt>
          <cx:pt idx="72">874.94000000000005</cx:pt>
          <cx:pt idx="73">1227.27</cx:pt>
          <cx:pt idx="74">747.91999999999996</cx:pt>
          <cx:pt idx="75">738.97000000000003</cx:pt>
          <cx:pt idx="76">984.66999999999996</cx:pt>
          <cx:pt idx="77">1038.8</cx:pt>
          <cx:pt idx="78">1075.74</cx:pt>
          <cx:pt idx="79">938.62</cx:pt>
          <cx:pt idx="80">683.82000000000005</cx:pt>
          <cx:pt idx="81">603.75999999999999</cx:pt>
          <cx:pt idx="82">664.54999999999995</cx:pt>
          <cx:pt idx="83">600.25</cx:pt>
          <cx:pt idx="85">978.38999999999999</cx:pt>
          <cx:pt idx="86">731.82000000000005</cx:pt>
          <cx:pt idx="87">688.64999999999998</cx:pt>
          <cx:pt idx="88">928.64999999999998</cx:pt>
          <cx:pt idx="89">987.86000000000001</cx:pt>
          <cx:pt idx="90">752.10000000000002</cx:pt>
        </cx:lvl>
      </cx:numDim>
    </cx:data>
    <cx:data id="3">
      <cx:strDim type="cat">
        <cx:f>[istanbul.xlsx]Sheet1!$A$3:$A$93</cx:f>
        <cx:lvl ptCount="91">
          <cx:pt idx="0">01.02.2020 00:00:56</cx:pt>
          <cx:pt idx="1">02.02.2020 00:00:56</cx:pt>
          <cx:pt idx="2">03.02.2020 00:00:56</cx:pt>
          <cx:pt idx="3">04.02.2020 00:00:56</cx:pt>
          <cx:pt idx="4">05.02.2020 00:00:56</cx:pt>
          <cx:pt idx="5">06.02.2020 00:00:56</cx:pt>
          <cx:pt idx="6">07.02.2020 00:00:56</cx:pt>
          <cx:pt idx="7">08.02.2020 00:00:56</cx:pt>
          <cx:pt idx="8">09.02.2020 00:00:56</cx:pt>
          <cx:pt idx="9">10.02.2020 00:00:56</cx:pt>
          <cx:pt idx="10">11.02.2020 00:00:56</cx:pt>
          <cx:pt idx="11">12.02.2020 00:00:56</cx:pt>
          <cx:pt idx="12">13.02.2020 00:00:56</cx:pt>
          <cx:pt idx="13">14.02.2020 00:00:56</cx:pt>
          <cx:pt idx="14">15.02.2020 00:00:56</cx:pt>
          <cx:pt idx="15">16.02.2020 00:00:56</cx:pt>
          <cx:pt idx="16">17.02.2020 00:00:56</cx:pt>
          <cx:pt idx="17">18.02.2020 00:00:56</cx:pt>
          <cx:pt idx="18">19.02.2020 00:00:56</cx:pt>
          <cx:pt idx="19">20.02.2020 00:00:56</cx:pt>
          <cx:pt idx="20">21.02.2020 00:00:56</cx:pt>
          <cx:pt idx="21">22.02.2020 00:00:56</cx:pt>
          <cx:pt idx="22">23.02.2020 00:00:56</cx:pt>
          <cx:pt idx="23">24.02.2020 00:00:56</cx:pt>
          <cx:pt idx="24">25.02.2020 00:00:56</cx:pt>
          <cx:pt idx="25">26.02.2020 00:00:56</cx:pt>
          <cx:pt idx="26">27.02.2020 00:00:56</cx:pt>
          <cx:pt idx="27">28.02.2020 00:00:56</cx:pt>
          <cx:pt idx="28">29.02.2020 00:00:56</cx:pt>
          <cx:pt idx="29">01.03.2020 00:00:56</cx:pt>
          <cx:pt idx="30">02.03.2020 00:00:56</cx:pt>
          <cx:pt idx="31">03.03.2020 00:00:56</cx:pt>
          <cx:pt idx="32">04.03.2020 00:00:56</cx:pt>
          <cx:pt idx="33">05.03.2020 00:00:56</cx:pt>
          <cx:pt idx="34">06.03.2020 00:00:56</cx:pt>
          <cx:pt idx="35">07.03.2020 00:00:56</cx:pt>
          <cx:pt idx="36">08.03.2020 00:00:56</cx:pt>
          <cx:pt idx="37">09.03.2020 00:00:56</cx:pt>
          <cx:pt idx="38">10.03.2020 00:00:56</cx:pt>
          <cx:pt idx="39">11.03.2020 00:00:56</cx:pt>
          <cx:pt idx="40">12.03.2020 00:00:56</cx:pt>
          <cx:pt idx="41">13.03.2020 00:00:56</cx:pt>
          <cx:pt idx="42">14.03.2020 00:00:56</cx:pt>
          <cx:pt idx="43">15.03.2020 00:00:56</cx:pt>
          <cx:pt idx="44">16.03.2020 00:00:56</cx:pt>
          <cx:pt idx="45">17.03.2020 00:00:56</cx:pt>
          <cx:pt idx="46">18.03.2020 00:00:56</cx:pt>
          <cx:pt idx="47">19.03.2020 00:00:56</cx:pt>
          <cx:pt idx="48">20.03.2020 00:00:56</cx:pt>
          <cx:pt idx="49">21.03.2020 00:00:56</cx:pt>
          <cx:pt idx="50">22.03.2020 00:00:56</cx:pt>
          <cx:pt idx="51">23.03.2020 00:00:56</cx:pt>
          <cx:pt idx="52">24.03.2020 00:00:56</cx:pt>
          <cx:pt idx="53">25.03.2020 00:00:56</cx:pt>
          <cx:pt idx="54">26.03.2020 00:00:56</cx:pt>
          <cx:pt idx="55">27.03.2020 00:00:56</cx:pt>
          <cx:pt idx="56">28.03.2020 00:00:56</cx:pt>
          <cx:pt idx="57">29.03.2020 00:00:56</cx:pt>
          <cx:pt idx="58">30.03.2020 00:00:56</cx:pt>
          <cx:pt idx="59">31.03.2020 00:00:56</cx:pt>
          <cx:pt idx="60">01.04.2020 00:00:56</cx:pt>
          <cx:pt idx="61">02.04.2020 00:00:56</cx:pt>
          <cx:pt idx="62">03.04.2020 00:00:56</cx:pt>
          <cx:pt idx="63">04.04.2020 00:00:56</cx:pt>
          <cx:pt idx="64">05.04.2020 00:00:56</cx:pt>
          <cx:pt idx="65">06.04.2020 00:00:56</cx:pt>
          <cx:pt idx="66">07.04.2020 00:00:56</cx:pt>
          <cx:pt idx="67">08.04.2020 00:00:56</cx:pt>
          <cx:pt idx="68">09.04.2020 00:00:56</cx:pt>
          <cx:pt idx="69">10.04.2020 00:00:56</cx:pt>
          <cx:pt idx="70">11.04.2020 00:00:56</cx:pt>
          <cx:pt idx="71">12.04.2020 00:00:56</cx:pt>
          <cx:pt idx="72">13.04.2020 00:00:56</cx:pt>
          <cx:pt idx="73">14.04.2020 00:00:56</cx:pt>
          <cx:pt idx="74">15.04.2020 00:00:56</cx:pt>
          <cx:pt idx="75">16.04.2020 00:00:56</cx:pt>
          <cx:pt idx="76">17.04.2020 00:00:56</cx:pt>
          <cx:pt idx="77">18.04.2020 00:00:56</cx:pt>
          <cx:pt idx="78">19.04.2020 00:00:56</cx:pt>
          <cx:pt idx="79">20.04.2020 00:00:56</cx:pt>
          <cx:pt idx="80">21.04.2020 00:00:56</cx:pt>
          <cx:pt idx="81">22.04.2020 00:00:56</cx:pt>
          <cx:pt idx="82">23.04.2020 00:00:56</cx:pt>
          <cx:pt idx="83">24.04.2020 00:00:56</cx:pt>
          <cx:pt idx="84">25.04.2020 00:00:56</cx:pt>
          <cx:pt idx="85">26.04.2020 00:00:56</cx:pt>
          <cx:pt idx="86">27.04.2020 00:00:56</cx:pt>
          <cx:pt idx="87">28.04.2020 00:00:56</cx:pt>
          <cx:pt idx="88">29.04.2020 00:00:56</cx:pt>
          <cx:pt idx="89">30.04.2020 00:00:56</cx:pt>
          <cx:pt idx="90">01.05.2020 00:00:56</cx:pt>
        </cx:lvl>
      </cx:strDim>
      <cx:numDim type="val">
        <cx:f>[istanbul.xlsx]Sheet1!$E$3:$E$93</cx:f>
        <cx:lvl ptCount="91" formatCode="Genel">
          <cx:pt idx="0">36.5</cx:pt>
          <cx:pt idx="1">49.060000000000002</cx:pt>
          <cx:pt idx="2">41.259999999999998</cx:pt>
          <cx:pt idx="3">42</cx:pt>
          <cx:pt idx="4">41.770000000000003</cx:pt>
          <cx:pt idx="5">12.640000000000001</cx:pt>
          <cx:pt idx="6">13.43</cx:pt>
          <cx:pt idx="7">9.6699999999999999</cx:pt>
          <cx:pt idx="8">26.469999999999999</cx:pt>
          <cx:pt idx="9">40.640000000000001</cx:pt>
          <cx:pt idx="10">29.809999999999999</cx:pt>
          <cx:pt idx="11">32.380000000000003</cx:pt>
          <cx:pt idx="12">47.100000000000001</cx:pt>
          <cx:pt idx="13">56.729999999999997</cx:pt>
          <cx:pt idx="14">32.009999999999998</cx:pt>
          <cx:pt idx="15">11.199999999999999</cx:pt>
          <cx:pt idx="16">29.120000000000001</cx:pt>
          <cx:pt idx="17">39.789999999999999</cx:pt>
          <cx:pt idx="18">35.869999999999997</cx:pt>
          <cx:pt idx="19">19.98</cx:pt>
          <cx:pt idx="20">13.56</cx:pt>
          <cx:pt idx="21">11.1</cx:pt>
          <cx:pt idx="22">30.170000000000002</cx:pt>
          <cx:pt idx="23">31.850000000000001</cx:pt>
          <cx:pt idx="24">35.880000000000003</cx:pt>
          <cx:pt idx="25">47.380000000000003</cx:pt>
          <cx:pt idx="26">19.710000000000001</cx:pt>
          <cx:pt idx="27">32.590000000000003</cx:pt>
          <cx:pt idx="28">23.940000000000001</cx:pt>
          <cx:pt idx="29">38.280000000000001</cx:pt>
          <cx:pt idx="30">48.439999999999998</cx:pt>
          <cx:pt idx="31">55.579999999999998</cx:pt>
          <cx:pt idx="32">62.950000000000003</cx:pt>
          <cx:pt idx="33">53.799999999999997</cx:pt>
          <cx:pt idx="34">34.869999999999997</cx:pt>
          <cx:pt idx="35">50.899999999999999</cx:pt>
          <cx:pt idx="36">48.770000000000003</cx:pt>
          <cx:pt idx="37">35.539999999999999</cx:pt>
          <cx:pt idx="38">22.809999999999999</cx:pt>
          <cx:pt idx="39">39.390000000000001</cx:pt>
          <cx:pt idx="40">48.609999999999999</cx:pt>
          <cx:pt idx="41">30.079999999999998</cx:pt>
          <cx:pt idx="42">24.579999999999998</cx:pt>
          <cx:pt idx="43">6.8899999999999997</cx:pt>
          <cx:pt idx="44">7.3899999999999997</cx:pt>
          <cx:pt idx="45">10.43</cx:pt>
          <cx:pt idx="46">25.870000000000001</cx:pt>
          <cx:pt idx="47">14.800000000000001</cx:pt>
          <cx:pt idx="48">36.670000000000002</cx:pt>
          <cx:pt idx="49">44.140000000000001</cx:pt>
          <cx:pt idx="50">29.600000000000001</cx:pt>
          <cx:pt idx="51">9.4199999999999999</cx:pt>
          <cx:pt idx="52">7.1500000000000004</cx:pt>
          <cx:pt idx="53">7.1299999999999999</cx:pt>
          <cx:pt idx="54">6.5899999999999999</cx:pt>
          <cx:pt idx="55">10.42</cx:pt>
          <cx:pt idx="56">18.120000000000001</cx:pt>
          <cx:pt idx="57">22.149999999999999</cx:pt>
          <cx:pt idx="58">28.620000000000001</cx:pt>
          <cx:pt idx="59">22.07</cx:pt>
          <cx:pt idx="60">8.1400000000000006</cx:pt>
          <cx:pt idx="61">7.46</cx:pt>
          <cx:pt idx="62">27.579999999999998</cx:pt>
          <cx:pt idx="63">22.690000000000001</cx:pt>
          <cx:pt idx="64">7.3300000000000001</cx:pt>
          <cx:pt idx="65">11.08</cx:pt>
          <cx:pt idx="67">6.6200000000000001</cx:pt>
          <cx:pt idx="68">10.48</cx:pt>
          <cx:pt idx="69">35.939999999999998</cx:pt>
          <cx:pt idx="70">32.450000000000003</cx:pt>
          <cx:pt idx="71">8.8000000000000007</cx:pt>
          <cx:pt idx="72">34.880000000000003</cx:pt>
          <cx:pt idx="73">43.119999999999997</cx:pt>
          <cx:pt idx="74">10.470000000000001</cx:pt>
          <cx:pt idx="75">15.289999999999999</cx:pt>
          <cx:pt idx="76">42.130000000000003</cx:pt>
          <cx:pt idx="77">41.299999999999997</cx:pt>
          <cx:pt idx="78">36.039999999999999</cx:pt>
          <cx:pt idx="79">23.399999999999999</cx:pt>
          <cx:pt idx="80">8.4199999999999999</cx:pt>
          <cx:pt idx="81">6.6900000000000004</cx:pt>
          <cx:pt idx="82">5.4299999999999997</cx:pt>
          <cx:pt idx="83">3.5</cx:pt>
          <cx:pt idx="85">27.120000000000001</cx:pt>
          <cx:pt idx="86">21.859999999999999</cx:pt>
          <cx:pt idx="87">21.260000000000002</cx:pt>
          <cx:pt idx="88">40.119999999999997</cx:pt>
          <cx:pt idx="89">42.689999999999998</cx:pt>
          <cx:pt idx="90">29.32</cx:pt>
        </cx:lvl>
      </cx:numDim>
    </cx:data>
  </cx:chartData>
  <cx:chart>
    <cx:title pos="t" align="ctr" overlay="0">
      <cx:tx>
        <cx:rich>
          <a:bodyPr spcFirstLastPara="1" vertOverflow="ellipsis" wrap="square" lIns="0" tIns="0" rIns="0" bIns="0" anchor="ctr" anchorCtr="1"/>
          <a:lstStyle/>
          <a:p>
            <a:pPr algn="ctr">
              <a:defRPr/>
            </a:pPr>
            <a:r>
              <a:rPr lang="tr-TR"/>
              <a:t>Kutu Başlığı</a:t>
            </a:r>
          </a:p>
        </cx:rich>
      </cx:tx>
    </cx:title>
    <cx:plotArea>
      <cx:plotAreaRegion>
        <cx:series layoutId="clusteredColumn" uniqueId="{CC4B5E76-4C61-4DC7-9FF0-7A16332C0B0A}" formatIdx="0">
          <cx:tx>
            <cx:txData>
              <cx:f>[istanbul.xlsx]Sheet1!$B$1:$B$2</cx:f>
              <cx:v/>
            </cx:txData>
          </cx:tx>
          <cx:dataId val="0"/>
          <cx:layoutPr>
            <cx:binning intervalClosed="r"/>
          </cx:layoutPr>
        </cx:series>
        <cx:series layoutId="clusteredColumn" hidden="1" uniqueId="{4E5C417C-EE62-4902-ADD4-B137DEA4596B}" formatIdx="1">
          <cx:tx>
            <cx:txData>
              <cx:f>[istanbul.xlsx]Sheet1!$C$1:$C$2</cx:f>
              <cx:v/>
            </cx:txData>
          </cx:tx>
          <cx:dataId val="1"/>
          <cx:layoutPr>
            <cx:binning intervalClosed="r"/>
          </cx:layoutPr>
        </cx:series>
        <cx:series layoutId="clusteredColumn" hidden="1" uniqueId="{9C9B0505-0D01-4B09-A085-FAA77581B063}" formatIdx="2">
          <cx:tx>
            <cx:txData>
              <cx:f>[istanbul.xlsx]Sheet1!$D$1:$D$2</cx:f>
              <cx:v/>
            </cx:txData>
          </cx:tx>
          <cx:dataId val="2"/>
          <cx:layoutPr>
            <cx:binning intervalClosed="r"/>
          </cx:layoutPr>
        </cx:series>
        <cx:series layoutId="clusteredColumn" hidden="1" uniqueId="{0A4B8E88-6047-447D-922C-431056421837}" formatIdx="3">
          <cx:tx>
            <cx:txData>
              <cx:f>[istanbul.xlsx]Sheet1!$E$1:$E$2</cx:f>
              <cx:v/>
            </cx:txData>
          </cx:tx>
          <cx:dataId val="3"/>
          <cx:layoutPr>
            <cx:binning intervalClosed="r"/>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istanbul</a:t>
            </a:r>
            <a:r>
              <a:rPr lang="tr-TR" baseline="0"/>
              <a:t> sera gazları</a:t>
            </a:r>
            <a:r>
              <a:rPr lang="tr-TR"/>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scatterChart>
        <c:scatterStyle val="lineMarker"/>
        <c:varyColors val="0"/>
        <c:ser>
          <c:idx val="0"/>
          <c:order val="0"/>
          <c:tx>
            <c:strRef>
              <c:f>[istanbul.xlsx]Sheet1!$B$1:$B$2</c:f>
              <c:strCache>
                <c:ptCount val="2"/>
                <c:pt idx="0">
                  <c:v>İstanbul - Kandilli-MTHM</c:v>
                </c:pt>
                <c:pt idx="1">
                  <c:v>PM10 ( µg/m³ )</c:v>
                </c:pt>
              </c:strCache>
            </c:strRef>
          </c:tx>
          <c:spPr>
            <a:ln w="19050" cap="rnd">
              <a:solidFill>
                <a:schemeClr val="accent1"/>
              </a:solidFill>
              <a:round/>
            </a:ln>
            <a:effectLst/>
          </c:spPr>
          <c:marker>
            <c:symbol val="none"/>
          </c:marker>
          <c:xVal>
            <c:numRef>
              <c:f>[istanbul.xlsx]Sheet1!$A$3:$A$93</c:f>
              <c:numCache>
                <c:formatCode>dd\.mm\.yyyy\ hh:mm:ss</c:formatCode>
                <c:ptCount val="91"/>
                <c:pt idx="0">
                  <c:v>43862.000648148147</c:v>
                </c:pt>
                <c:pt idx="1">
                  <c:v>43863.000648148147</c:v>
                </c:pt>
                <c:pt idx="2">
                  <c:v>43864.000648148147</c:v>
                </c:pt>
                <c:pt idx="3">
                  <c:v>43865.000648148147</c:v>
                </c:pt>
                <c:pt idx="4">
                  <c:v>43866.000648148147</c:v>
                </c:pt>
                <c:pt idx="5">
                  <c:v>43867.000648148147</c:v>
                </c:pt>
                <c:pt idx="6">
                  <c:v>43868.000648148147</c:v>
                </c:pt>
                <c:pt idx="7">
                  <c:v>43869.000648148147</c:v>
                </c:pt>
                <c:pt idx="8">
                  <c:v>43870.000648148147</c:v>
                </c:pt>
                <c:pt idx="9">
                  <c:v>43871.000648148147</c:v>
                </c:pt>
                <c:pt idx="10">
                  <c:v>43872.000648148147</c:v>
                </c:pt>
                <c:pt idx="11">
                  <c:v>43873.000648148147</c:v>
                </c:pt>
                <c:pt idx="12">
                  <c:v>43874.000648148147</c:v>
                </c:pt>
                <c:pt idx="13">
                  <c:v>43875.000648148147</c:v>
                </c:pt>
                <c:pt idx="14">
                  <c:v>43876.000648148147</c:v>
                </c:pt>
                <c:pt idx="15">
                  <c:v>43877.000648148147</c:v>
                </c:pt>
                <c:pt idx="16">
                  <c:v>43878.000648148147</c:v>
                </c:pt>
                <c:pt idx="17">
                  <c:v>43879.000648148147</c:v>
                </c:pt>
                <c:pt idx="18">
                  <c:v>43880.000648148147</c:v>
                </c:pt>
                <c:pt idx="19">
                  <c:v>43881.000648148147</c:v>
                </c:pt>
                <c:pt idx="20">
                  <c:v>43882.000648148147</c:v>
                </c:pt>
                <c:pt idx="21">
                  <c:v>43883.000648148147</c:v>
                </c:pt>
                <c:pt idx="22">
                  <c:v>43884.000648148147</c:v>
                </c:pt>
                <c:pt idx="23">
                  <c:v>43885.000648148147</c:v>
                </c:pt>
                <c:pt idx="24">
                  <c:v>43886.000648148147</c:v>
                </c:pt>
                <c:pt idx="25">
                  <c:v>43887.000648148147</c:v>
                </c:pt>
                <c:pt idx="26">
                  <c:v>43888.000648148147</c:v>
                </c:pt>
                <c:pt idx="27">
                  <c:v>43889.000648148147</c:v>
                </c:pt>
                <c:pt idx="28">
                  <c:v>43890.000648148147</c:v>
                </c:pt>
                <c:pt idx="29">
                  <c:v>43891.000648148147</c:v>
                </c:pt>
                <c:pt idx="30">
                  <c:v>43892.000648148147</c:v>
                </c:pt>
                <c:pt idx="31">
                  <c:v>43893.000648148147</c:v>
                </c:pt>
                <c:pt idx="32">
                  <c:v>43894.000648148147</c:v>
                </c:pt>
                <c:pt idx="33">
                  <c:v>43895.000648148147</c:v>
                </c:pt>
                <c:pt idx="34">
                  <c:v>43896.000648148147</c:v>
                </c:pt>
                <c:pt idx="35">
                  <c:v>43897.000648148147</c:v>
                </c:pt>
                <c:pt idx="36">
                  <c:v>43898.000648148147</c:v>
                </c:pt>
                <c:pt idx="37">
                  <c:v>43899.000648148147</c:v>
                </c:pt>
                <c:pt idx="38">
                  <c:v>43900.000648148147</c:v>
                </c:pt>
                <c:pt idx="39">
                  <c:v>43901.000648148147</c:v>
                </c:pt>
                <c:pt idx="40">
                  <c:v>43902.000648148147</c:v>
                </c:pt>
                <c:pt idx="41">
                  <c:v>43903.000648148147</c:v>
                </c:pt>
                <c:pt idx="42">
                  <c:v>43904.000648148147</c:v>
                </c:pt>
                <c:pt idx="43">
                  <c:v>43905.000648148147</c:v>
                </c:pt>
                <c:pt idx="44">
                  <c:v>43906.000648148147</c:v>
                </c:pt>
                <c:pt idx="45">
                  <c:v>43907.000648148147</c:v>
                </c:pt>
                <c:pt idx="46">
                  <c:v>43908.000648148147</c:v>
                </c:pt>
                <c:pt idx="47">
                  <c:v>43909.000648148147</c:v>
                </c:pt>
                <c:pt idx="48">
                  <c:v>43910.000648148147</c:v>
                </c:pt>
                <c:pt idx="49">
                  <c:v>43911.000648148147</c:v>
                </c:pt>
                <c:pt idx="50">
                  <c:v>43912.000648148147</c:v>
                </c:pt>
                <c:pt idx="51">
                  <c:v>43913.000648148147</c:v>
                </c:pt>
                <c:pt idx="52">
                  <c:v>43914.000648148147</c:v>
                </c:pt>
                <c:pt idx="53">
                  <c:v>43915.000648148147</c:v>
                </c:pt>
                <c:pt idx="54">
                  <c:v>43916.000648148147</c:v>
                </c:pt>
                <c:pt idx="55">
                  <c:v>43917.000648148147</c:v>
                </c:pt>
                <c:pt idx="56">
                  <c:v>43918.000648148147</c:v>
                </c:pt>
                <c:pt idx="57">
                  <c:v>43919.000648148147</c:v>
                </c:pt>
                <c:pt idx="58">
                  <c:v>43920.000648148147</c:v>
                </c:pt>
                <c:pt idx="59">
                  <c:v>43921.000648148147</c:v>
                </c:pt>
                <c:pt idx="60">
                  <c:v>43922.000648148147</c:v>
                </c:pt>
                <c:pt idx="61">
                  <c:v>43923.000648148147</c:v>
                </c:pt>
                <c:pt idx="62">
                  <c:v>43924.000648148147</c:v>
                </c:pt>
                <c:pt idx="63">
                  <c:v>43925.000648148147</c:v>
                </c:pt>
                <c:pt idx="64">
                  <c:v>43926.000648148147</c:v>
                </c:pt>
                <c:pt idx="65">
                  <c:v>43927.000648148147</c:v>
                </c:pt>
                <c:pt idx="66">
                  <c:v>43928.000648148147</c:v>
                </c:pt>
                <c:pt idx="67">
                  <c:v>43929.000648148147</c:v>
                </c:pt>
                <c:pt idx="68">
                  <c:v>43930.000648148147</c:v>
                </c:pt>
                <c:pt idx="69">
                  <c:v>43931.000648148147</c:v>
                </c:pt>
                <c:pt idx="70">
                  <c:v>43932.000648148147</c:v>
                </c:pt>
                <c:pt idx="71">
                  <c:v>43933.000648148147</c:v>
                </c:pt>
                <c:pt idx="72">
                  <c:v>43934.000648148147</c:v>
                </c:pt>
                <c:pt idx="73">
                  <c:v>43935.000648148147</c:v>
                </c:pt>
                <c:pt idx="74">
                  <c:v>43936.000648148147</c:v>
                </c:pt>
                <c:pt idx="75">
                  <c:v>43937.000648148147</c:v>
                </c:pt>
                <c:pt idx="76">
                  <c:v>43938.000648148147</c:v>
                </c:pt>
                <c:pt idx="77">
                  <c:v>43939.000648148147</c:v>
                </c:pt>
                <c:pt idx="78">
                  <c:v>43940.000648148147</c:v>
                </c:pt>
                <c:pt idx="79">
                  <c:v>43941.000648148147</c:v>
                </c:pt>
                <c:pt idx="80">
                  <c:v>43942.000648148147</c:v>
                </c:pt>
                <c:pt idx="81">
                  <c:v>43943.000648148147</c:v>
                </c:pt>
                <c:pt idx="82">
                  <c:v>43944.000648148147</c:v>
                </c:pt>
                <c:pt idx="83">
                  <c:v>43945.000648148147</c:v>
                </c:pt>
                <c:pt idx="84">
                  <c:v>43946.000648148147</c:v>
                </c:pt>
                <c:pt idx="85">
                  <c:v>43947.000648148147</c:v>
                </c:pt>
                <c:pt idx="86">
                  <c:v>43948.000648148147</c:v>
                </c:pt>
                <c:pt idx="87">
                  <c:v>43949.000648148147</c:v>
                </c:pt>
                <c:pt idx="88">
                  <c:v>43950.000648148147</c:v>
                </c:pt>
                <c:pt idx="89">
                  <c:v>43951.000648148147</c:v>
                </c:pt>
                <c:pt idx="90">
                  <c:v>43952.000648148147</c:v>
                </c:pt>
              </c:numCache>
            </c:numRef>
          </c:xVal>
          <c:yVal>
            <c:numRef>
              <c:f>[istanbul.xlsx]Sheet1!$B$3:$B$93</c:f>
              <c:numCache>
                <c:formatCode>General</c:formatCode>
                <c:ptCount val="91"/>
                <c:pt idx="0">
                  <c:v>30.78</c:v>
                </c:pt>
                <c:pt idx="1">
                  <c:v>50.54</c:v>
                </c:pt>
                <c:pt idx="3">
                  <c:v>30.5</c:v>
                </c:pt>
                <c:pt idx="4">
                  <c:v>30.08</c:v>
                </c:pt>
                <c:pt idx="5">
                  <c:v>11.29</c:v>
                </c:pt>
                <c:pt idx="6">
                  <c:v>14.79</c:v>
                </c:pt>
                <c:pt idx="7">
                  <c:v>13.6</c:v>
                </c:pt>
                <c:pt idx="8">
                  <c:v>20.16</c:v>
                </c:pt>
                <c:pt idx="9">
                  <c:v>30.98</c:v>
                </c:pt>
                <c:pt idx="10">
                  <c:v>27.69</c:v>
                </c:pt>
                <c:pt idx="11">
                  <c:v>23.36</c:v>
                </c:pt>
                <c:pt idx="12">
                  <c:v>37.700000000000003</c:v>
                </c:pt>
                <c:pt idx="13">
                  <c:v>70.2</c:v>
                </c:pt>
                <c:pt idx="14">
                  <c:v>40.28</c:v>
                </c:pt>
                <c:pt idx="15">
                  <c:v>19.16</c:v>
                </c:pt>
                <c:pt idx="16">
                  <c:v>24.69</c:v>
                </c:pt>
                <c:pt idx="17">
                  <c:v>40.35</c:v>
                </c:pt>
                <c:pt idx="18">
                  <c:v>60.4</c:v>
                </c:pt>
                <c:pt idx="19">
                  <c:v>26.64</c:v>
                </c:pt>
                <c:pt idx="20">
                  <c:v>18.72</c:v>
                </c:pt>
                <c:pt idx="21">
                  <c:v>20.41</c:v>
                </c:pt>
                <c:pt idx="22">
                  <c:v>22.26</c:v>
                </c:pt>
                <c:pt idx="23">
                  <c:v>30.31</c:v>
                </c:pt>
                <c:pt idx="24">
                  <c:v>30.95</c:v>
                </c:pt>
                <c:pt idx="27">
                  <c:v>20.9</c:v>
                </c:pt>
                <c:pt idx="28">
                  <c:v>25.81</c:v>
                </c:pt>
                <c:pt idx="29">
                  <c:v>29.16</c:v>
                </c:pt>
                <c:pt idx="30">
                  <c:v>64.510000000000005</c:v>
                </c:pt>
                <c:pt idx="31">
                  <c:v>40.67</c:v>
                </c:pt>
                <c:pt idx="32">
                  <c:v>67.64</c:v>
                </c:pt>
                <c:pt idx="33">
                  <c:v>56.71</c:v>
                </c:pt>
                <c:pt idx="34">
                  <c:v>25.18</c:v>
                </c:pt>
                <c:pt idx="35">
                  <c:v>41.17</c:v>
                </c:pt>
                <c:pt idx="36">
                  <c:v>60.19</c:v>
                </c:pt>
                <c:pt idx="37">
                  <c:v>56.33</c:v>
                </c:pt>
                <c:pt idx="38">
                  <c:v>28.95</c:v>
                </c:pt>
                <c:pt idx="39">
                  <c:v>32.700000000000003</c:v>
                </c:pt>
                <c:pt idx="40">
                  <c:v>43.62</c:v>
                </c:pt>
                <c:pt idx="41">
                  <c:v>24.18</c:v>
                </c:pt>
                <c:pt idx="42">
                  <c:v>28.56</c:v>
                </c:pt>
                <c:pt idx="43">
                  <c:v>13.08</c:v>
                </c:pt>
                <c:pt idx="44">
                  <c:v>13.94</c:v>
                </c:pt>
                <c:pt idx="45">
                  <c:v>11.8</c:v>
                </c:pt>
                <c:pt idx="46">
                  <c:v>19.940000000000001</c:v>
                </c:pt>
                <c:pt idx="47">
                  <c:v>23.56</c:v>
                </c:pt>
                <c:pt idx="48">
                  <c:v>36.450000000000003</c:v>
                </c:pt>
                <c:pt idx="49">
                  <c:v>45.56</c:v>
                </c:pt>
                <c:pt idx="50">
                  <c:v>48.49</c:v>
                </c:pt>
                <c:pt idx="51">
                  <c:v>19.600000000000001</c:v>
                </c:pt>
                <c:pt idx="52">
                  <c:v>13.61</c:v>
                </c:pt>
                <c:pt idx="53">
                  <c:v>11.54</c:v>
                </c:pt>
                <c:pt idx="54">
                  <c:v>45.81</c:v>
                </c:pt>
                <c:pt idx="55">
                  <c:v>125.08</c:v>
                </c:pt>
                <c:pt idx="56">
                  <c:v>109.05</c:v>
                </c:pt>
                <c:pt idx="59">
                  <c:v>56.54</c:v>
                </c:pt>
                <c:pt idx="60">
                  <c:v>20.16</c:v>
                </c:pt>
                <c:pt idx="61">
                  <c:v>26.68</c:v>
                </c:pt>
                <c:pt idx="62">
                  <c:v>21.67</c:v>
                </c:pt>
                <c:pt idx="63">
                  <c:v>34.89</c:v>
                </c:pt>
                <c:pt idx="64">
                  <c:v>17.690000000000001</c:v>
                </c:pt>
                <c:pt idx="65">
                  <c:v>36.92</c:v>
                </c:pt>
                <c:pt idx="66">
                  <c:v>25.8</c:v>
                </c:pt>
                <c:pt idx="69">
                  <c:v>31.96</c:v>
                </c:pt>
                <c:pt idx="70">
                  <c:v>54.66</c:v>
                </c:pt>
                <c:pt idx="71">
                  <c:v>24.52</c:v>
                </c:pt>
                <c:pt idx="72">
                  <c:v>25.64</c:v>
                </c:pt>
                <c:pt idx="73">
                  <c:v>46.46</c:v>
                </c:pt>
                <c:pt idx="74">
                  <c:v>17.11</c:v>
                </c:pt>
                <c:pt idx="75">
                  <c:v>15.29</c:v>
                </c:pt>
                <c:pt idx="76">
                  <c:v>36.44</c:v>
                </c:pt>
                <c:pt idx="77">
                  <c:v>38.549999999999997</c:v>
                </c:pt>
                <c:pt idx="78">
                  <c:v>44.39</c:v>
                </c:pt>
                <c:pt idx="79">
                  <c:v>39.44</c:v>
                </c:pt>
                <c:pt idx="80">
                  <c:v>26.75</c:v>
                </c:pt>
                <c:pt idx="81">
                  <c:v>17.72</c:v>
                </c:pt>
                <c:pt idx="82">
                  <c:v>14.87</c:v>
                </c:pt>
                <c:pt idx="83">
                  <c:v>16.71</c:v>
                </c:pt>
                <c:pt idx="84">
                  <c:v>21.26</c:v>
                </c:pt>
                <c:pt idx="85">
                  <c:v>30.82</c:v>
                </c:pt>
                <c:pt idx="86">
                  <c:v>25.36</c:v>
                </c:pt>
                <c:pt idx="87">
                  <c:v>28.2</c:v>
                </c:pt>
                <c:pt idx="88">
                  <c:v>53.04</c:v>
                </c:pt>
                <c:pt idx="89">
                  <c:v>52.43</c:v>
                </c:pt>
                <c:pt idx="90">
                  <c:v>25.29</c:v>
                </c:pt>
              </c:numCache>
            </c:numRef>
          </c:yVal>
          <c:smooth val="0"/>
          <c:extLst>
            <c:ext xmlns:c16="http://schemas.microsoft.com/office/drawing/2014/chart" uri="{C3380CC4-5D6E-409C-BE32-E72D297353CC}">
              <c16:uniqueId val="{00000000-DDC9-4CB2-835A-1877DC2019A2}"/>
            </c:ext>
          </c:extLst>
        </c:ser>
        <c:ser>
          <c:idx val="1"/>
          <c:order val="1"/>
          <c:tx>
            <c:strRef>
              <c:f>[istanbul.xlsx]Sheet1!$C$1:$C$2</c:f>
              <c:strCache>
                <c:ptCount val="2"/>
                <c:pt idx="0">
                  <c:v>İstanbul - Kandilli-MTHM</c:v>
                </c:pt>
                <c:pt idx="1">
                  <c:v>SO2 ( µg/m³ )</c:v>
                </c:pt>
              </c:strCache>
            </c:strRef>
          </c:tx>
          <c:spPr>
            <a:ln w="19050" cap="rnd">
              <a:solidFill>
                <a:schemeClr val="accent2"/>
              </a:solidFill>
              <a:round/>
            </a:ln>
            <a:effectLst/>
          </c:spPr>
          <c:marker>
            <c:symbol val="none"/>
          </c:marker>
          <c:xVal>
            <c:numRef>
              <c:f>[istanbul.xlsx]Sheet1!$A$3:$A$93</c:f>
              <c:numCache>
                <c:formatCode>dd\.mm\.yyyy\ hh:mm:ss</c:formatCode>
                <c:ptCount val="91"/>
                <c:pt idx="0">
                  <c:v>43862.000648148147</c:v>
                </c:pt>
                <c:pt idx="1">
                  <c:v>43863.000648148147</c:v>
                </c:pt>
                <c:pt idx="2">
                  <c:v>43864.000648148147</c:v>
                </c:pt>
                <c:pt idx="3">
                  <c:v>43865.000648148147</c:v>
                </c:pt>
                <c:pt idx="4">
                  <c:v>43866.000648148147</c:v>
                </c:pt>
                <c:pt idx="5">
                  <c:v>43867.000648148147</c:v>
                </c:pt>
                <c:pt idx="6">
                  <c:v>43868.000648148147</c:v>
                </c:pt>
                <c:pt idx="7">
                  <c:v>43869.000648148147</c:v>
                </c:pt>
                <c:pt idx="8">
                  <c:v>43870.000648148147</c:v>
                </c:pt>
                <c:pt idx="9">
                  <c:v>43871.000648148147</c:v>
                </c:pt>
                <c:pt idx="10">
                  <c:v>43872.000648148147</c:v>
                </c:pt>
                <c:pt idx="11">
                  <c:v>43873.000648148147</c:v>
                </c:pt>
                <c:pt idx="12">
                  <c:v>43874.000648148147</c:v>
                </c:pt>
                <c:pt idx="13">
                  <c:v>43875.000648148147</c:v>
                </c:pt>
                <c:pt idx="14">
                  <c:v>43876.000648148147</c:v>
                </c:pt>
                <c:pt idx="15">
                  <c:v>43877.000648148147</c:v>
                </c:pt>
                <c:pt idx="16">
                  <c:v>43878.000648148147</c:v>
                </c:pt>
                <c:pt idx="17">
                  <c:v>43879.000648148147</c:v>
                </c:pt>
                <c:pt idx="18">
                  <c:v>43880.000648148147</c:v>
                </c:pt>
                <c:pt idx="19">
                  <c:v>43881.000648148147</c:v>
                </c:pt>
                <c:pt idx="20">
                  <c:v>43882.000648148147</c:v>
                </c:pt>
                <c:pt idx="21">
                  <c:v>43883.000648148147</c:v>
                </c:pt>
                <c:pt idx="22">
                  <c:v>43884.000648148147</c:v>
                </c:pt>
                <c:pt idx="23">
                  <c:v>43885.000648148147</c:v>
                </c:pt>
                <c:pt idx="24">
                  <c:v>43886.000648148147</c:v>
                </c:pt>
                <c:pt idx="25">
                  <c:v>43887.000648148147</c:v>
                </c:pt>
                <c:pt idx="26">
                  <c:v>43888.000648148147</c:v>
                </c:pt>
                <c:pt idx="27">
                  <c:v>43889.000648148147</c:v>
                </c:pt>
                <c:pt idx="28">
                  <c:v>43890.000648148147</c:v>
                </c:pt>
                <c:pt idx="29">
                  <c:v>43891.000648148147</c:v>
                </c:pt>
                <c:pt idx="30">
                  <c:v>43892.000648148147</c:v>
                </c:pt>
                <c:pt idx="31">
                  <c:v>43893.000648148147</c:v>
                </c:pt>
                <c:pt idx="32">
                  <c:v>43894.000648148147</c:v>
                </c:pt>
                <c:pt idx="33">
                  <c:v>43895.000648148147</c:v>
                </c:pt>
                <c:pt idx="34">
                  <c:v>43896.000648148147</c:v>
                </c:pt>
                <c:pt idx="35">
                  <c:v>43897.000648148147</c:v>
                </c:pt>
                <c:pt idx="36">
                  <c:v>43898.000648148147</c:v>
                </c:pt>
                <c:pt idx="37">
                  <c:v>43899.000648148147</c:v>
                </c:pt>
                <c:pt idx="38">
                  <c:v>43900.000648148147</c:v>
                </c:pt>
                <c:pt idx="39">
                  <c:v>43901.000648148147</c:v>
                </c:pt>
                <c:pt idx="40">
                  <c:v>43902.000648148147</c:v>
                </c:pt>
                <c:pt idx="41">
                  <c:v>43903.000648148147</c:v>
                </c:pt>
                <c:pt idx="42">
                  <c:v>43904.000648148147</c:v>
                </c:pt>
                <c:pt idx="43">
                  <c:v>43905.000648148147</c:v>
                </c:pt>
                <c:pt idx="44">
                  <c:v>43906.000648148147</c:v>
                </c:pt>
                <c:pt idx="45">
                  <c:v>43907.000648148147</c:v>
                </c:pt>
                <c:pt idx="46">
                  <c:v>43908.000648148147</c:v>
                </c:pt>
                <c:pt idx="47">
                  <c:v>43909.000648148147</c:v>
                </c:pt>
                <c:pt idx="48">
                  <c:v>43910.000648148147</c:v>
                </c:pt>
                <c:pt idx="49">
                  <c:v>43911.000648148147</c:v>
                </c:pt>
                <c:pt idx="50">
                  <c:v>43912.000648148147</c:v>
                </c:pt>
                <c:pt idx="51">
                  <c:v>43913.000648148147</c:v>
                </c:pt>
                <c:pt idx="52">
                  <c:v>43914.000648148147</c:v>
                </c:pt>
                <c:pt idx="53">
                  <c:v>43915.000648148147</c:v>
                </c:pt>
                <c:pt idx="54">
                  <c:v>43916.000648148147</c:v>
                </c:pt>
                <c:pt idx="55">
                  <c:v>43917.000648148147</c:v>
                </c:pt>
                <c:pt idx="56">
                  <c:v>43918.000648148147</c:v>
                </c:pt>
                <c:pt idx="57">
                  <c:v>43919.000648148147</c:v>
                </c:pt>
                <c:pt idx="58">
                  <c:v>43920.000648148147</c:v>
                </c:pt>
                <c:pt idx="59">
                  <c:v>43921.000648148147</c:v>
                </c:pt>
                <c:pt idx="60">
                  <c:v>43922.000648148147</c:v>
                </c:pt>
                <c:pt idx="61">
                  <c:v>43923.000648148147</c:v>
                </c:pt>
                <c:pt idx="62">
                  <c:v>43924.000648148147</c:v>
                </c:pt>
                <c:pt idx="63">
                  <c:v>43925.000648148147</c:v>
                </c:pt>
                <c:pt idx="64">
                  <c:v>43926.000648148147</c:v>
                </c:pt>
                <c:pt idx="65">
                  <c:v>43927.000648148147</c:v>
                </c:pt>
                <c:pt idx="66">
                  <c:v>43928.000648148147</c:v>
                </c:pt>
                <c:pt idx="67">
                  <c:v>43929.000648148147</c:v>
                </c:pt>
                <c:pt idx="68">
                  <c:v>43930.000648148147</c:v>
                </c:pt>
                <c:pt idx="69">
                  <c:v>43931.000648148147</c:v>
                </c:pt>
                <c:pt idx="70">
                  <c:v>43932.000648148147</c:v>
                </c:pt>
                <c:pt idx="71">
                  <c:v>43933.000648148147</c:v>
                </c:pt>
                <c:pt idx="72">
                  <c:v>43934.000648148147</c:v>
                </c:pt>
                <c:pt idx="73">
                  <c:v>43935.000648148147</c:v>
                </c:pt>
                <c:pt idx="74">
                  <c:v>43936.000648148147</c:v>
                </c:pt>
                <c:pt idx="75">
                  <c:v>43937.000648148147</c:v>
                </c:pt>
                <c:pt idx="76">
                  <c:v>43938.000648148147</c:v>
                </c:pt>
                <c:pt idx="77">
                  <c:v>43939.000648148147</c:v>
                </c:pt>
                <c:pt idx="78">
                  <c:v>43940.000648148147</c:v>
                </c:pt>
                <c:pt idx="79">
                  <c:v>43941.000648148147</c:v>
                </c:pt>
                <c:pt idx="80">
                  <c:v>43942.000648148147</c:v>
                </c:pt>
                <c:pt idx="81">
                  <c:v>43943.000648148147</c:v>
                </c:pt>
                <c:pt idx="82">
                  <c:v>43944.000648148147</c:v>
                </c:pt>
                <c:pt idx="83">
                  <c:v>43945.000648148147</c:v>
                </c:pt>
                <c:pt idx="84">
                  <c:v>43946.000648148147</c:v>
                </c:pt>
                <c:pt idx="85">
                  <c:v>43947.000648148147</c:v>
                </c:pt>
                <c:pt idx="86">
                  <c:v>43948.000648148147</c:v>
                </c:pt>
                <c:pt idx="87">
                  <c:v>43949.000648148147</c:v>
                </c:pt>
                <c:pt idx="88">
                  <c:v>43950.000648148147</c:v>
                </c:pt>
                <c:pt idx="89">
                  <c:v>43951.000648148147</c:v>
                </c:pt>
                <c:pt idx="90">
                  <c:v>43952.000648148147</c:v>
                </c:pt>
              </c:numCache>
            </c:numRef>
          </c:xVal>
          <c:yVal>
            <c:numRef>
              <c:f>[istanbul.xlsx]Sheet1!$C$3:$C$93</c:f>
              <c:numCache>
                <c:formatCode>General</c:formatCode>
                <c:ptCount val="91"/>
                <c:pt idx="0">
                  <c:v>13.44</c:v>
                </c:pt>
                <c:pt idx="1">
                  <c:v>15.08</c:v>
                </c:pt>
                <c:pt idx="2">
                  <c:v>13.62</c:v>
                </c:pt>
                <c:pt idx="3">
                  <c:v>17.079999999999998</c:v>
                </c:pt>
                <c:pt idx="4">
                  <c:v>15.18</c:v>
                </c:pt>
                <c:pt idx="5">
                  <c:v>9.98</c:v>
                </c:pt>
                <c:pt idx="6">
                  <c:v>7.25</c:v>
                </c:pt>
                <c:pt idx="7">
                  <c:v>4.37</c:v>
                </c:pt>
                <c:pt idx="8">
                  <c:v>3.88</c:v>
                </c:pt>
                <c:pt idx="9">
                  <c:v>10.16</c:v>
                </c:pt>
                <c:pt idx="10">
                  <c:v>14.24</c:v>
                </c:pt>
                <c:pt idx="11">
                  <c:v>9.34</c:v>
                </c:pt>
                <c:pt idx="12">
                  <c:v>9.59</c:v>
                </c:pt>
                <c:pt idx="13">
                  <c:v>13.01</c:v>
                </c:pt>
                <c:pt idx="14">
                  <c:v>12.28</c:v>
                </c:pt>
                <c:pt idx="15">
                  <c:v>5.75</c:v>
                </c:pt>
                <c:pt idx="16">
                  <c:v>6.53</c:v>
                </c:pt>
                <c:pt idx="17">
                  <c:v>9.8800000000000008</c:v>
                </c:pt>
                <c:pt idx="18">
                  <c:v>11.02</c:v>
                </c:pt>
                <c:pt idx="19">
                  <c:v>10.050000000000001</c:v>
                </c:pt>
                <c:pt idx="20">
                  <c:v>8.85</c:v>
                </c:pt>
                <c:pt idx="21">
                  <c:v>7.91</c:v>
                </c:pt>
                <c:pt idx="22">
                  <c:v>6.31</c:v>
                </c:pt>
                <c:pt idx="23">
                  <c:v>12.69</c:v>
                </c:pt>
                <c:pt idx="24">
                  <c:v>6.76</c:v>
                </c:pt>
                <c:pt idx="25">
                  <c:v>13.57</c:v>
                </c:pt>
                <c:pt idx="26">
                  <c:v>12.44</c:v>
                </c:pt>
                <c:pt idx="27">
                  <c:v>9.4499999999999993</c:v>
                </c:pt>
                <c:pt idx="28">
                  <c:v>9.0399999999999991</c:v>
                </c:pt>
                <c:pt idx="29">
                  <c:v>7.22</c:v>
                </c:pt>
                <c:pt idx="30">
                  <c:v>14.58</c:v>
                </c:pt>
                <c:pt idx="31">
                  <c:v>14.27</c:v>
                </c:pt>
                <c:pt idx="32">
                  <c:v>19.47</c:v>
                </c:pt>
                <c:pt idx="33">
                  <c:v>18.309999999999999</c:v>
                </c:pt>
                <c:pt idx="34">
                  <c:v>12.67</c:v>
                </c:pt>
                <c:pt idx="35">
                  <c:v>14.5</c:v>
                </c:pt>
                <c:pt idx="36">
                  <c:v>15.02</c:v>
                </c:pt>
                <c:pt idx="37">
                  <c:v>14.33</c:v>
                </c:pt>
                <c:pt idx="38">
                  <c:v>11.13</c:v>
                </c:pt>
                <c:pt idx="39">
                  <c:v>12.15</c:v>
                </c:pt>
                <c:pt idx="40">
                  <c:v>15.31</c:v>
                </c:pt>
                <c:pt idx="41">
                  <c:v>11.64</c:v>
                </c:pt>
                <c:pt idx="42">
                  <c:v>10.220000000000001</c:v>
                </c:pt>
                <c:pt idx="43">
                  <c:v>8.94</c:v>
                </c:pt>
                <c:pt idx="44">
                  <c:v>5.69</c:v>
                </c:pt>
                <c:pt idx="45">
                  <c:v>5.15</c:v>
                </c:pt>
                <c:pt idx="46">
                  <c:v>7.18</c:v>
                </c:pt>
                <c:pt idx="47">
                  <c:v>7.67</c:v>
                </c:pt>
                <c:pt idx="48">
                  <c:v>8.34</c:v>
                </c:pt>
                <c:pt idx="49">
                  <c:v>10.59</c:v>
                </c:pt>
                <c:pt idx="50">
                  <c:v>12.93</c:v>
                </c:pt>
                <c:pt idx="51">
                  <c:v>7.22</c:v>
                </c:pt>
                <c:pt idx="52">
                  <c:v>7.83</c:v>
                </c:pt>
                <c:pt idx="53">
                  <c:v>6.74</c:v>
                </c:pt>
                <c:pt idx="54">
                  <c:v>7.25</c:v>
                </c:pt>
                <c:pt idx="55">
                  <c:v>8.9</c:v>
                </c:pt>
                <c:pt idx="56">
                  <c:v>10.74</c:v>
                </c:pt>
                <c:pt idx="57">
                  <c:v>10.62</c:v>
                </c:pt>
                <c:pt idx="58">
                  <c:v>13.1</c:v>
                </c:pt>
                <c:pt idx="59">
                  <c:v>11.84</c:v>
                </c:pt>
                <c:pt idx="60">
                  <c:v>10.36</c:v>
                </c:pt>
                <c:pt idx="61">
                  <c:v>11.43</c:v>
                </c:pt>
                <c:pt idx="62">
                  <c:v>10.58</c:v>
                </c:pt>
                <c:pt idx="63">
                  <c:v>11.83</c:v>
                </c:pt>
                <c:pt idx="64">
                  <c:v>11.28</c:v>
                </c:pt>
                <c:pt idx="65">
                  <c:v>8.6199999999999992</c:v>
                </c:pt>
                <c:pt idx="67">
                  <c:v>9.3800000000000008</c:v>
                </c:pt>
                <c:pt idx="68">
                  <c:v>9.1999999999999993</c:v>
                </c:pt>
                <c:pt idx="69">
                  <c:v>13.75</c:v>
                </c:pt>
                <c:pt idx="70">
                  <c:v>15.41</c:v>
                </c:pt>
                <c:pt idx="71">
                  <c:v>11.76</c:v>
                </c:pt>
                <c:pt idx="72">
                  <c:v>13.01</c:v>
                </c:pt>
                <c:pt idx="73">
                  <c:v>15.74</c:v>
                </c:pt>
                <c:pt idx="74">
                  <c:v>8.34</c:v>
                </c:pt>
                <c:pt idx="75">
                  <c:v>7.06</c:v>
                </c:pt>
                <c:pt idx="76">
                  <c:v>14.78</c:v>
                </c:pt>
                <c:pt idx="77">
                  <c:v>18.91</c:v>
                </c:pt>
                <c:pt idx="78">
                  <c:v>18.809999999999999</c:v>
                </c:pt>
                <c:pt idx="79">
                  <c:v>12.02</c:v>
                </c:pt>
                <c:pt idx="80">
                  <c:v>8.3800000000000008</c:v>
                </c:pt>
                <c:pt idx="81">
                  <c:v>7.65</c:v>
                </c:pt>
                <c:pt idx="82">
                  <c:v>7.33</c:v>
                </c:pt>
                <c:pt idx="83">
                  <c:v>8.39</c:v>
                </c:pt>
                <c:pt idx="85">
                  <c:v>10.15</c:v>
                </c:pt>
                <c:pt idx="86">
                  <c:v>8.5500000000000007</c:v>
                </c:pt>
                <c:pt idx="87">
                  <c:v>7.7</c:v>
                </c:pt>
                <c:pt idx="88">
                  <c:v>11.33</c:v>
                </c:pt>
                <c:pt idx="89">
                  <c:v>14.02</c:v>
                </c:pt>
                <c:pt idx="90">
                  <c:v>11.87</c:v>
                </c:pt>
              </c:numCache>
            </c:numRef>
          </c:yVal>
          <c:smooth val="0"/>
          <c:extLst>
            <c:ext xmlns:c16="http://schemas.microsoft.com/office/drawing/2014/chart" uri="{C3380CC4-5D6E-409C-BE32-E72D297353CC}">
              <c16:uniqueId val="{00000001-DDC9-4CB2-835A-1877DC2019A2}"/>
            </c:ext>
          </c:extLst>
        </c:ser>
        <c:ser>
          <c:idx val="2"/>
          <c:order val="2"/>
          <c:tx>
            <c:strRef>
              <c:f>[istanbul.xlsx]Sheet1!$D$1:$D$2</c:f>
              <c:strCache>
                <c:ptCount val="2"/>
                <c:pt idx="0">
                  <c:v>İstanbul - Kandilli-MTHM</c:v>
                </c:pt>
                <c:pt idx="1">
                  <c:v>CO ( µg/m³ )</c:v>
                </c:pt>
              </c:strCache>
            </c:strRef>
          </c:tx>
          <c:spPr>
            <a:ln w="19050" cap="rnd">
              <a:solidFill>
                <a:schemeClr val="accent3"/>
              </a:solidFill>
              <a:round/>
            </a:ln>
            <a:effectLst/>
          </c:spPr>
          <c:marker>
            <c:symbol val="none"/>
          </c:marker>
          <c:xVal>
            <c:numRef>
              <c:f>[istanbul.xlsx]Sheet1!$A$3:$A$93</c:f>
              <c:numCache>
                <c:formatCode>dd\.mm\.yyyy\ hh:mm:ss</c:formatCode>
                <c:ptCount val="91"/>
                <c:pt idx="0">
                  <c:v>43862.000648148147</c:v>
                </c:pt>
                <c:pt idx="1">
                  <c:v>43863.000648148147</c:v>
                </c:pt>
                <c:pt idx="2">
                  <c:v>43864.000648148147</c:v>
                </c:pt>
                <c:pt idx="3">
                  <c:v>43865.000648148147</c:v>
                </c:pt>
                <c:pt idx="4">
                  <c:v>43866.000648148147</c:v>
                </c:pt>
                <c:pt idx="5">
                  <c:v>43867.000648148147</c:v>
                </c:pt>
                <c:pt idx="6">
                  <c:v>43868.000648148147</c:v>
                </c:pt>
                <c:pt idx="7">
                  <c:v>43869.000648148147</c:v>
                </c:pt>
                <c:pt idx="8">
                  <c:v>43870.000648148147</c:v>
                </c:pt>
                <c:pt idx="9">
                  <c:v>43871.000648148147</c:v>
                </c:pt>
                <c:pt idx="10">
                  <c:v>43872.000648148147</c:v>
                </c:pt>
                <c:pt idx="11">
                  <c:v>43873.000648148147</c:v>
                </c:pt>
                <c:pt idx="12">
                  <c:v>43874.000648148147</c:v>
                </c:pt>
                <c:pt idx="13">
                  <c:v>43875.000648148147</c:v>
                </c:pt>
                <c:pt idx="14">
                  <c:v>43876.000648148147</c:v>
                </c:pt>
                <c:pt idx="15">
                  <c:v>43877.000648148147</c:v>
                </c:pt>
                <c:pt idx="16">
                  <c:v>43878.000648148147</c:v>
                </c:pt>
                <c:pt idx="17">
                  <c:v>43879.000648148147</c:v>
                </c:pt>
                <c:pt idx="18">
                  <c:v>43880.000648148147</c:v>
                </c:pt>
                <c:pt idx="19">
                  <c:v>43881.000648148147</c:v>
                </c:pt>
                <c:pt idx="20">
                  <c:v>43882.000648148147</c:v>
                </c:pt>
                <c:pt idx="21">
                  <c:v>43883.000648148147</c:v>
                </c:pt>
                <c:pt idx="22">
                  <c:v>43884.000648148147</c:v>
                </c:pt>
                <c:pt idx="23">
                  <c:v>43885.000648148147</c:v>
                </c:pt>
                <c:pt idx="24">
                  <c:v>43886.000648148147</c:v>
                </c:pt>
                <c:pt idx="25">
                  <c:v>43887.000648148147</c:v>
                </c:pt>
                <c:pt idx="26">
                  <c:v>43888.000648148147</c:v>
                </c:pt>
                <c:pt idx="27">
                  <c:v>43889.000648148147</c:v>
                </c:pt>
                <c:pt idx="28">
                  <c:v>43890.000648148147</c:v>
                </c:pt>
                <c:pt idx="29">
                  <c:v>43891.000648148147</c:v>
                </c:pt>
                <c:pt idx="30">
                  <c:v>43892.000648148147</c:v>
                </c:pt>
                <c:pt idx="31">
                  <c:v>43893.000648148147</c:v>
                </c:pt>
                <c:pt idx="32">
                  <c:v>43894.000648148147</c:v>
                </c:pt>
                <c:pt idx="33">
                  <c:v>43895.000648148147</c:v>
                </c:pt>
                <c:pt idx="34">
                  <c:v>43896.000648148147</c:v>
                </c:pt>
                <c:pt idx="35">
                  <c:v>43897.000648148147</c:v>
                </c:pt>
                <c:pt idx="36">
                  <c:v>43898.000648148147</c:v>
                </c:pt>
                <c:pt idx="37">
                  <c:v>43899.000648148147</c:v>
                </c:pt>
                <c:pt idx="38">
                  <c:v>43900.000648148147</c:v>
                </c:pt>
                <c:pt idx="39">
                  <c:v>43901.000648148147</c:v>
                </c:pt>
                <c:pt idx="40">
                  <c:v>43902.000648148147</c:v>
                </c:pt>
                <c:pt idx="41">
                  <c:v>43903.000648148147</c:v>
                </c:pt>
                <c:pt idx="42">
                  <c:v>43904.000648148147</c:v>
                </c:pt>
                <c:pt idx="43">
                  <c:v>43905.000648148147</c:v>
                </c:pt>
                <c:pt idx="44">
                  <c:v>43906.000648148147</c:v>
                </c:pt>
                <c:pt idx="45">
                  <c:v>43907.000648148147</c:v>
                </c:pt>
                <c:pt idx="46">
                  <c:v>43908.000648148147</c:v>
                </c:pt>
                <c:pt idx="47">
                  <c:v>43909.000648148147</c:v>
                </c:pt>
                <c:pt idx="48">
                  <c:v>43910.000648148147</c:v>
                </c:pt>
                <c:pt idx="49">
                  <c:v>43911.000648148147</c:v>
                </c:pt>
                <c:pt idx="50">
                  <c:v>43912.000648148147</c:v>
                </c:pt>
                <c:pt idx="51">
                  <c:v>43913.000648148147</c:v>
                </c:pt>
                <c:pt idx="52">
                  <c:v>43914.000648148147</c:v>
                </c:pt>
                <c:pt idx="53">
                  <c:v>43915.000648148147</c:v>
                </c:pt>
                <c:pt idx="54">
                  <c:v>43916.000648148147</c:v>
                </c:pt>
                <c:pt idx="55">
                  <c:v>43917.000648148147</c:v>
                </c:pt>
                <c:pt idx="56">
                  <c:v>43918.000648148147</c:v>
                </c:pt>
                <c:pt idx="57">
                  <c:v>43919.000648148147</c:v>
                </c:pt>
                <c:pt idx="58">
                  <c:v>43920.000648148147</c:v>
                </c:pt>
                <c:pt idx="59">
                  <c:v>43921.000648148147</c:v>
                </c:pt>
                <c:pt idx="60">
                  <c:v>43922.000648148147</c:v>
                </c:pt>
                <c:pt idx="61">
                  <c:v>43923.000648148147</c:v>
                </c:pt>
                <c:pt idx="62">
                  <c:v>43924.000648148147</c:v>
                </c:pt>
                <c:pt idx="63">
                  <c:v>43925.000648148147</c:v>
                </c:pt>
                <c:pt idx="64">
                  <c:v>43926.000648148147</c:v>
                </c:pt>
                <c:pt idx="65">
                  <c:v>43927.000648148147</c:v>
                </c:pt>
                <c:pt idx="66">
                  <c:v>43928.000648148147</c:v>
                </c:pt>
                <c:pt idx="67">
                  <c:v>43929.000648148147</c:v>
                </c:pt>
                <c:pt idx="68">
                  <c:v>43930.000648148147</c:v>
                </c:pt>
                <c:pt idx="69">
                  <c:v>43931.000648148147</c:v>
                </c:pt>
                <c:pt idx="70">
                  <c:v>43932.000648148147</c:v>
                </c:pt>
                <c:pt idx="71">
                  <c:v>43933.000648148147</c:v>
                </c:pt>
                <c:pt idx="72">
                  <c:v>43934.000648148147</c:v>
                </c:pt>
                <c:pt idx="73">
                  <c:v>43935.000648148147</c:v>
                </c:pt>
                <c:pt idx="74">
                  <c:v>43936.000648148147</c:v>
                </c:pt>
                <c:pt idx="75">
                  <c:v>43937.000648148147</c:v>
                </c:pt>
                <c:pt idx="76">
                  <c:v>43938.000648148147</c:v>
                </c:pt>
                <c:pt idx="77">
                  <c:v>43939.000648148147</c:v>
                </c:pt>
                <c:pt idx="78">
                  <c:v>43940.000648148147</c:v>
                </c:pt>
                <c:pt idx="79">
                  <c:v>43941.000648148147</c:v>
                </c:pt>
                <c:pt idx="80">
                  <c:v>43942.000648148147</c:v>
                </c:pt>
                <c:pt idx="81">
                  <c:v>43943.000648148147</c:v>
                </c:pt>
                <c:pt idx="82">
                  <c:v>43944.000648148147</c:v>
                </c:pt>
                <c:pt idx="83">
                  <c:v>43945.000648148147</c:v>
                </c:pt>
                <c:pt idx="84">
                  <c:v>43946.000648148147</c:v>
                </c:pt>
                <c:pt idx="85">
                  <c:v>43947.000648148147</c:v>
                </c:pt>
                <c:pt idx="86">
                  <c:v>43948.000648148147</c:v>
                </c:pt>
                <c:pt idx="87">
                  <c:v>43949.000648148147</c:v>
                </c:pt>
                <c:pt idx="88">
                  <c:v>43950.000648148147</c:v>
                </c:pt>
                <c:pt idx="89">
                  <c:v>43951.000648148147</c:v>
                </c:pt>
                <c:pt idx="90">
                  <c:v>43952.000648148147</c:v>
                </c:pt>
              </c:numCache>
            </c:numRef>
          </c:xVal>
          <c:yVal>
            <c:numRef>
              <c:f>[istanbul.xlsx]Sheet1!$D$3:$D$93</c:f>
              <c:numCache>
                <c:formatCode>General</c:formatCode>
                <c:ptCount val="91"/>
                <c:pt idx="0">
                  <c:v>787.62</c:v>
                </c:pt>
                <c:pt idx="1">
                  <c:v>1267.6199999999999</c:v>
                </c:pt>
                <c:pt idx="2">
                  <c:v>733.72</c:v>
                </c:pt>
                <c:pt idx="3">
                  <c:v>800.25</c:v>
                </c:pt>
                <c:pt idx="4">
                  <c:v>839.98</c:v>
                </c:pt>
                <c:pt idx="5">
                  <c:v>595.1</c:v>
                </c:pt>
                <c:pt idx="6">
                  <c:v>587.91</c:v>
                </c:pt>
                <c:pt idx="7">
                  <c:v>556.1</c:v>
                </c:pt>
                <c:pt idx="8">
                  <c:v>687.7</c:v>
                </c:pt>
                <c:pt idx="9">
                  <c:v>1019.22</c:v>
                </c:pt>
                <c:pt idx="10">
                  <c:v>597.20000000000005</c:v>
                </c:pt>
                <c:pt idx="11">
                  <c:v>656.34</c:v>
                </c:pt>
                <c:pt idx="12">
                  <c:v>1216.43</c:v>
                </c:pt>
                <c:pt idx="13">
                  <c:v>1974.41</c:v>
                </c:pt>
                <c:pt idx="14">
                  <c:v>1009.97</c:v>
                </c:pt>
                <c:pt idx="15">
                  <c:v>514.39</c:v>
                </c:pt>
                <c:pt idx="16">
                  <c:v>780.53</c:v>
                </c:pt>
                <c:pt idx="17">
                  <c:v>1074.1400000000001</c:v>
                </c:pt>
                <c:pt idx="18">
                  <c:v>1490.85</c:v>
                </c:pt>
                <c:pt idx="19">
                  <c:v>697.14</c:v>
                </c:pt>
                <c:pt idx="20">
                  <c:v>593.79999999999995</c:v>
                </c:pt>
                <c:pt idx="21">
                  <c:v>586.28</c:v>
                </c:pt>
                <c:pt idx="22">
                  <c:v>775.17</c:v>
                </c:pt>
                <c:pt idx="23">
                  <c:v>795.55</c:v>
                </c:pt>
                <c:pt idx="24">
                  <c:v>966.58</c:v>
                </c:pt>
                <c:pt idx="25">
                  <c:v>908.44</c:v>
                </c:pt>
                <c:pt idx="26">
                  <c:v>663.85</c:v>
                </c:pt>
                <c:pt idx="27">
                  <c:v>809.48</c:v>
                </c:pt>
                <c:pt idx="28">
                  <c:v>914.46</c:v>
                </c:pt>
                <c:pt idx="29">
                  <c:v>1065.58</c:v>
                </c:pt>
                <c:pt idx="30">
                  <c:v>1811.84</c:v>
                </c:pt>
                <c:pt idx="31">
                  <c:v>983.43</c:v>
                </c:pt>
                <c:pt idx="32">
                  <c:v>1553.36</c:v>
                </c:pt>
                <c:pt idx="33">
                  <c:v>1284.57</c:v>
                </c:pt>
                <c:pt idx="34">
                  <c:v>839.47</c:v>
                </c:pt>
                <c:pt idx="35">
                  <c:v>1192.67</c:v>
                </c:pt>
                <c:pt idx="36">
                  <c:v>1430.48</c:v>
                </c:pt>
                <c:pt idx="37">
                  <c:v>1217.25</c:v>
                </c:pt>
                <c:pt idx="38">
                  <c:v>811.92</c:v>
                </c:pt>
                <c:pt idx="39">
                  <c:v>1137.8499999999999</c:v>
                </c:pt>
                <c:pt idx="40">
                  <c:v>1374.35</c:v>
                </c:pt>
                <c:pt idx="41">
                  <c:v>752.32</c:v>
                </c:pt>
                <c:pt idx="42">
                  <c:v>954.24</c:v>
                </c:pt>
                <c:pt idx="43">
                  <c:v>632.71</c:v>
                </c:pt>
                <c:pt idx="44">
                  <c:v>592.29</c:v>
                </c:pt>
                <c:pt idx="45">
                  <c:v>645.55999999999995</c:v>
                </c:pt>
                <c:pt idx="46">
                  <c:v>868.29</c:v>
                </c:pt>
                <c:pt idx="47">
                  <c:v>693.99</c:v>
                </c:pt>
                <c:pt idx="48">
                  <c:v>1047.8499999999999</c:v>
                </c:pt>
                <c:pt idx="49">
                  <c:v>1310.87</c:v>
                </c:pt>
                <c:pt idx="50">
                  <c:v>1522.12</c:v>
                </c:pt>
                <c:pt idx="51">
                  <c:v>767.5</c:v>
                </c:pt>
                <c:pt idx="52">
                  <c:v>774.09</c:v>
                </c:pt>
                <c:pt idx="53">
                  <c:v>732.43</c:v>
                </c:pt>
                <c:pt idx="54">
                  <c:v>748.87</c:v>
                </c:pt>
                <c:pt idx="55">
                  <c:v>713.22</c:v>
                </c:pt>
                <c:pt idx="56">
                  <c:v>753.38</c:v>
                </c:pt>
                <c:pt idx="57">
                  <c:v>870.17</c:v>
                </c:pt>
                <c:pt idx="58">
                  <c:v>904.72</c:v>
                </c:pt>
                <c:pt idx="59">
                  <c:v>1231.6099999999999</c:v>
                </c:pt>
                <c:pt idx="60">
                  <c:v>629.42999999999995</c:v>
                </c:pt>
                <c:pt idx="61">
                  <c:v>659.2</c:v>
                </c:pt>
                <c:pt idx="62">
                  <c:v>743.25</c:v>
                </c:pt>
                <c:pt idx="63">
                  <c:v>1095.03</c:v>
                </c:pt>
                <c:pt idx="64">
                  <c:v>659.47</c:v>
                </c:pt>
                <c:pt idx="65">
                  <c:v>630.87</c:v>
                </c:pt>
                <c:pt idx="67">
                  <c:v>618.65</c:v>
                </c:pt>
                <c:pt idx="68">
                  <c:v>620.21</c:v>
                </c:pt>
                <c:pt idx="69">
                  <c:v>940.16</c:v>
                </c:pt>
                <c:pt idx="70">
                  <c:v>1385.03</c:v>
                </c:pt>
                <c:pt idx="71">
                  <c:v>688.51</c:v>
                </c:pt>
                <c:pt idx="72">
                  <c:v>874.94</c:v>
                </c:pt>
                <c:pt idx="73">
                  <c:v>1227.27</c:v>
                </c:pt>
                <c:pt idx="74">
                  <c:v>747.92</c:v>
                </c:pt>
                <c:pt idx="75">
                  <c:v>738.97</c:v>
                </c:pt>
                <c:pt idx="76">
                  <c:v>984.67</c:v>
                </c:pt>
                <c:pt idx="77">
                  <c:v>1038.8</c:v>
                </c:pt>
                <c:pt idx="78">
                  <c:v>1075.74</c:v>
                </c:pt>
                <c:pt idx="79">
                  <c:v>938.62</c:v>
                </c:pt>
                <c:pt idx="80">
                  <c:v>683.82</c:v>
                </c:pt>
                <c:pt idx="81">
                  <c:v>603.76</c:v>
                </c:pt>
                <c:pt idx="82">
                  <c:v>664.55</c:v>
                </c:pt>
                <c:pt idx="83">
                  <c:v>600.25</c:v>
                </c:pt>
                <c:pt idx="85">
                  <c:v>978.39</c:v>
                </c:pt>
                <c:pt idx="86">
                  <c:v>731.82</c:v>
                </c:pt>
                <c:pt idx="87">
                  <c:v>688.65</c:v>
                </c:pt>
                <c:pt idx="88">
                  <c:v>928.65</c:v>
                </c:pt>
                <c:pt idx="89">
                  <c:v>987.86</c:v>
                </c:pt>
                <c:pt idx="90">
                  <c:v>752.1</c:v>
                </c:pt>
              </c:numCache>
            </c:numRef>
          </c:yVal>
          <c:smooth val="0"/>
          <c:extLst>
            <c:ext xmlns:c16="http://schemas.microsoft.com/office/drawing/2014/chart" uri="{C3380CC4-5D6E-409C-BE32-E72D297353CC}">
              <c16:uniqueId val="{00000002-DDC9-4CB2-835A-1877DC2019A2}"/>
            </c:ext>
          </c:extLst>
        </c:ser>
        <c:ser>
          <c:idx val="3"/>
          <c:order val="3"/>
          <c:tx>
            <c:strRef>
              <c:f>[istanbul.xlsx]Sheet1!$E$1:$E$2</c:f>
              <c:strCache>
                <c:ptCount val="2"/>
                <c:pt idx="0">
                  <c:v>İstanbul - Kandilli-MTHM</c:v>
                </c:pt>
                <c:pt idx="1">
                  <c:v>NO2 ( µg/m³ )</c:v>
                </c:pt>
              </c:strCache>
            </c:strRef>
          </c:tx>
          <c:spPr>
            <a:ln w="19050" cap="rnd">
              <a:solidFill>
                <a:schemeClr val="accent4"/>
              </a:solidFill>
              <a:round/>
            </a:ln>
            <a:effectLst/>
          </c:spPr>
          <c:marker>
            <c:symbol val="none"/>
          </c:marker>
          <c:xVal>
            <c:numRef>
              <c:f>[istanbul.xlsx]Sheet1!$A$3:$A$93</c:f>
              <c:numCache>
                <c:formatCode>dd\.mm\.yyyy\ hh:mm:ss</c:formatCode>
                <c:ptCount val="91"/>
                <c:pt idx="0">
                  <c:v>43862.000648148147</c:v>
                </c:pt>
                <c:pt idx="1">
                  <c:v>43863.000648148147</c:v>
                </c:pt>
                <c:pt idx="2">
                  <c:v>43864.000648148147</c:v>
                </c:pt>
                <c:pt idx="3">
                  <c:v>43865.000648148147</c:v>
                </c:pt>
                <c:pt idx="4">
                  <c:v>43866.000648148147</c:v>
                </c:pt>
                <c:pt idx="5">
                  <c:v>43867.000648148147</c:v>
                </c:pt>
                <c:pt idx="6">
                  <c:v>43868.000648148147</c:v>
                </c:pt>
                <c:pt idx="7">
                  <c:v>43869.000648148147</c:v>
                </c:pt>
                <c:pt idx="8">
                  <c:v>43870.000648148147</c:v>
                </c:pt>
                <c:pt idx="9">
                  <c:v>43871.000648148147</c:v>
                </c:pt>
                <c:pt idx="10">
                  <c:v>43872.000648148147</c:v>
                </c:pt>
                <c:pt idx="11">
                  <c:v>43873.000648148147</c:v>
                </c:pt>
                <c:pt idx="12">
                  <c:v>43874.000648148147</c:v>
                </c:pt>
                <c:pt idx="13">
                  <c:v>43875.000648148147</c:v>
                </c:pt>
                <c:pt idx="14">
                  <c:v>43876.000648148147</c:v>
                </c:pt>
                <c:pt idx="15">
                  <c:v>43877.000648148147</c:v>
                </c:pt>
                <c:pt idx="16">
                  <c:v>43878.000648148147</c:v>
                </c:pt>
                <c:pt idx="17">
                  <c:v>43879.000648148147</c:v>
                </c:pt>
                <c:pt idx="18">
                  <c:v>43880.000648148147</c:v>
                </c:pt>
                <c:pt idx="19">
                  <c:v>43881.000648148147</c:v>
                </c:pt>
                <c:pt idx="20">
                  <c:v>43882.000648148147</c:v>
                </c:pt>
                <c:pt idx="21">
                  <c:v>43883.000648148147</c:v>
                </c:pt>
                <c:pt idx="22">
                  <c:v>43884.000648148147</c:v>
                </c:pt>
                <c:pt idx="23">
                  <c:v>43885.000648148147</c:v>
                </c:pt>
                <c:pt idx="24">
                  <c:v>43886.000648148147</c:v>
                </c:pt>
                <c:pt idx="25">
                  <c:v>43887.000648148147</c:v>
                </c:pt>
                <c:pt idx="26">
                  <c:v>43888.000648148147</c:v>
                </c:pt>
                <c:pt idx="27">
                  <c:v>43889.000648148147</c:v>
                </c:pt>
                <c:pt idx="28">
                  <c:v>43890.000648148147</c:v>
                </c:pt>
                <c:pt idx="29">
                  <c:v>43891.000648148147</c:v>
                </c:pt>
                <c:pt idx="30">
                  <c:v>43892.000648148147</c:v>
                </c:pt>
                <c:pt idx="31">
                  <c:v>43893.000648148147</c:v>
                </c:pt>
                <c:pt idx="32">
                  <c:v>43894.000648148147</c:v>
                </c:pt>
                <c:pt idx="33">
                  <c:v>43895.000648148147</c:v>
                </c:pt>
                <c:pt idx="34">
                  <c:v>43896.000648148147</c:v>
                </c:pt>
                <c:pt idx="35">
                  <c:v>43897.000648148147</c:v>
                </c:pt>
                <c:pt idx="36">
                  <c:v>43898.000648148147</c:v>
                </c:pt>
                <c:pt idx="37">
                  <c:v>43899.000648148147</c:v>
                </c:pt>
                <c:pt idx="38">
                  <c:v>43900.000648148147</c:v>
                </c:pt>
                <c:pt idx="39">
                  <c:v>43901.000648148147</c:v>
                </c:pt>
                <c:pt idx="40">
                  <c:v>43902.000648148147</c:v>
                </c:pt>
                <c:pt idx="41">
                  <c:v>43903.000648148147</c:v>
                </c:pt>
                <c:pt idx="42">
                  <c:v>43904.000648148147</c:v>
                </c:pt>
                <c:pt idx="43">
                  <c:v>43905.000648148147</c:v>
                </c:pt>
                <c:pt idx="44">
                  <c:v>43906.000648148147</c:v>
                </c:pt>
                <c:pt idx="45">
                  <c:v>43907.000648148147</c:v>
                </c:pt>
                <c:pt idx="46">
                  <c:v>43908.000648148147</c:v>
                </c:pt>
                <c:pt idx="47">
                  <c:v>43909.000648148147</c:v>
                </c:pt>
                <c:pt idx="48">
                  <c:v>43910.000648148147</c:v>
                </c:pt>
                <c:pt idx="49">
                  <c:v>43911.000648148147</c:v>
                </c:pt>
                <c:pt idx="50">
                  <c:v>43912.000648148147</c:v>
                </c:pt>
                <c:pt idx="51">
                  <c:v>43913.000648148147</c:v>
                </c:pt>
                <c:pt idx="52">
                  <c:v>43914.000648148147</c:v>
                </c:pt>
                <c:pt idx="53">
                  <c:v>43915.000648148147</c:v>
                </c:pt>
                <c:pt idx="54">
                  <c:v>43916.000648148147</c:v>
                </c:pt>
                <c:pt idx="55">
                  <c:v>43917.000648148147</c:v>
                </c:pt>
                <c:pt idx="56">
                  <c:v>43918.000648148147</c:v>
                </c:pt>
                <c:pt idx="57">
                  <c:v>43919.000648148147</c:v>
                </c:pt>
                <c:pt idx="58">
                  <c:v>43920.000648148147</c:v>
                </c:pt>
                <c:pt idx="59">
                  <c:v>43921.000648148147</c:v>
                </c:pt>
                <c:pt idx="60">
                  <c:v>43922.000648148147</c:v>
                </c:pt>
                <c:pt idx="61">
                  <c:v>43923.000648148147</c:v>
                </c:pt>
                <c:pt idx="62">
                  <c:v>43924.000648148147</c:v>
                </c:pt>
                <c:pt idx="63">
                  <c:v>43925.000648148147</c:v>
                </c:pt>
                <c:pt idx="64">
                  <c:v>43926.000648148147</c:v>
                </c:pt>
                <c:pt idx="65">
                  <c:v>43927.000648148147</c:v>
                </c:pt>
                <c:pt idx="66">
                  <c:v>43928.000648148147</c:v>
                </c:pt>
                <c:pt idx="67">
                  <c:v>43929.000648148147</c:v>
                </c:pt>
                <c:pt idx="68">
                  <c:v>43930.000648148147</c:v>
                </c:pt>
                <c:pt idx="69">
                  <c:v>43931.000648148147</c:v>
                </c:pt>
                <c:pt idx="70">
                  <c:v>43932.000648148147</c:v>
                </c:pt>
                <c:pt idx="71">
                  <c:v>43933.000648148147</c:v>
                </c:pt>
                <c:pt idx="72">
                  <c:v>43934.000648148147</c:v>
                </c:pt>
                <c:pt idx="73">
                  <c:v>43935.000648148147</c:v>
                </c:pt>
                <c:pt idx="74">
                  <c:v>43936.000648148147</c:v>
                </c:pt>
                <c:pt idx="75">
                  <c:v>43937.000648148147</c:v>
                </c:pt>
                <c:pt idx="76">
                  <c:v>43938.000648148147</c:v>
                </c:pt>
                <c:pt idx="77">
                  <c:v>43939.000648148147</c:v>
                </c:pt>
                <c:pt idx="78">
                  <c:v>43940.000648148147</c:v>
                </c:pt>
                <c:pt idx="79">
                  <c:v>43941.000648148147</c:v>
                </c:pt>
                <c:pt idx="80">
                  <c:v>43942.000648148147</c:v>
                </c:pt>
                <c:pt idx="81">
                  <c:v>43943.000648148147</c:v>
                </c:pt>
                <c:pt idx="82">
                  <c:v>43944.000648148147</c:v>
                </c:pt>
                <c:pt idx="83">
                  <c:v>43945.000648148147</c:v>
                </c:pt>
                <c:pt idx="84">
                  <c:v>43946.000648148147</c:v>
                </c:pt>
                <c:pt idx="85">
                  <c:v>43947.000648148147</c:v>
                </c:pt>
                <c:pt idx="86">
                  <c:v>43948.000648148147</c:v>
                </c:pt>
                <c:pt idx="87">
                  <c:v>43949.000648148147</c:v>
                </c:pt>
                <c:pt idx="88">
                  <c:v>43950.000648148147</c:v>
                </c:pt>
                <c:pt idx="89">
                  <c:v>43951.000648148147</c:v>
                </c:pt>
                <c:pt idx="90">
                  <c:v>43952.000648148147</c:v>
                </c:pt>
              </c:numCache>
            </c:numRef>
          </c:xVal>
          <c:yVal>
            <c:numRef>
              <c:f>[istanbul.xlsx]Sheet1!$E$3:$E$93</c:f>
              <c:numCache>
                <c:formatCode>General</c:formatCode>
                <c:ptCount val="91"/>
                <c:pt idx="0">
                  <c:v>36.5</c:v>
                </c:pt>
                <c:pt idx="1">
                  <c:v>49.06</c:v>
                </c:pt>
                <c:pt idx="2">
                  <c:v>41.26</c:v>
                </c:pt>
                <c:pt idx="3">
                  <c:v>42</c:v>
                </c:pt>
                <c:pt idx="4">
                  <c:v>41.77</c:v>
                </c:pt>
                <c:pt idx="5">
                  <c:v>12.64</c:v>
                </c:pt>
                <c:pt idx="6">
                  <c:v>13.43</c:v>
                </c:pt>
                <c:pt idx="7">
                  <c:v>9.67</c:v>
                </c:pt>
                <c:pt idx="8">
                  <c:v>26.47</c:v>
                </c:pt>
                <c:pt idx="9">
                  <c:v>40.64</c:v>
                </c:pt>
                <c:pt idx="10">
                  <c:v>29.81</c:v>
                </c:pt>
                <c:pt idx="11">
                  <c:v>32.380000000000003</c:v>
                </c:pt>
                <c:pt idx="12">
                  <c:v>47.1</c:v>
                </c:pt>
                <c:pt idx="13">
                  <c:v>56.73</c:v>
                </c:pt>
                <c:pt idx="14">
                  <c:v>32.01</c:v>
                </c:pt>
                <c:pt idx="15">
                  <c:v>11.2</c:v>
                </c:pt>
                <c:pt idx="16">
                  <c:v>29.12</c:v>
                </c:pt>
                <c:pt idx="17">
                  <c:v>39.79</c:v>
                </c:pt>
                <c:pt idx="18">
                  <c:v>35.869999999999997</c:v>
                </c:pt>
                <c:pt idx="19">
                  <c:v>19.98</c:v>
                </c:pt>
                <c:pt idx="20">
                  <c:v>13.56</c:v>
                </c:pt>
                <c:pt idx="21">
                  <c:v>11.1</c:v>
                </c:pt>
                <c:pt idx="22">
                  <c:v>30.17</c:v>
                </c:pt>
                <c:pt idx="23">
                  <c:v>31.85</c:v>
                </c:pt>
                <c:pt idx="24">
                  <c:v>35.880000000000003</c:v>
                </c:pt>
                <c:pt idx="25">
                  <c:v>47.38</c:v>
                </c:pt>
                <c:pt idx="26">
                  <c:v>19.71</c:v>
                </c:pt>
                <c:pt idx="27">
                  <c:v>32.590000000000003</c:v>
                </c:pt>
                <c:pt idx="28">
                  <c:v>23.94</c:v>
                </c:pt>
                <c:pt idx="29">
                  <c:v>38.28</c:v>
                </c:pt>
                <c:pt idx="30">
                  <c:v>48.44</c:v>
                </c:pt>
                <c:pt idx="31">
                  <c:v>55.58</c:v>
                </c:pt>
                <c:pt idx="32">
                  <c:v>62.95</c:v>
                </c:pt>
                <c:pt idx="33">
                  <c:v>53.8</c:v>
                </c:pt>
                <c:pt idx="34">
                  <c:v>34.869999999999997</c:v>
                </c:pt>
                <c:pt idx="35">
                  <c:v>50.9</c:v>
                </c:pt>
                <c:pt idx="36">
                  <c:v>48.77</c:v>
                </c:pt>
                <c:pt idx="37">
                  <c:v>35.54</c:v>
                </c:pt>
                <c:pt idx="38">
                  <c:v>22.81</c:v>
                </c:pt>
                <c:pt idx="39">
                  <c:v>39.39</c:v>
                </c:pt>
                <c:pt idx="40">
                  <c:v>48.61</c:v>
                </c:pt>
                <c:pt idx="41">
                  <c:v>30.08</c:v>
                </c:pt>
                <c:pt idx="42">
                  <c:v>24.58</c:v>
                </c:pt>
                <c:pt idx="43">
                  <c:v>6.89</c:v>
                </c:pt>
                <c:pt idx="44">
                  <c:v>7.39</c:v>
                </c:pt>
                <c:pt idx="45">
                  <c:v>10.43</c:v>
                </c:pt>
                <c:pt idx="46">
                  <c:v>25.87</c:v>
                </c:pt>
                <c:pt idx="47">
                  <c:v>14.8</c:v>
                </c:pt>
                <c:pt idx="48">
                  <c:v>36.67</c:v>
                </c:pt>
                <c:pt idx="49">
                  <c:v>44.14</c:v>
                </c:pt>
                <c:pt idx="50">
                  <c:v>29.6</c:v>
                </c:pt>
                <c:pt idx="51">
                  <c:v>9.42</c:v>
                </c:pt>
                <c:pt idx="52">
                  <c:v>7.15</c:v>
                </c:pt>
                <c:pt idx="53">
                  <c:v>7.13</c:v>
                </c:pt>
                <c:pt idx="54">
                  <c:v>6.59</c:v>
                </c:pt>
                <c:pt idx="55">
                  <c:v>10.42</c:v>
                </c:pt>
                <c:pt idx="56">
                  <c:v>18.12</c:v>
                </c:pt>
                <c:pt idx="57">
                  <c:v>22.15</c:v>
                </c:pt>
                <c:pt idx="58">
                  <c:v>28.62</c:v>
                </c:pt>
                <c:pt idx="59">
                  <c:v>22.07</c:v>
                </c:pt>
                <c:pt idx="60">
                  <c:v>8.14</c:v>
                </c:pt>
                <c:pt idx="61">
                  <c:v>7.46</c:v>
                </c:pt>
                <c:pt idx="62">
                  <c:v>27.58</c:v>
                </c:pt>
                <c:pt idx="63">
                  <c:v>22.69</c:v>
                </c:pt>
                <c:pt idx="64">
                  <c:v>7.33</c:v>
                </c:pt>
                <c:pt idx="65">
                  <c:v>11.08</c:v>
                </c:pt>
                <c:pt idx="67">
                  <c:v>6.62</c:v>
                </c:pt>
                <c:pt idx="68">
                  <c:v>10.48</c:v>
                </c:pt>
                <c:pt idx="69">
                  <c:v>35.94</c:v>
                </c:pt>
                <c:pt idx="70">
                  <c:v>32.450000000000003</c:v>
                </c:pt>
                <c:pt idx="71">
                  <c:v>8.8000000000000007</c:v>
                </c:pt>
                <c:pt idx="72">
                  <c:v>34.880000000000003</c:v>
                </c:pt>
                <c:pt idx="73">
                  <c:v>43.12</c:v>
                </c:pt>
                <c:pt idx="74">
                  <c:v>10.47</c:v>
                </c:pt>
                <c:pt idx="75">
                  <c:v>15.29</c:v>
                </c:pt>
                <c:pt idx="76">
                  <c:v>42.13</c:v>
                </c:pt>
                <c:pt idx="77">
                  <c:v>41.3</c:v>
                </c:pt>
                <c:pt idx="78">
                  <c:v>36.04</c:v>
                </c:pt>
                <c:pt idx="79">
                  <c:v>23.4</c:v>
                </c:pt>
                <c:pt idx="80">
                  <c:v>8.42</c:v>
                </c:pt>
                <c:pt idx="81">
                  <c:v>6.69</c:v>
                </c:pt>
                <c:pt idx="82">
                  <c:v>5.43</c:v>
                </c:pt>
                <c:pt idx="83">
                  <c:v>3.5</c:v>
                </c:pt>
                <c:pt idx="85">
                  <c:v>27.12</c:v>
                </c:pt>
                <c:pt idx="86">
                  <c:v>21.86</c:v>
                </c:pt>
                <c:pt idx="87">
                  <c:v>21.26</c:v>
                </c:pt>
                <c:pt idx="88">
                  <c:v>40.119999999999997</c:v>
                </c:pt>
                <c:pt idx="89">
                  <c:v>42.69</c:v>
                </c:pt>
                <c:pt idx="90">
                  <c:v>29.32</c:v>
                </c:pt>
              </c:numCache>
            </c:numRef>
          </c:yVal>
          <c:smooth val="0"/>
          <c:extLst>
            <c:ext xmlns:c16="http://schemas.microsoft.com/office/drawing/2014/chart" uri="{C3380CC4-5D6E-409C-BE32-E72D297353CC}">
              <c16:uniqueId val="{00000003-DDC9-4CB2-835A-1877DC2019A2}"/>
            </c:ext>
          </c:extLst>
        </c:ser>
        <c:dLbls>
          <c:showLegendKey val="0"/>
          <c:showVal val="0"/>
          <c:showCatName val="0"/>
          <c:showSerName val="0"/>
          <c:showPercent val="0"/>
          <c:showBubbleSize val="0"/>
        </c:dLbls>
        <c:axId val="416855279"/>
        <c:axId val="416862351"/>
      </c:scatterChart>
      <c:valAx>
        <c:axId val="416855279"/>
        <c:scaling>
          <c:orientation val="minMax"/>
        </c:scaling>
        <c:delete val="0"/>
        <c:axPos val="b"/>
        <c:majorGridlines>
          <c:spPr>
            <a:ln w="9525" cap="flat" cmpd="sng" algn="ctr">
              <a:solidFill>
                <a:schemeClr val="tx1">
                  <a:lumMod val="15000"/>
                  <a:lumOff val="85000"/>
                </a:schemeClr>
              </a:solidFill>
              <a:round/>
            </a:ln>
            <a:effectLst/>
          </c:spPr>
        </c:majorGridlines>
        <c:numFmt formatCode="dd\.mm\.yyyy\ hh:mm:ss"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16862351"/>
        <c:crosses val="autoZero"/>
        <c:crossBetween val="midCat"/>
      </c:valAx>
      <c:valAx>
        <c:axId val="4168623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41685527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İstanbul</a:t>
            </a:r>
            <a:r>
              <a:rPr lang="tr-TR" baseline="0"/>
              <a:t> Sera Gazları</a:t>
            </a:r>
            <a:endParaRPr lang="tr-TR"/>
          </a:p>
        </c:rich>
      </c:tx>
      <c:overlay val="0"/>
      <c:spPr>
        <a:noFill/>
        <a:ln>
          <a:noFill/>
        </a:ln>
        <a:effectLst/>
      </c:sp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surface3DChart>
        <c:wireframe val="0"/>
        <c:ser>
          <c:idx val="0"/>
          <c:order val="0"/>
          <c:tx>
            <c:strRef>
              <c:f>[istanbul.xlsx]Sheet1!$B$1:$B$2</c:f>
              <c:strCache>
                <c:ptCount val="2"/>
                <c:pt idx="0">
                  <c:v>İstanbul - Kandilli-MTHM</c:v>
                </c:pt>
                <c:pt idx="1">
                  <c:v>PM10 ( µg/m³ )</c:v>
                </c:pt>
              </c:strCache>
            </c:strRef>
          </c:tx>
          <c:spPr>
            <a:solidFill>
              <a:schemeClr val="accent1"/>
            </a:solidFill>
            <a:ln/>
            <a:effectLst/>
            <a:sp3d/>
          </c:spPr>
          <c:cat>
            <c:numRef>
              <c:f>[istanbul.xlsx]Sheet1!$A$3:$A$93</c:f>
              <c:numCache>
                <c:formatCode>dd\.mm\.yyyy\ hh:mm:ss</c:formatCode>
                <c:ptCount val="91"/>
                <c:pt idx="0">
                  <c:v>43862.000648148147</c:v>
                </c:pt>
                <c:pt idx="1">
                  <c:v>43863.000648148147</c:v>
                </c:pt>
                <c:pt idx="2">
                  <c:v>43864.000648148147</c:v>
                </c:pt>
                <c:pt idx="3">
                  <c:v>43865.000648148147</c:v>
                </c:pt>
                <c:pt idx="4">
                  <c:v>43866.000648148147</c:v>
                </c:pt>
                <c:pt idx="5">
                  <c:v>43867.000648148147</c:v>
                </c:pt>
                <c:pt idx="6">
                  <c:v>43868.000648148147</c:v>
                </c:pt>
                <c:pt idx="7">
                  <c:v>43869.000648148147</c:v>
                </c:pt>
                <c:pt idx="8">
                  <c:v>43870.000648148147</c:v>
                </c:pt>
                <c:pt idx="9">
                  <c:v>43871.000648148147</c:v>
                </c:pt>
                <c:pt idx="10">
                  <c:v>43872.000648148147</c:v>
                </c:pt>
                <c:pt idx="11">
                  <c:v>43873.000648148147</c:v>
                </c:pt>
                <c:pt idx="12">
                  <c:v>43874.000648148147</c:v>
                </c:pt>
                <c:pt idx="13">
                  <c:v>43875.000648148147</c:v>
                </c:pt>
                <c:pt idx="14">
                  <c:v>43876.000648148147</c:v>
                </c:pt>
                <c:pt idx="15">
                  <c:v>43877.000648148147</c:v>
                </c:pt>
                <c:pt idx="16">
                  <c:v>43878.000648148147</c:v>
                </c:pt>
                <c:pt idx="17">
                  <c:v>43879.000648148147</c:v>
                </c:pt>
                <c:pt idx="18">
                  <c:v>43880.000648148147</c:v>
                </c:pt>
                <c:pt idx="19">
                  <c:v>43881.000648148147</c:v>
                </c:pt>
                <c:pt idx="20">
                  <c:v>43882.000648148147</c:v>
                </c:pt>
                <c:pt idx="21">
                  <c:v>43883.000648148147</c:v>
                </c:pt>
                <c:pt idx="22">
                  <c:v>43884.000648148147</c:v>
                </c:pt>
                <c:pt idx="23">
                  <c:v>43885.000648148147</c:v>
                </c:pt>
                <c:pt idx="24">
                  <c:v>43886.000648148147</c:v>
                </c:pt>
                <c:pt idx="25">
                  <c:v>43887.000648148147</c:v>
                </c:pt>
                <c:pt idx="26">
                  <c:v>43888.000648148147</c:v>
                </c:pt>
                <c:pt idx="27">
                  <c:v>43889.000648148147</c:v>
                </c:pt>
                <c:pt idx="28">
                  <c:v>43890.000648148147</c:v>
                </c:pt>
                <c:pt idx="29">
                  <c:v>43891.000648148147</c:v>
                </c:pt>
                <c:pt idx="30">
                  <c:v>43892.000648148147</c:v>
                </c:pt>
                <c:pt idx="31">
                  <c:v>43893.000648148147</c:v>
                </c:pt>
                <c:pt idx="32">
                  <c:v>43894.000648148147</c:v>
                </c:pt>
                <c:pt idx="33">
                  <c:v>43895.000648148147</c:v>
                </c:pt>
                <c:pt idx="34">
                  <c:v>43896.000648148147</c:v>
                </c:pt>
                <c:pt idx="35">
                  <c:v>43897.000648148147</c:v>
                </c:pt>
                <c:pt idx="36">
                  <c:v>43898.000648148147</c:v>
                </c:pt>
                <c:pt idx="37">
                  <c:v>43899.000648148147</c:v>
                </c:pt>
                <c:pt idx="38">
                  <c:v>43900.000648148147</c:v>
                </c:pt>
                <c:pt idx="39">
                  <c:v>43901.000648148147</c:v>
                </c:pt>
                <c:pt idx="40">
                  <c:v>43902.000648148147</c:v>
                </c:pt>
                <c:pt idx="41">
                  <c:v>43903.000648148147</c:v>
                </c:pt>
                <c:pt idx="42">
                  <c:v>43904.000648148147</c:v>
                </c:pt>
                <c:pt idx="43">
                  <c:v>43905.000648148147</c:v>
                </c:pt>
                <c:pt idx="44">
                  <c:v>43906.000648148147</c:v>
                </c:pt>
                <c:pt idx="45">
                  <c:v>43907.000648148147</c:v>
                </c:pt>
                <c:pt idx="46">
                  <c:v>43908.000648148147</c:v>
                </c:pt>
                <c:pt idx="47">
                  <c:v>43909.000648148147</c:v>
                </c:pt>
                <c:pt idx="48">
                  <c:v>43910.000648148147</c:v>
                </c:pt>
                <c:pt idx="49">
                  <c:v>43911.000648148147</c:v>
                </c:pt>
                <c:pt idx="50">
                  <c:v>43912.000648148147</c:v>
                </c:pt>
                <c:pt idx="51">
                  <c:v>43913.000648148147</c:v>
                </c:pt>
                <c:pt idx="52">
                  <c:v>43914.000648148147</c:v>
                </c:pt>
                <c:pt idx="53">
                  <c:v>43915.000648148147</c:v>
                </c:pt>
                <c:pt idx="54">
                  <c:v>43916.000648148147</c:v>
                </c:pt>
                <c:pt idx="55">
                  <c:v>43917.000648148147</c:v>
                </c:pt>
                <c:pt idx="56">
                  <c:v>43918.000648148147</c:v>
                </c:pt>
                <c:pt idx="57">
                  <c:v>43919.000648148147</c:v>
                </c:pt>
                <c:pt idx="58">
                  <c:v>43920.000648148147</c:v>
                </c:pt>
                <c:pt idx="59">
                  <c:v>43921.000648148147</c:v>
                </c:pt>
                <c:pt idx="60">
                  <c:v>43922.000648148147</c:v>
                </c:pt>
                <c:pt idx="61">
                  <c:v>43923.000648148147</c:v>
                </c:pt>
                <c:pt idx="62">
                  <c:v>43924.000648148147</c:v>
                </c:pt>
                <c:pt idx="63">
                  <c:v>43925.000648148147</c:v>
                </c:pt>
                <c:pt idx="64">
                  <c:v>43926.000648148147</c:v>
                </c:pt>
                <c:pt idx="65">
                  <c:v>43927.000648148147</c:v>
                </c:pt>
                <c:pt idx="66">
                  <c:v>43928.000648148147</c:v>
                </c:pt>
                <c:pt idx="67">
                  <c:v>43929.000648148147</c:v>
                </c:pt>
                <c:pt idx="68">
                  <c:v>43930.000648148147</c:v>
                </c:pt>
                <c:pt idx="69">
                  <c:v>43931.000648148147</c:v>
                </c:pt>
                <c:pt idx="70">
                  <c:v>43932.000648148147</c:v>
                </c:pt>
                <c:pt idx="71">
                  <c:v>43933.000648148147</c:v>
                </c:pt>
                <c:pt idx="72">
                  <c:v>43934.000648148147</c:v>
                </c:pt>
                <c:pt idx="73">
                  <c:v>43935.000648148147</c:v>
                </c:pt>
                <c:pt idx="74">
                  <c:v>43936.000648148147</c:v>
                </c:pt>
                <c:pt idx="75">
                  <c:v>43937.000648148147</c:v>
                </c:pt>
                <c:pt idx="76">
                  <c:v>43938.000648148147</c:v>
                </c:pt>
                <c:pt idx="77">
                  <c:v>43939.000648148147</c:v>
                </c:pt>
                <c:pt idx="78">
                  <c:v>43940.000648148147</c:v>
                </c:pt>
                <c:pt idx="79">
                  <c:v>43941.000648148147</c:v>
                </c:pt>
                <c:pt idx="80">
                  <c:v>43942.000648148147</c:v>
                </c:pt>
                <c:pt idx="81">
                  <c:v>43943.000648148147</c:v>
                </c:pt>
                <c:pt idx="82">
                  <c:v>43944.000648148147</c:v>
                </c:pt>
                <c:pt idx="83">
                  <c:v>43945.000648148147</c:v>
                </c:pt>
                <c:pt idx="84">
                  <c:v>43946.000648148147</c:v>
                </c:pt>
                <c:pt idx="85">
                  <c:v>43947.000648148147</c:v>
                </c:pt>
                <c:pt idx="86">
                  <c:v>43948.000648148147</c:v>
                </c:pt>
                <c:pt idx="87">
                  <c:v>43949.000648148147</c:v>
                </c:pt>
                <c:pt idx="88">
                  <c:v>43950.000648148147</c:v>
                </c:pt>
                <c:pt idx="89">
                  <c:v>43951.000648148147</c:v>
                </c:pt>
                <c:pt idx="90">
                  <c:v>43952.000648148147</c:v>
                </c:pt>
              </c:numCache>
            </c:numRef>
          </c:cat>
          <c:val>
            <c:numRef>
              <c:f>[istanbul.xlsx]Sheet1!$B$3:$B$93</c:f>
              <c:numCache>
                <c:formatCode>General</c:formatCode>
                <c:ptCount val="91"/>
                <c:pt idx="0">
                  <c:v>30.78</c:v>
                </c:pt>
                <c:pt idx="1">
                  <c:v>50.54</c:v>
                </c:pt>
                <c:pt idx="3">
                  <c:v>30.5</c:v>
                </c:pt>
                <c:pt idx="4">
                  <c:v>30.08</c:v>
                </c:pt>
                <c:pt idx="5">
                  <c:v>11.29</c:v>
                </c:pt>
                <c:pt idx="6">
                  <c:v>14.79</c:v>
                </c:pt>
                <c:pt idx="7">
                  <c:v>13.6</c:v>
                </c:pt>
                <c:pt idx="8">
                  <c:v>20.16</c:v>
                </c:pt>
                <c:pt idx="9">
                  <c:v>30.98</c:v>
                </c:pt>
                <c:pt idx="10">
                  <c:v>27.69</c:v>
                </c:pt>
                <c:pt idx="11">
                  <c:v>23.36</c:v>
                </c:pt>
                <c:pt idx="12">
                  <c:v>37.700000000000003</c:v>
                </c:pt>
                <c:pt idx="13">
                  <c:v>70.2</c:v>
                </c:pt>
                <c:pt idx="14">
                  <c:v>40.28</c:v>
                </c:pt>
                <c:pt idx="15">
                  <c:v>19.16</c:v>
                </c:pt>
                <c:pt idx="16">
                  <c:v>24.69</c:v>
                </c:pt>
                <c:pt idx="17">
                  <c:v>40.35</c:v>
                </c:pt>
                <c:pt idx="18">
                  <c:v>60.4</c:v>
                </c:pt>
                <c:pt idx="19">
                  <c:v>26.64</c:v>
                </c:pt>
                <c:pt idx="20">
                  <c:v>18.72</c:v>
                </c:pt>
                <c:pt idx="21">
                  <c:v>20.41</c:v>
                </c:pt>
                <c:pt idx="22">
                  <c:v>22.26</c:v>
                </c:pt>
                <c:pt idx="23">
                  <c:v>30.31</c:v>
                </c:pt>
                <c:pt idx="24">
                  <c:v>30.95</c:v>
                </c:pt>
                <c:pt idx="27">
                  <c:v>20.9</c:v>
                </c:pt>
                <c:pt idx="28">
                  <c:v>25.81</c:v>
                </c:pt>
                <c:pt idx="29">
                  <c:v>29.16</c:v>
                </c:pt>
                <c:pt idx="30">
                  <c:v>64.510000000000005</c:v>
                </c:pt>
                <c:pt idx="31">
                  <c:v>40.67</c:v>
                </c:pt>
                <c:pt idx="32">
                  <c:v>67.64</c:v>
                </c:pt>
                <c:pt idx="33">
                  <c:v>56.71</c:v>
                </c:pt>
                <c:pt idx="34">
                  <c:v>25.18</c:v>
                </c:pt>
                <c:pt idx="35">
                  <c:v>41.17</c:v>
                </c:pt>
                <c:pt idx="36">
                  <c:v>60.19</c:v>
                </c:pt>
                <c:pt idx="37">
                  <c:v>56.33</c:v>
                </c:pt>
                <c:pt idx="38">
                  <c:v>28.95</c:v>
                </c:pt>
                <c:pt idx="39">
                  <c:v>32.700000000000003</c:v>
                </c:pt>
                <c:pt idx="40">
                  <c:v>43.62</c:v>
                </c:pt>
                <c:pt idx="41">
                  <c:v>24.18</c:v>
                </c:pt>
                <c:pt idx="42">
                  <c:v>28.56</c:v>
                </c:pt>
                <c:pt idx="43">
                  <c:v>13.08</c:v>
                </c:pt>
                <c:pt idx="44">
                  <c:v>13.94</c:v>
                </c:pt>
                <c:pt idx="45">
                  <c:v>11.8</c:v>
                </c:pt>
                <c:pt idx="46">
                  <c:v>19.940000000000001</c:v>
                </c:pt>
                <c:pt idx="47">
                  <c:v>23.56</c:v>
                </c:pt>
                <c:pt idx="48">
                  <c:v>36.450000000000003</c:v>
                </c:pt>
                <c:pt idx="49">
                  <c:v>45.56</c:v>
                </c:pt>
                <c:pt idx="50">
                  <c:v>48.49</c:v>
                </c:pt>
                <c:pt idx="51">
                  <c:v>19.600000000000001</c:v>
                </c:pt>
                <c:pt idx="52">
                  <c:v>13.61</c:v>
                </c:pt>
                <c:pt idx="53">
                  <c:v>11.54</c:v>
                </c:pt>
                <c:pt idx="54">
                  <c:v>45.81</c:v>
                </c:pt>
                <c:pt idx="55">
                  <c:v>125.08</c:v>
                </c:pt>
                <c:pt idx="56">
                  <c:v>109.05</c:v>
                </c:pt>
                <c:pt idx="59">
                  <c:v>56.54</c:v>
                </c:pt>
                <c:pt idx="60">
                  <c:v>20.16</c:v>
                </c:pt>
                <c:pt idx="61">
                  <c:v>26.68</c:v>
                </c:pt>
                <c:pt idx="62">
                  <c:v>21.67</c:v>
                </c:pt>
                <c:pt idx="63">
                  <c:v>34.89</c:v>
                </c:pt>
                <c:pt idx="64">
                  <c:v>17.690000000000001</c:v>
                </c:pt>
                <c:pt idx="65">
                  <c:v>36.92</c:v>
                </c:pt>
                <c:pt idx="66">
                  <c:v>25.8</c:v>
                </c:pt>
                <c:pt idx="69">
                  <c:v>31.96</c:v>
                </c:pt>
                <c:pt idx="70">
                  <c:v>54.66</c:v>
                </c:pt>
                <c:pt idx="71">
                  <c:v>24.52</c:v>
                </c:pt>
                <c:pt idx="72">
                  <c:v>25.64</c:v>
                </c:pt>
                <c:pt idx="73">
                  <c:v>46.46</c:v>
                </c:pt>
                <c:pt idx="74">
                  <c:v>17.11</c:v>
                </c:pt>
                <c:pt idx="75">
                  <c:v>15.29</c:v>
                </c:pt>
                <c:pt idx="76">
                  <c:v>36.44</c:v>
                </c:pt>
                <c:pt idx="77">
                  <c:v>38.549999999999997</c:v>
                </c:pt>
                <c:pt idx="78">
                  <c:v>44.39</c:v>
                </c:pt>
                <c:pt idx="79">
                  <c:v>39.44</c:v>
                </c:pt>
                <c:pt idx="80">
                  <c:v>26.75</c:v>
                </c:pt>
                <c:pt idx="81">
                  <c:v>17.72</c:v>
                </c:pt>
                <c:pt idx="82">
                  <c:v>14.87</c:v>
                </c:pt>
                <c:pt idx="83">
                  <c:v>16.71</c:v>
                </c:pt>
                <c:pt idx="84">
                  <c:v>21.26</c:v>
                </c:pt>
                <c:pt idx="85">
                  <c:v>30.82</c:v>
                </c:pt>
                <c:pt idx="86">
                  <c:v>25.36</c:v>
                </c:pt>
                <c:pt idx="87">
                  <c:v>28.2</c:v>
                </c:pt>
                <c:pt idx="88">
                  <c:v>53.04</c:v>
                </c:pt>
                <c:pt idx="89">
                  <c:v>52.43</c:v>
                </c:pt>
                <c:pt idx="90">
                  <c:v>25.29</c:v>
                </c:pt>
              </c:numCache>
            </c:numRef>
          </c:val>
          <c:extLst>
            <c:ext xmlns:c16="http://schemas.microsoft.com/office/drawing/2014/chart" uri="{C3380CC4-5D6E-409C-BE32-E72D297353CC}">
              <c16:uniqueId val="{00000000-DB6F-4642-A759-A13831E71CBF}"/>
            </c:ext>
          </c:extLst>
        </c:ser>
        <c:ser>
          <c:idx val="1"/>
          <c:order val="1"/>
          <c:tx>
            <c:strRef>
              <c:f>[istanbul.xlsx]Sheet1!$C$1:$C$2</c:f>
              <c:strCache>
                <c:ptCount val="2"/>
                <c:pt idx="0">
                  <c:v>İstanbul - Kandilli-MTHM</c:v>
                </c:pt>
                <c:pt idx="1">
                  <c:v>SO2 ( µg/m³ )</c:v>
                </c:pt>
              </c:strCache>
            </c:strRef>
          </c:tx>
          <c:spPr>
            <a:solidFill>
              <a:schemeClr val="accent2"/>
            </a:solidFill>
            <a:ln/>
            <a:effectLst/>
            <a:sp3d/>
          </c:spPr>
          <c:cat>
            <c:numRef>
              <c:f>[istanbul.xlsx]Sheet1!$A$3:$A$93</c:f>
              <c:numCache>
                <c:formatCode>dd\.mm\.yyyy\ hh:mm:ss</c:formatCode>
                <c:ptCount val="91"/>
                <c:pt idx="0">
                  <c:v>43862.000648148147</c:v>
                </c:pt>
                <c:pt idx="1">
                  <c:v>43863.000648148147</c:v>
                </c:pt>
                <c:pt idx="2">
                  <c:v>43864.000648148147</c:v>
                </c:pt>
                <c:pt idx="3">
                  <c:v>43865.000648148147</c:v>
                </c:pt>
                <c:pt idx="4">
                  <c:v>43866.000648148147</c:v>
                </c:pt>
                <c:pt idx="5">
                  <c:v>43867.000648148147</c:v>
                </c:pt>
                <c:pt idx="6">
                  <c:v>43868.000648148147</c:v>
                </c:pt>
                <c:pt idx="7">
                  <c:v>43869.000648148147</c:v>
                </c:pt>
                <c:pt idx="8">
                  <c:v>43870.000648148147</c:v>
                </c:pt>
                <c:pt idx="9">
                  <c:v>43871.000648148147</c:v>
                </c:pt>
                <c:pt idx="10">
                  <c:v>43872.000648148147</c:v>
                </c:pt>
                <c:pt idx="11">
                  <c:v>43873.000648148147</c:v>
                </c:pt>
                <c:pt idx="12">
                  <c:v>43874.000648148147</c:v>
                </c:pt>
                <c:pt idx="13">
                  <c:v>43875.000648148147</c:v>
                </c:pt>
                <c:pt idx="14">
                  <c:v>43876.000648148147</c:v>
                </c:pt>
                <c:pt idx="15">
                  <c:v>43877.000648148147</c:v>
                </c:pt>
                <c:pt idx="16">
                  <c:v>43878.000648148147</c:v>
                </c:pt>
                <c:pt idx="17">
                  <c:v>43879.000648148147</c:v>
                </c:pt>
                <c:pt idx="18">
                  <c:v>43880.000648148147</c:v>
                </c:pt>
                <c:pt idx="19">
                  <c:v>43881.000648148147</c:v>
                </c:pt>
                <c:pt idx="20">
                  <c:v>43882.000648148147</c:v>
                </c:pt>
                <c:pt idx="21">
                  <c:v>43883.000648148147</c:v>
                </c:pt>
                <c:pt idx="22">
                  <c:v>43884.000648148147</c:v>
                </c:pt>
                <c:pt idx="23">
                  <c:v>43885.000648148147</c:v>
                </c:pt>
                <c:pt idx="24">
                  <c:v>43886.000648148147</c:v>
                </c:pt>
                <c:pt idx="25">
                  <c:v>43887.000648148147</c:v>
                </c:pt>
                <c:pt idx="26">
                  <c:v>43888.000648148147</c:v>
                </c:pt>
                <c:pt idx="27">
                  <c:v>43889.000648148147</c:v>
                </c:pt>
                <c:pt idx="28">
                  <c:v>43890.000648148147</c:v>
                </c:pt>
                <c:pt idx="29">
                  <c:v>43891.000648148147</c:v>
                </c:pt>
                <c:pt idx="30">
                  <c:v>43892.000648148147</c:v>
                </c:pt>
                <c:pt idx="31">
                  <c:v>43893.000648148147</c:v>
                </c:pt>
                <c:pt idx="32">
                  <c:v>43894.000648148147</c:v>
                </c:pt>
                <c:pt idx="33">
                  <c:v>43895.000648148147</c:v>
                </c:pt>
                <c:pt idx="34">
                  <c:v>43896.000648148147</c:v>
                </c:pt>
                <c:pt idx="35">
                  <c:v>43897.000648148147</c:v>
                </c:pt>
                <c:pt idx="36">
                  <c:v>43898.000648148147</c:v>
                </c:pt>
                <c:pt idx="37">
                  <c:v>43899.000648148147</c:v>
                </c:pt>
                <c:pt idx="38">
                  <c:v>43900.000648148147</c:v>
                </c:pt>
                <c:pt idx="39">
                  <c:v>43901.000648148147</c:v>
                </c:pt>
                <c:pt idx="40">
                  <c:v>43902.000648148147</c:v>
                </c:pt>
                <c:pt idx="41">
                  <c:v>43903.000648148147</c:v>
                </c:pt>
                <c:pt idx="42">
                  <c:v>43904.000648148147</c:v>
                </c:pt>
                <c:pt idx="43">
                  <c:v>43905.000648148147</c:v>
                </c:pt>
                <c:pt idx="44">
                  <c:v>43906.000648148147</c:v>
                </c:pt>
                <c:pt idx="45">
                  <c:v>43907.000648148147</c:v>
                </c:pt>
                <c:pt idx="46">
                  <c:v>43908.000648148147</c:v>
                </c:pt>
                <c:pt idx="47">
                  <c:v>43909.000648148147</c:v>
                </c:pt>
                <c:pt idx="48">
                  <c:v>43910.000648148147</c:v>
                </c:pt>
                <c:pt idx="49">
                  <c:v>43911.000648148147</c:v>
                </c:pt>
                <c:pt idx="50">
                  <c:v>43912.000648148147</c:v>
                </c:pt>
                <c:pt idx="51">
                  <c:v>43913.000648148147</c:v>
                </c:pt>
                <c:pt idx="52">
                  <c:v>43914.000648148147</c:v>
                </c:pt>
                <c:pt idx="53">
                  <c:v>43915.000648148147</c:v>
                </c:pt>
                <c:pt idx="54">
                  <c:v>43916.000648148147</c:v>
                </c:pt>
                <c:pt idx="55">
                  <c:v>43917.000648148147</c:v>
                </c:pt>
                <c:pt idx="56">
                  <c:v>43918.000648148147</c:v>
                </c:pt>
                <c:pt idx="57">
                  <c:v>43919.000648148147</c:v>
                </c:pt>
                <c:pt idx="58">
                  <c:v>43920.000648148147</c:v>
                </c:pt>
                <c:pt idx="59">
                  <c:v>43921.000648148147</c:v>
                </c:pt>
                <c:pt idx="60">
                  <c:v>43922.000648148147</c:v>
                </c:pt>
                <c:pt idx="61">
                  <c:v>43923.000648148147</c:v>
                </c:pt>
                <c:pt idx="62">
                  <c:v>43924.000648148147</c:v>
                </c:pt>
                <c:pt idx="63">
                  <c:v>43925.000648148147</c:v>
                </c:pt>
                <c:pt idx="64">
                  <c:v>43926.000648148147</c:v>
                </c:pt>
                <c:pt idx="65">
                  <c:v>43927.000648148147</c:v>
                </c:pt>
                <c:pt idx="66">
                  <c:v>43928.000648148147</c:v>
                </c:pt>
                <c:pt idx="67">
                  <c:v>43929.000648148147</c:v>
                </c:pt>
                <c:pt idx="68">
                  <c:v>43930.000648148147</c:v>
                </c:pt>
                <c:pt idx="69">
                  <c:v>43931.000648148147</c:v>
                </c:pt>
                <c:pt idx="70">
                  <c:v>43932.000648148147</c:v>
                </c:pt>
                <c:pt idx="71">
                  <c:v>43933.000648148147</c:v>
                </c:pt>
                <c:pt idx="72">
                  <c:v>43934.000648148147</c:v>
                </c:pt>
                <c:pt idx="73">
                  <c:v>43935.000648148147</c:v>
                </c:pt>
                <c:pt idx="74">
                  <c:v>43936.000648148147</c:v>
                </c:pt>
                <c:pt idx="75">
                  <c:v>43937.000648148147</c:v>
                </c:pt>
                <c:pt idx="76">
                  <c:v>43938.000648148147</c:v>
                </c:pt>
                <c:pt idx="77">
                  <c:v>43939.000648148147</c:v>
                </c:pt>
                <c:pt idx="78">
                  <c:v>43940.000648148147</c:v>
                </c:pt>
                <c:pt idx="79">
                  <c:v>43941.000648148147</c:v>
                </c:pt>
                <c:pt idx="80">
                  <c:v>43942.000648148147</c:v>
                </c:pt>
                <c:pt idx="81">
                  <c:v>43943.000648148147</c:v>
                </c:pt>
                <c:pt idx="82">
                  <c:v>43944.000648148147</c:v>
                </c:pt>
                <c:pt idx="83">
                  <c:v>43945.000648148147</c:v>
                </c:pt>
                <c:pt idx="84">
                  <c:v>43946.000648148147</c:v>
                </c:pt>
                <c:pt idx="85">
                  <c:v>43947.000648148147</c:v>
                </c:pt>
                <c:pt idx="86">
                  <c:v>43948.000648148147</c:v>
                </c:pt>
                <c:pt idx="87">
                  <c:v>43949.000648148147</c:v>
                </c:pt>
                <c:pt idx="88">
                  <c:v>43950.000648148147</c:v>
                </c:pt>
                <c:pt idx="89">
                  <c:v>43951.000648148147</c:v>
                </c:pt>
                <c:pt idx="90">
                  <c:v>43952.000648148147</c:v>
                </c:pt>
              </c:numCache>
            </c:numRef>
          </c:cat>
          <c:val>
            <c:numRef>
              <c:f>[istanbul.xlsx]Sheet1!$C$3:$C$93</c:f>
              <c:numCache>
                <c:formatCode>General</c:formatCode>
                <c:ptCount val="91"/>
                <c:pt idx="0">
                  <c:v>13.44</c:v>
                </c:pt>
                <c:pt idx="1">
                  <c:v>15.08</c:v>
                </c:pt>
                <c:pt idx="2">
                  <c:v>13.62</c:v>
                </c:pt>
                <c:pt idx="3">
                  <c:v>17.079999999999998</c:v>
                </c:pt>
                <c:pt idx="4">
                  <c:v>15.18</c:v>
                </c:pt>
                <c:pt idx="5">
                  <c:v>9.98</c:v>
                </c:pt>
                <c:pt idx="6">
                  <c:v>7.25</c:v>
                </c:pt>
                <c:pt idx="7">
                  <c:v>4.37</c:v>
                </c:pt>
                <c:pt idx="8">
                  <c:v>3.88</c:v>
                </c:pt>
                <c:pt idx="9">
                  <c:v>10.16</c:v>
                </c:pt>
                <c:pt idx="10">
                  <c:v>14.24</c:v>
                </c:pt>
                <c:pt idx="11">
                  <c:v>9.34</c:v>
                </c:pt>
                <c:pt idx="12">
                  <c:v>9.59</c:v>
                </c:pt>
                <c:pt idx="13">
                  <c:v>13.01</c:v>
                </c:pt>
                <c:pt idx="14">
                  <c:v>12.28</c:v>
                </c:pt>
                <c:pt idx="15">
                  <c:v>5.75</c:v>
                </c:pt>
                <c:pt idx="16">
                  <c:v>6.53</c:v>
                </c:pt>
                <c:pt idx="17">
                  <c:v>9.8800000000000008</c:v>
                </c:pt>
                <c:pt idx="18">
                  <c:v>11.02</c:v>
                </c:pt>
                <c:pt idx="19">
                  <c:v>10.050000000000001</c:v>
                </c:pt>
                <c:pt idx="20">
                  <c:v>8.85</c:v>
                </c:pt>
                <c:pt idx="21">
                  <c:v>7.91</c:v>
                </c:pt>
                <c:pt idx="22">
                  <c:v>6.31</c:v>
                </c:pt>
                <c:pt idx="23">
                  <c:v>12.69</c:v>
                </c:pt>
                <c:pt idx="24">
                  <c:v>6.76</c:v>
                </c:pt>
                <c:pt idx="25">
                  <c:v>13.57</c:v>
                </c:pt>
                <c:pt idx="26">
                  <c:v>12.44</c:v>
                </c:pt>
                <c:pt idx="27">
                  <c:v>9.4499999999999993</c:v>
                </c:pt>
                <c:pt idx="28">
                  <c:v>9.0399999999999991</c:v>
                </c:pt>
                <c:pt idx="29">
                  <c:v>7.22</c:v>
                </c:pt>
                <c:pt idx="30">
                  <c:v>14.58</c:v>
                </c:pt>
                <c:pt idx="31">
                  <c:v>14.27</c:v>
                </c:pt>
                <c:pt idx="32">
                  <c:v>19.47</c:v>
                </c:pt>
                <c:pt idx="33">
                  <c:v>18.309999999999999</c:v>
                </c:pt>
                <c:pt idx="34">
                  <c:v>12.67</c:v>
                </c:pt>
                <c:pt idx="35">
                  <c:v>14.5</c:v>
                </c:pt>
                <c:pt idx="36">
                  <c:v>15.02</c:v>
                </c:pt>
                <c:pt idx="37">
                  <c:v>14.33</c:v>
                </c:pt>
                <c:pt idx="38">
                  <c:v>11.13</c:v>
                </c:pt>
                <c:pt idx="39">
                  <c:v>12.15</c:v>
                </c:pt>
                <c:pt idx="40">
                  <c:v>15.31</c:v>
                </c:pt>
                <c:pt idx="41">
                  <c:v>11.64</c:v>
                </c:pt>
                <c:pt idx="42">
                  <c:v>10.220000000000001</c:v>
                </c:pt>
                <c:pt idx="43">
                  <c:v>8.94</c:v>
                </c:pt>
                <c:pt idx="44">
                  <c:v>5.69</c:v>
                </c:pt>
                <c:pt idx="45">
                  <c:v>5.15</c:v>
                </c:pt>
                <c:pt idx="46">
                  <c:v>7.18</c:v>
                </c:pt>
                <c:pt idx="47">
                  <c:v>7.67</c:v>
                </c:pt>
                <c:pt idx="48">
                  <c:v>8.34</c:v>
                </c:pt>
                <c:pt idx="49">
                  <c:v>10.59</c:v>
                </c:pt>
                <c:pt idx="50">
                  <c:v>12.93</c:v>
                </c:pt>
                <c:pt idx="51">
                  <c:v>7.22</c:v>
                </c:pt>
                <c:pt idx="52">
                  <c:v>7.83</c:v>
                </c:pt>
                <c:pt idx="53">
                  <c:v>6.74</c:v>
                </c:pt>
                <c:pt idx="54">
                  <c:v>7.25</c:v>
                </c:pt>
                <c:pt idx="55">
                  <c:v>8.9</c:v>
                </c:pt>
                <c:pt idx="56">
                  <c:v>10.74</c:v>
                </c:pt>
                <c:pt idx="57">
                  <c:v>10.62</c:v>
                </c:pt>
                <c:pt idx="58">
                  <c:v>13.1</c:v>
                </c:pt>
                <c:pt idx="59">
                  <c:v>11.84</c:v>
                </c:pt>
                <c:pt idx="60">
                  <c:v>10.36</c:v>
                </c:pt>
                <c:pt idx="61">
                  <c:v>11.43</c:v>
                </c:pt>
                <c:pt idx="62">
                  <c:v>10.58</c:v>
                </c:pt>
                <c:pt idx="63">
                  <c:v>11.83</c:v>
                </c:pt>
                <c:pt idx="64">
                  <c:v>11.28</c:v>
                </c:pt>
                <c:pt idx="65">
                  <c:v>8.6199999999999992</c:v>
                </c:pt>
                <c:pt idx="67">
                  <c:v>9.3800000000000008</c:v>
                </c:pt>
                <c:pt idx="68">
                  <c:v>9.1999999999999993</c:v>
                </c:pt>
                <c:pt idx="69">
                  <c:v>13.75</c:v>
                </c:pt>
                <c:pt idx="70">
                  <c:v>15.41</c:v>
                </c:pt>
                <c:pt idx="71">
                  <c:v>11.76</c:v>
                </c:pt>
                <c:pt idx="72">
                  <c:v>13.01</c:v>
                </c:pt>
                <c:pt idx="73">
                  <c:v>15.74</c:v>
                </c:pt>
                <c:pt idx="74">
                  <c:v>8.34</c:v>
                </c:pt>
                <c:pt idx="75">
                  <c:v>7.06</c:v>
                </c:pt>
                <c:pt idx="76">
                  <c:v>14.78</c:v>
                </c:pt>
                <c:pt idx="77">
                  <c:v>18.91</c:v>
                </c:pt>
                <c:pt idx="78">
                  <c:v>18.809999999999999</c:v>
                </c:pt>
                <c:pt idx="79">
                  <c:v>12.02</c:v>
                </c:pt>
                <c:pt idx="80">
                  <c:v>8.3800000000000008</c:v>
                </c:pt>
                <c:pt idx="81">
                  <c:v>7.65</c:v>
                </c:pt>
                <c:pt idx="82">
                  <c:v>7.33</c:v>
                </c:pt>
                <c:pt idx="83">
                  <c:v>8.39</c:v>
                </c:pt>
                <c:pt idx="85">
                  <c:v>10.15</c:v>
                </c:pt>
                <c:pt idx="86">
                  <c:v>8.5500000000000007</c:v>
                </c:pt>
                <c:pt idx="87">
                  <c:v>7.7</c:v>
                </c:pt>
                <c:pt idx="88">
                  <c:v>11.33</c:v>
                </c:pt>
                <c:pt idx="89">
                  <c:v>14.02</c:v>
                </c:pt>
                <c:pt idx="90">
                  <c:v>11.87</c:v>
                </c:pt>
              </c:numCache>
            </c:numRef>
          </c:val>
          <c:extLst>
            <c:ext xmlns:c16="http://schemas.microsoft.com/office/drawing/2014/chart" uri="{C3380CC4-5D6E-409C-BE32-E72D297353CC}">
              <c16:uniqueId val="{00000001-DB6F-4642-A759-A13831E71CBF}"/>
            </c:ext>
          </c:extLst>
        </c:ser>
        <c:ser>
          <c:idx val="2"/>
          <c:order val="2"/>
          <c:tx>
            <c:strRef>
              <c:f>[istanbul.xlsx]Sheet1!$D$1:$D$2</c:f>
              <c:strCache>
                <c:ptCount val="2"/>
                <c:pt idx="0">
                  <c:v>İstanbul - Kandilli-MTHM</c:v>
                </c:pt>
                <c:pt idx="1">
                  <c:v>CO ( µg/m³ )</c:v>
                </c:pt>
              </c:strCache>
            </c:strRef>
          </c:tx>
          <c:spPr>
            <a:solidFill>
              <a:schemeClr val="accent3"/>
            </a:solidFill>
            <a:ln/>
            <a:effectLst/>
            <a:sp3d/>
          </c:spPr>
          <c:cat>
            <c:numRef>
              <c:f>[istanbul.xlsx]Sheet1!$A$3:$A$93</c:f>
              <c:numCache>
                <c:formatCode>dd\.mm\.yyyy\ hh:mm:ss</c:formatCode>
                <c:ptCount val="91"/>
                <c:pt idx="0">
                  <c:v>43862.000648148147</c:v>
                </c:pt>
                <c:pt idx="1">
                  <c:v>43863.000648148147</c:v>
                </c:pt>
                <c:pt idx="2">
                  <c:v>43864.000648148147</c:v>
                </c:pt>
                <c:pt idx="3">
                  <c:v>43865.000648148147</c:v>
                </c:pt>
                <c:pt idx="4">
                  <c:v>43866.000648148147</c:v>
                </c:pt>
                <c:pt idx="5">
                  <c:v>43867.000648148147</c:v>
                </c:pt>
                <c:pt idx="6">
                  <c:v>43868.000648148147</c:v>
                </c:pt>
                <c:pt idx="7">
                  <c:v>43869.000648148147</c:v>
                </c:pt>
                <c:pt idx="8">
                  <c:v>43870.000648148147</c:v>
                </c:pt>
                <c:pt idx="9">
                  <c:v>43871.000648148147</c:v>
                </c:pt>
                <c:pt idx="10">
                  <c:v>43872.000648148147</c:v>
                </c:pt>
                <c:pt idx="11">
                  <c:v>43873.000648148147</c:v>
                </c:pt>
                <c:pt idx="12">
                  <c:v>43874.000648148147</c:v>
                </c:pt>
                <c:pt idx="13">
                  <c:v>43875.000648148147</c:v>
                </c:pt>
                <c:pt idx="14">
                  <c:v>43876.000648148147</c:v>
                </c:pt>
                <c:pt idx="15">
                  <c:v>43877.000648148147</c:v>
                </c:pt>
                <c:pt idx="16">
                  <c:v>43878.000648148147</c:v>
                </c:pt>
                <c:pt idx="17">
                  <c:v>43879.000648148147</c:v>
                </c:pt>
                <c:pt idx="18">
                  <c:v>43880.000648148147</c:v>
                </c:pt>
                <c:pt idx="19">
                  <c:v>43881.000648148147</c:v>
                </c:pt>
                <c:pt idx="20">
                  <c:v>43882.000648148147</c:v>
                </c:pt>
                <c:pt idx="21">
                  <c:v>43883.000648148147</c:v>
                </c:pt>
                <c:pt idx="22">
                  <c:v>43884.000648148147</c:v>
                </c:pt>
                <c:pt idx="23">
                  <c:v>43885.000648148147</c:v>
                </c:pt>
                <c:pt idx="24">
                  <c:v>43886.000648148147</c:v>
                </c:pt>
                <c:pt idx="25">
                  <c:v>43887.000648148147</c:v>
                </c:pt>
                <c:pt idx="26">
                  <c:v>43888.000648148147</c:v>
                </c:pt>
                <c:pt idx="27">
                  <c:v>43889.000648148147</c:v>
                </c:pt>
                <c:pt idx="28">
                  <c:v>43890.000648148147</c:v>
                </c:pt>
                <c:pt idx="29">
                  <c:v>43891.000648148147</c:v>
                </c:pt>
                <c:pt idx="30">
                  <c:v>43892.000648148147</c:v>
                </c:pt>
                <c:pt idx="31">
                  <c:v>43893.000648148147</c:v>
                </c:pt>
                <c:pt idx="32">
                  <c:v>43894.000648148147</c:v>
                </c:pt>
                <c:pt idx="33">
                  <c:v>43895.000648148147</c:v>
                </c:pt>
                <c:pt idx="34">
                  <c:v>43896.000648148147</c:v>
                </c:pt>
                <c:pt idx="35">
                  <c:v>43897.000648148147</c:v>
                </c:pt>
                <c:pt idx="36">
                  <c:v>43898.000648148147</c:v>
                </c:pt>
                <c:pt idx="37">
                  <c:v>43899.000648148147</c:v>
                </c:pt>
                <c:pt idx="38">
                  <c:v>43900.000648148147</c:v>
                </c:pt>
                <c:pt idx="39">
                  <c:v>43901.000648148147</c:v>
                </c:pt>
                <c:pt idx="40">
                  <c:v>43902.000648148147</c:v>
                </c:pt>
                <c:pt idx="41">
                  <c:v>43903.000648148147</c:v>
                </c:pt>
                <c:pt idx="42">
                  <c:v>43904.000648148147</c:v>
                </c:pt>
                <c:pt idx="43">
                  <c:v>43905.000648148147</c:v>
                </c:pt>
                <c:pt idx="44">
                  <c:v>43906.000648148147</c:v>
                </c:pt>
                <c:pt idx="45">
                  <c:v>43907.000648148147</c:v>
                </c:pt>
                <c:pt idx="46">
                  <c:v>43908.000648148147</c:v>
                </c:pt>
                <c:pt idx="47">
                  <c:v>43909.000648148147</c:v>
                </c:pt>
                <c:pt idx="48">
                  <c:v>43910.000648148147</c:v>
                </c:pt>
                <c:pt idx="49">
                  <c:v>43911.000648148147</c:v>
                </c:pt>
                <c:pt idx="50">
                  <c:v>43912.000648148147</c:v>
                </c:pt>
                <c:pt idx="51">
                  <c:v>43913.000648148147</c:v>
                </c:pt>
                <c:pt idx="52">
                  <c:v>43914.000648148147</c:v>
                </c:pt>
                <c:pt idx="53">
                  <c:v>43915.000648148147</c:v>
                </c:pt>
                <c:pt idx="54">
                  <c:v>43916.000648148147</c:v>
                </c:pt>
                <c:pt idx="55">
                  <c:v>43917.000648148147</c:v>
                </c:pt>
                <c:pt idx="56">
                  <c:v>43918.000648148147</c:v>
                </c:pt>
                <c:pt idx="57">
                  <c:v>43919.000648148147</c:v>
                </c:pt>
                <c:pt idx="58">
                  <c:v>43920.000648148147</c:v>
                </c:pt>
                <c:pt idx="59">
                  <c:v>43921.000648148147</c:v>
                </c:pt>
                <c:pt idx="60">
                  <c:v>43922.000648148147</c:v>
                </c:pt>
                <c:pt idx="61">
                  <c:v>43923.000648148147</c:v>
                </c:pt>
                <c:pt idx="62">
                  <c:v>43924.000648148147</c:v>
                </c:pt>
                <c:pt idx="63">
                  <c:v>43925.000648148147</c:v>
                </c:pt>
                <c:pt idx="64">
                  <c:v>43926.000648148147</c:v>
                </c:pt>
                <c:pt idx="65">
                  <c:v>43927.000648148147</c:v>
                </c:pt>
                <c:pt idx="66">
                  <c:v>43928.000648148147</c:v>
                </c:pt>
                <c:pt idx="67">
                  <c:v>43929.000648148147</c:v>
                </c:pt>
                <c:pt idx="68">
                  <c:v>43930.000648148147</c:v>
                </c:pt>
                <c:pt idx="69">
                  <c:v>43931.000648148147</c:v>
                </c:pt>
                <c:pt idx="70">
                  <c:v>43932.000648148147</c:v>
                </c:pt>
                <c:pt idx="71">
                  <c:v>43933.000648148147</c:v>
                </c:pt>
                <c:pt idx="72">
                  <c:v>43934.000648148147</c:v>
                </c:pt>
                <c:pt idx="73">
                  <c:v>43935.000648148147</c:v>
                </c:pt>
                <c:pt idx="74">
                  <c:v>43936.000648148147</c:v>
                </c:pt>
                <c:pt idx="75">
                  <c:v>43937.000648148147</c:v>
                </c:pt>
                <c:pt idx="76">
                  <c:v>43938.000648148147</c:v>
                </c:pt>
                <c:pt idx="77">
                  <c:v>43939.000648148147</c:v>
                </c:pt>
                <c:pt idx="78">
                  <c:v>43940.000648148147</c:v>
                </c:pt>
                <c:pt idx="79">
                  <c:v>43941.000648148147</c:v>
                </c:pt>
                <c:pt idx="80">
                  <c:v>43942.000648148147</c:v>
                </c:pt>
                <c:pt idx="81">
                  <c:v>43943.000648148147</c:v>
                </c:pt>
                <c:pt idx="82">
                  <c:v>43944.000648148147</c:v>
                </c:pt>
                <c:pt idx="83">
                  <c:v>43945.000648148147</c:v>
                </c:pt>
                <c:pt idx="84">
                  <c:v>43946.000648148147</c:v>
                </c:pt>
                <c:pt idx="85">
                  <c:v>43947.000648148147</c:v>
                </c:pt>
                <c:pt idx="86">
                  <c:v>43948.000648148147</c:v>
                </c:pt>
                <c:pt idx="87">
                  <c:v>43949.000648148147</c:v>
                </c:pt>
                <c:pt idx="88">
                  <c:v>43950.000648148147</c:v>
                </c:pt>
                <c:pt idx="89">
                  <c:v>43951.000648148147</c:v>
                </c:pt>
                <c:pt idx="90">
                  <c:v>43952.000648148147</c:v>
                </c:pt>
              </c:numCache>
            </c:numRef>
          </c:cat>
          <c:val>
            <c:numRef>
              <c:f>[istanbul.xlsx]Sheet1!$D$3:$D$93</c:f>
              <c:numCache>
                <c:formatCode>General</c:formatCode>
                <c:ptCount val="91"/>
                <c:pt idx="0">
                  <c:v>787.62</c:v>
                </c:pt>
                <c:pt idx="1">
                  <c:v>1267.6199999999999</c:v>
                </c:pt>
                <c:pt idx="2">
                  <c:v>733.72</c:v>
                </c:pt>
                <c:pt idx="3">
                  <c:v>800.25</c:v>
                </c:pt>
                <c:pt idx="4">
                  <c:v>839.98</c:v>
                </c:pt>
                <c:pt idx="5">
                  <c:v>595.1</c:v>
                </c:pt>
                <c:pt idx="6">
                  <c:v>587.91</c:v>
                </c:pt>
                <c:pt idx="7">
                  <c:v>556.1</c:v>
                </c:pt>
                <c:pt idx="8">
                  <c:v>687.7</c:v>
                </c:pt>
                <c:pt idx="9">
                  <c:v>1019.22</c:v>
                </c:pt>
                <c:pt idx="10">
                  <c:v>597.20000000000005</c:v>
                </c:pt>
                <c:pt idx="11">
                  <c:v>656.34</c:v>
                </c:pt>
                <c:pt idx="12">
                  <c:v>1216.43</c:v>
                </c:pt>
                <c:pt idx="13">
                  <c:v>1974.41</c:v>
                </c:pt>
                <c:pt idx="14">
                  <c:v>1009.97</c:v>
                </c:pt>
                <c:pt idx="15">
                  <c:v>514.39</c:v>
                </c:pt>
                <c:pt idx="16">
                  <c:v>780.53</c:v>
                </c:pt>
                <c:pt idx="17">
                  <c:v>1074.1400000000001</c:v>
                </c:pt>
                <c:pt idx="18">
                  <c:v>1490.85</c:v>
                </c:pt>
                <c:pt idx="19">
                  <c:v>697.14</c:v>
                </c:pt>
                <c:pt idx="20">
                  <c:v>593.79999999999995</c:v>
                </c:pt>
                <c:pt idx="21">
                  <c:v>586.28</c:v>
                </c:pt>
                <c:pt idx="22">
                  <c:v>775.17</c:v>
                </c:pt>
                <c:pt idx="23">
                  <c:v>795.55</c:v>
                </c:pt>
                <c:pt idx="24">
                  <c:v>966.58</c:v>
                </c:pt>
                <c:pt idx="25">
                  <c:v>908.44</c:v>
                </c:pt>
                <c:pt idx="26">
                  <c:v>663.85</c:v>
                </c:pt>
                <c:pt idx="27">
                  <c:v>809.48</c:v>
                </c:pt>
                <c:pt idx="28">
                  <c:v>914.46</c:v>
                </c:pt>
                <c:pt idx="29">
                  <c:v>1065.58</c:v>
                </c:pt>
                <c:pt idx="30">
                  <c:v>1811.84</c:v>
                </c:pt>
                <c:pt idx="31">
                  <c:v>983.43</c:v>
                </c:pt>
                <c:pt idx="32">
                  <c:v>1553.36</c:v>
                </c:pt>
                <c:pt idx="33">
                  <c:v>1284.57</c:v>
                </c:pt>
                <c:pt idx="34">
                  <c:v>839.47</c:v>
                </c:pt>
                <c:pt idx="35">
                  <c:v>1192.67</c:v>
                </c:pt>
                <c:pt idx="36">
                  <c:v>1430.48</c:v>
                </c:pt>
                <c:pt idx="37">
                  <c:v>1217.25</c:v>
                </c:pt>
                <c:pt idx="38">
                  <c:v>811.92</c:v>
                </c:pt>
                <c:pt idx="39">
                  <c:v>1137.8499999999999</c:v>
                </c:pt>
                <c:pt idx="40">
                  <c:v>1374.35</c:v>
                </c:pt>
                <c:pt idx="41">
                  <c:v>752.32</c:v>
                </c:pt>
                <c:pt idx="42">
                  <c:v>954.24</c:v>
                </c:pt>
                <c:pt idx="43">
                  <c:v>632.71</c:v>
                </c:pt>
                <c:pt idx="44">
                  <c:v>592.29</c:v>
                </c:pt>
                <c:pt idx="45">
                  <c:v>645.55999999999995</c:v>
                </c:pt>
                <c:pt idx="46">
                  <c:v>868.29</c:v>
                </c:pt>
                <c:pt idx="47">
                  <c:v>693.99</c:v>
                </c:pt>
                <c:pt idx="48">
                  <c:v>1047.8499999999999</c:v>
                </c:pt>
                <c:pt idx="49">
                  <c:v>1310.87</c:v>
                </c:pt>
                <c:pt idx="50">
                  <c:v>1522.12</c:v>
                </c:pt>
                <c:pt idx="51">
                  <c:v>767.5</c:v>
                </c:pt>
                <c:pt idx="52">
                  <c:v>774.09</c:v>
                </c:pt>
                <c:pt idx="53">
                  <c:v>732.43</c:v>
                </c:pt>
                <c:pt idx="54">
                  <c:v>748.87</c:v>
                </c:pt>
                <c:pt idx="55">
                  <c:v>713.22</c:v>
                </c:pt>
                <c:pt idx="56">
                  <c:v>753.38</c:v>
                </c:pt>
                <c:pt idx="57">
                  <c:v>870.17</c:v>
                </c:pt>
                <c:pt idx="58">
                  <c:v>904.72</c:v>
                </c:pt>
                <c:pt idx="59">
                  <c:v>1231.6099999999999</c:v>
                </c:pt>
                <c:pt idx="60">
                  <c:v>629.42999999999995</c:v>
                </c:pt>
                <c:pt idx="61">
                  <c:v>659.2</c:v>
                </c:pt>
                <c:pt idx="62">
                  <c:v>743.25</c:v>
                </c:pt>
                <c:pt idx="63">
                  <c:v>1095.03</c:v>
                </c:pt>
                <c:pt idx="64">
                  <c:v>659.47</c:v>
                </c:pt>
                <c:pt idx="65">
                  <c:v>630.87</c:v>
                </c:pt>
                <c:pt idx="67">
                  <c:v>618.65</c:v>
                </c:pt>
                <c:pt idx="68">
                  <c:v>620.21</c:v>
                </c:pt>
                <c:pt idx="69">
                  <c:v>940.16</c:v>
                </c:pt>
                <c:pt idx="70">
                  <c:v>1385.03</c:v>
                </c:pt>
                <c:pt idx="71">
                  <c:v>688.51</c:v>
                </c:pt>
                <c:pt idx="72">
                  <c:v>874.94</c:v>
                </c:pt>
                <c:pt idx="73">
                  <c:v>1227.27</c:v>
                </c:pt>
                <c:pt idx="74">
                  <c:v>747.92</c:v>
                </c:pt>
                <c:pt idx="75">
                  <c:v>738.97</c:v>
                </c:pt>
                <c:pt idx="76">
                  <c:v>984.67</c:v>
                </c:pt>
                <c:pt idx="77">
                  <c:v>1038.8</c:v>
                </c:pt>
                <c:pt idx="78">
                  <c:v>1075.74</c:v>
                </c:pt>
                <c:pt idx="79">
                  <c:v>938.62</c:v>
                </c:pt>
                <c:pt idx="80">
                  <c:v>683.82</c:v>
                </c:pt>
                <c:pt idx="81">
                  <c:v>603.76</c:v>
                </c:pt>
                <c:pt idx="82">
                  <c:v>664.55</c:v>
                </c:pt>
                <c:pt idx="83">
                  <c:v>600.25</c:v>
                </c:pt>
                <c:pt idx="85">
                  <c:v>978.39</c:v>
                </c:pt>
                <c:pt idx="86">
                  <c:v>731.82</c:v>
                </c:pt>
                <c:pt idx="87">
                  <c:v>688.65</c:v>
                </c:pt>
                <c:pt idx="88">
                  <c:v>928.65</c:v>
                </c:pt>
                <c:pt idx="89">
                  <c:v>987.86</c:v>
                </c:pt>
                <c:pt idx="90">
                  <c:v>752.1</c:v>
                </c:pt>
              </c:numCache>
            </c:numRef>
          </c:val>
          <c:extLst>
            <c:ext xmlns:c16="http://schemas.microsoft.com/office/drawing/2014/chart" uri="{C3380CC4-5D6E-409C-BE32-E72D297353CC}">
              <c16:uniqueId val="{00000002-DB6F-4642-A759-A13831E71CBF}"/>
            </c:ext>
          </c:extLst>
        </c:ser>
        <c:ser>
          <c:idx val="3"/>
          <c:order val="3"/>
          <c:tx>
            <c:strRef>
              <c:f>[istanbul.xlsx]Sheet1!$E$1:$E$2</c:f>
              <c:strCache>
                <c:ptCount val="2"/>
                <c:pt idx="0">
                  <c:v>İstanbul - Kandilli-MTHM</c:v>
                </c:pt>
                <c:pt idx="1">
                  <c:v>NO2 ( µg/m³ )</c:v>
                </c:pt>
              </c:strCache>
            </c:strRef>
          </c:tx>
          <c:spPr>
            <a:solidFill>
              <a:schemeClr val="accent4"/>
            </a:solidFill>
            <a:ln/>
            <a:effectLst/>
            <a:sp3d/>
          </c:spPr>
          <c:cat>
            <c:numRef>
              <c:f>[istanbul.xlsx]Sheet1!$A$3:$A$93</c:f>
              <c:numCache>
                <c:formatCode>dd\.mm\.yyyy\ hh:mm:ss</c:formatCode>
                <c:ptCount val="91"/>
                <c:pt idx="0">
                  <c:v>43862.000648148147</c:v>
                </c:pt>
                <c:pt idx="1">
                  <c:v>43863.000648148147</c:v>
                </c:pt>
                <c:pt idx="2">
                  <c:v>43864.000648148147</c:v>
                </c:pt>
                <c:pt idx="3">
                  <c:v>43865.000648148147</c:v>
                </c:pt>
                <c:pt idx="4">
                  <c:v>43866.000648148147</c:v>
                </c:pt>
                <c:pt idx="5">
                  <c:v>43867.000648148147</c:v>
                </c:pt>
                <c:pt idx="6">
                  <c:v>43868.000648148147</c:v>
                </c:pt>
                <c:pt idx="7">
                  <c:v>43869.000648148147</c:v>
                </c:pt>
                <c:pt idx="8">
                  <c:v>43870.000648148147</c:v>
                </c:pt>
                <c:pt idx="9">
                  <c:v>43871.000648148147</c:v>
                </c:pt>
                <c:pt idx="10">
                  <c:v>43872.000648148147</c:v>
                </c:pt>
                <c:pt idx="11">
                  <c:v>43873.000648148147</c:v>
                </c:pt>
                <c:pt idx="12">
                  <c:v>43874.000648148147</c:v>
                </c:pt>
                <c:pt idx="13">
                  <c:v>43875.000648148147</c:v>
                </c:pt>
                <c:pt idx="14">
                  <c:v>43876.000648148147</c:v>
                </c:pt>
                <c:pt idx="15">
                  <c:v>43877.000648148147</c:v>
                </c:pt>
                <c:pt idx="16">
                  <c:v>43878.000648148147</c:v>
                </c:pt>
                <c:pt idx="17">
                  <c:v>43879.000648148147</c:v>
                </c:pt>
                <c:pt idx="18">
                  <c:v>43880.000648148147</c:v>
                </c:pt>
                <c:pt idx="19">
                  <c:v>43881.000648148147</c:v>
                </c:pt>
                <c:pt idx="20">
                  <c:v>43882.000648148147</c:v>
                </c:pt>
                <c:pt idx="21">
                  <c:v>43883.000648148147</c:v>
                </c:pt>
                <c:pt idx="22">
                  <c:v>43884.000648148147</c:v>
                </c:pt>
                <c:pt idx="23">
                  <c:v>43885.000648148147</c:v>
                </c:pt>
                <c:pt idx="24">
                  <c:v>43886.000648148147</c:v>
                </c:pt>
                <c:pt idx="25">
                  <c:v>43887.000648148147</c:v>
                </c:pt>
                <c:pt idx="26">
                  <c:v>43888.000648148147</c:v>
                </c:pt>
                <c:pt idx="27">
                  <c:v>43889.000648148147</c:v>
                </c:pt>
                <c:pt idx="28">
                  <c:v>43890.000648148147</c:v>
                </c:pt>
                <c:pt idx="29">
                  <c:v>43891.000648148147</c:v>
                </c:pt>
                <c:pt idx="30">
                  <c:v>43892.000648148147</c:v>
                </c:pt>
                <c:pt idx="31">
                  <c:v>43893.000648148147</c:v>
                </c:pt>
                <c:pt idx="32">
                  <c:v>43894.000648148147</c:v>
                </c:pt>
                <c:pt idx="33">
                  <c:v>43895.000648148147</c:v>
                </c:pt>
                <c:pt idx="34">
                  <c:v>43896.000648148147</c:v>
                </c:pt>
                <c:pt idx="35">
                  <c:v>43897.000648148147</c:v>
                </c:pt>
                <c:pt idx="36">
                  <c:v>43898.000648148147</c:v>
                </c:pt>
                <c:pt idx="37">
                  <c:v>43899.000648148147</c:v>
                </c:pt>
                <c:pt idx="38">
                  <c:v>43900.000648148147</c:v>
                </c:pt>
                <c:pt idx="39">
                  <c:v>43901.000648148147</c:v>
                </c:pt>
                <c:pt idx="40">
                  <c:v>43902.000648148147</c:v>
                </c:pt>
                <c:pt idx="41">
                  <c:v>43903.000648148147</c:v>
                </c:pt>
                <c:pt idx="42">
                  <c:v>43904.000648148147</c:v>
                </c:pt>
                <c:pt idx="43">
                  <c:v>43905.000648148147</c:v>
                </c:pt>
                <c:pt idx="44">
                  <c:v>43906.000648148147</c:v>
                </c:pt>
                <c:pt idx="45">
                  <c:v>43907.000648148147</c:v>
                </c:pt>
                <c:pt idx="46">
                  <c:v>43908.000648148147</c:v>
                </c:pt>
                <c:pt idx="47">
                  <c:v>43909.000648148147</c:v>
                </c:pt>
                <c:pt idx="48">
                  <c:v>43910.000648148147</c:v>
                </c:pt>
                <c:pt idx="49">
                  <c:v>43911.000648148147</c:v>
                </c:pt>
                <c:pt idx="50">
                  <c:v>43912.000648148147</c:v>
                </c:pt>
                <c:pt idx="51">
                  <c:v>43913.000648148147</c:v>
                </c:pt>
                <c:pt idx="52">
                  <c:v>43914.000648148147</c:v>
                </c:pt>
                <c:pt idx="53">
                  <c:v>43915.000648148147</c:v>
                </c:pt>
                <c:pt idx="54">
                  <c:v>43916.000648148147</c:v>
                </c:pt>
                <c:pt idx="55">
                  <c:v>43917.000648148147</c:v>
                </c:pt>
                <c:pt idx="56">
                  <c:v>43918.000648148147</c:v>
                </c:pt>
                <c:pt idx="57">
                  <c:v>43919.000648148147</c:v>
                </c:pt>
                <c:pt idx="58">
                  <c:v>43920.000648148147</c:v>
                </c:pt>
                <c:pt idx="59">
                  <c:v>43921.000648148147</c:v>
                </c:pt>
                <c:pt idx="60">
                  <c:v>43922.000648148147</c:v>
                </c:pt>
                <c:pt idx="61">
                  <c:v>43923.000648148147</c:v>
                </c:pt>
                <c:pt idx="62">
                  <c:v>43924.000648148147</c:v>
                </c:pt>
                <c:pt idx="63">
                  <c:v>43925.000648148147</c:v>
                </c:pt>
                <c:pt idx="64">
                  <c:v>43926.000648148147</c:v>
                </c:pt>
                <c:pt idx="65">
                  <c:v>43927.000648148147</c:v>
                </c:pt>
                <c:pt idx="66">
                  <c:v>43928.000648148147</c:v>
                </c:pt>
                <c:pt idx="67">
                  <c:v>43929.000648148147</c:v>
                </c:pt>
                <c:pt idx="68">
                  <c:v>43930.000648148147</c:v>
                </c:pt>
                <c:pt idx="69">
                  <c:v>43931.000648148147</c:v>
                </c:pt>
                <c:pt idx="70">
                  <c:v>43932.000648148147</c:v>
                </c:pt>
                <c:pt idx="71">
                  <c:v>43933.000648148147</c:v>
                </c:pt>
                <c:pt idx="72">
                  <c:v>43934.000648148147</c:v>
                </c:pt>
                <c:pt idx="73">
                  <c:v>43935.000648148147</c:v>
                </c:pt>
                <c:pt idx="74">
                  <c:v>43936.000648148147</c:v>
                </c:pt>
                <c:pt idx="75">
                  <c:v>43937.000648148147</c:v>
                </c:pt>
                <c:pt idx="76">
                  <c:v>43938.000648148147</c:v>
                </c:pt>
                <c:pt idx="77">
                  <c:v>43939.000648148147</c:v>
                </c:pt>
                <c:pt idx="78">
                  <c:v>43940.000648148147</c:v>
                </c:pt>
                <c:pt idx="79">
                  <c:v>43941.000648148147</c:v>
                </c:pt>
                <c:pt idx="80">
                  <c:v>43942.000648148147</c:v>
                </c:pt>
                <c:pt idx="81">
                  <c:v>43943.000648148147</c:v>
                </c:pt>
                <c:pt idx="82">
                  <c:v>43944.000648148147</c:v>
                </c:pt>
                <c:pt idx="83">
                  <c:v>43945.000648148147</c:v>
                </c:pt>
                <c:pt idx="84">
                  <c:v>43946.000648148147</c:v>
                </c:pt>
                <c:pt idx="85">
                  <c:v>43947.000648148147</c:v>
                </c:pt>
                <c:pt idx="86">
                  <c:v>43948.000648148147</c:v>
                </c:pt>
                <c:pt idx="87">
                  <c:v>43949.000648148147</c:v>
                </c:pt>
                <c:pt idx="88">
                  <c:v>43950.000648148147</c:v>
                </c:pt>
                <c:pt idx="89">
                  <c:v>43951.000648148147</c:v>
                </c:pt>
                <c:pt idx="90">
                  <c:v>43952.000648148147</c:v>
                </c:pt>
              </c:numCache>
            </c:numRef>
          </c:cat>
          <c:val>
            <c:numRef>
              <c:f>[istanbul.xlsx]Sheet1!$E$3:$E$93</c:f>
              <c:numCache>
                <c:formatCode>General</c:formatCode>
                <c:ptCount val="91"/>
                <c:pt idx="0">
                  <c:v>36.5</c:v>
                </c:pt>
                <c:pt idx="1">
                  <c:v>49.06</c:v>
                </c:pt>
                <c:pt idx="2">
                  <c:v>41.26</c:v>
                </c:pt>
                <c:pt idx="3">
                  <c:v>42</c:v>
                </c:pt>
                <c:pt idx="4">
                  <c:v>41.77</c:v>
                </c:pt>
                <c:pt idx="5">
                  <c:v>12.64</c:v>
                </c:pt>
                <c:pt idx="6">
                  <c:v>13.43</c:v>
                </c:pt>
                <c:pt idx="7">
                  <c:v>9.67</c:v>
                </c:pt>
                <c:pt idx="8">
                  <c:v>26.47</c:v>
                </c:pt>
                <c:pt idx="9">
                  <c:v>40.64</c:v>
                </c:pt>
                <c:pt idx="10">
                  <c:v>29.81</c:v>
                </c:pt>
                <c:pt idx="11">
                  <c:v>32.380000000000003</c:v>
                </c:pt>
                <c:pt idx="12">
                  <c:v>47.1</c:v>
                </c:pt>
                <c:pt idx="13">
                  <c:v>56.73</c:v>
                </c:pt>
                <c:pt idx="14">
                  <c:v>32.01</c:v>
                </c:pt>
                <c:pt idx="15">
                  <c:v>11.2</c:v>
                </c:pt>
                <c:pt idx="16">
                  <c:v>29.12</c:v>
                </c:pt>
                <c:pt idx="17">
                  <c:v>39.79</c:v>
                </c:pt>
                <c:pt idx="18">
                  <c:v>35.869999999999997</c:v>
                </c:pt>
                <c:pt idx="19">
                  <c:v>19.98</c:v>
                </c:pt>
                <c:pt idx="20">
                  <c:v>13.56</c:v>
                </c:pt>
                <c:pt idx="21">
                  <c:v>11.1</c:v>
                </c:pt>
                <c:pt idx="22">
                  <c:v>30.17</c:v>
                </c:pt>
                <c:pt idx="23">
                  <c:v>31.85</c:v>
                </c:pt>
                <c:pt idx="24">
                  <c:v>35.880000000000003</c:v>
                </c:pt>
                <c:pt idx="25">
                  <c:v>47.38</c:v>
                </c:pt>
                <c:pt idx="26">
                  <c:v>19.71</c:v>
                </c:pt>
                <c:pt idx="27">
                  <c:v>32.590000000000003</c:v>
                </c:pt>
                <c:pt idx="28">
                  <c:v>23.94</c:v>
                </c:pt>
                <c:pt idx="29">
                  <c:v>38.28</c:v>
                </c:pt>
                <c:pt idx="30">
                  <c:v>48.44</c:v>
                </c:pt>
                <c:pt idx="31">
                  <c:v>55.58</c:v>
                </c:pt>
                <c:pt idx="32">
                  <c:v>62.95</c:v>
                </c:pt>
                <c:pt idx="33">
                  <c:v>53.8</c:v>
                </c:pt>
                <c:pt idx="34">
                  <c:v>34.869999999999997</c:v>
                </c:pt>
                <c:pt idx="35">
                  <c:v>50.9</c:v>
                </c:pt>
                <c:pt idx="36">
                  <c:v>48.77</c:v>
                </c:pt>
                <c:pt idx="37">
                  <c:v>35.54</c:v>
                </c:pt>
                <c:pt idx="38">
                  <c:v>22.81</c:v>
                </c:pt>
                <c:pt idx="39">
                  <c:v>39.39</c:v>
                </c:pt>
                <c:pt idx="40">
                  <c:v>48.61</c:v>
                </c:pt>
                <c:pt idx="41">
                  <c:v>30.08</c:v>
                </c:pt>
                <c:pt idx="42">
                  <c:v>24.58</c:v>
                </c:pt>
                <c:pt idx="43">
                  <c:v>6.89</c:v>
                </c:pt>
                <c:pt idx="44">
                  <c:v>7.39</c:v>
                </c:pt>
                <c:pt idx="45">
                  <c:v>10.43</c:v>
                </c:pt>
                <c:pt idx="46">
                  <c:v>25.87</c:v>
                </c:pt>
                <c:pt idx="47">
                  <c:v>14.8</c:v>
                </c:pt>
                <c:pt idx="48">
                  <c:v>36.67</c:v>
                </c:pt>
                <c:pt idx="49">
                  <c:v>44.14</c:v>
                </c:pt>
                <c:pt idx="50">
                  <c:v>29.6</c:v>
                </c:pt>
                <c:pt idx="51">
                  <c:v>9.42</c:v>
                </c:pt>
                <c:pt idx="52">
                  <c:v>7.15</c:v>
                </c:pt>
                <c:pt idx="53">
                  <c:v>7.13</c:v>
                </c:pt>
                <c:pt idx="54">
                  <c:v>6.59</c:v>
                </c:pt>
                <c:pt idx="55">
                  <c:v>10.42</c:v>
                </c:pt>
                <c:pt idx="56">
                  <c:v>18.12</c:v>
                </c:pt>
                <c:pt idx="57">
                  <c:v>22.15</c:v>
                </c:pt>
                <c:pt idx="58">
                  <c:v>28.62</c:v>
                </c:pt>
                <c:pt idx="59">
                  <c:v>22.07</c:v>
                </c:pt>
                <c:pt idx="60">
                  <c:v>8.14</c:v>
                </c:pt>
                <c:pt idx="61">
                  <c:v>7.46</c:v>
                </c:pt>
                <c:pt idx="62">
                  <c:v>27.58</c:v>
                </c:pt>
                <c:pt idx="63">
                  <c:v>22.69</c:v>
                </c:pt>
                <c:pt idx="64">
                  <c:v>7.33</c:v>
                </c:pt>
                <c:pt idx="65">
                  <c:v>11.08</c:v>
                </c:pt>
                <c:pt idx="67">
                  <c:v>6.62</c:v>
                </c:pt>
                <c:pt idx="68">
                  <c:v>10.48</c:v>
                </c:pt>
                <c:pt idx="69">
                  <c:v>35.94</c:v>
                </c:pt>
                <c:pt idx="70">
                  <c:v>32.450000000000003</c:v>
                </c:pt>
                <c:pt idx="71">
                  <c:v>8.8000000000000007</c:v>
                </c:pt>
                <c:pt idx="72">
                  <c:v>34.880000000000003</c:v>
                </c:pt>
                <c:pt idx="73">
                  <c:v>43.12</c:v>
                </c:pt>
                <c:pt idx="74">
                  <c:v>10.47</c:v>
                </c:pt>
                <c:pt idx="75">
                  <c:v>15.29</c:v>
                </c:pt>
                <c:pt idx="76">
                  <c:v>42.13</c:v>
                </c:pt>
                <c:pt idx="77">
                  <c:v>41.3</c:v>
                </c:pt>
                <c:pt idx="78">
                  <c:v>36.04</c:v>
                </c:pt>
                <c:pt idx="79">
                  <c:v>23.4</c:v>
                </c:pt>
                <c:pt idx="80">
                  <c:v>8.42</c:v>
                </c:pt>
                <c:pt idx="81">
                  <c:v>6.69</c:v>
                </c:pt>
                <c:pt idx="82">
                  <c:v>5.43</c:v>
                </c:pt>
                <c:pt idx="83">
                  <c:v>3.5</c:v>
                </c:pt>
                <c:pt idx="85">
                  <c:v>27.12</c:v>
                </c:pt>
                <c:pt idx="86">
                  <c:v>21.86</c:v>
                </c:pt>
                <c:pt idx="87">
                  <c:v>21.26</c:v>
                </c:pt>
                <c:pt idx="88">
                  <c:v>40.119999999999997</c:v>
                </c:pt>
                <c:pt idx="89">
                  <c:v>42.69</c:v>
                </c:pt>
                <c:pt idx="90">
                  <c:v>29.32</c:v>
                </c:pt>
              </c:numCache>
            </c:numRef>
          </c:val>
          <c:extLst>
            <c:ext xmlns:c16="http://schemas.microsoft.com/office/drawing/2014/chart" uri="{C3380CC4-5D6E-409C-BE32-E72D297353CC}">
              <c16:uniqueId val="{00000003-DB6F-4642-A759-A13831E71CBF}"/>
            </c:ext>
          </c:extLst>
        </c:ser>
        <c:bandFmts>
          <c:bandFmt>
            <c:idx val="0"/>
            <c:spPr>
              <a:solidFill>
                <a:schemeClr val="accent1"/>
              </a:solidFill>
              <a:ln/>
              <a:effectLst/>
              <a:sp3d/>
            </c:spPr>
          </c:bandFmt>
          <c:bandFmt>
            <c:idx val="1"/>
            <c:spPr>
              <a:solidFill>
                <a:schemeClr val="accent2"/>
              </a:solidFill>
              <a:ln/>
              <a:effectLst/>
              <a:sp3d/>
            </c:spPr>
          </c:bandFmt>
          <c:bandFmt>
            <c:idx val="2"/>
            <c:spPr>
              <a:solidFill>
                <a:schemeClr val="accent3"/>
              </a:solidFill>
              <a:ln/>
              <a:effectLst/>
              <a:sp3d/>
            </c:spPr>
          </c:bandFmt>
          <c:bandFmt>
            <c:idx val="3"/>
            <c:spPr>
              <a:solidFill>
                <a:schemeClr val="accent4"/>
              </a:solidFill>
              <a:ln/>
              <a:effectLst/>
              <a:sp3d/>
            </c:spPr>
          </c:bandFmt>
          <c:bandFmt>
            <c:idx val="4"/>
            <c:spPr>
              <a:solidFill>
                <a:schemeClr val="accent5"/>
              </a:solidFill>
              <a:ln/>
              <a:effectLst/>
              <a:sp3d/>
            </c:spPr>
          </c:bandFmt>
          <c:bandFmt>
            <c:idx val="5"/>
            <c:spPr>
              <a:solidFill>
                <a:schemeClr val="accent6"/>
              </a:solidFill>
              <a:ln/>
              <a:effectLst/>
              <a:sp3d/>
            </c:spPr>
          </c:bandFmt>
          <c:bandFmt>
            <c:idx val="6"/>
            <c:spPr>
              <a:solidFill>
                <a:schemeClr val="accent1">
                  <a:lumMod val="60000"/>
                </a:schemeClr>
              </a:solidFill>
              <a:ln/>
              <a:effectLst/>
              <a:sp3d/>
            </c:spPr>
          </c:bandFmt>
          <c:bandFmt>
            <c:idx val="7"/>
            <c:spPr>
              <a:solidFill>
                <a:schemeClr val="accent2">
                  <a:lumMod val="60000"/>
                </a:schemeClr>
              </a:solidFill>
              <a:ln/>
              <a:effectLst/>
              <a:sp3d/>
            </c:spPr>
          </c:bandFmt>
          <c:bandFmt>
            <c:idx val="8"/>
            <c:spPr>
              <a:solidFill>
                <a:schemeClr val="accent3">
                  <a:lumMod val="60000"/>
                </a:schemeClr>
              </a:solidFill>
              <a:ln/>
              <a:effectLst/>
              <a:sp3d/>
            </c:spPr>
          </c:bandFmt>
          <c:bandFmt>
            <c:idx val="9"/>
            <c:spPr>
              <a:solidFill>
                <a:schemeClr val="accent4">
                  <a:lumMod val="60000"/>
                </a:schemeClr>
              </a:solidFill>
              <a:ln/>
              <a:effectLst/>
              <a:sp3d/>
            </c:spPr>
          </c:bandFmt>
          <c:bandFmt>
            <c:idx val="10"/>
            <c:spPr>
              <a:solidFill>
                <a:schemeClr val="accent5">
                  <a:lumMod val="60000"/>
                </a:schemeClr>
              </a:solidFill>
              <a:ln/>
              <a:effectLst/>
              <a:sp3d/>
            </c:spPr>
          </c:bandFmt>
          <c:bandFmt>
            <c:idx val="11"/>
            <c:spPr>
              <a:solidFill>
                <a:schemeClr val="accent6">
                  <a:lumMod val="60000"/>
                </a:schemeClr>
              </a:solidFill>
              <a:ln/>
              <a:effectLst/>
              <a:sp3d/>
            </c:spPr>
          </c:bandFmt>
          <c:bandFmt>
            <c:idx val="12"/>
            <c:spPr>
              <a:solidFill>
                <a:schemeClr val="accent1">
                  <a:lumMod val="80000"/>
                  <a:lumOff val="20000"/>
                </a:schemeClr>
              </a:solidFill>
              <a:ln/>
              <a:effectLst/>
              <a:sp3d/>
            </c:spPr>
          </c:bandFmt>
          <c:bandFmt>
            <c:idx val="13"/>
            <c:spPr>
              <a:solidFill>
                <a:schemeClr val="accent2">
                  <a:lumMod val="80000"/>
                  <a:lumOff val="20000"/>
                </a:schemeClr>
              </a:solidFill>
              <a:ln/>
              <a:effectLst/>
              <a:sp3d/>
            </c:spPr>
          </c:bandFmt>
          <c:bandFmt>
            <c:idx val="14"/>
            <c:spPr>
              <a:solidFill>
                <a:schemeClr val="accent3">
                  <a:lumMod val="80000"/>
                  <a:lumOff val="20000"/>
                </a:schemeClr>
              </a:solidFill>
              <a:ln/>
              <a:effectLst/>
              <a:sp3d/>
            </c:spPr>
          </c:bandFmt>
        </c:bandFmts>
        <c:axId val="279071567"/>
        <c:axId val="279075311"/>
        <c:axId val="326270559"/>
      </c:surface3DChart>
      <c:catAx>
        <c:axId val="279071567"/>
        <c:scaling>
          <c:orientation val="minMax"/>
        </c:scaling>
        <c:delete val="0"/>
        <c:axPos val="b"/>
        <c:numFmt formatCode="dd\.mm\.yyyy\ hh:mm:ss"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79075311"/>
        <c:crosses val="autoZero"/>
        <c:auto val="1"/>
        <c:lblAlgn val="ctr"/>
        <c:lblOffset val="100"/>
        <c:noMultiLvlLbl val="0"/>
      </c:catAx>
      <c:valAx>
        <c:axId val="2790753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79071567"/>
        <c:crosses val="autoZero"/>
        <c:crossBetween val="midCat"/>
      </c:valAx>
      <c:serAx>
        <c:axId val="326270559"/>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79075311"/>
        <c:crosses val="autoZero"/>
      </c:serAx>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zero"/>
    <c:showDLblsOverMax val="0"/>
  </c:chart>
  <c:txPr>
    <a:bodyPr/>
    <a:lstStyle/>
    <a:p>
      <a:pPr>
        <a:defRPr/>
      </a:pPr>
      <a:endParaRPr lang="tr-T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14</Pages>
  <Words>2525</Words>
  <Characters>14396</Characters>
  <Application>Microsoft Office Word</Application>
  <DocSecurity>0</DocSecurity>
  <Lines>119</Lines>
  <Paragraphs>33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TeK1GeTR</dc:creator>
  <cp:keywords/>
  <dc:description/>
  <cp:lastModifiedBy>TeK1GeTR</cp:lastModifiedBy>
  <cp:revision>4</cp:revision>
  <dcterms:created xsi:type="dcterms:W3CDTF">2020-06-26T16:39:00Z</dcterms:created>
  <dcterms:modified xsi:type="dcterms:W3CDTF">2020-06-26T17:41:00Z</dcterms:modified>
</cp:coreProperties>
</file>