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 w:firstLine="480"/>
        <w:jc w:val="center"/>
        <w:rPr/>
      </w:pPr>
      <w:r>
        <w:rPr>
          <w:rFonts w:ascii="Times New Roman" w:hAnsi="Times New Roman" w:eastAsia="宋体"/>
          <w:b/>
          <w:color w:val="1f4e79"/>
          <w:sz w:val="24"/>
        </w:rPr>
        <w:t xml:space="preserve">《玄方构域》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b/>
          <w:color w:val="1f4e79"/>
          <w:sz w:val="24"/>
        </w:rPr>
        <w:t xml:space="preserve">深度体验与拆解分析报告</w:t>
      </w:r>
    </w:p>
    <w:p>
      <w:pPr>
        <w:pBdr/>
        <w:spacing w:after="0" w:before="0" w:line="276" w:lineRule="auto"/>
        <w:ind w:firstLine="480"/>
        <w:jc w:val="center"/>
        <w:rPr/>
      </w:pPr>
      <w:r>
        <w:rPr>
          <w:rFonts w:eastAsia="微软雅黑"/>
          <w:b w:val="0"/>
          <w:color w:val="1f4e79"/>
          <w:sz w:val="18"/>
        </w:rPr>
        <w:t xml:space="preserve">目  录</w:t>
      </w:r>
      <w:r>
        <w:rPr>
          <w:b w:val="0"/>
          <w:sz w:val="18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0"/>
        <w:rPr/>
      </w:pPr>
      <w:r>
        <w:rPr>
          <w:rFonts w:eastAsia="微软雅黑"/>
          <w:b/>
          <w:color w:val="1f4e79"/>
          <w:sz w:val="24"/>
        </w:rPr>
        <w:t xml:space="preserve">一、游戏概述</w:t>
      </w:r>
      <w:r>
        <w:rPr>
          <w:rFonts w:eastAsia="微软雅黑"/>
          <w:b/>
          <w:color w:val="424242"/>
          <w:sz w:val="24"/>
        </w:rPr>
        <w:tab/>
        <w:t xml:space="preserve">1</w:t>
      </w:r>
      <w:r>
        <w:rPr>
          <w:b/>
          <w:sz w:val="24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1. 游戏简要介绍</w:t>
      </w:r>
      <w:r>
        <w:rPr>
          <w:rFonts w:eastAsia="微软雅黑"/>
          <w:b w:val="0"/>
          <w:color w:val="424242"/>
          <w:sz w:val="21"/>
        </w:rPr>
        <w:tab/>
        <w:t xml:space="preserve">1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2. 游戏题材和美术风格</w:t>
      </w:r>
      <w:r>
        <w:rPr>
          <w:rFonts w:eastAsia="微软雅黑"/>
          <w:b w:val="0"/>
          <w:color w:val="424242"/>
          <w:sz w:val="21"/>
        </w:rPr>
        <w:tab/>
        <w:t xml:space="preserve">1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3. 游玩说明</w:t>
      </w:r>
      <w:r>
        <w:rPr>
          <w:rFonts w:eastAsia="微软雅黑"/>
          <w:b w:val="0"/>
          <w:color w:val="424242"/>
          <w:sz w:val="21"/>
        </w:rPr>
        <w:tab/>
        <w:t xml:space="preserve">2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4. 系统框架</w:t>
      </w:r>
      <w:r>
        <w:rPr>
          <w:rFonts w:eastAsia="微软雅黑"/>
          <w:b w:val="0"/>
          <w:color w:val="424242"/>
          <w:sz w:val="21"/>
        </w:rPr>
        <w:tab/>
        <w:t xml:space="preserve">2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5. 游戏主要特色和核心亮点说明</w:t>
      </w:r>
      <w:r>
        <w:rPr>
          <w:rFonts w:eastAsia="微软雅黑"/>
          <w:b w:val="0"/>
          <w:color w:val="424242"/>
          <w:sz w:val="21"/>
        </w:rPr>
        <w:tab/>
        <w:t xml:space="preserve">3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0"/>
        <w:rPr/>
      </w:pPr>
      <w:r>
        <w:rPr>
          <w:rFonts w:eastAsia="微软雅黑"/>
          <w:b/>
          <w:color w:val="1f4e79"/>
          <w:sz w:val="24"/>
        </w:rPr>
        <w:t xml:space="preserve">二、核心玩法说明</w:t>
      </w:r>
      <w:r>
        <w:rPr>
          <w:rFonts w:eastAsia="微软雅黑"/>
          <w:b/>
          <w:color w:val="424242"/>
          <w:sz w:val="24"/>
        </w:rPr>
        <w:tab/>
        <w:t xml:space="preserve">5</w:t>
      </w:r>
      <w:r>
        <w:rPr>
          <w:b/>
          <w:sz w:val="24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1. 游戏核心体验</w:t>
      </w:r>
      <w:r>
        <w:rPr>
          <w:rFonts w:eastAsia="微软雅黑"/>
          <w:b w:val="0"/>
          <w:color w:val="424242"/>
          <w:sz w:val="21"/>
        </w:rPr>
        <w:tab/>
        <w:t xml:space="preserve">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2. 战斗系统分析</w:t>
      </w:r>
      <w:r>
        <w:rPr>
          <w:rFonts w:eastAsia="微软雅黑"/>
          <w:b w:val="0"/>
          <w:color w:val="424242"/>
          <w:sz w:val="21"/>
        </w:rPr>
        <w:tab/>
        <w:t xml:space="preserve">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2.1 系统框架图</w:t>
      </w:r>
      <w:r>
        <w:rPr>
          <w:rFonts w:eastAsia="微软雅黑"/>
          <w:b w:val="0"/>
          <w:color w:val="424242"/>
          <w:sz w:val="21"/>
        </w:rPr>
        <w:tab/>
        <w:t xml:space="preserve">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2.2 核心规则说明</w:t>
      </w:r>
      <w:r>
        <w:rPr>
          <w:rFonts w:eastAsia="微软雅黑"/>
          <w:b w:val="0"/>
          <w:color w:val="424242"/>
          <w:sz w:val="21"/>
        </w:rPr>
        <w:tab/>
        <w:t xml:space="preserve">6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2.3 系统定位</w:t>
      </w:r>
      <w:r>
        <w:rPr>
          <w:rFonts w:eastAsia="微软雅黑"/>
          <w:b w:val="0"/>
          <w:color w:val="424242"/>
          <w:sz w:val="21"/>
        </w:rPr>
        <w:tab/>
        <w:t xml:space="preserve">8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2.4 设计目的</w:t>
      </w:r>
      <w:r>
        <w:rPr>
          <w:rFonts w:eastAsia="微软雅黑"/>
          <w:b w:val="0"/>
          <w:color w:val="424242"/>
          <w:sz w:val="21"/>
        </w:rPr>
        <w:tab/>
        <w:t xml:space="preserve">9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2.5 预期体验</w:t>
      </w:r>
      <w:r>
        <w:rPr>
          <w:rFonts w:eastAsia="微软雅黑"/>
          <w:b w:val="0"/>
          <w:color w:val="424242"/>
          <w:sz w:val="21"/>
        </w:rPr>
        <w:tab/>
        <w:t xml:space="preserve">9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2.6 优劣势分析</w:t>
      </w:r>
      <w:r>
        <w:rPr>
          <w:rFonts w:eastAsia="微软雅黑"/>
          <w:b w:val="0"/>
          <w:color w:val="424242"/>
          <w:sz w:val="21"/>
        </w:rPr>
        <w:tab/>
        <w:t xml:space="preserve">9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2.7 改善建议</w:t>
      </w:r>
      <w:r>
        <w:rPr>
          <w:rFonts w:eastAsia="微软雅黑"/>
          <w:b w:val="0"/>
          <w:color w:val="424242"/>
          <w:sz w:val="21"/>
        </w:rPr>
        <w:tab/>
        <w:t xml:space="preserve">10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3. 核心魂核系统分析</w:t>
      </w:r>
      <w:r>
        <w:rPr>
          <w:rFonts w:eastAsia="微软雅黑"/>
          <w:b w:val="0"/>
          <w:color w:val="424242"/>
          <w:sz w:val="21"/>
        </w:rPr>
        <w:tab/>
        <w:t xml:space="preserve">10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3.1 系统框架图</w:t>
      </w:r>
      <w:r>
        <w:rPr>
          <w:rFonts w:eastAsia="微软雅黑"/>
          <w:b w:val="0"/>
          <w:color w:val="424242"/>
          <w:sz w:val="21"/>
        </w:rPr>
        <w:tab/>
        <w:t xml:space="preserve">10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3.2 核心规则说明</w:t>
      </w:r>
      <w:r>
        <w:rPr>
          <w:rFonts w:eastAsia="微软雅黑"/>
          <w:b w:val="0"/>
          <w:color w:val="424242"/>
          <w:sz w:val="21"/>
        </w:rPr>
        <w:tab/>
        <w:t xml:space="preserve">11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3.3 系统定位</w:t>
      </w:r>
      <w:r>
        <w:rPr>
          <w:rFonts w:eastAsia="微软雅黑"/>
          <w:b w:val="0"/>
          <w:color w:val="424242"/>
          <w:sz w:val="21"/>
        </w:rPr>
        <w:tab/>
        <w:t xml:space="preserve">13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3.4 设计目的</w:t>
      </w:r>
      <w:r>
        <w:rPr>
          <w:rFonts w:eastAsia="微软雅黑"/>
          <w:b w:val="0"/>
          <w:color w:val="424242"/>
          <w:sz w:val="21"/>
        </w:rPr>
        <w:tab/>
        <w:t xml:space="preserve">13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3.5 预期体验</w:t>
      </w:r>
      <w:r>
        <w:rPr>
          <w:rFonts w:eastAsia="微软雅黑"/>
          <w:b w:val="0"/>
          <w:color w:val="424242"/>
          <w:sz w:val="21"/>
        </w:rPr>
        <w:tab/>
        <w:t xml:space="preserve">13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3.6 优劣势分析</w:t>
      </w:r>
      <w:r>
        <w:rPr>
          <w:rFonts w:eastAsia="微软雅黑"/>
          <w:b w:val="0"/>
          <w:color w:val="424242"/>
          <w:sz w:val="21"/>
        </w:rPr>
        <w:tab/>
        <w:t xml:space="preserve">14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3.7 改善建议</w:t>
      </w:r>
      <w:r>
        <w:rPr>
          <w:rFonts w:eastAsia="微软雅黑"/>
          <w:b w:val="0"/>
          <w:color w:val="424242"/>
          <w:sz w:val="21"/>
        </w:rPr>
        <w:tab/>
        <w:t xml:space="preserve">14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4. 角色养成系统分析</w:t>
      </w:r>
      <w:r>
        <w:rPr>
          <w:rFonts w:eastAsia="微软雅黑"/>
          <w:b w:val="0"/>
          <w:color w:val="424242"/>
          <w:sz w:val="21"/>
        </w:rPr>
        <w:tab/>
        <w:t xml:space="preserve">15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4.1 系统框架图</w:t>
      </w:r>
      <w:r>
        <w:rPr>
          <w:rFonts w:eastAsia="微软雅黑"/>
          <w:b w:val="0"/>
          <w:color w:val="424242"/>
          <w:sz w:val="21"/>
        </w:rPr>
        <w:tab/>
        <w:t xml:space="preserve">15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4.2 核心规则说明</w:t>
      </w:r>
      <w:r>
        <w:rPr>
          <w:rFonts w:eastAsia="微软雅黑"/>
          <w:b w:val="0"/>
          <w:color w:val="424242"/>
          <w:sz w:val="21"/>
        </w:rPr>
        <w:tab/>
        <w:t xml:space="preserve">15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5. 装备强化系统分析</w:t>
      </w:r>
      <w:r>
        <w:rPr>
          <w:rFonts w:eastAsia="微软雅黑"/>
          <w:b w:val="0"/>
          <w:color w:val="424242"/>
          <w:sz w:val="21"/>
        </w:rPr>
        <w:tab/>
        <w:t xml:space="preserve">18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5.1 系统框架图</w:t>
      </w:r>
      <w:r>
        <w:rPr>
          <w:rFonts w:eastAsia="微软雅黑"/>
          <w:b w:val="0"/>
          <w:color w:val="424242"/>
          <w:sz w:val="21"/>
        </w:rPr>
        <w:tab/>
        <w:t xml:space="preserve">18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5.2 核心规则说明</w:t>
      </w:r>
      <w:r>
        <w:rPr>
          <w:rFonts w:eastAsia="微软雅黑"/>
          <w:b w:val="0"/>
          <w:color w:val="424242"/>
          <w:sz w:val="21"/>
        </w:rPr>
        <w:tab/>
        <w:t xml:space="preserve">19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6. 资源经济系统分析</w:t>
      </w:r>
      <w:r>
        <w:rPr>
          <w:rFonts w:eastAsia="微软雅黑"/>
          <w:b w:val="0"/>
          <w:color w:val="424242"/>
          <w:sz w:val="21"/>
        </w:rPr>
        <w:tab/>
        <w:t xml:space="preserve">22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6.1 系统框架图</w:t>
      </w:r>
      <w:r>
        <w:rPr>
          <w:rFonts w:eastAsia="微软雅黑"/>
          <w:b w:val="0"/>
          <w:color w:val="424242"/>
          <w:sz w:val="21"/>
        </w:rPr>
        <w:tab/>
        <w:t xml:space="preserve">22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6.2 核心规则说明</w:t>
      </w:r>
      <w:r>
        <w:rPr>
          <w:rFonts w:eastAsia="微软雅黑"/>
          <w:b w:val="0"/>
          <w:color w:val="424242"/>
          <w:sz w:val="21"/>
        </w:rPr>
        <w:tab/>
        <w:t xml:space="preserve">23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7. 关卡系统分析</w:t>
      </w:r>
      <w:r>
        <w:rPr>
          <w:rFonts w:eastAsia="微软雅黑"/>
          <w:b w:val="0"/>
          <w:color w:val="424242"/>
          <w:sz w:val="21"/>
        </w:rPr>
        <w:tab/>
        <w:t xml:space="preserve">27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7.1 系统框架图</w:t>
      </w:r>
      <w:r>
        <w:rPr>
          <w:rFonts w:eastAsia="微软雅黑"/>
          <w:b w:val="0"/>
          <w:color w:val="424242"/>
          <w:sz w:val="21"/>
        </w:rPr>
        <w:tab/>
        <w:t xml:space="preserve">27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7.2 核心规则说明</w:t>
      </w:r>
      <w:r>
        <w:rPr>
          <w:rFonts w:eastAsia="微软雅黑"/>
          <w:b w:val="0"/>
          <w:color w:val="424242"/>
          <w:sz w:val="21"/>
        </w:rPr>
        <w:tab/>
        <w:t xml:space="preserve">27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8. Boss 战斗系统分析</w:t>
      </w:r>
      <w:r>
        <w:rPr>
          <w:rFonts w:eastAsia="微软雅黑"/>
          <w:b w:val="0"/>
          <w:color w:val="424242"/>
          <w:sz w:val="21"/>
        </w:rPr>
        <w:tab/>
        <w:t xml:space="preserve">30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8.1 系统框架图</w:t>
      </w:r>
      <w:r>
        <w:rPr>
          <w:rFonts w:eastAsia="微软雅黑"/>
          <w:b w:val="0"/>
          <w:color w:val="424242"/>
          <w:sz w:val="21"/>
        </w:rPr>
        <w:tab/>
        <w:t xml:space="preserve">30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8.2 核心规则说明</w:t>
      </w:r>
      <w:r>
        <w:rPr>
          <w:rFonts w:eastAsia="微软雅黑"/>
          <w:b w:val="0"/>
          <w:color w:val="424242"/>
          <w:sz w:val="21"/>
        </w:rPr>
        <w:tab/>
        <w:t xml:space="preserve">31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8.3 系统定位</w:t>
      </w:r>
      <w:r>
        <w:rPr>
          <w:rFonts w:eastAsia="微软雅黑"/>
          <w:b w:val="0"/>
          <w:color w:val="424242"/>
          <w:sz w:val="21"/>
        </w:rPr>
        <w:tab/>
        <w:t xml:space="preserve">34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8.4 设计目的</w:t>
      </w:r>
      <w:r>
        <w:rPr>
          <w:rFonts w:eastAsia="微软雅黑"/>
          <w:b w:val="0"/>
          <w:color w:val="424242"/>
          <w:sz w:val="21"/>
        </w:rPr>
        <w:tab/>
        <w:t xml:space="preserve">35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8.5 预期体验</w:t>
      </w:r>
      <w:r>
        <w:rPr>
          <w:rFonts w:eastAsia="微软雅黑"/>
          <w:b w:val="0"/>
          <w:color w:val="424242"/>
          <w:sz w:val="21"/>
        </w:rPr>
        <w:tab/>
        <w:t xml:space="preserve">35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8.6 优劣势分析</w:t>
      </w:r>
      <w:r>
        <w:rPr>
          <w:rFonts w:eastAsia="微软雅黑"/>
          <w:b w:val="0"/>
          <w:color w:val="424242"/>
          <w:sz w:val="21"/>
        </w:rPr>
        <w:tab/>
        <w:t xml:space="preserve">35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8.7 改善建议</w:t>
      </w:r>
      <w:r>
        <w:rPr>
          <w:rFonts w:eastAsia="微软雅黑"/>
          <w:b w:val="0"/>
          <w:color w:val="424242"/>
          <w:sz w:val="21"/>
        </w:rPr>
        <w:tab/>
        <w:t xml:space="preserve">36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0"/>
        <w:rPr/>
      </w:pPr>
      <w:r>
        <w:rPr>
          <w:rFonts w:eastAsia="微软雅黑"/>
          <w:b/>
          <w:color w:val="1f4e79"/>
          <w:sz w:val="24"/>
        </w:rPr>
        <w:t xml:space="preserve">三、主要玩法说明</w:t>
      </w:r>
      <w:r>
        <w:rPr>
          <w:rFonts w:eastAsia="微软雅黑"/>
          <w:b/>
          <w:color w:val="424242"/>
          <w:sz w:val="24"/>
        </w:rPr>
        <w:tab/>
        <w:t xml:space="preserve">36</w:t>
      </w:r>
      <w:r>
        <w:rPr>
          <w:b/>
          <w:sz w:val="24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1. 主城整备港系统</w:t>
      </w:r>
      <w:r>
        <w:rPr>
          <w:rFonts w:eastAsia="微软雅黑"/>
          <w:b w:val="0"/>
          <w:color w:val="424242"/>
          <w:sz w:val="21"/>
        </w:rPr>
        <w:tab/>
        <w:t xml:space="preserve">36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1.1 系统框架图</w:t>
      </w:r>
      <w:r>
        <w:rPr>
          <w:rFonts w:eastAsia="微软雅黑"/>
          <w:b w:val="0"/>
          <w:color w:val="424242"/>
          <w:sz w:val="21"/>
        </w:rPr>
        <w:tab/>
        <w:t xml:space="preserve">36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907"/>
        <w:rPr/>
      </w:pPr>
      <w:r>
        <w:rPr>
          <w:rFonts w:eastAsia="微软雅黑"/>
          <w:b w:val="0"/>
          <w:color w:val="424242"/>
          <w:sz w:val="21"/>
        </w:rPr>
        <w:t xml:space="preserve">1.2 核心规则说明</w:t>
      </w:r>
      <w:r>
        <w:rPr>
          <w:rFonts w:eastAsia="微软雅黑"/>
          <w:b w:val="0"/>
          <w:color w:val="424242"/>
          <w:sz w:val="21"/>
        </w:rPr>
        <w:tab/>
        <w:t xml:space="preserve">37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2. 任务系统</w:t>
      </w:r>
      <w:r>
        <w:rPr>
          <w:rFonts w:eastAsia="微软雅黑"/>
          <w:b w:val="0"/>
          <w:color w:val="424242"/>
          <w:sz w:val="21"/>
        </w:rPr>
        <w:tab/>
        <w:t xml:space="preserve">40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sz w:val="21"/>
        </w:rPr>
        <w:t xml:space="preserve">2.1 系统框架图	40</w:t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sz w:val="21"/>
        </w:rPr>
        <w:t xml:space="preserve">2.2 核心规则说明	40</w:t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3. 辅助系统</w:t>
      </w:r>
      <w:r>
        <w:rPr>
          <w:rFonts w:eastAsia="微软雅黑"/>
          <w:b w:val="0"/>
          <w:color w:val="424242"/>
          <w:sz w:val="21"/>
        </w:rPr>
        <w:tab/>
        <w:t xml:space="preserve">44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sz w:val="21"/>
        </w:rPr>
        <w:t xml:space="preserve">3.1 系统框架图	44</w:t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sz w:val="21"/>
        </w:rPr>
        <w:t xml:space="preserve">3.2 核心规则说明	44</w:t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0"/>
        <w:rPr/>
      </w:pPr>
      <w:r>
        <w:rPr>
          <w:rFonts w:eastAsia="微软雅黑"/>
          <w:b/>
          <w:color w:val="1f4e79"/>
          <w:sz w:val="24"/>
        </w:rPr>
        <w:t xml:space="preserve">四、游戏整体评价</w:t>
      </w:r>
      <w:r>
        <w:rPr>
          <w:rFonts w:eastAsia="微软雅黑"/>
          <w:b/>
          <w:color w:val="424242"/>
          <w:sz w:val="24"/>
        </w:rPr>
        <w:tab/>
        <w:t xml:space="preserve">48</w:t>
      </w:r>
      <w:r>
        <w:rPr>
          <w:b/>
          <w:sz w:val="24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1. 游戏优势</w:t>
      </w:r>
      <w:r>
        <w:rPr>
          <w:rFonts w:eastAsia="微软雅黑"/>
          <w:b w:val="0"/>
          <w:color w:val="424242"/>
          <w:sz w:val="21"/>
        </w:rPr>
        <w:tab/>
        <w:t xml:space="preserve">48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2. 游戏劣势</w:t>
      </w:r>
      <w:r>
        <w:rPr>
          <w:rFonts w:eastAsia="微软雅黑"/>
          <w:b w:val="0"/>
          <w:color w:val="424242"/>
          <w:sz w:val="21"/>
        </w:rPr>
        <w:tab/>
        <w:t xml:space="preserve">50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3. 改善建议</w:t>
      </w:r>
      <w:r>
        <w:rPr>
          <w:rFonts w:eastAsia="微软雅黑"/>
          <w:b w:val="0"/>
          <w:color w:val="424242"/>
          <w:sz w:val="21"/>
        </w:rPr>
        <w:tab/>
        <w:t xml:space="preserve">51</w:t>
      </w:r>
      <w:r>
        <w:rPr>
          <w:b w:val="0"/>
          <w:sz w:val="21"/>
        </w:rPr>
      </w:r>
    </w:p>
    <w:p>
      <w:pPr>
        <w:pBdr/>
        <w:tabs>
          <w:tab w:val="right" w:leader="dot" w:pos="8787"/>
        </w:tabs>
        <w:spacing w:after="0" w:before="0" w:line="276" w:lineRule="auto"/>
        <w:ind w:firstLine="480" w:left="454"/>
        <w:rPr/>
      </w:pPr>
      <w:r>
        <w:rPr>
          <w:rFonts w:eastAsia="微软雅黑"/>
          <w:b w:val="0"/>
          <w:color w:val="2e7d32"/>
          <w:sz w:val="21"/>
        </w:rPr>
        <w:t xml:space="preserve">4. 综合评价</w:t>
      </w:r>
      <w:r>
        <w:rPr>
          <w:rFonts w:eastAsia="微软雅黑"/>
          <w:b w:val="0"/>
          <w:color w:val="424242"/>
          <w:sz w:val="21"/>
        </w:rPr>
        <w:tab/>
        <w:t xml:space="preserve">52</w:t>
      </w:r>
      <w:r>
        <w:rPr>
          <w:b w:val="0"/>
          <w:sz w:val="21"/>
        </w:rPr>
      </w:r>
    </w:p>
    <w:p>
      <w:pPr>
        <w:pBdr/>
        <w:spacing/>
        <w:ind/>
        <w:rPr/>
      </w:pPr>
      <w:r>
        <w:br w:type="page" w:clear="all"/>
      </w:r>
    </w:p>
    <w:p>
      <w:pPr>
        <w:pStyle w:val="874"/>
        <w:pBdr/>
        <w:spacing/>
        <w:ind w:firstLine="0"/>
        <w:rPr/>
      </w:pPr>
      <w:r>
        <w:rPr>
          <w:rFonts w:ascii="Times New Roman" w:hAnsi="Times New Roman" w:eastAsia="宋体"/>
          <w:b/>
          <w:color w:val="1f4e79"/>
          <w:sz w:val="32"/>
        </w:rPr>
        <w:t xml:space="preserve">一、游戏概述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1. 游戏简要介绍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《玄方构域》是一款用 Godot 4 做的 2D 横版动作 RPG 原型，目标平台 Windows。核心就两件事：验证战斗手感，以及跑通魂核系统的机制创新。首版大概 4 小时流程，单次能玩 30 分钟以上。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故事发生在浮空遗迹·玄方构域——上古文明留下的浮空机械构装体群，如今已经失控并组成叛乱机团。玩家扮演代号"狩械者"的遗迹猎人，在前哨整备港整备后深入遗迹，击败机团首领、回收魂核，逐步揭开构域的真相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跟传统长线 ARPG 的区别是：没有角色收集和抽卡，全程单角色，养成深度全压在魂核系统上。整个循环就三步——主城整备、分段关卡验证、魂核战力回流，比传统五段闭环紧凑得多。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2. 游戏题材和美术风格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题材是科幻废土风的 2D 横版动作 RPG。世界观揉了上古文明遗迹、失控机械构装体、浮空大陆这些科幻元素，同时带着废土的锈蚀、破碎和荒芜感。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美术走像素/序列帧逐帧动画路线。布局基准 1280×720，输出验收 1920×1080，源文件按 2 倍制作。选逐帧而不是骨骼动画，原因很实在：现有素材全是序列帧管线，个人项目做骨骼绑定调试成本太高，而且逐帧对动作手感的精细控制更有优势。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三个主线关卡各有视觉主题。第一关"锈蚀回廊"主打断墙、青苔、锈蚀管线；第二关"齿轮钟塔"围绕齿轮、钟摆、谐振机关；第三关"湮灭裂隙"用深色、紫雾、空间裂隙营造终末氛围。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3. 游玩说明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键盘操作（预留了手柄接口）。核心键位：A/D 移动，空格跳跃（二段跳），J 三连普攻，U/I/O 三个普通技能，L 终结技（耗怒气），H 魂核化形战技，E 交互。全部按键可自定义。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流程很简单：在整备港把装备、魂核、技能都弄好，从出征门选主线关卡或 Boss 挑战进去打。每关 3~4 个战斗段，每段 4~8 只怪，全灭回 15% 血再开下一段。关底是 Boss，打完掉专属魂核和高级材料，回主城继续养成。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死了重开整关，但已经拿到的永久资源（金币、材料、魂核）不丢。主动退关也保留掉落，只是不存临时位置和段落进度。进了关卡就不能换装备魂核技能，所有整备必须在主城完成。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4. 系统框架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GDD 一共覆盖 12 个系统模块，下面是系统架构思维导图，能看到各系统的层级关系和核心子模块。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8120" cy="31561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874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78119" cy="3156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60pt;height:248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12 个模块分别是：核心战斗、战技怒气池、核心魂核、角色养成、装备强化、资源经济、主城整备港、关卡、敌人、Boss 战斗、任务、辅助系统。其中核心战斗和核心魂核是重点验证的两大机制。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依赖关系很清楚：战斗系统靠怒气池提供资源循环；魂核系统是角色养成的核心载体；装备强化吃资源经济的材料；主城整备港是所有养成系统的操作入口；关卡承载敌人和 Boss 的战斗内容；任务驱动关卡推进；辅助系统提供全局支撑。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5. 游戏主要特色和核心亮点说明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核心特色就三点。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战斗手感全量化可复现。3C（移动、跳跃、攻击）的所有参数都精确到帧——Coyote Time 离台容错 0.1s/6帧，Jump Buffer 跳跃预输入 0.1s/6帧，Hitstop 卡肉轻击 3 帧/重击 6 帧/终结技 10 帧，屏幕震动按 0.85/帧阻尼衰减，击退位移按阶梯式阻尼曲线，还有 0~3 级霸体打断矩阵。全部可复现、可验证，不靠"感觉"调手感。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魂核系统去随机化。传统 ARPG 的词条系统最大的问题是无休止赌词条——同一件装备反复刷，数值每次重新随机，毕业路径不可控，越刷越挫败。这个项目用"节点式词条解锁 + 一次性写档"从机制上解决了：词条不在掉落时全部生成，而是按等级节点（Lv1/5/10/15）逐个确定性解锁；每个词条解锁瞬间在预设区间内随机一次并立即写档，之后永久固定。玩家知道"升到 Lv5 就开第二个词条"，而不是"再刷一百次可能出好货"。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魂核是三位一体设计——属性装备 + 节点词条 + 主动化形战技。装备后给基础属性保下限，按节点解锁词条拉上限，同时还带一个主动化形战技（H 键释放，触发构装解放形态）。这样 Boss 掉落就不只是数值替换，而是直接给新技能，每次掉落都有玩法变化。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0_soulcore_transform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56pt;height:23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*魂核化形战技命中实机预览*</w:t>
      </w:r>
    </w:p>
    <w:p>
      <w:pPr>
        <w:pStyle w:val="874"/>
        <w:pBdr/>
        <w:spacing/>
        <w:ind w:firstLine="0"/>
        <w:rPr/>
      </w:pPr>
      <w:r>
        <w:rPr>
          <w:rFonts w:ascii="Times New Roman" w:hAnsi="Times New Roman" w:eastAsia="宋体"/>
          <w:b/>
          <w:color w:val="1f4e79"/>
          <w:sz w:val="32"/>
        </w:rPr>
        <w:t xml:space="preserve">二、核心玩法说明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1. 游戏核心体验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核心体验闭环就三步：主城整备 → 分段关卡验证 → 魂核战力回流，滚动循环。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16492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core_loo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77600" cy="16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56pt;height:129.8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*核心体验三节点滚动闭环*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养成节点在整备港，玩家靠升级、强化装备、解锁魂核词条、配技能点来提战力。验证节点在浮空遗迹关卡，分段关卡和常驻 Boss 挑战就是检验养成成果的地方，也是体验核心战斗手感的地方。掉落节点就是打完怪和 Boss 拿到谐振晶片、专属魂核、经验介质这些资源，回流到养成节点，形成正向滚动。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跟传统长线 ARPG 的区别在于砍掉了角色收集（单角色、无抽卡），闭环从五段缩成"养成—验证—掉落"三段，全部精力都放在机制验证和手感打磨上。数值锚点很明确：等级上限 40，装备强化 +9，魂核理论上限 25 级，线性保下限加随机拉上限，每级都有能感知到的提升。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2. 战斗系统分析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战斗系统分六大块：移动与跳跃、攻击系统、打击感三要素、霸体与受击判定、连击系统、战技怒气池。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26182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combat_framework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77600" cy="2261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56pt;height:178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*战斗系统框架图*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移动跳跃管基础操作手感，攻击系统管输出手段，打击感三要素管命中反馈，霸体与受击判定管对抗深度，连击系统管操作激励，怒气池管资源循环。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移动分两档：慢走 220px/s，奔跑 440px/s。双击同方向（0.25s 判定窗口内）并按住进入奔跑。重力 1800px/s²，最大下落速度 900px/s。单段跳高约 181px，空中可二段跳，高度跟一段相同。下穿平台按 S+跳跃，穿过去后 0.3s 内不能重新站上该平台。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为了消除边缘判定的操作挫败感，做了 Coyote Time（离台容错）和 Jump Buffer（跳跃预输入）两个机制。Coyote Time 窗口 0.1s（6帧），离开平台边缘后这段时间内还能跳，而且不消耗二段跳。Jump Buffer 窗口同样 0.1s（6帧），落地前极短时间内按跳跃，系统会缓存输入，落地瞬间自动触发，消除"按早了没跳起来"的挫败感。两个机制互补：Coyote Time 解决"离开边缘没跳起来"，Jump Buffer 解决"落地前按了没反应"。</w:t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攻击手段包括三连普攻、三个普通技能、一个终结技。三连普攻倍率 1.0×/1.2×/1.5×，前摇 3f/4f/5f，命中帧（Hitbox 开启窗口）4~6f/5~8f/6~10f，后摇 8f/10f/14f。输入预存 0.1s，当前段命中帧结束前 0.1s 内按攻击自动衔接下一段。空中普攻等同于地面第一段，落地重置连段。第三段是重击判定，Hitstop 和击退位移都加大。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三个普通技能：相位突进斩（机动位移，0.6×2段，冷却6s，2级霸体）、磁暴回旋（范围群攻加打断，1.4×，冷却8s，2级霸体）、等离子刃波（远程飞行物，1.2×，冷却5s，2级霸体）。终结技是构装裁决（大范围爆发，1.2×5段，冷却20s，耗50%怒气，3级霸体），全程约 0.8s 无敌帧，既能清场也能保命。技能可穿插普攻、可自由改键，部分技能能取消攻击后摇。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_skill_icon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56pt;height:233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*技能图标与战斗UI实机预览*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打击感三要素是手感的核心底线——卡肉冻结（Hitstop）、屏幕震动（Screen Shake）、击退位移（Knockback），全部量化。Hitstop：轻击（普攻1/2段、等离子刃波）冻结 3 帧，重击（普攻3段、相位突进斩、磁暴回旋）冻结 6 帧，终结技冻结 10 帧，暴击额外加 2 帧。实现方式是命中帧触发时设 hitstop_timer，期间把 Engine.time_scale 设为 0.01（近似冻结但保留输入轮询），计时器归零后恢复。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屏幕震动：轻击幅度 4px，重击 8px，终结技 12px，暴击额外加 4px。每帧按阻尼系数 0.85 衰减，约 8 帧归零。公式是 shake_magnitude(frame) = initial_magnitude × 0.85^frame，震动方向随机 ±45° 避免单调。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击退距离按受击方霸体等级定：0级霸体初始位移 120px，1级 60px，2级 30px，3级 0px（不动）。位移过程带阻尼，每帧速度 ×0.80，低于 5px/s 时停止。上挑类技能击退方向是向上加向后 200px。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霸体（Super Armor）分 0~3 级，决定攻击方能不能打断受击方。0级对应静止/移动，1级对应普攻，2级对应普通技能，3级对应终结技和 Boss 后期特殊动作。判定规则：高打低打断受击方动作并造成硬直；同级对打互不打断，只造成伤害；低打高只造成伤害，不打断。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受击硬直分三档：轻击 12 帧（0级霸体被普攻命中，第8帧后可输入跳跃/技能取消），重击 20 帧（第14帧后可取消），击飞 30 帧以上（落地后1帧可操作）。连续受击 15 次触发受击保护，获得 1.5s 无敌并推开周围敌人。Hitbox（攻击判定框）只在命中帧开启，结束立即关闭，剑光和特效不是判定框；Hurtbox（受击框）玩家常驻开启，无敌帧期间关闭。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连击断连窗口 2s，2s 没命中任何敌人就断连。分三档增益：10 连以上攻击加 5%，20 连以上加 10%，30 连以上加 15% 且移速加 5%。命中即加 1，多段攻击每段独立计数。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2.3 系统定位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系统是整个项目的核心体验载体，也是所有养成系统的验证场。玩家在战斗里检验装备强化、魂核词条、技能配置的成果，同时获得怒气、连击增益、受击保护这些战斗内机制。战斗手感的品质直接决定项目的核心竞争力，是第一大重点验证机制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2.4 设计目的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战斗系统要做的是"手感可量化、对抗有深度、反馈有层次"的 2D 横版动作体验。Coyote Time 和 Jump Buffer 是为了消除操作挫败感，让玩家的操作意图得到准确响应；Hitstop、震屏、击退是通过多层次命中反馈强化打击重量感；霸体判定矩阵提供对抗深度，让玩家在攻击和受击之间有策略取舍，而不是单纯拼伤害；连击系统提供操作激励，鼓励保持攻击节奏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2.5 预期体验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战斗体验目标是"流畅、爽快、有深度"。Coyote Time 和 Jump Buffer 保证操作流畅，不会因为边缘判定或输入时机产生挫败感。三连普攻加技能加终结技的组合提供了丰富的输出手段，玩家可以根据战场情况选不同技能组合。Hitstop、震屏、击退三重反馈保证每次命中都有爽快感，尤其是重击和终结技的长 Hitstop 加大震动，打击重量感很强。霸体系统提供对抗深度，玩家需要判断什么时候用高霸体技能打断敌人、什么时候躲避低打高的攻击。连击系统激励保持攻击节奏，高连击带来的增益让玩家长时间保持攻击状态时有额外回报。</w:t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2.6 优劣势分析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优势很明显。一是手感参数全量化可复现，Coyote Time、Jump Buffer、Hitstop、震屏阻尼、击退曲线、霸体矩阵全部有精确数值，不靠"感觉"调，便于工业化交付和后续调优。二是打击感三要素分层设计，轻击、重击、终结技的 Hitstop 和震动幅度有明确梯度，不同攻击类型手感差异化。三是霸体判定矩阵规则清晰，高打低、同级、低打高的结果明确，玩家理解规则后就能做出策略性操作。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劣势也有几个。首版没有闪避/招架/振刀机制，操作深度主要靠连击和霸体，长时间玩可能单调。技能数量偏少（三个普通技能加一个终结技），组合丰富度有限。霸体 0~3 级的分级偏粗，可能撑不起复杂的 Boss 对抗。空中战斗深度有限，空中只支持第一段普攻，没有空中技能和空中闪避。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2.7 改善建议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后续版本优先加闪避机制——带无敌帧的短距离位移，再加个"完美闪避"的高风险高回报设计，给玩家除了攻击和跳跃之外的第三种操作选择。技能方面加个技能切换系统，允许从多个技能里选三个装备，用不同组合应对不同场景。霸体分级可以在 Boss 战里引入更细的霸体阶段，比如 Boss 特定动作期间霸体临时提升，增加对抗策略性。空中战斗加空中技能和空中冲刺，拓展垂直方向的战斗空间。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3. 核心魂核系统分析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魂核系统分六大块：三位一体机制、去随机化设计、魂核等级与经验、词条解锁节点、主动化形战技、魂核获取途径。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soulcore_trinity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56pt;height:233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*核心魂核三位一体机制图*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三位一体机制定义魂核的核心功能，去随机化设计是机制创新的核心，等级与经验提供成长路径，词条解锁节点提供数值上限，主动化形战技提供战斗差异化，获取途径提供掉落动机。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三位一体是魂核的基础定义——把魂核做成"属性装备 + 节点词条 + 主动化形战技"的复合养成载体。属性装备维度：装备后给生命、攻击、防御等基础属性，随等级线性增长，保下限。节点词条维度：按等级节点解锁随机词条，数值一次性写档，拉上限。主动化形战技维度：H 键释放，触发构装解放形态，提供战斗机制差异化。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去随机化是这个项目相对传统 ARPG 的核心机制创新。传统词条系统有四大负反馈：一是无休止赌词条，同一件装备反复刷，数值每次重新随机，毕业路径不可控；二是挫败感累积，多次刷取后词条仍非极值，玩家觉得是"运气差"而不是"在变强"；三是数值通胀失控，为了让玩家永远有追求，词条区间不断扩大导致后期平衡崩坏；四是毕业口径模糊，玩家不知道什么算毕业，因为词条理论上可以无限接近极值但永远达不到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这个项目用"节点式词条解锁 + 一次性写档算法"从机制层面规避了上述问题。节点式解锁：词条不在掉落时全部生成，而是按等级节点（Lv1、Lv5、Lv10、Lv15）逐个解锁，玩家每升一个节点确定性地获得一个新词条位，成长路径可见可控。一次性写档（Write-on-Commit）：每个词条在解锁瞬间按预设区间随机一次并立即写入存档，之后永久固定，不会因任何操作重新随机。区间可控：每个词条的数值区间由策划表严格定义（如攻击力加 8%~15%），随机但不出圈，毕业口径清晰——达到区间上限就算毕业。升级即成长：魂核等级提升本身就给基础属性增长，词条解锁是附加增益，即使词条数值非极值，战力仍确定性提升。</w:t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魂核获得时固定 1 级，理论上限 25 级。升级靠消耗魂核经验介质，初级给 100 经验，中级给 500。升级经验公式 XP(L) = 100 + 30L + 3L²，随等级递增。为了防止低等级玩家过早毕业，魂核等级受角色等级段限制：角色 1~10 级时魂核封 4 级，11~20 级封 9 级，21~30 级封 14 级，31~40 级封 19 级。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词条解锁节点：Lv1 开第一词条（生命值加 5%~10%），Lv5 开第二词条（攻击力加 8%~15%），Lv10 开第三词条（暴击率加 3%~8%），Lv15 开第四词条（暴击伤害加 15%~30%）。词条按模板顺序解锁，首版不能选词条类型。不同 Boss 魂核的词条模板不同，分输出型、生存型、辅助型三类。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主动化形战技通过 H 键释放（可重绑），触发后进入构装解放形态，播放 0.9s 化形动画并触发战技效果。化形战技有独立冷却（首版 20s），不耗怒气，跟终结技独立。效果依魂核类型不同：输出型加攻击 Buff，生存型加防御，辅助型加怒气回复或冷却缩减。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魂核获取主要靠 Boss 掉落。击败对应 Boss 后首次 100% 掉落该 Boss 专属魂核，重复击败有 20% 概率再掉。任务奖励在主线关键节点给指定魂核。商店每周随机刷 1 个可购买的魂核。构装试炼场高难度挑战给专属魂核。首版三只 Boss 魂核都是 Boss 专属，其他途径拿不到完全相同的。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三只 Boss 魂核按功能分化设计。禁卫遗械魂核（史诗紫，输出型）：化形解放加攻击 15% 持续 25s，词条模板生命/攻击/暴击/暴伤。磐石巨兽魂核（史诗紫，生存型带代价）：化形解放加防御 30% 持续 20s，但被命中 3 次后 Buff 失效，词条模板生命/防御/减伤/受击回血。虚空异构体魂核（传说金，稳定辅助型）：化形解放加怒气回复速度 50%、技能冷却减 20% 持续 20s，词条模板生命/怒气获取/冷却缩减/技能伤害。生存型用"强增益带代价"的设计，鼓励玩家在保持输出的同时管理生存，增加策略深度。</w:t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1_soulcore_buff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56pt;height:233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*魂核化形战技攻击Buff实机预览*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3.3 系统定位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魂核系统是第二大核心机制，是角色养成的核心载体，也是掉落动机的内建来源。把属性装备、词条成长、主动战技三合一，每次 Boss 掉落都同时给数值提升和玩法变化，而不是传统 ARPG 那种单纯的数值替换。去随机化机制是这个项目相对传统刷子 ARPG 的核心差异化卖点。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3.4 设计目的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魂核系统要解决传统 ARPG 养成的两大痛点。一是掉落动机不足——传统装备掉落往往只是数值替换，玩家拿到新装备后体验变化有限；二是赌词条负反馈——传统随机词条导致玩家反复刷同一装备，毕业路径不可控，挫败感累积。三位一体机制通过把主动战技绑到魂核上，确保每次掉落都有实质性的玩法变化，解决掉落动机不足。去随机化设计通过节点式解锁加一次性写档，确保毕业路径清晰可控，解决赌词条负反馈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3.5 预期体验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魂核体验目标是"确定性成长 + 惊喜感掉落"。确定性成长体现在等级提升和词条节点解锁上——玩家知道升到 Lv5 就开第二个词条，成长路径可见可控，不会因为"词条没刷好"觉得白练。惊喜感掉落体现在 Boss 首次击败 100% 掉专属魂核，玩家拿到的不只是数值提升，更是全新的化形战技，每次 Boss 击杀都有实质性的玩法变化。词条数值的一次性随机则在确定性框架内提供了适度惊喜——玩家知道词条类型是确定的，但数值在区间内随机，达到上限时有额外成就感。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3.6 优劣势分析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优势有几个。一是三位一体机制设计巧妙，属性装备、词条成长、主动战技三合一，掉落动机内建于战斗，每次 Boss 击杀都有数值加玩法的双重回报。二是去随机化机制创新，节点式解锁加一次性写档从根本上规避了传统 ARPG 赌词条的负反馈，毕业路径清晰可控，是核心差异化卖点。三是三只 Boss 魂核按输出/生存带代价/稳定辅助三向功能分化，避免清一色数值 Buff，生存型的"强增益带代价"设计增加了策略深度。四是魂核等级受角色等级段限制，防止低等级玩家过早毕业，控制了养成节奏。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劣势也有。首版词条按模板顺序解锁，不能选词条类型，玩家在词条配置上的策略性有限。魂核数量少（首版仅 3 只 Boss 魂核），化形战技的选择丰富度有限。词条数值区间虽然可控，但跨度较大（如攻击力 8%~15%），非极值词条跟极值的差距可能让玩家觉得"还不够好"，尽管机制上已经一次性写档。魂核升级只靠经验介质消耗，缺乏其他升级途径（如吞噬其他魂核），养成方式较单一。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3.7 改善建议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后续版本加词条类型选择机制，允许玩家在解锁节点时从两个候选词条中选一个，增加养成策略性。魂核数量方面加普通魂核（非 Boss 专属），通过小怪掉落或商店购买获得，提供更多化形战技选择。词条区间跨度大的问题可以引入"词条重铸"，允许消耗特殊材料在已解锁词条的区间内重新随机一次数值，但限制重铸次数（如每个词条最多 3 次），在确定性框架内提供额外追求目标。魂核升级方式加吞噬机制，允许消耗多余魂核来提升目标魂核经验，同时为重复掉落的魂核提供消耗出口。</w:t>
      </w:r>
      <w:r>
        <w:rPr>
          <w:rFonts w:ascii="Times New Roman" w:hAnsi="Times New Roman" w:eastAsia="宋体"/>
          <w:sz w:val="24"/>
        </w:rPr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4. 角色养成系统分析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4.1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角色养成分五大块：等级与属性成长、技能点与技能树、天赋与被动技能、装备槽位与装备体系、养成路径总览。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1884857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growth_path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77600" cy="1884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5.56pt;height:148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*角色养成路径总览图*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等级属性给基础成长，技能树给可配置的灵活成长，天赋给里程碑式固定增益，装备体系给数值放大，养成路径总览明确各维度的协同关系。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4.2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角色等级上限 40 级，升级经验公式 XP(L) = 50 + 20L + 5L²，随等级递增。每级属性成长：生命加 15、攻击加 3、防御加 2，线性成长保下限。1 级初始属性生命 200、攻击 20、防御 5；40 级满级基础属性（不含装备）生命 785、攻击 137、防御 83。线性成长确保每级都有可感知的提升，避免指数曲线导致的后期膨胀。基础属性只保下限，战力上限由装备、魂核、技能提供。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每级获得 1 技能点，满级共 40 点。技能树分攻击系、生存系、辅助系三个分支。攻击系核心是普攻伤害加成、技能伤害加成、暴击率加成，定位输出向。生存系核心是生命加成、防御加成、受击回血、受击保护增强，定位生存向。辅助系核心是怒气获取加成、技能冷却缩减、移速加成，定位功能向。每个分支有前置节点，需按顺序解锁；终极技能（每分支最后一个节点）需投入该分支至少 10 点。技能点不可跨分支共享，每分支独立计算。玩家可在技能训练室重置技能点，消耗通用金币，允许试错。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天赋是等级解锁的固定被动，不需要技能点投入，跟技能树互补。10 级解锁"钢铁意志"（受击硬直时间减 20%），20 级解锁"急速追击"（击杀后移速加 20% 持续 3s），30 级解锁"魂核共鸣"（魂核化形战技冷却减 20%），40 级解锁"绝境反击"（生命低于 30% 时攻击加 25%）。初始即拥有"战斗本能"（普攻命中回怒加 2）。天赋做成里程碑式固定增益，确保玩家在关键等级节点有明确的成长感知。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角色有四个装备槽位：武器（主属性攻击力）、护甲（主属性防御力与生命值）、饰品（主属性暴击率/暴击伤害/怒气获取）、魂核（主属性生命/攻击/防御加词条加化形战技）。装备品质分五档：凡品白（基础属性倍率 1.0×，0 词条）、普通绿（1.2×，1 词条）、优秀蓝（1.5×，2 词条）、史诗紫（2.0×，3 词条）、传说金（2.5×，4 词条）。品质词表全项目统一，见决策记录 DR-3。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角色战力由五大维度协同构成：基础属性（等级线性成长）× 装备倍率（品质与强化）× 魂核词条（节点解锁）× 技能树增益（技能点配置）× 天赋增益（等级里程碑）。等级提升同时驱动属性成长、技能点获取、天赋解锁三条成长线；装备获取驱动装备强化与词条追求；魂核获取驱动魂核升级与化形战技配置。每条养成路径都有明确的资源来源与消耗出口，形成闭环。养成设计原则：线性保下限（等级与基础属性）、随机拉上限（装备与魂核词条）、去随机化保体验（魂核词条一次性写档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5. 装备强化系统分析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5.1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装备强化分五大块：强化规则、+9 强化概率模型、平均期望次数推导、资源消耗平衡、分解与合成。强化规则定义基本操作，概率模型定义每级成功率，期望次数推导提供数值平衡依据，资源消耗平衡控制毕业节奏，分解与合成为多余装备提供消耗出口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7_workbench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56pt;height:233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*装备强化台实机预览*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5.2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装备强化上限 +9（见决策记录 DR-1），失败不掉级、不损坏，只消耗材料和通用金币。强化材料是谐振晶片（1~4 级），3 颗同级合成 1 颗高一级，4 级封顶。5/6 级晶片不启用（见决策记录 DR-8）。通用金币消耗临时值为目标等级 × 100，待按强化期望成本重算。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从 +0 到 +9 的每级成功率：+1 为 100%，+2 为 100%，+3 为 75%，+4 为 50%，+5 为 25%，+6 为 14%，+7 为 7%，+8 为 4.5%，+9 为 1%。成功率随强化等级递增而递减，高等级（+7~+9）成功率极低，以此控制毕业节奏。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41890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enhancement_curv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7600" cy="241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56pt;height:190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*+9装备强化概率与累计期望次数曲线图*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累计期望次数 = Σ(1/p_i)，即每级期望尝试次数的累加。从 +0 到 +9 的每级期望次数：+1 为 1.00 次，+2 为 1.00 次，+3 为 1.33 次，+4 为 2.00 次，+5 为 4.00 次，+6 为 7.14 次，+7 为 14.29 次，+8 为 22.22 次，+9 为 100.00 次。累计约 152.98 次，即理论上平均需要尝试约 153 次才能把一件装备从 +0 强化到 +9。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谐振晶片消耗按每级翻倍递增（1→2→4→…→256），从 +0 到 +9 的理论期望总消耗为 511 个 1 级晶片当量（按每次成功消耗计算）。考虑失败重试（失败也消耗材料），实际消耗约 1533 颗基础晶片（按 3 颗同级合 1 颗高一级折算）。这个数值是掉落表和经济曲线设计的核心锚点：小怪掉低级晶片、Boss 掉高级晶片，玩家需约 1533 颗基础晶片当量才能把一件装备强化到 +9。毕业时长预期约 30~40 小时（一件装备 +9 加满级魂核加三只 Boss 魂核）。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分解装备获得谐振材料，已强化装备返还已耗材料的 50%，降低强化失败的挫败感。多件低品质装备可合成一件随机高一档品质装备。晶片合成是 3 颗同级谐振晶片合 1 颗高一级，4 级封顶。50% 的返还比例在降低挫败感和控制经济通胀之间取平衡。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6. 资源经济系统分析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6.1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资源经济分六大块：货币体系、资源清单、资源获取途径、资源消耗途径、经济闭环平衡、商店系统。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073343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economy_loo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77600" cy="2073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5.56pt;height:163.2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*资源经济闭环图*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货币体系定义流通货币，资源清单定义可获取资源，获取途径定义资源来源，消耗途径定义资源出口，经济闭环平衡定义产出与消耗的平衡关系，商店系统提供资源转换出口。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6.2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双货币设计。通用金币是基础通用货币，来源包括小怪掉落（每只 5~20 金币）、Boss 掉落（每只 100~500 金币）、任务奖励、宝箱、装备分解，消耗包括装备强化、技能学习、商店购买、洗点。零件点数是稀缺高级货币，只通过任务奖励和活动奖励获取，用于购买商店特殊商品和魂核升级辅助材料。两种货币不可互相兑换，避免经济通胀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首版资源包括：谐振晶片（1~4 级，用于装备强化）、魂核经验介质（初级 100 经验、中级 500 经验，用于魂核升级）、生命药剂（战斗中恢复 30% 生命，堆叠上限 20）、怒气药剂（战斗中恢复 50% 怒气，堆叠上限 10）。可堆叠物品（材料与消耗品）上限 999/组，装备与魂核不可堆叠。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小怪只掉低级资源（1 级晶片、初级介质、金币），高级资源只能从 Boss、任务、宝箱获得。具体掉落概率：1 级晶片小怪 30%、Boss 必掉、任务与宝箱可获得、商店可购买、分解返还 50%；2 级晶片小怪不掉、Boss 30%、任务与宝箱可获得、商店可购买、分解返还；3 级晶片小怪不掉、Boss 15%、任务可获得、商店可购买、分解返还；4 级晶片小怪不掉、Boss 5%、商店可购买、分解返还。魂核经验介质初级小怪 20%、Boss 必掉、任务与宝箱可获得、商店可购买；中级小怪不掉、Boss 25%、任务与宝箱可获得、商店可购买。生命药剂小怪 10%、Boss 必掉、任务与宝箱可获得、商店可购买；怒气药剂小怪不掉、Boss 15%、任务可获得、商店可购买。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装备强化是主要资源消耗出口，+9 期望消耗约 1533 颗基础晶片当量。魂核升级是次要消耗出口，满级魂核约需 50 个中级介质当量。技能学习与升级消耗通用金币与技能点。商店购买消耗通用金币或零件点数。洗点消耗通用金币。消耗品在战斗中使用。玩家每小时金币产出约 2000~3000，每小时晶片产出约 30~50 颗 1 级当量，毕业时长预期约 30~40 小时。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核心公式是总产出约等于总消耗（按玩家平均游戏时长计算）。产出与消耗按玩家平均游戏时长校准，避免通胀（资源溢出）或通缩（资源不足）。高级资源稀缺（4 级晶片 5% 掉落率），控制毕业节奏。分解返还机制降低失败成本，避免玩家因资源不足卡关。关键指标：一件装备 +9 期望成本约 1533 颗基础晶片当量、满级魂核期望成本约 50 个中级介质当量、玩家每小时金币产出约 2000~3000、每小时晶片产出约 30~50 颗 1 级当量、毕业时长预期约 30~40 小时。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商店商品分基础商品和高级商品。基础商品（1 级晶片、初级介质、生命药剂）无限购买，作为资源兜底。高级商品（2~4 级晶片、中级介质、怒气药剂、随机史诗装备）限购，控制经济平衡，避免玩家纯靠商店毕业。刷新规则随主线/Boss 进度刷新，不用现实时间（见决策记录 DR-11）。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2_shop_material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5.56pt;height:233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*商店与材料系统实机预览*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具体商品与价格：1 级晶片 50 金币（无限）、2 级晶片 200 金币（每日 5 个）、3 级晶片 800 金币（每周 3 个）、4 级晶片 3000 金币（每周 1 个）、初级介质 30 金币（无限）、中级介质 150 金币（每日 3 个）、生命药剂 100 金币（无限）、怒气药剂 300 金币（每日 2 个）、随机史诗装备 5000 金币（每周 1 个）。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7. 关卡系统分析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7.1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关卡系统分四大块：首版关卡清单、战斗段流程、平台与机关要素、关卡规则。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7.2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首版三个主线关卡，都在玄方构域的不同区域。第一关"锈蚀回廊"在构域外围，主题关键词断墙、青苔、锈蚀管线，3 个战斗段，主打基础平台教学。第二关"齿轮钟塔"在构域内部，主题关键词齿轮、钟摆、谐振机关，3 个战斗段，新增机关区（机关只在段间区域出现）。第三关"湮灭裂隙"在构域核心，主题关键词深色、紫雾、空间裂隙，4 个战斗段，关底目标先按"强化普通怪"做占位。每关目标时长 5~10 分钟，首版总流程约 4 小时。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关卡内战斗采用分段式设计。进入战斗段后镜头锁定、空气墙封锁出入口，敌人每 0.5s 生成 1 只，同一批非波次，单个战斗段同时存在约 4~8 名敌人。玩家战斗至全灭后，恢复 15% 最大生命并开放下一段入口。战斗段数：第一关 3 段、第二关 3 段、第三关 4 段。每段敌人数 4~8 只，生成间隔 0.5s/只，段末回血 15%。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战斗段把关卡切割成多个短周期战斗单元，每个单元 1~2 分钟，让玩家在短时间内获得战斗反馈和资源回报。段末回血 15% 提供续航保障，确保玩家不会因为前一段损耗过大而在后续段落无法继续，但 15% 不足以完全恢复，玩家仍需在战斗中注意生存管理。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关卡包含不同高度平台、单向平台、移动平台、可坍塌平台、地面陷阱、简单机关、少量解谜。机关只在段间区域出现，战斗段内不设机关，保持战斗纯粹性。平台与机关在战斗之间提供节奏变化，避免纯战斗导致的疲劳感，同时利用横版视角的垂直空间增加关卡探索性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4_first_level_enemi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5.56pt;height:233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*第一关敌人战斗实机预览*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第一关主打基础平台教学，第二关引入机关区，第三关用空间裂隙营造终末氛围。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玩家不能返回已完成段落，已完成段落不重新刷怪。死亡后重开整个关卡，但已获得的永久资源（金币、材料、魂核）保留。主动退出关卡保留掉落，但不保存临时位置与段落进度。进入关卡后不允许现场更换装备、魂核、技能配置，所有整备必须在主城完成。关卡内生命药剂与怒气药剂可通过快捷键（1/2/3）快速使用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8. Boss 战斗系统分析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8.1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Boss 战斗系统分四大块：Boss 战斗通用规则、禁卫遗械行为树与战斗节奏、磐石巨兽概述、虚空异构体概述。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63880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boss_behavio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77600" cy="263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5.56pt;height:207.7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*禁卫遗械AI行为树图*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通用规则定义 Boss 战的基本框架，禁卫遗械是重点设计的 Boss 1（含完整行为树与预警反应窗口），磐石巨兽与虚空异构体是 Boss 2 与 Boss 3 的概述设计。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8.2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Boss 挑战入口跟主线无关，从游戏开始就能进，三个挑战地位相同，不强制排序，玩家可自由选择挑战顺序。进入 Boss 战后不允许现场更换装备，强制战前整备。不设时间限制，无时间压力。失败后可立即重新挑战，无惩罚。Boss 强度为固定值，不随玩家等级、装备、挑战次数变化，所有玩家面对同一个可追赶的墙。掉落品质固定，专属魂核绑定品质。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Boss 战的核心设计原则是"可读、可学、可战胜"。可读：所有攻击都有清晰预警（红色警戒光效加前摇动画），玩家反应窗口不低于 0.4s，禁止偷袭式攻击。可学：攻击模式有规律可循，玩家通过多次挑战可以逐步理解 Boss 行为模式并找到应对方法。可战胜：强度设计在玩家可达到的战力范围内，即使最低配装备也能通过操作技巧战胜，而非纯数值门槛。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禁卫遗械品质史诗紫，功能定位输出型，核心攻击为重锤砸击、地盾防御、激光射线、全屏砸击，专属掉落为禁卫遗械魂核（输出型，化形解放加攻击 15%）。动画管线全套标准化（进场、待机、走、锤、盾、激光、砸、死），命中帧与伤害窗口以 boss_animation_data.gd 为事实源。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703680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5_boss_animati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77600" cy="703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5.56pt;height:554.0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*Boss动画标准化管线实机预览*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禁卫遗械的 AI 行为树用 Selector 根节点，依次进行死亡判定、阶段切换、攻击执行、决策循环。决策循环是 Sequence 结构，依次执行索敌（获取玩家位置，计算距离与方向，每 0.2s 更新一次玩家位置缓存）、距离判定（远距离大于 400px 时移动接近，中距离 150~400px 时随机选激光射线或继续接近，近距离小于 150px 时随机选重锤砸击或地盾防御）、攻击前摇（播放预警动画加红色警戒光效）、攻击判定（命中帧开启 Hitbox）、攻击后摇（播放收招动画）、攻击间隔（2~3s 空闲，可移动或转向）。攻击选择权重：重锤砸击 40%、激光射线 30%、地盾防御 20%、全屏砸击（二阶段）10%。同一攻击不会连续触发 3 次以上，防止单调。</w:t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技能前摇预警和玩家反应窗口是 Boss 战可读性的核心设计。重锤砸击前摇 0.6s，预警表现为锤子高举加红色光圈在地面目标点扩散，玩家反应窗口 0.6s（前摇全程），应对方式为横向位移离开目标点或跳跃躲避。激光射眼前摇 0.8s，预警表现为红色激光瞄准线锁定玩家方向加充能光效，反应窗口 0.8s，应对方式为垂直跳跃或横向快速位移脱离射线。地盾防御前摇 0.4s，预警表现为身体下蹲加地面升起护盾光效，反应窗口 0.4s（预警期可攻击破盾），应对方式为预警期高霸体攻击打断或绕后攻击。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6388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6_boss_shiel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277600" cy="263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5.56pt;height:207.7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*Boss地盾防御技能实机预览*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全屏砸击（二阶段）前摇 1.2s，预警表现为全屏红色闪烁加 Boss 跳至高台加砸击预警圈，反应窗口 1.2s，应对方式为寻找安全区或跳跃至高台躲避。所有技能反应窗口不低于 0.4s，高伤害技能（全屏砸击）反应窗口更长（1.2s），平衡伤害与可读性。预警表现采用"红色警戒光效"统一视觉语言，玩家可快速识别"红色等于危险"。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禁卫遗械的霸体与受击规则：静止与移动状态 0 级霸体（可被打断，造成硬直），普攻（重锤砸击）1 级霸体（同级互不打断，低打高仅伤害），技能（激光射线、地盾）2 级霸体（需 3 级攻击即终结技才能打断），全屏砸击（二阶段特殊）3 级霸体（不可打断，仅造成伤害）。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战斗节奏分两阶段。一阶段（HP 大于 50%）攻击间隔 2~3s，技能为重锤、激光、地盾，基础战斗节奏，玩家熟悉 Boss 行为。二阶段（HP 小于等于 50%）攻击间隔 1.5~2s（提升 30%），新增全屏砸击，提升压力，考验玩家反应与资源管理。战斗目标时长 60~90s（按玩家预期 DPS 乘以时长反推 Boss HP）。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磐石巨兽品质史诗紫，功能定位生存型带代价，核心攻击为冲撞、地震波、岩石投掷、狂暴，专属掉落为磐石巨兽魂核（生存型，化形解放加防御 30% 持续 20s，被命中 3 次后 Buff 失效）。设计特点是高 HP、高防御、攻击前摇长但伤害高。生存型魂核的"强增益带代价"机制鼓励玩家攻防一体——化形解放给高额防御加成，但被命中 3 次后 Buff 失效，玩家需要在保持输出的同时管理生存。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虚空异构体品质传说金，功能定位稳定辅助型，核心攻击为虚空裂隙、相位穿梭、异构体召唤、湮灭爆发，专属掉落为虚空异构体魂核（辅助型，化形解放加怒气回复速度 50%、技能冷却减 20% 持续 20s）。设计特点是多阶段、召唤小怪、相位移动。辅助型魂核提供怒气与冷却增益，配合终结技形成爆发循环，鼓励玩家通过高频技能释放与终结技爆发来输出。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8.3 系统定位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Boss 战斗系统是关卡系统的终局内容，是玩家验证养成成果的最高挑战，也是核心魂核系统的主要掉落来源。Boss 战的设计质量直接决定项目的战斗深度和 replay value，是跟核心战斗系统并列的重点验证内容。Boss 战通过行为树 AI、技能前摇预警、玩家反应窗口、阶段切换等设计，提供了比普通敌人战斗更有深度和策略性的战斗体验。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8.4 设计目的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Boss 战要做的是"可读、可学、可战胜、有阶段变化"的战斗体验。可读：所有攻击都有清晰的红色警戒光效预警，反应窗口不低于 0.4s，玩家不会被偷袭式攻击击败。可学：攻击模式有规律可循，行为树的索敌、距离判定、攻击选择权重都是可理解的，玩家通过多次挑战可以逐步掌握 Boss 行为模式。可战胜：Boss 强度固定且在玩家可达到的战力范围内，操作技巧可以弥补数值差距，而非纯数值门槛。有阶段变化：二阶段提升攻击频率并新增技能，为战斗提供节奏变化与压力提升，避免长时间战斗的单调感。</w:t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8.5 预期体验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Boss 战体验目标是"紧张、有成就感、可学习"。紧张体现在 Boss 的高伤害攻击和红色警戒光效预警，玩家需要在反应窗口内做出正确应对，每次躲避成功都有紧张感释放的爽快感。有成就体感现在首次击败 Boss 时 100% 掉落专属魂核，玩家拿到的不只是数值提升，更是全新的化形战技，这种"战斗—掉落—新玩法"的正反馈循环让每次 Boss 击杀都有强烈成就感。可学习体现在 Boss 行为模式有规律可循，玩家从第一次挑战的"被吊打"到逐步理解攻击模式、找到应对方法、最终击败 Boss 的过程，本身就是一种有深度的学习体验，这种"从被虐到战胜"的成长感是 Boss 战的核心魅力。</w:t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8.6 优劣势分析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优势有几个。一是 Boss 行为树设计结构化，索敌、距离判定、攻击选择权重、攻击前摇、判定、后摇、间隔的流程清晰，便于实现与调优。二是技能前摇预警与反应窗口设计确保了可读性，所有攻击反应窗口不低于 0.4s，红色警戒光效的统一视觉语言让玩家快速识别危险。三是两阶段战斗设计提供了节奏变化，二阶段攻击频率提升 30% 并新增全屏砸击，为战斗提供了压力提升与新鲜感。四是三只 Boss 魂核按输出/生存带代价/稳定辅助三向功能分化，避免了清一色数值 Buff，生存型的"强增益带代价"设计增加了策略深度。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劣势也有。首版仅 Boss 1（禁卫遗械）有完整的行为树与技能预警设计，Boss 2 与 Boss 3 只有概述，需要在 M3 首版内容补齐阶段完成详细设计。Boss 攻击模式数量较少（禁卫遗械仅 4 个技能），长时间战斗可能显得单调，需要更多的技能组合与连招设计。Boss 战缺少环境互动与机制设计（如需要利用场景机关才能造成伤害的 Boss、需要破坏特定部位才能进入下一阶段的 Boss），机制深度有限。Boss HP 与伤害数值为理论推导值（目标时长 60~90s），尚未经过实机战斗数据校准，实际战斗难度可能偏高或偏低。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8.7 改善建议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Boss 2 与 Boss 3 在 M3 首版内容补齐阶段，按照禁卫遗械的设计模板（行为树、技能预警、反应窗口、霸体规则、阶段设计）完成详细设计。攻击模式单调的问题，可以为 Boss 增加连招设计（如重锤砸击后接激光射线的连招、地盾防御后接冲撞的反击连招），同时增加"狂暴模式"（Boss HP 低于 20% 时攻击频率进一步提升并新增特殊技能），为长时间战斗提供更多变化。机制深度有限的问题，可以在后续 Boss 设计中加入环境互动与机制设计，如磐石巨兽需要在其冲撞时引导其撞墙造成眩晕才能造成高额伤害、虚空异构体需要先击败召唤的异构体才能对本体造成伤害等，增加 Boss 战的策略性与机制深度。数值未校准的问题，在 M2 第一关 Demo 加 Boss 1 验收后，基于实机战斗数据对 Boss HP 与伤害进行系统性调优，确保战斗目标时长在 60~90s 的设计范围内。</w:t>
      </w:r>
      <w:r>
        <w:rPr>
          <w:rFonts w:ascii="Times New Roman" w:hAnsi="Times New Roman" w:eastAsia="宋体"/>
          <w:sz w:val="24"/>
        </w:rPr>
      </w:r>
    </w:p>
    <w:p>
      <w:pPr>
        <w:pStyle w:val="874"/>
        <w:pBdr/>
        <w:spacing/>
        <w:ind w:firstLine="0"/>
        <w:rPr/>
      </w:pPr>
      <w:r>
        <w:rPr>
          <w:rFonts w:ascii="Times New Roman" w:hAnsi="Times New Roman" w:eastAsia="宋体"/>
          <w:b/>
          <w:color w:val="1f4e79"/>
          <w:sz w:val="32"/>
        </w:rPr>
        <w:t xml:space="preserve">三、主要玩法说明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1. 主城整备港系统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1.1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主城整备港分五大块：功能分区、NPC 交互规则、活动入口、整备规则、主城节奏。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_city_hu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5.56pt;height:233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*前哨整备港HUD实机预览*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1.2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主城整备港是玩家在玄方构域中的核心据点，承担养成操作、任务接取、活动入口、剧情推进四大功能。主城是核心体验闭环的起点（养成节点），玩家在此完成所有养成操作后出征关卡，关卡掉落回流至主城继续养成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主城包含七大功能区。强化台（机匠·铁砧，装备强化 +9、装备分解、装备合成，初始解锁）、魂核工坊（魂核研究员·棱镜，魂核升级、魂核词条查看、魂核化形战技配置，击败禁卫遗械后解锁）、商店（商人·齿轮，购买谐振晶片、魂核经验介质、消耗品，初始解锁）、任务板（指挥官·哨卫，接取主线与支线任务、查看任务追踪、领取任务奖励，初始解锁）、技能训练室（教官·锋刃，学习与升级技能、配置技能栏、查看技能树，初始解锁）、活动入口（活动公告板，机匠工坊与构装试炼场等活动入口，对应活动解锁）、出征门（选择关卡或 Boss 挑战，进入战斗，初始解锁）。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玩家靠近 NPC 后按 E 键交互。每个 NPC 有明确的功能与对话内容：机匠·铁砧提供强化提示、材料不足提示、强化成功与失败反馈；魂核研究员·棱镜提供魂核背景故事、词条解释、化形战技说明；商人·齿轮提供商品列表、购买确认、金币不足提示；指挥官·哨卫提供任务接取、剧情对话、任务完成提示；教官·锋刃提供技能教学、技能升级提示、连招建议。NPC 交互不仅是功能入口，也是世界观传递与系统教学的载体，通过 NPC 对话避免了纯 UI 菜单的冰冷感。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首版包含两个常驻活动。机匠工坊（通关第一关后解锁，提供装备强化材料获取与限时制作任务）与构装试炼场（击败禁卫遗械后解锁，提供 Boss 挑战、高难度战斗、专属掉落）。所有活动从活动公告板统一进入，避免主城功能分散。活动系统为玩家提供了主线关卡之外的额外内容与资源获取途径，延长了游戏的生命周期。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进入关卡或 Boss 挑战后不允许现场更换装备、魂核、技能配置，所有整备必须在主城完成。出征门交互时显示当前装备、魂核、技能、消耗品概览，确认后进入。关卡完成、失败或主动退出后自动返回主城，保留已获得的永久资源（金币、材料、魂核），不保留临时位置与段落进度。战前装备锁定强制玩家在主城完成策略配置，增加了战前决策的深度——玩家需要根据即将挑战的关卡或 Boss 的特点，选择合适的装备、魂核与技能配置，而非进入战斗后随意切换。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主城的核心循环是"养成操作（强化、升级、配置）→ 出征门选择关卡 → 关卡验证 → 掉落回流 → 继续养成"。把所有养成操作集中在一个场景，减少玩家的操作成本，同时通过出征门的统一入口确保玩家从养成到战斗的转换流畅自然。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2. 任务系统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任务系统分五大块：任务分类、主线任务脉络、任务追踪与 UI、任务规则、任务奖励设计。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2.2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首版任务分三类。主线任务（3 章，每章 3~5 个，核心功能为推进剧情、解锁新关卡与系统、解锁 Boss，奖励侧重经验、零件点数、关键装备）、支线任务（8~10 个，核心功能为世界观补充、NPC 故事、额外资源，奖励侧重金币、材料、消耗品）、教学任务（5 个，核心功能为系统教学，包括移动、战斗、强化、魂核、任务，奖励为基础材料）。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首版主线分三章七任务。第一章"锈蚀回廊"包含三个任务："初入玄方"（通关锈蚀回廊第一关，解锁强化台与商店）、"机匠的委托"（收集 10 个 1 级谐振晶片，解锁装备合成）、"遗迹的守护者"（击败禁卫遗械，解锁魂核工坊与构装试炼场）。第二章"齿轮钟塔"包含两个任务："钟塔的秘密"（通关齿轮钟塔，解锁机匠工坊活动）、"磐石的咆哮"（击败磐石巨兽，解锁磐石巨兽魂核）。第三章"湮灭裂隙"包含两个任务："虚空的呼唤"（通关湮灭裂隙，解锁最终区域）、"终末之战"（击败虚空异构体，游戏通关，解锁自由模式）。主线任务通过任务驱动玩家推进剧情与解锁新内容，确保玩家有明确的游戏目标与成长方向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任务追踪面板位于屏幕右侧，显示当前进行中任务的目标与进度。任务日志可在主城任务板或菜单中查看，包含所有任务（进行中、已完成、可接取）。场景内任务目标地点与 NPC 头顶显示感叹号（可接取）或问号（可完成）标记。任务完成时屏幕中央弹出奖励预览。同时最多追踪 3 个任务（1 个主线加 2 个支线），追踪任务按优先级排序（主线大于支线大于教学）。任务目标进度实时更新（如"击败禁卫遗械 0/1"）。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玩家与 NPC 对话或任务板交互接取任务，需满足前置条件。达成所有任务目标后任务自动完成，需返回 NPC 或任务板领取奖励。任务奖励在任务板或 NPC 处领取，未领取不会消失。支线任务可放弃，主线任务不可放弃。已完成主线任务不可重玩，支线任务部分可重复（日常类）。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主线任务奖励侧重经验（每级需求的 30~50%）、零件点数（关键节点）、装备（关键节点给史诗装备），确保推进节奏。支线任务奖励侧重金币（高）、材料、消耗品，作为额外资源补充。教学任务奖励仅给基础材料，避免玩家跳过教学。奖励设计原则：主线任务提供关键解锁与成长保障，支线任务提供额外资源与世界观补充，教学任务提供基础材料引导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8_ques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5.56pt;height:233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*任务系统界面实机预览*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3. 辅助系统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3.1 系统框架图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辅助系统分五大块：背包与仓库、存档系统、设置系统、新手指引、成就与收集系统。</w:t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_backpack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5.56pt;height:233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*背包与物品管理实机预览*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背包与仓库定义物品管理方式，存档系统定义游戏进度保存机制，设置系统定义玩家可调整的游戏参数，新手指引定义首次游戏的教学流程，成就与收集系统定义长线追求目标。</w:t>
      </w:r>
    </w:p>
    <w:p>
      <w:pPr>
        <w:pStyle w:val="876"/>
        <w:pBdr/>
        <w:spacing/>
        <w:ind w:firstLine="0"/>
        <w:rPr/>
      </w:pPr>
      <w:r>
        <w:rPr>
          <w:rFonts w:ascii="Times New Roman" w:hAnsi="Times New Roman" w:eastAsia="宋体"/>
          <w:b/>
          <w:color w:val="424242"/>
          <w:sz w:val="24"/>
        </w:rPr>
        <w:t xml:space="preserve">3.2 核心规则说明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背包初始容量 50 格，可通过任务或商店扩展至 100 格。物品分装备、材料、消耗品、任务物品、魂核五个分类页签。可堆叠物品（材料与消耗品）上限 999/组，装备与魂核不可堆叠。物品支持按品质、类型、名称、获取时间排序。点击物品显示属性、来源、用途、出售价格。主城仓库 NPC 提供 200 格仓库空间，用于存储不常用物品。消耗品可设置快捷键（1/2/3 键），战斗中快速使用。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游戏支持自动存档与手动存档。自动存档在进入主城、完成关卡、完成任务时触发。手动存档可在主城菜单中操作，最多 3 个存档位。存档内容包括等级、属性、技能点、装备、魂核、资源、任务进度、关卡进度、设置。存档文件可复制备份，版本更新时自动迁移。关卡中死亡不扣存档，重开整个关卡，永久资源保留。多存档位允许玩家尝试不同的养成路线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设置分画面、音量、键位、游戏、语言五个分类。画面设置包括分辨率（1280×720 或 1920×1080）、全屏或窗口、画质（低/中/高），默认 1920×1080 窗口中画质。音量设置包括主音量、BGM、音效、语音，默认各 80%。键位设置支持所有操作键自定义重绑，支持预设方案恢复。游戏设置包括伤害数字显示、屏幕震动开关、Hitstop 开关、连击显示，默认全部开启。语言设置为简体中文。默认键位配置：A/D 左右移动、空格跳跃、J 普攻、U/I/O 技能、L 终结技、H 魂核战技、E 交互、1/2/3 消耗品、ESC 菜单。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2968650"/>
                <wp:effectExtent l="0" t="0" r="0" b="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9_setting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277600" cy="296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5.56pt;height:233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*设置与键位配置实机预览*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教学在玩家首次接触对应系统时触发，不提前灌输。教学采用"高亮提示加强制操作"方式，确保玩家实际操作而非仅阅读。教学可跳过（ESC），但跳过不影响后续进度。首版包含五个教学阶段：移动教学（游戏开始时，教授左右移动、跳跃、二段跳、下穿平台）、战斗教学（第一关第一段，教授普攻、技能、终结技、怒气、连击）、强化教学（通关第一关后，教授装备强化、材料获取、失败规则）、魂核教学（击败禁卫遗械后，教授魂核装备、升级、词条、化形战技）、任务教学（首次进入主城，教授任务接取、追踪、领奖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成就系统为后期扩展内容，首版（M0~M5）不实现，预留接口。成就类型包括战斗成就（连击达到 50、不受伤击败 Boss、10 秒内清场，奖励零件点数与称号）、养成成就（一件装备 +9、魂核满级、技能树全满，奖励零件点数与外观）、收集成就（收集所有 Boss 魂核、所有装备、所有 NPC 档案，奖励零件点数与画廊解锁）、进度成就（通关第一关/第二关/第三关、全支线完成，奖励经验与金币）。成就系统为长线玩家提供额外的追求目标，延长游戏的生命周期。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4"/>
        <w:pBdr/>
        <w:spacing/>
        <w:ind w:firstLine="0"/>
        <w:rPr/>
      </w:pPr>
      <w:r>
        <w:rPr>
          <w:rFonts w:ascii="Times New Roman" w:hAnsi="Times New Roman" w:eastAsia="宋体"/>
          <w:b/>
          <w:color w:val="1f4e79"/>
          <w:sz w:val="32"/>
        </w:rPr>
        <w:t xml:space="preserve">四、游戏整体评价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1. 游戏优势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《玄方构域》作为一款原创 2D 横版动作 RPG 机制原型，有以下核心优势。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战斗手感全量化可复现。3C 的所有参数都精确到帧——Coyote Time 离台容错 0.1s/6帧，Jump Buffer 跳跃预输入 0.1s/6帧，Hitstop 卡肉轻击 3 帧/重击 6 帧/终结技 10 帧，屏幕震动按 0.85/帧阻尼衰减，击退位移按阶梯式阻尼曲线，还有 0~3 级霸体打断矩阵。全部可复现、可验证、可工业化交付，不靠"感觉"调手感。这种全量化的手感设计在独立游戏原型中比较少见，体现了成熟的工业化设计素养。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魂核系统去随机化。传统 ARPG 的词条系统最大的问题是无休止赌词条——同一件装备反复刷，数值每次重新随机，毕业路径不可控，越刷越挫败。这个项目用"节点式词条解锁 + 一次性写档算法"从机制上解决了：词条按等级节点确定性解锁，每个词条解锁瞬间随机一次并永久固定，玩家知道"升到 Lv5 就开第二个词条"，而不是"再刷一百次可能出好货"。这种去随机化设计是相对传统刷子 ARPG 的核心差异化卖点。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魂核三位一体设计——属性装备 + 节点词条 + 主动化形战技三合一。每次 Boss 掉落都同时给数值提升和玩法变化，而不是传统 ARPG 那种单纯的数值替换。玩家击败 Boss 拿到的不只是更高的攻击力，更是全新的化形战技，这种"掉落即新玩法"的设计把刷取动机内建于战斗。三只 Boss 魂核按输出/生存带代价/稳定辅助三向功能分化，避免清一色数值 Buff，生存型的"强增益带代价"设计增加了策略深度。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横版形态把动作 RPG 养成体验低门槛化。2D 横版动作 RPG 的形态降低了上手门槛，核心玩家熟悉横版操作与视角，学习成本低。同时项目砍掉了角色收集抽卡环节（单角色、无抽卡），把养成深度集中在魂核系统上，形成"主城整备 → 分段关卡验证 → 魂核战力回流"的三节点紧凑闭环。这种聚焦设计确保了在个人开发的资源限制下，能把有限精力集中在核心机制的打磨上，而非分散在大量角色与内容上。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工程规范完整，工业化交付节奏清晰。项目保留了 11 项决策记录（DR-1~DR-11），涵盖强化上限、暴伤倍率、品质命名、美术方案、分辨率口径等关键设计分歧的裁决，体现了策划面对设计分歧与代码实装时的决策定力（单一事实源原则）。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600" cy="316656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_super_armo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277600" cy="3166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5.56pt;height:249.3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>
      <w:pPr>
        <w:pBdr/>
        <w:spacing/>
        <w:ind/>
        <w:rPr/>
      </w:pPr>
    </w:p>
    <w:p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 w:eastAsia="宋体"/>
          <w:i/>
          <w:sz w:val="21"/>
        </w:rPr>
        <w:t xml:space="preserve">*霸体打断与受击判定矩阵图*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M0~M5 开发里程碑路线图与各阶段验收清单（Acceptance Criteria）体现了对排期、技术可行性与工业化交付节奏的把控。数值统一口径表确保了全项目的数值一致性，避免了多文档版本漂移导致的返工。</w:t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2. 游戏劣势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尽管有上述优势，仍有几个需要关注的劣势与风险。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首版没有闪避/招架机制，操作深度可能不足。战斗系统的操作深度主要靠连击与霸体，缺乏闪避（带无敌帧的位移）、招架/振刀（精确时机防御反击）等动作游戏常见的高阶操作机制。对于追求操作深度的核心动作游戏玩家，首版的操作深度可能无法满足需求，长时间游玩后可能显得单调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美术产能是最大瓶颈。项目采用像素/序列帧逐帧动画方案，虽然在动作手感的精细控制上有优势，但逐帧动画的制作量巨大——一个角色的完整动作集（移动、跳跃、攻击、技能、受击、死亡等）可能需要数百帧动画，三只 Boss 的动画标准化管线更是需要大量美术投入。在个人开发的资源限制下，美术产能可能成为制约项目进度的最大瓶颈，M4 素材替换阶段的风险较高。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数值平衡尚未经过实机校准。核心数值（强化期望次数 153 次、材料消耗 1533 颗基础晶片、毕业时长 30~40 小时、Boss HP 与伤害、玩家每小时产出等）均为理论推导值，尚未经过实机战斗数据与玩家行为数据的校准。理论推导与实际游戏体验之间可能存在偏差，需要在 M1 战斗闭环验收后进行系统性的数值调优。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内容规模有限，长线运营能力不足。首版内容规模约 4 小时完整流程，包含 3 个主线关卡、3 只 Boss、3 只 Boss 魂核，内容规模相对有限。项目为单机原型，无长线运营机制（日常任务、限时活动、赛季更新等），玩家在通关首版内容后可能缺乏继续游玩的动力。成就系统为首版不实现的预留内容，进一步限制了长线追求目标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3. 改善建议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针对上述劣势与风险，提出以下改善建议。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操作深度不足的问题，后续版本优先加闪避机制——带无敌帧的短距离位移，再加个"完美闪避"的高风险高回报设计，给玩家除了攻击和跳跃之外的第三种核心操作选择。闪避机制的加入不仅能提升操作深度，还能与霸体系统形成更丰富的对抗策略——玩家可以选择用高霸体技能硬扛打断、用闪避躲避攻击、或用连击持续输出，三种策略的取舍将显著提升战斗的策略深度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美术产能瓶颈的问题，严格执行"占位先行、素材后置"的开发策略——M1~M3 阶段用程序生成的占位图形验证玩法机制，把美术资源的制作集中在 M4 阶段。同时 Boss 动画用 intake 模板流水线化制作，优先完成 P0 级素材（角色动作集、Boss 关键动画、核心 UI），P1/P2 级素材可在后续版本补充。此外可以考虑用 AI 辅助生成像素动画初稿，再由人工精修，提升美术产能效率。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数值平衡未校准的问题，在 M1 战斗闭环验收后，基于实机战斗数据对核心数值进行系统性调优。具体包括：基于玩家实际 DPS 数据调整 Boss HP 与战斗目标时长；基于玩家实际材料产出数据调整强化概率与材料消耗；基于玩家实际游戏时长数据校准毕业时长预期。数值调优采用"小步快跑"的迭代方式，每次调整一个变量并验证效果，避免一次性大幅调整导致的数值崩坏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内容规模与长线运营不足的问题，首版至少实现基础的成就追踪功能（记录最高连击、最快 Boss 击杀、通关次数等数据），为长线玩家提供基础的追求目标。同时可以在首版加入"挑战模式"（如 Boss 连战、限制条件挑战、高分挑战等），为通关主线后的玩家提供额外的高难度内容。长线运营机制（日常任务、限时活动、赛季更新）可在首版验证核心玩法后，根据玩家反馈决定是否在后续版本中加入。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sz w:val="24"/>
        </w:rPr>
      </w:r>
    </w:p>
    <w:p>
      <w:pPr>
        <w:pStyle w:val="875"/>
        <w:pBdr/>
        <w:spacing/>
        <w:ind w:firstLine="0"/>
        <w:rPr/>
      </w:pPr>
      <w:r>
        <w:rPr>
          <w:rFonts w:ascii="Times New Roman" w:hAnsi="Times New Roman" w:eastAsia="宋体"/>
          <w:b/>
          <w:color w:val="2e7d32"/>
          <w:sz w:val="28"/>
        </w:rPr>
        <w:t xml:space="preserve">4. 综合评价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《玄方构域》是一份清晰、克制、工业化的原创 2D 横版动作 RPG 机制原型设计案。它把"属性装备 + 节点词条 + 主动化形战技"三位一体的核心魂核机制放进横版形态，砍掉了所有长线运营负担，聚焦"养成—验证—掉落"的紧凑闭环。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项目的核心竞争力在于两大机制创新。一是战斗手感全量化可复现，Coyote Time、Jump Buffer、Hitstop、震屏阻尼、击退曲线、霸体矩阵全部有精确数值定义，不靠"感觉"调手感；二是魂核系统去随机化，节点式词条解锁加一次性写档算法从根本上规避了传统 ARPG 赌词条的负反馈，毕业路径清晰可控。这两大机制创新在独立游戏原型中比较少见，体现了成熟的工业化设计素养与机制创新能力。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首版范围明确（单角色、3 关、3 Boss、约 4 小时），3C 手感参数全量化可复现，去随机化机制具备差异化创新点，Boss 战斗采用行为树加预警加反应窗口的可读设计，执行路径已收敛为可勾选的里程碑与 Acceptance Criteria。工程规范完整，11 项决策记录与 M0~M5 里程碑体现了对设计分歧的裁决定力与对工业化交付节奏的把控。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核心风险在美术产能与数值校准。前者靠素材后置加占位先行加 Boss 动画流水线化来缓解，后者靠 M1 实测优先加强化期望推导锚定来校准。操作深度不足的问题可通过后续加入闪避机制来解决，内容规模有限的问题可通过挑战模式与成就追踪来延长生命周期。</w:t>
      </w:r>
    </w:p>
    <w:p>
      <w:pPr>
        <w:pBdr/>
        <w:spacing w:after="0" w:before="0" w:line="360" w:lineRule="auto"/>
        <w:ind w:firstLine="480"/>
        <w:rPr/>
      </w:pPr>
      <w:r>
        <w:rPr>
          <w:rFonts w:ascii="Times New Roman" w:hAnsi="Times New Roman" w:eastAsia="宋体"/>
          <w:sz w:val="24"/>
        </w:rPr>
        <w:t xml:space="preserve">总体而言，《玄方构域》具备商业产品化验证的基础——核心机制有创新、手感设计有量化、工程规范有保障、执行路径有节奏。按本设计案执行，可先交付一个"能打完整一场战斗"的闭环 Demo（M1），再逐步扩展至完整首版（M3~M5），最终验证核心魂核机制与战斗手感的市场可行性。</w:t>
      </w:r>
    </w:p>
    <w:p>
      <w:pPr>
        <w:pBdr/>
        <w:spacing w:after="0" w:before="0" w:line="360" w:lineRule="auto"/>
        <w:ind w:firstLine="480" w:left="567"/>
        <w:rPr/>
      </w:pPr>
      <w:r>
        <w:rPr>
          <w:rFonts w:ascii="Times New Roman" w:hAnsi="Times New Roman" w:eastAsia="宋体"/>
          <w:i/>
          <w:color w:val="666666"/>
          <w:sz w:val="24"/>
        </w:rPr>
      </w:r>
    </w:p>
    <w:sectPr>
      <w:footnotePr/>
      <w:endnotePr/>
      <w:type w:val="nextPage"/>
      <w:pgSz w:h="16838" w:orient="portrait" w:w="11906"/>
      <w:pgMar w:top="1440" w:right="1797" w:bottom="1440" w:left="179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</w:font>
  <w:font w:name="Symbol">
    <w:panose1 w:val="05050102010706020507"/>
  </w:font>
  <w:font w:name="Courier">
    <w:panose1 w:val="02070309020205020404"/>
  </w:font>
  <w:font w:name="宋体">
    <w:panose1 w:val="02010600030101010101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 w:after="0" w:before="0" w:line="360" w:lineRule="auto"/>
      <w:ind w:firstLine="480"/>
    </w:pPr>
    <w:rPr>
      <w:rFonts w:ascii="Times New Roman" w:hAnsi="Times New Roman" w:eastAsia="宋体"/>
      <w:sz w:val="24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160" w:before="360"/>
      <w:ind w:firstLine="0"/>
      <w:outlineLvl w:val="0"/>
    </w:pPr>
    <w:rPr>
      <w:rFonts w:ascii="Times New Roman" w:hAnsi="Times New Roman" w:eastAsia="宋体" w:asciiTheme="majorHAnsi" w:hAnsiTheme="majorHAnsi" w:eastAsiaTheme="majorEastAsia" w:cstheme="majorBidi"/>
      <w:b/>
      <w:bCs/>
      <w:sz w:val="32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120" w:before="240"/>
      <w:ind w:firstLine="0"/>
      <w:outlineLvl w:val="1"/>
    </w:pPr>
    <w:rPr>
      <w:rFonts w:ascii="Times New Roman" w:hAnsi="Times New Roman" w:eastAsia="宋体" w:asciiTheme="majorHAnsi" w:hAnsiTheme="majorHAnsi" w:eastAsiaTheme="majorEastAsia" w:cstheme="majorBidi"/>
      <w:b/>
      <w:bCs/>
      <w:sz w:val="28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80" w:before="160"/>
      <w:ind w:firstLine="0"/>
      <w:outlineLvl w:val="2"/>
    </w:pPr>
    <w:rPr>
      <w:rFonts w:ascii="Times New Roman" w:hAnsi="Times New Roman" w:eastAsia="宋体" w:asciiTheme="majorHAnsi" w:hAnsiTheme="majorHAnsi" w:eastAsiaTheme="majorEastAsia" w:cstheme="majorBidi"/>
      <w:b/>
      <w:bCs/>
      <w:sz w:val="24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000000" w:themeFill="tex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4f81bd" w:themeFill="accen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c0504d" w:themeFill="accent2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9bbb59" w:themeFill="accent3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8064a2" w:themeFill="accent4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4bacc6" w:themeFill="accent5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f79646" w:themeFill="accent6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  <w:shd w:val="clear" w:color="auto" w:fill="000000" w:themeFill="tex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  <w:shd w:val="clear" w:color="auto" w:fill="9bbb59" w:themeFill="accent3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000000" w:themeFill="tex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4f81bd" w:themeFill="accen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c0504d" w:themeFill="accent2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9bbb59" w:themeFill="accent3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8064a2" w:themeFill="accent4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4bacc6" w:themeFill="accent5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79646" w:themeFill="accent6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ccccc" w:themeFill="tex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be5f1" w:themeFill="accen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2dbdb" w:themeFill="accent2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af1dd" w:themeFill="accent3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5dfec" w:themeFill="accent4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aeef3" w:themeFill="accent5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9d9" w:themeFill="accent6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cccccc" w:themeFill="tex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000000" w:themeFill="tex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dbe5f1" w:themeFill="accen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65f91" w:themeFill="accen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f2dbdb" w:themeFill="accent2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943634" w:themeFill="accent2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eaf1dd" w:themeFill="accent3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76923c" w:themeFill="accent3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e5dfec" w:themeFill="accent4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5f497a" w:themeFill="accent4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daeef3" w:themeFill="accent5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1849b" w:themeFill="accent5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fde9d9" w:themeFill="accent6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e36c0a" w:themeFill="accent6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2026-09-08T16:37:26Z</dcterms:modified>
  <cp:category/>
</cp:coreProperties>
</file>