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Meeting Minutes</w:t>
      </w:r>
    </w:p>
    <w:p>
      <w:pPr>
        <w:spacing w:after="140"/>
      </w:pPr>
      <w:r>
        <w:rPr>
          <w:b/>
          <w:color w:val="1A8F8A"/>
          <w:sz w:val="22"/>
        </w:rPr>
        <w:t>Team 5 - Sprint 2  |  Ownership and Baseline Preparation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Date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12 June 2026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Time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2:00 PM-3:00 PM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Method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Internal team meeting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Chair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Li Hourui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Minute owner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Shi Zhengqi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Apologies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None recorded</w:t>
            </w:r>
          </w:p>
        </w:tc>
      </w:tr>
    </w:tbl>
    <w:p>
      <w:pPr>
        <w:pStyle w:val="Heading1"/>
        <w:spacing w:before="120" w:after="60"/>
      </w:pPr>
      <w:r>
        <w:t>Attendees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5F4"/>
            <w:tcBorders>
              <w:top w:val="single" w:sz="4" w:color="1A8F8A"/>
              <w:bottom w:val="single" w:sz="4" w:color="1A8F8A"/>
            </w:tcBorders>
          </w:tcPr>
          <w:p>
            <w:r>
              <w:rPr>
                <w:sz w:val="16"/>
              </w:rPr>
              <w:t>Li Hourui - PM / Scrum Master / Review Lead  |  Shi Zhengqi - DPM / Requirements and Documentation  |  Du Kun - HCI / UI Designer  |  Zhou Yaoyin - AI / Algorithm / Privacy Lead  |  Jin Zihan - ERD / UAT / Backend Documentation</w:t>
            </w:r>
          </w:p>
        </w:tc>
      </w:tr>
    </w:tbl>
    <w:p>
      <w:pPr>
        <w:pStyle w:val="Heading1"/>
        <w:spacing w:before="120" w:after="60"/>
      </w:pPr>
      <w:r>
        <w:t>Agenda</w:t>
      </w:r>
    </w:p>
    <w:p>
      <w:pPr>
        <w:pStyle w:val="ListBullet"/>
        <w:spacing w:after="40"/>
        <w:ind w:left="255" w:hanging="142"/>
      </w:pPr>
      <w:r>
        <w:rPr>
          <w:sz w:val="18"/>
        </w:rPr>
        <w:t>Apply Sponsor scope changes</w:t>
      </w:r>
    </w:p>
    <w:p>
      <w:pPr>
        <w:pStyle w:val="ListBullet"/>
        <w:spacing w:after="40"/>
        <w:ind w:left="255" w:hanging="142"/>
      </w:pPr>
      <w:r>
        <w:rPr>
          <w:sz w:val="18"/>
        </w:rPr>
        <w:t>Confirm owners and file naming</w:t>
      </w:r>
    </w:p>
    <w:p>
      <w:pPr>
        <w:pStyle w:val="ListBullet"/>
        <w:spacing w:after="40"/>
        <w:ind w:left="255" w:hanging="142"/>
      </w:pPr>
      <w:r>
        <w:rPr>
          <w:sz w:val="18"/>
        </w:rPr>
        <w:t>Check module overlap</w:t>
      </w:r>
    </w:p>
    <w:p>
      <w:pPr>
        <w:pStyle w:val="ListBullet"/>
        <w:spacing w:after="40"/>
        <w:ind w:left="255" w:hanging="142"/>
      </w:pPr>
      <w:r>
        <w:rPr>
          <w:sz w:val="18"/>
        </w:rPr>
        <w:t>Prepare a reviewable baseline</w:t>
      </w:r>
    </w:p>
    <w:p>
      <w:pPr>
        <w:pStyle w:val="Heading1"/>
        <w:spacing w:before="120" w:after="60"/>
      </w:pPr>
      <w:r>
        <w:t>Meeting Notes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team removed ordinary chat from active requirements and checked each owner's files for duplicated features.</w:t>
      </w:r>
    </w:p>
    <w:p>
      <w:pPr>
        <w:pStyle w:val="ListBullet"/>
        <w:spacing w:after="60"/>
        <w:ind w:left="255" w:hanging="142"/>
      </w:pPr>
      <w:r>
        <w:rPr>
          <w:sz w:val="19"/>
        </w:rPr>
        <w:t>Li Hourui took ownership of the plan, diagrams, Gantt chart and minutes; Shi Zhengqi took Sprint/report refinement; Du Kun owned UI; Zhou Yaoyin owned AI/privacy; Jin Zihan owned ERD/UAT/backend specifications.</w:t>
      </w:r>
    </w:p>
    <w:p>
      <w:pPr>
        <w:pStyle w:val="ListBullet"/>
        <w:spacing w:after="60"/>
        <w:ind w:left="255" w:hanging="142"/>
      </w:pPr>
      <w:r>
        <w:rPr>
          <w:sz w:val="19"/>
        </w:rPr>
        <w:t>Files must label confirmed, proposed and excluded content. The next Sponsor review will treat the prototype as a discussion baseline rather than a final design.</w:t>
      </w:r>
    </w:p>
    <w:p>
      <w:r>
        <w:br w:type="page"/>
      </w:r>
    </w:p>
    <w:p>
      <w:pPr>
        <w:pStyle w:val="Heading1"/>
        <w:spacing w:before="120" w:after="60"/>
      </w:pPr>
      <w:r>
        <w:t>Decisions</w:t>
      </w:r>
    </w:p>
    <w:p>
      <w:pPr>
        <w:pStyle w:val="ListBullet"/>
        <w:spacing w:after="60"/>
        <w:ind w:left="255" w:hanging="142"/>
      </w:pPr>
      <w:r>
        <w:rPr>
          <w:sz w:val="19"/>
        </w:rPr>
        <w:t>One owner is accountable for each deliverable, with PM and DPM cross-file review.</w:t>
      </w:r>
    </w:p>
    <w:p>
      <w:pPr>
        <w:pStyle w:val="ListBullet"/>
        <w:spacing w:after="60"/>
        <w:ind w:left="255" w:hanging="142"/>
      </w:pPr>
      <w:r>
        <w:rPr>
          <w:sz w:val="19"/>
        </w:rPr>
        <w:t>All modules must use the same scope and terminology.</w:t>
      </w:r>
    </w:p>
    <w:p>
      <w:pPr>
        <w:pStyle w:val="Heading1"/>
        <w:spacing w:before="120" w:after="60"/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2268"/>
        <w:gridCol w:w="1984"/>
      </w:tblGrid>
      <w:tr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Due date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Prepare integration checklist and diagram outline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Li Hourui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18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Refine Sprint 2 documents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Shi Zhengqi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18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Complete the reviewable prototype baseline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Du Kun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18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Complete the AI/privacy baseline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Zhou Yaoyin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18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Complete the ERD/UAT/backend baseline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Jin Zihan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18 June 2026</w:t>
            </w:r>
          </w:p>
        </w:tc>
      </w:tr>
    </w:tbl>
    <w:p>
      <w:pPr>
        <w:pStyle w:val="Heading1"/>
        <w:spacing w:before="120" w:after="60"/>
      </w:pPr>
      <w:r>
        <w:t>Parking Lot / Follow-up Questions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Group feature boundary</w:t>
      </w:r>
    </w:p>
    <w:p>
      <w:pPr>
        <w:pStyle w:val="ListBullet"/>
        <w:spacing w:after="40"/>
        <w:ind w:left="255" w:hanging="142"/>
      </w:pPr>
      <w:r>
        <w:rPr>
          <w:sz w:val="18"/>
        </w:rPr>
        <w:t>Event-state terminology</w:t>
      </w:r>
    </w:p>
    <w:p>
      <w:pPr>
        <w:pStyle w:val="ListBullet"/>
        <w:spacing w:after="40"/>
        <w:ind w:left="255" w:hanging="142"/>
      </w:pPr>
      <w:r>
        <w:rPr>
          <w:sz w:val="18"/>
        </w:rPr>
        <w:t>How Check-in connects the main modules</w:t>
      </w:r>
    </w:p>
    <w:p>
      <w:pPr>
        <w:spacing w:before="160"/>
      </w:pPr>
      <w:r>
        <w:rPr>
          <w:i/>
          <w:color w:val="425466"/>
          <w:sz w:val="16"/>
        </w:rPr>
        <w:t>Record status: approved working minutes compiled from the project records. Unconfirmed Sponsor decisions are not presented as approved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879" w:bottom="765" w:left="879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25466"/>
        <w:sz w:val="16"/>
      </w:rPr>
      <w:t xml:space="preserve">Team 5 | Sprint 2 |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425466"/>
        <w:sz w:val="16"/>
      </w:rPr>
      <w:t>COMP3851A / COMP3851B  |  Computing and Information Sciences Work Integrated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A8F8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