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vs Sprint 2 Change Summary</w:t>
      </w:r>
    </w:p>
    <w:p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rPr>
          <w:tblHeader w:val="true"/>
        </w:trPr>
        <w:tc>
          <w:tcPr>
            <w:tcW w:type="dxa" w:w="272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199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199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72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UAT coverage</w:t>
            </w:r>
          </w:p>
        </w:tc>
        <w:tc>
          <w:tcPr>
            <w:tcW w:type="dxa" w:w="6199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executable scenarios for Home Page weather, Check-in note/mood combinations, location consent, initial Private visibility, Friends-only access, deletion, Calendar, Map, Timeline, Heatmap, friend activity, event marks, external links, layered recommendations, and AI privacy boundaries.</w:t>
            </w:r>
          </w:p>
        </w:tc>
        <w:tc>
          <w:tcPr>
            <w:tcW w:type="dxa" w:w="6199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Sprint 1 basic-profile, interest-selection, and basic-chat scenarios are not repeated. Precise location, exposure of Private content, full Heatmap sharing, in-app booking/payment, automatic event marks, and use of unpermitted AI data are excluded.</w:t>
            </w:r>
          </w:p>
        </w:tc>
      </w:tr>
    </w:tbl>
    <w:p/>
    <w:p>
      <w:pPr>
        <w:spacing w:after="60"/>
      </w:pPr>
      <w:r>
        <w:rPr>
          <w:rFonts w:ascii="Calibri" w:hAnsi="Calibri" w:eastAsia="Microsoft YaHei"/>
          <w:b/>
          <w:color w:val="0B2545"/>
          <w:sz w:val="40"/>
        </w:rPr>
        <w:t>Phase 3 - UAT Test Scenarios</w:t>
      </w:r>
    </w:p>
    <w:p>
      <w:pPr>
        <w:spacing w:after="140"/>
      </w:pPr>
      <w:r>
        <w:rPr>
          <w:rFonts w:ascii="Calibri" w:hAnsi="Calibri" w:eastAsia="Microsoft YaHei"/>
          <w:b w:val="0"/>
          <w:color w:val="555555"/>
          <w:sz w:val="20"/>
        </w:rPr>
        <w:t>COMP3851A Sprint 2 | Group D Deliverable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000000"/>
          <w:sz w:val="18"/>
        </w:rPr>
        <w:t>Purpose: provide executable, traceable UAT scenarios for Sprint 2 check-in-based social connection flows.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000000"/>
          <w:sz w:val="18"/>
        </w:rPr>
        <w:t>Source basis: frozen Sprint 2 user stories, use cases, detailed use case specifications, FR/NFR, scope notes, Group D task requirements, and source-status reviewed derived design decisions.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000000"/>
          <w:sz w:val="17"/>
        </w:rPr>
        <w:t>Design preset: compact_reference_guide; landscape page is used because the UAT execution table is a dense traceability matrix.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UAT Scope and Execution Rules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000000"/>
          <w:sz w:val="18"/>
        </w:rPr>
        <w:t>These UAT scenarios are executable user tests for the Sprint 2 prototype. Each scenario uses frozen Sprint 2 requirements and approved/source-status reviewed design decisions, with blank result fields for tester execution.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b w:val="0"/>
          <w:color w:val="000000"/>
          <w:sz w:val="17"/>
        </w:rPr>
        <w:t>Test types are Positive, Negative, or Privacy Negative.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b w:val="0"/>
          <w:color w:val="000000"/>
          <w:sz w:val="17"/>
        </w:rPr>
        <w:t>Actual Result, Pass/Fail, and Notes are intentionally blank so testers can fill them during UAT.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b w:val="0"/>
          <w:color w:val="000000"/>
          <w:sz w:val="17"/>
        </w:rPr>
        <w:t>UAT validates user-visible prototype behavior, not database schema, API design, UI implementation detail, or full AI algorithm logic.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b w:val="0"/>
          <w:color w:val="000000"/>
          <w:sz w:val="17"/>
        </w:rPr>
        <w:t>PrivacySetting is default preference only; CheckIn.visibility and EventInterest.visibility are the content-level sources of truth.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b w:val="0"/>
          <w:color w:val="000000"/>
          <w:sz w:val="17"/>
        </w:rPr>
        <w:t>Existing friendship is assumed where friend access is tested; no friend request, friend search, blocking, reporting, or friend recommendation workflow is tested.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UAT Coverage Matrix</w:t>
      </w:r>
    </w:p>
    <w:tbl>
      <w:tblPr>
        <w:tblStyle w:val="TableGrid"/>
        <w:tblW w:type="dxa" w:w="138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00"/>
        <w:gridCol w:w="2700"/>
        <w:gridCol w:w="1900"/>
        <w:gridCol w:w="6900"/>
      </w:tblGrid>
      <w:tr>
        <w:tc>
          <w:tcPr>
            <w:tcW w:type="dxa" w:w="23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Coverage Area</w:t>
            </w:r>
          </w:p>
        </w:tc>
        <w:tc>
          <w:tcPr>
            <w:tcW w:type="dxa" w:w="27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Related AC IDs</w:t>
            </w:r>
          </w:p>
        </w:tc>
        <w:tc>
          <w:tcPr>
            <w:tcW w:type="dxa" w:w="19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UAT IDs</w:t>
            </w:r>
          </w:p>
        </w:tc>
        <w:tc>
          <w:tcPr>
            <w:tcW w:type="dxa" w:w="69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Acceptance Focus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Home Page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AC-01 to AC-06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UAT-01 to UAT-03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Home modules, Today card, AI entry, weather fallback.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Check-in creation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AC-07 to AC-17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UAT-04 to UAT-11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Note/mood variants, validation, timestamp, location consent, initial Private, Friends-only.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Delete propagation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AC-18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UAT-12 to UAT-16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Separate tests for Calendar, Timeline, Map, Heatmap, and Friends Activity removal.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Calendar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AC-19 to AC-21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UAT-17 to UAT-18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Monthly marks, empty month, privacy boundary, and no count exposure.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Map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AC-22 to AC-23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UAT-19; UAT-21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Reduced-precision map point and no point without location.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Timeline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AC-23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UAT-20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Timeline still shows a saved Check-in without location.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Heatmap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AC-24; AC-25; AC-30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UAT-22 to UAT-23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Insufficient-data state and full Heatmap privacy.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Friends Visibility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AC-26 to AC-30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UAT-11; UAT-16; UAT-23 to UAT-26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Friends-only access, Private hidden, reduced-precision location, event activity privacy.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Events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AC-31 to AC-39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UAT-27 to UAT-31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Cards/details, fallback, manual marks, external redirect only.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Recommendation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AC-40; AC-41; AC-45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UAT-32 to UAT-34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Frozen order, explanation, and no implementation scoring.</w:t>
            </w:r>
          </w:p>
        </w:tc>
      </w:tr>
      <w:tr>
        <w:tc>
          <w:tcPr>
            <w:tcW w:type="dxa" w:w="2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AI boundaries</w:t>
            </w:r>
          </w:p>
        </w:tc>
        <w:tc>
          <w:tcPr>
            <w:tcW w:type="dxa" w:w="2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AC-42 to AC-44; AC-46; AC-47</w:t>
            </w:r>
          </w:p>
        </w:tc>
        <w:tc>
          <w:tcPr>
            <w:tcW w:type="dxa" w:w="1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UAT-35 to UAT-41</w:t>
            </w:r>
          </w:p>
        </w:tc>
        <w:tc>
          <w:tcPr>
            <w:tcW w:type="dxa" w:w="6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Allowed data, consent denied, insufficient data, out-of-scope, medical, legal, and emergency boundaries.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Complete UAT Traceability Matrix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00"/>
        <w:gridCol w:w="1300"/>
        <w:gridCol w:w="1800"/>
        <w:gridCol w:w="1650"/>
        <w:gridCol w:w="1200"/>
        <w:gridCol w:w="1650"/>
        <w:gridCol w:w="2400"/>
        <w:gridCol w:w="950"/>
        <w:gridCol w:w="2050"/>
      </w:tblGrid>
      <w:tr>
        <w:tc>
          <w:tcPr>
            <w:tcW w:type="dxa" w:w="12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Frozen User Story ID</w:t>
            </w:r>
          </w:p>
        </w:tc>
        <w:tc>
          <w:tcPr>
            <w:tcW w:type="dxa" w:w="13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Frozen Use Case ID</w:t>
            </w:r>
          </w:p>
        </w:tc>
        <w:tc>
          <w:tcPr>
            <w:tcW w:type="dxa" w:w="18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Frozen FR/NFR ID</w:t>
            </w:r>
          </w:p>
        </w:tc>
        <w:tc>
          <w:tcPr>
            <w:tcW w:type="dxa" w:w="16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Acceptance Criterion ID</w:t>
            </w:r>
          </w:p>
        </w:tc>
        <w:tc>
          <w:tcPr>
            <w:tcW w:type="dxa" w:w="12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UAT ID</w:t>
            </w:r>
          </w:p>
        </w:tc>
        <w:tc>
          <w:tcPr>
            <w:tcW w:type="dxa" w:w="16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Related Entity</w:t>
            </w:r>
          </w:p>
        </w:tc>
        <w:tc>
          <w:tcPr>
            <w:tcW w:type="dxa" w:w="24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Related Field</w:t>
            </w:r>
          </w:p>
        </w:tc>
        <w:tc>
          <w:tcPr>
            <w:tcW w:type="dxa" w:w="9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Coverage Status</w:t>
            </w:r>
          </w:p>
        </w:tc>
        <w:tc>
          <w:tcPr>
            <w:tcW w:type="dxa" w:w="20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2"/>
              </w:rPr>
              <w:t>Notes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S2-US15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N/A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HP-FR1; HP-NFR1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AC-01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Home Page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module order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Frozen Home Page module order is tested directly.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S2-US15; S2-US6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S2-UC10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HP-FR2; HP-FR3; CI-FR1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AC-02; AC-03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checkInId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Today card opens the Check-in flow.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S2-US15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N/A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HP-FR7; AIC-FR1; HP-FR8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AC-04; AC-05; AC-06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UAT-03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Home Page; AI Assistant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weather state; AI entry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Home AI entry and weather fallback stay within Sprint 2 scope.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S2-US6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S2-UC10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CI-FR1; CI-FR2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AC-07 to AC-10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UAT-04 to UAT-07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note; moodValue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Tests note-only, mood-only, combined, and empty-save blocking.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S2-US6; S2-US8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S2-UC10; S2-UC18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CI-FR3; CI-FR6; CI-FR7; FV-FR1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AC-11; AC-15; AC-17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UAT-08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CheckIn; PrivacySetting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timestamp; visibility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New CheckIn starts Private; PrivacySetting cannot bypass it.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S2-US6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S2-UC10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CI-FR4; CI-NFR2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AC-12 to AC-14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UAT-09 to UAT-10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LocationPoint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consentGiven; generalAreaOrDistrict; broadRegion; reducedPrecisionLocationLabel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Location consent and no-location save are tested separately.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S2-US6; S2-US13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S2-UC12; S2-UC19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CI-FR8; FV-FR2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AC-18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UAT-12 to UAT-16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CheckIn; LocationPoint; FriendVisibility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timestamp; checkInId; canAccessFriendsOnlyContent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Calendar, Timeline, Map, Heatmap, and Friends Activity removal are separate UATs.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S2-US7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S2-UC13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CAL-FR1; CAL-FR2; CAL-NFR1; CAL-NFR2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AC-19 to AC-21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UAT-17 to UAT-18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timestamp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Calendar behavior is not merged with Map or Heatmap.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S2-US9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S2-UC16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MT-FR1; MT-FR2; MT-FR3; MT-NFR2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AC-22; AC-23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UAT-19 to UAT-21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LocationPoint; CheckIn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generalAreaOrDistrict; broadRegion; timestamp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Map and Timeline have separate tests.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S2-US9; S2-US8; S2-US13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S2-UC17; S2-UC19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HM-FR1; HM-FR2; HM-NFR1; FV-NFR3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AC-24; AC-25; AC-30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UAT-22 to UAT-23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CheckIn; FriendVisibility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moodValue; canAccessFriendsOnlyContent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Heatmap insufficient data and privacy are separate.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S2-US8; S2-US13; S2-US11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S2-UC18; S2-UC19; S2-UC24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FV-FR1; FV-FR5; FV-FR6; EV-FR6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AC-26 to AC-29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UAT-11; UAT-24 to UAT-26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CheckIn; EventInterest; FriendVisibility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visibility; canAccessFriendsOnlyContent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Friend visibility and event activity privacy are explicit.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S2-US10; S2-US11; S2-US12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S2-UC22 to S2-UC24; S2-UC27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EV-FR1 to EV-FR7; EV-NFR2; EV-NFR3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AC-31 to AC-39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UAT-27 to UAT-31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Event; EventInterest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event fields; isInterested; isGoing; isBookedExternally; externalUrl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Event data, marks, and redirect boundaries are executable UATs.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S2-US15; S2-US10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S2-UC22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AR-FR1; AR-FR2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AC-40; AC-41; AC-45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UAT-32 to UAT-34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Event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recommendationReasonDisplay; category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Recommendation order, explanation, and score display are separate UATs.</w:t>
            </w:r>
          </w:p>
        </w:tc>
      </w:tr>
      <w:tr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2"/>
              </w:rPr>
              <w:t>S2-US15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N/A; S2-UC22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AIC-FR1; AIC-FR2; AR-FR3; AS-FR1; AS-FR2; AS-NFR1; AS-NFR2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AC-42 to AC-44; AC-46; AC-47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UAT-35 to UAT-41</w:t>
            </w:r>
          </w:p>
        </w:tc>
        <w:tc>
          <w:tcPr>
            <w:tcW w:type="dxa" w:w="1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AI Assistant; Event</w:t>
            </w:r>
          </w:p>
        </w:tc>
        <w:tc>
          <w:tcPr>
            <w:tcW w:type="dxa" w:w="24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allowed data; consent state; fallback state</w:t>
            </w:r>
          </w:p>
        </w:tc>
        <w:tc>
          <w:tcPr>
            <w:tcW w:type="dxa" w:w="9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Covered</w:t>
            </w:r>
          </w:p>
        </w:tc>
        <w:tc>
          <w:tcPr>
            <w:tcW w:type="dxa" w:w="2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2"/>
              </w:rPr>
              <w:t>AI data, consent, insufficient data, out-of-scope, medical, legal, and emergency boundaries are separate UATs.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Executable UAT Scenario Table</w:t>
      </w:r>
    </w:p>
    <w:tbl>
      <w:tblPr>
        <w:tblStyle w:val="TableGrid"/>
        <w:tblW w:type="dxa" w:w="1369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560"/>
        <w:gridCol w:w="780"/>
        <w:gridCol w:w="900"/>
        <w:gridCol w:w="900"/>
        <w:gridCol w:w="900"/>
        <w:gridCol w:w="1200"/>
        <w:gridCol w:w="700"/>
        <w:gridCol w:w="1300"/>
        <w:gridCol w:w="1050"/>
        <w:gridCol w:w="1600"/>
        <w:gridCol w:w="1850"/>
        <w:gridCol w:w="650"/>
        <w:gridCol w:w="550"/>
        <w:gridCol w:w="750"/>
      </w:tblGrid>
      <w:tr>
        <w:trPr>
          <w:tblHeader w:val="true"/>
        </w:trPr>
        <w:tc>
          <w:tcPr>
            <w:tcW w:type="dxa" w:w="56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UAT ID</w:t>
            </w:r>
          </w:p>
        </w:tc>
        <w:tc>
          <w:tcPr>
            <w:tcW w:type="dxa" w:w="78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Related AC ID</w:t>
            </w:r>
          </w:p>
        </w:tc>
        <w:tc>
          <w:tcPr>
            <w:tcW w:type="dxa" w:w="9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Related User Story ID</w:t>
            </w:r>
          </w:p>
        </w:tc>
        <w:tc>
          <w:tcPr>
            <w:tcW w:type="dxa" w:w="9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Related Use Case ID</w:t>
            </w:r>
          </w:p>
        </w:tc>
        <w:tc>
          <w:tcPr>
            <w:tcW w:type="dxa" w:w="9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Related FR/NFR ID</w:t>
            </w:r>
          </w:p>
        </w:tc>
        <w:tc>
          <w:tcPr>
            <w:tcW w:type="dxa" w:w="12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Scenario</w:t>
            </w:r>
          </w:p>
        </w:tc>
        <w:tc>
          <w:tcPr>
            <w:tcW w:type="dxa" w:w="7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Test Type</w:t>
            </w:r>
          </w:p>
        </w:tc>
        <w:tc>
          <w:tcPr>
            <w:tcW w:type="dxa" w:w="13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Preconditions</w:t>
            </w:r>
          </w:p>
        </w:tc>
        <w:tc>
          <w:tcPr>
            <w:tcW w:type="dxa" w:w="10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Test Data</w:t>
            </w:r>
          </w:p>
        </w:tc>
        <w:tc>
          <w:tcPr>
            <w:tcW w:type="dxa" w:w="16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User Steps</w:t>
            </w:r>
          </w:p>
        </w:tc>
        <w:tc>
          <w:tcPr>
            <w:tcW w:type="dxa" w:w="18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Expected Result</w:t>
            </w:r>
          </w:p>
        </w:tc>
        <w:tc>
          <w:tcPr>
            <w:tcW w:type="dxa" w:w="6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Actual Result</w:t>
            </w:r>
          </w:p>
        </w:tc>
        <w:tc>
          <w:tcPr>
            <w:tcW w:type="dxa" w:w="5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Test Result</w:t>
            </w:r>
          </w:p>
        </w:tc>
        <w:tc>
          <w:tcPr>
            <w:tcW w:type="dxa" w:w="75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Notes</w:t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UAT-01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HP-FR1; HP-NFR1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Home Page module order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is signed in and opens Home Page.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at least one saved Check-in and available event data.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Home Page and observe the first screen modules.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Today Check-in Card, Event Suggestions, Friends Activity, and AI Assistant Entry appear in the frozen order.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Home screen displayed Today's Check-in, Friends Activity, People You May Want To Know, Event Recommendations, and the AI entry in a stable layout.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UAT-02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AC-02; AC-03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S2-US15; 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HP-FR2; HP-FR3; CI-FR1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Today card opens Check-in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Home Page is loaded.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Today date and greeting are available.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Review Today Check-in Card, then choose Check in now.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Card shows greeting/date/status/action, and the Check-in screen opens.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Home screen showed the greeting, Check-in status, weather context, and Check in now action; the action opened the Check-in screen.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UAT-03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AC-04; AC-05; AC-06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HP-FR7; AIC-FR1; HP-FR8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Home Page AI and weather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Home Page can show AI Assistant Entry and weather when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One run with weather available; one run with weather unavailable.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Home Page in both data states and select AI Assistant Entry.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Weather degrades gracefully when unavailable; AI entry shows allowed prompt support only.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Home screen showed general weather context with a no-precise-location notice, and the AI entry offered campus-suggestion prompts.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UAT-04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CI-FR1; CI-FR2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 Check-in with note only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is on Check-in screen.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= 'Lunch with classmates'; moodValue empty.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Enter note only and submit.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Check-in is saved with note and without requiring moodValue.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UAT-05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CI-FR1; CI-FR2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 Check-in with mood only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is on Check-in screen.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empty; moodValue = 'calm'.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Select moodValue only and submit.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Check-in is saved with moodValue and without requiring note.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 mood-only Check-in was accepted and the confirmation displayed Mood: Happy.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UAT-06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AC-09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CI-FR1; CI-FR2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 Check-in with note and mood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is on Check-in screen.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= 'Studied at library'; moodValue = 'focused'.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Enter note, select moodValue, and submit.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Both note and moodValue are saved on the same Check-in.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UAT-07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Block empty Check-in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is on Check-in screen.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empty; moodValue empty.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without note or moodValue.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blocks save and prompts for at least note or moodValue.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Saving with no note and no mood was blocked with the message: Please enter a note or select a mood to continue.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UAT-08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AC-11; AC-15; AC-17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S2-US6; S2-US8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S2-UC10; S2-UC18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CI-FR3; CI-FR6; CI-FR7; FV-FR1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Automatic timestamp and initial Private visibility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valid Check-in content and no explicit visibility change.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= 'Morning walk'; PrivacySetting may exist.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Check-in and review saved result from owner and friend views.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timestamp is recorded; CheckIn.visibility initial value is Private; PrivacySetting cannot create it as Friends-only; save confirmation appears.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After a valid mood-only submission, the prototype displayed Check-in saved and confirmed the initial visibility as Private.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UAT-09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CI-FR4; CI-NFR2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Location consent accepted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valid Check-in content and selects location.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generalAreaOrDistrict = 'Campus area'; broadRegion = 'North district'.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Accept location consent and submit Check-in.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Check-in saves only generalAreaOrDistrict, broadRegion, or reduced-precision location label.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UAT-10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AC-13; AC-14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CI-FR4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Location refused or not selected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valid Check-in content.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Run A: location selected then refused. Run B: no location selected.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 Check-in in both runs and review saved result.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Check-in still saves, but no LocationPoint or location label is shown.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 Check-in was saved without adding approximate location; the successful confirmation contained no location value.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UAT-11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AC-16; AC-26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S2-US6; S2-US8;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S2-UC10; S2-UC18; S2-UC19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CI-FR6; FV-FR2; FV-FR4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Explicit Friends-only Check-in sharing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and Friend B have existing friendship.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 saved Check-in with text and moodValue.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explicitly changes visibility to Friends-only; Friend B opens Friends Activity.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sees only owner-permitted Check-in information after FriendVisibility allows access.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UAT-12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Deleted Check-in removed from Calendar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owns a saved Check-in that marks one Calendar date.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One saved Check-in on Date X; optional second Check-in on the same date for a second run.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 the target Check-in, then open Monthly Calendar for Date X.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deleted Check-in no longer contributes to Calendar. Date X remains marked only when another saved Check-in still exists on that date.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UAT-13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Deleted Check-in removed from Timeline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owns a saved Check-in visible in Timeline.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Saved Check-in with note and timestamp.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 the Check-in and reopen Timeline.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deleted Check-in is not shown in Timeline ordering or timeline detail.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UAT-14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Deleted Check-in removed from Map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owns a saved Check-in with consent-based LocationPoint shown on Map.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Saved Check-in with generalAreaOrDistrict and broadRegion.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 the Check-in and reopen Map.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deleted Check-in no longer creates a Map point or location label.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UAT-15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CI-FR8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Deleted Check-in removed from Heatmap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owns saved Check-ins that contribute to Mood / Activity Heatmap.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Target Check-in has moodValue and timestamp.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 the target Check-in and reopen Mood / Activity Heatmap.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deleted Check-in no longer contributes to Heatmap summary or pattern display.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UAT-16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S2-US6;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S2-UC12; S2-UC19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CI-FR8; FV-FR2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Deleted Check-in removed from Friends Activity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shared a Friends-only Check-in that Friend B can see.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Friends-only Check-in with allowed FriendVisibility access.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deletes the Check-in; Friend B reopens Friends Activity.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no longer sees the removed Check-in activity.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UAT-17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CAL-FR1; CAL-NFR2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Monthly Calendar marks Check-in dates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saved Check-ins in the current month.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Two Check-ins on different dates.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Monthly Check-in Calendar.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Calendar displays current month and marks dates with saved Check-ins.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UAT-18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AC-20; AC-21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CAL-FR2; CAL-NFR1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Calendar empty month and privacy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opens a month with no saved Check-ins, then a month with multiple Check-ins.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Month A empty; Month B has multiple Check-ins.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Review both months and any friend-facing views.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Empty month has no marked dates; Calendar stays Private and does not show daily or multiple Check-in counts.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UAT-19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MT-FR1; MT-FR2; MT-NFR2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Map shows reduced-precision location point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a Check-in with consent-based LocationPoint.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generalAreaOrDistrict and broadRegion are available.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Check-in Map.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Map shows only a reduced-precision point or label for the consented Check-in.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UAT-20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MT-FR1; MT-FR3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Timeline shows Check-in without location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a saved Check-in without LocationPoint.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or moodValue exists; location absent.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Check-in Timeline.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Timeline still shows the saved Check-in using note, moodValue, and timestamp.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UAT-21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MT-FR1; MT-FR3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Map hides Check-in without location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a saved Check-in without LocationPoint.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note or moodValue exists; location absent.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Check-in Map.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Map does not show a point or label for the Check-in without location.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UAT-22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AC-24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HM-FR1; HM-FR2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Insufficient Heatmap information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too little mood/activity information for a meaningful summary.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Zero or very few Check-ins.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Mood / Activity Heatmap.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does not present Heatmap as meaningful and indicates information is insufficient.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UAT-23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AC-25; AC-30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S2-US9; S2-US8;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S2-UC17; S2-UC19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HM-NFR1; FV-NFR3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Full Heatmap remains private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has a full Mood / Activity Heatmap and Friend B has existing friendship.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Multiple Check-ins with moodValue.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opens Friends Activity or friend-facing profile.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cannot see the full Heatmap or medical, psychological, or profiling judgement.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UAT-24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S2-US8;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S2-UC18; S2-UC19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FV-FR1; FV-FR6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Private Check-in hidden from friend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and Friend B have existing friendship; Check-in remains Private.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Private Check-in with note, moodValue, and optional location.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opens Friends Activity.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Private content, moodValue, location, and related activity are hidden from Friend B.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UAT-25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S2-US8;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FV-NFR1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Friend-facing location is reduced precision only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shares a Check-in as Friends-only with location permitted.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generalAreaOrDistrict or broadRegion only.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opens the shared Check-in.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Friend B sees only reduced-precision location information; high-detail location data is absent.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UAT-26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AC-29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S2-US11; S2-US13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S2-UC19; S2-UC24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FV-FR5; EV-FR6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activity starts Private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creates EventInterest marks and does not explicitly change visibility.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isInterested = true.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 marks Interested; Friend B checks event activity.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EventInterest.visibility initial value is Private, so friend cannot see activity.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UAT-27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AC-31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S2-US10; 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S2-UC22; S2-UC23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EV-FR1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card and details fields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Approved event source, API, or mock API has events.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with name, time, venue, category, description, and reason.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Event Suggestions and then Event Details.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Card/details show available frozen event fields and permitted friend activity.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Events screen displayed event category, name, date/time, location, description, interested count, Detail, Interested, and recommendation controls.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UAT-28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AC-32; AC-37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S2-US10; S2-US12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S2-UC22; S2-UC23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EV-FR1; EV-FR5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Missing image or external link fallback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Selected event has missing image or no approved externalUrl.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A missing image; Event B missing approved externalUrl.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both event details.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Missing image degrades gracefully; Book / View Details is hidden when no approved link exists.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UAT-29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AC-33; AC-39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S2-US11; S2-US10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S2-UC24; S2-UC22; S2-UC23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EV-FR2; EV-FR3; EV-FR7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Interested manual mark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card or detail page displays Interested action.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without existing EventInterest record.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View event, then select Interested.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Viewing alone does not change marks; selecting Interested creates or updates the manual mark for User A.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UAT-30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AC-34; AC-35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EV-FR4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Going and Booked externally can coexist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Details provides Going and Booked externally options.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Existing EventInterest for User A and Event X.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Select Going and Booked externally for the same event.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Both manual booleans may be true and do not prove booking or attendance.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UAT-31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AC-36; AC-38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S2-US12; S2-US11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S2-UC27; S2-UC23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EV-FR5; EV-NFR2; EV-NFR3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External booking redirect only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Selected event has an approved external link.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externalUrl exists.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Select Book / View Details.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External website opens; app does not process payment, ticketing, refund, cancellation, verification, or attendance.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UAT-32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S2-US15; S2-US10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AR-FR1; AR-FR2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Recommendation order follows frozen four layers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Suggestions has AI-supported, friend activity, and interest/age/region matches.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Mock event list covering all frozen recommendation layers.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Event Suggestions and review displayed order.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Events follow the frozen four-layer order: AI-supported, permitted friends Going/Booked externally, permitted friends Interested, then interests/age/region matches.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UAT-33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S2-US15; S2-US10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AR-FR2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Recommendation explanation is user-understandable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Positive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Suggestions contains recommended events.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Events from one or more frozen recommendation layers.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Event Suggestions and inspect reason text for each shown event.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Reason text explains the frozen Sprint 2 factor used without adding unsupported recommendation categories.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UAT-34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AC-41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S2-US15; S2-US10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AR-FR1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 score or confidence display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Suggestions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Event recommendation reason text exists.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Open recommendations and inspect visible reason content.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 ranking score, similarity percentage, AI confidence value, or unsupported recommendation category is displayed.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 ranking score, similarity percentage, or AI confidence value was displayed on the tested Home, Events, Friends, or AI screens.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UAT-35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AIC-FR1; AIC-FR2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uses allowed data only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Allowed data: recent moodValue, today Check-in status, permitted event data.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Ask for a check-in or activity suggestion.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Suggestion is based only on allowed Sprint 2 data and does not reveal hidden friend or private content.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The AI response used campus event and interest context, while the screen stated that AI only uses data allowed by consent and privacy settings.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UAT-36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AC-43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AIC-FR2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consent denied fallback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Privacy 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 and user denies personalization consent.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Denied mood/check-in personalization consent.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Ask for a personalized suggestion.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gives safe fallback without using denied data or asking for sensitive data.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UAT-37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AC-44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S2-US15; S2-US10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S2-UC22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AR-FR3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insufficient data fallback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Permitted recommendation or mood data is insufficient.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 usable mood/event personalization data.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Ask for suggestions or open Event Suggestions.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provides non-personalized or empty-state fallback without inventing unsupported factors.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UAT-38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AC-46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AS-FR2; AS-NFR1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Out-of-scope AI request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asks for unsupported sensitive profiling or unrelated task.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the out-of-scope request.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refuses or redirects safely and stays within Sprint 2 suggestion scope.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UAT-39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AS-FR2; AS-FR1; AS-NFR2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Medical AI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asks for diagnosis or treatment advice.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the medical request.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does not provide diagnosis or treatment advice and gives safe fallback or help-seeking direction.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UAT-40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AS-FR2; AS-FR1; AS-NFR2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Legal AI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asks for legal advice.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the legal request.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does not provide legal advice and gives safe fallback or appropriate direction.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  <w:tr>
        <w:tc>
          <w:tcPr>
            <w:tcW w:type="dxa" w:w="5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1"/>
              </w:rPr>
              <w:t>UAT-41</w:t>
            </w:r>
          </w:p>
        </w:tc>
        <w:tc>
          <w:tcPr>
            <w:tcW w:type="dxa" w:w="7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AC-47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S2-US15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N/A</w:t>
            </w:r>
          </w:p>
        </w:tc>
        <w:tc>
          <w:tcPr>
            <w:tcW w:type="dxa" w:w="9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AS-FR2; AS-FR1; AS-NFR2</w:t>
            </w:r>
          </w:p>
        </w:tc>
        <w:tc>
          <w:tcPr>
            <w:tcW w:type="dxa" w:w="12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Emergency AI boundary</w:t>
            </w:r>
          </w:p>
        </w:tc>
        <w:tc>
          <w:tcPr>
            <w:tcW w:type="dxa" w:w="7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Negative</w:t>
            </w:r>
          </w:p>
        </w:tc>
        <w:tc>
          <w:tcPr>
            <w:tcW w:type="dxa" w:w="1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AI Assistant Entry is available.</w:t>
            </w:r>
          </w:p>
        </w:tc>
        <w:tc>
          <w:tcPr>
            <w:tcW w:type="dxa" w:w="10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User asks for emergency response.</w:t>
            </w:r>
          </w:p>
        </w:tc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Submit the emergency request.</w:t>
            </w:r>
          </w:p>
        </w:tc>
        <w:tc>
          <w:tcPr>
            <w:tcW w:type="dxa" w:w="18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System does not attempt emergency response and directs the user toward emergency help.</w:t>
            </w:r>
          </w:p>
        </w:tc>
        <w:tc>
          <w:tcPr>
            <w:tcW w:type="dxa" w:w="6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type="dxa" w:w="5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type="dxa" w:w="75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1"/>
              </w:rPr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Privacy and Scope Boundary Checks</w:t>
      </w:r>
    </w:p>
    <w:tbl>
      <w:tblPr>
        <w:tblStyle w:val="TableGrid"/>
        <w:tblW w:type="dxa" w:w="133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00"/>
        <w:gridCol w:w="10800"/>
      </w:tblGrid>
      <w:tr>
        <w:tc>
          <w:tcPr>
            <w:tcW w:type="dxa" w:w="25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Boundary</w:t>
            </w:r>
          </w:p>
        </w:tc>
        <w:tc>
          <w:tcPr>
            <w:tcW w:type="dxa" w:w="108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UAT Rule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New-content initial privacy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New CheckIn and EventInterest records start Private. PrivacySetting cannot bypass this initial state; Friends-only requires explicit user change.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Visibility source of truth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CheckIn.visibility controls a single Check-in. EventInterest.visibility controls event activity. PrivacySetting is default only.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Friend access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FriendVisibility is only an access check for existing friendship. It does not duplicate content visibility or define friend management.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Location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Test only optional consent-based generalAreaOrDistrict, broadRegion, or reduced-precision location label. Do not test high-detail location data, live tracking, continuous tracking, or background tracking.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Event marks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isInterested, isGoing, and isBookedExternally are manual marks. They can coexist and do not prove booking or attendance.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Recommendation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Validate frozen four-layer order and user-visible explanation only. Do not test ranking scores, similarity percentages, confidence values, or learning logic.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External booking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The app redirects to an external website only. No in-app payment, ticketing, refund, cancellation, booking verification, or attendance verification.</w:t>
            </w:r>
          </w:p>
        </w:tc>
      </w:tr>
      <w:tr>
        <w:tc>
          <w:tcPr>
            <w:tcW w:type="dxa" w:w="25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Delete behavior</w:t>
            </w:r>
          </w:p>
        </w:tc>
        <w:tc>
          <w:tcPr>
            <w:tcW w:type="dxa" w:w="10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Validate visible removal from supported Sprint 2 views. Do not test restore, recycle bin, database cascade, or implementation-level deletion marker fields.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Phase Review</w:t>
      </w:r>
    </w:p>
    <w:tbl>
      <w:tblPr>
        <w:tblStyle w:val="TableGrid"/>
        <w:tblW w:type="dxa" w:w="133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000"/>
      </w:tblGrid>
      <w:tr>
        <w:tc>
          <w:tcPr>
            <w:tcW w:type="dxa" w:w="33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Review Item</w:t>
            </w:r>
          </w:p>
        </w:tc>
        <w:tc>
          <w:tcPr>
            <w:tcW w:type="dxa" w:w="10000"/>
            <w:shd w:fill="E8EEF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Result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Deliverable type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Actual executable UAT Test Scenarios for tester execution.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UAT structure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Each UAT includes AC ID, User Story ID, Use Case ID, FR/NFR ID, test data, steps, expected result, and blank Actual Result / Pass-Fail fields.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Coverage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Covers Home Page, Check-in, separate delete propagation views, Calendar, Map, Timeline, Heatmap, Friends Visibility, Events, recommendation, external booking, and AI boundaries.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Traceability readiness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Includes a complete UAT traceability matrix with Frozen User Story ID, Use Case ID, FR/NFR ID, Acceptance Criterion ID, UAT ID, Related Entity, Related Field, Coverage Status, and Notes.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Separation rule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Calendar, Map, Timeline, and Heatmap are not collapsed into one UAT; AI boundaries are split into allowed data, consent denied, insufficient data, out-of-scope, medical, legal, and emergency tests.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Source-status decisions applied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Uses CheckIn.visibility and EventInterest.visibility as content-level sources of truth; no independent Mood or Friendship test object is introduced.</w:t>
            </w:r>
          </w:p>
        </w:tc>
      </w:tr>
      <w:tr>
        <w:tc>
          <w:tcPr>
            <w:tcW w:type="dxa" w:w="33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Scope control</w:t>
            </w:r>
          </w:p>
        </w:tc>
        <w:tc>
          <w:tcPr>
            <w:tcW w:type="dxa" w:w="100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Excludes Public, selected-person, Trusted Friend, friend-management workflows, high-detail location data, booking/payment processing, full AI algorithm testing, and delete-status fields.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504" w:right="360" w:bottom="504" w:left="36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Phase 3 - UAT Test Scenarios | Sprint 2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3 - UAT Test Scenarios</dc:title>
  <dc:subject>COMP3851A Sprint 2</dc:subject>
  <dc:creator>Group D</dc:creator>
  <cp:keywords/>
  <dc:description>generated by python-docx</dc:description>
  <cp:lastModifiedBy>Group D</cp:lastModifiedBy>
  <cp:revision>1</cp:revision>
  <dcterms:created xsi:type="dcterms:W3CDTF">2013-12-23T23:15:00Z</dcterms:created>
  <dcterms:modified xsi:type="dcterms:W3CDTF">2013-12-23T23:15:00Z</dcterms:modified>
  <cp:category/>
</cp:coreProperties>
</file>