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E1FE9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684905"/>
            <wp:effectExtent l="0" t="0" r="6350" b="3175"/>
            <wp:docPr id="1" name="Picture 1" descr="微信图片_20260120124451_127_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微信图片_20260120124451_127_2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1606">
      <w:pPr>
        <w:ind w:firstLine="720" w:firstLineChars="0"/>
        <w:rPr>
          <w:rFonts w:hint="eastAsia"/>
          <w:lang w:val="en-US" w:eastAsia="zh-CN"/>
        </w:rPr>
      </w:pPr>
    </w:p>
    <w:p w14:paraId="15CFDD0F">
      <w:pPr>
        <w:spacing w:line="360" w:lineRule="auto"/>
        <w:ind w:firstLine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The bar graph illustrates the proportion of men and women holding different post-school qualification in Australia in 1999。</w:t>
      </w:r>
    </w:p>
    <w:p w14:paraId="66638C7D">
      <w:pPr>
        <w:spacing w:line="360" w:lineRule="auto"/>
        <w:ind w:left="200" w:leftChars="100" w:firstLine="868" w:firstLineChars="31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</w:t>
      </w:r>
      <w:r>
        <w:rPr>
          <w:rFonts w:hint="default"/>
          <w:sz w:val="28"/>
          <w:szCs w:val="28"/>
          <w:lang w:val="en-US" w:eastAsia="zh-CN"/>
        </w:rPr>
        <w:t xml:space="preserve">verall, it </w:t>
      </w:r>
      <w:r>
        <w:rPr>
          <w:rFonts w:hint="eastAsia"/>
          <w:sz w:val="28"/>
          <w:szCs w:val="28"/>
          <w:lang w:val="en-US" w:eastAsia="zh-CN"/>
        </w:rPr>
        <w:t>was</w:t>
      </w:r>
      <w:r>
        <w:rPr>
          <w:rFonts w:hint="default"/>
          <w:sz w:val="28"/>
          <w:szCs w:val="28"/>
          <w:lang w:val="en-US" w:eastAsia="zh-CN"/>
        </w:rPr>
        <w:t xml:space="preserve"> clear that there </w:t>
      </w:r>
      <w:r>
        <w:rPr>
          <w:rFonts w:hint="eastAsia"/>
          <w:sz w:val="28"/>
          <w:szCs w:val="28"/>
          <w:lang w:val="en-US" w:eastAsia="zh-CN"/>
        </w:rPr>
        <w:t>were</w:t>
      </w:r>
      <w:r>
        <w:rPr>
          <w:rFonts w:hint="default"/>
          <w:sz w:val="28"/>
          <w:szCs w:val="28"/>
          <w:lang w:val="en-US" w:eastAsia="zh-CN"/>
        </w:rPr>
        <w:t xml:space="preserve"> quite difference  in proportion of post-school qualification between two genders. Females tend</w:t>
      </w:r>
      <w:r>
        <w:rPr>
          <w:rFonts w:hint="eastAsia"/>
          <w:sz w:val="28"/>
          <w:szCs w:val="28"/>
          <w:lang w:val="en-US" w:eastAsia="zh-CN"/>
        </w:rPr>
        <w:t>ed</w:t>
      </w:r>
      <w:r>
        <w:rPr>
          <w:rFonts w:hint="default"/>
          <w:sz w:val="28"/>
          <w:szCs w:val="28"/>
          <w:lang w:val="en-US" w:eastAsia="zh-CN"/>
        </w:rPr>
        <w:t xml:space="preserve"> to have a higher proportion in some qualifications like undergraduate diploma, while males dominate</w:t>
      </w:r>
      <w:r>
        <w:rPr>
          <w:rFonts w:hint="eastAsia"/>
          <w:sz w:val="28"/>
          <w:szCs w:val="28"/>
          <w:lang w:val="en-US" w:eastAsia="zh-CN"/>
        </w:rPr>
        <w:t>d</w:t>
      </w:r>
      <w:r>
        <w:rPr>
          <w:rFonts w:hint="default"/>
          <w:sz w:val="28"/>
          <w:szCs w:val="28"/>
          <w:lang w:val="en-US" w:eastAsia="zh-CN"/>
        </w:rPr>
        <w:t xml:space="preserve"> in others such as skilled vocational diploma.</w:t>
      </w:r>
    </w:p>
    <w:p w14:paraId="67C92EFE">
      <w:pPr>
        <w:spacing w:line="360" w:lineRule="auto"/>
        <w:ind w:left="200" w:leftChars="100" w:firstLine="868" w:firstLineChars="310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Firstly, focusing on the most visible </w:t>
      </w:r>
      <w:r>
        <w:rPr>
          <w:rFonts w:hint="eastAsia"/>
          <w:sz w:val="28"/>
          <w:szCs w:val="28"/>
          <w:lang w:val="en-US" w:eastAsia="zh-CN"/>
        </w:rPr>
        <w:t xml:space="preserve">difference-skilled vocational diploma, which showed the male 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holders </w:t>
      </w:r>
      <w:r>
        <w:rPr>
          <w:rFonts w:hint="eastAsia"/>
          <w:sz w:val="28"/>
          <w:szCs w:val="28"/>
          <w:lang w:val="en-US" w:eastAsia="zh-CN"/>
        </w:rPr>
        <w:t>account</w:t>
      </w:r>
      <w:r>
        <w:rPr>
          <w:rFonts w:hint="eastAsia"/>
          <w:color w:val="0000FF"/>
          <w:sz w:val="28"/>
          <w:szCs w:val="28"/>
          <w:lang w:val="en-US" w:eastAsia="zh-CN"/>
        </w:rPr>
        <w:t>ed</w:t>
      </w:r>
      <w:r>
        <w:rPr>
          <w:rFonts w:hint="eastAsia"/>
          <w:sz w:val="28"/>
          <w:szCs w:val="28"/>
          <w:lang w:val="en-US" w:eastAsia="zh-CN"/>
        </w:rPr>
        <w:t xml:space="preserve"> for the vast majority among all qualification, reaching around 90%, while females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 proportion is only about 10%. By contrast, undergraduate diploma gave an opposite trend,fem</w:t>
      </w:r>
      <w:r>
        <w:rPr>
          <w:rFonts w:hint="default"/>
          <w:sz w:val="28"/>
          <w:szCs w:val="28"/>
          <w:lang w:val="en-US" w:eastAsia="zh-CN"/>
        </w:rPr>
        <w:t xml:space="preserve">ales have a much higher proportion, approximately 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  <w:lang w:val="en-US" w:eastAsia="zh-CN"/>
        </w:rPr>
        <w:t>0%, which is significantly higher than males’ proportion of about 40%.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color w:val="0000FF"/>
          <w:sz w:val="28"/>
          <w:szCs w:val="28"/>
          <w:lang w:val="en-US" w:eastAsia="zh-CN"/>
        </w:rPr>
        <w:t>过去式</w:t>
      </w:r>
    </w:p>
    <w:p w14:paraId="084656C0">
      <w:pPr>
        <w:spacing w:line="360" w:lineRule="auto"/>
        <w:ind w:left="200" w:leftChars="100" w:firstLine="868" w:firstLineChars="310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For other qualifications, such as bachelor’s de</w:t>
      </w:r>
      <w:r>
        <w:rPr>
          <w:rFonts w:hint="eastAsia"/>
          <w:sz w:val="28"/>
          <w:szCs w:val="28"/>
          <w:lang w:val="en-US" w:eastAsia="zh-CN"/>
        </w:rPr>
        <w:t>gree</w:t>
      </w:r>
      <w:r>
        <w:rPr>
          <w:rFonts w:hint="default"/>
          <w:sz w:val="28"/>
          <w:szCs w:val="28"/>
          <w:lang w:val="en-US" w:eastAsia="zh-CN"/>
        </w:rPr>
        <w:t>, the proportions of males and females are relatively closer but still show differences.</w:t>
      </w:r>
      <w:r>
        <w:rPr>
          <w:rFonts w:hint="eastAsia"/>
          <w:sz w:val="28"/>
          <w:szCs w:val="28"/>
          <w:lang w:val="en-US" w:eastAsia="zh-CN"/>
        </w:rPr>
        <w:t xml:space="preserve"> In terms of Postgraduate diploma and Master's degree,</w:t>
      </w:r>
      <w:r>
        <w:rPr>
          <w:rFonts w:hint="default"/>
          <w:sz w:val="28"/>
          <w:szCs w:val="28"/>
          <w:lang w:val="en-US" w:eastAsia="zh-CN"/>
        </w:rPr>
        <w:t xml:space="preserve"> although male both of these levels showed male m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 xml:space="preserve">ajority, these proportions isn’t as much as that of skilled vocational diploma, </w:t>
      </w:r>
      <w:r>
        <w:rPr>
          <w:rFonts w:hint="eastAsia"/>
          <w:sz w:val="28"/>
          <w:szCs w:val="28"/>
          <w:lang w:val="en-US" w:eastAsia="zh-CN"/>
        </w:rPr>
        <w:t xml:space="preserve">approximately over 20% </w:t>
      </w:r>
      <w:r>
        <w:rPr>
          <w:rFonts w:hint="eastAsia"/>
          <w:color w:val="0000FF"/>
          <w:sz w:val="28"/>
          <w:szCs w:val="28"/>
          <w:lang w:val="en-US" w:eastAsia="zh-CN"/>
        </w:rPr>
        <w:t>过去式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D0B0C"/>
    <w:rsid w:val="46D32859"/>
    <w:rsid w:val="7ACD0B0C"/>
    <w:rsid w:val="F7B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</Words>
  <Characters>988</Characters>
  <Lines>0</Lines>
  <Paragraphs>0</Paragraphs>
  <TotalTime>45</TotalTime>
  <ScaleCrop>false</ScaleCrop>
  <LinksUpToDate>false</LinksUpToDate>
  <CharactersWithSpaces>1150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2026-01-20T13:40:00Z</dcterms:created>
  <dc:creator>jiret</dc:creator>
  <cp:lastModifiedBy>诗诗</cp:lastModifiedBy>
  <dcterms:modified xsi:type="dcterms:W3CDTF">2026-01-22T09:58:42Z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eyJoZGlkIjoiZTViZTU3MmIxZGJiNzc1MWQwNTAxZWZjZDc3YTEwMzYiLCJ1c2VySWQiOiIxMjAwOTQ4OTU1In0=</vt:lpwstr>
  </property>
  <property fmtid="{D5CDD505-2E9C-101B-9397-08002B2CF9AE}" pid="4" name="ICV">
    <vt:lpwstr>327091C7D9C9420EB0DFA0CB675900F7_12</vt:lpwstr>
  </property>
</Properties>
</file>