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CFE8C" w14:textId="42E85EE6" w:rsidR="00307DC1" w:rsidRDefault="00307DC1" w:rsidP="00ED675F">
      <w:pPr>
        <w:spacing w:after="0" w:line="240" w:lineRule="auto"/>
      </w:pPr>
    </w:p>
    <w:p w14:paraId="27575B8F" w14:textId="6732EC03" w:rsidR="00ED675F" w:rsidRDefault="00ED675F" w:rsidP="00ED675F">
      <w:pPr>
        <w:spacing w:after="0" w:line="240" w:lineRule="auto"/>
      </w:pPr>
    </w:p>
    <w:p w14:paraId="4EC130AC" w14:textId="2E499510" w:rsidR="00ED675F" w:rsidRPr="00ED675F" w:rsidRDefault="00ED675F" w:rsidP="00ED675F">
      <w:pPr>
        <w:spacing w:after="0" w:line="240" w:lineRule="auto"/>
        <w:jc w:val="right"/>
        <w:rPr>
          <w:b/>
          <w:bCs/>
          <w:sz w:val="32"/>
          <w:szCs w:val="32"/>
        </w:rPr>
      </w:pPr>
      <w:r>
        <w:rPr>
          <w:noProof/>
        </w:rPr>
        <w:drawing>
          <wp:anchor distT="0" distB="0" distL="114300" distR="114300" simplePos="0" relativeHeight="251659264" behindDoc="0" locked="0" layoutInCell="1" allowOverlap="1" wp14:anchorId="26F3F4BD" wp14:editId="3E7FD025">
            <wp:simplePos x="0" y="0"/>
            <wp:positionH relativeFrom="column">
              <wp:posOffset>3895725</wp:posOffset>
            </wp:positionH>
            <wp:positionV relativeFrom="paragraph">
              <wp:posOffset>43815</wp:posOffset>
            </wp:positionV>
            <wp:extent cx="2159000" cy="619125"/>
            <wp:effectExtent l="0" t="0" r="0" b="9525"/>
            <wp:wrapSquare wrapText="bothSides"/>
            <wp:docPr id="804201025" name="Picture 1" descr="A black text on a white background&#10;&#10;AI-generated content may be incorrect.">
              <a:extLst xmlns:a="http://schemas.openxmlformats.org/drawingml/2006/main">
                <a:ext uri="{FF2B5EF4-FFF2-40B4-BE49-F238E27FC236}">
                  <a16:creationId xmlns:a16="http://schemas.microsoft.com/office/drawing/2014/main" id="{25216553-5A1F-4EBA-A253-B84268D770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01025" name="Picture 1" descr="A black text on a white background&#10;&#10;AI-generated content may be incorrect.">
                      <a:extLst>
                        <a:ext uri="{FF2B5EF4-FFF2-40B4-BE49-F238E27FC236}">
                          <a16:creationId xmlns:a16="http://schemas.microsoft.com/office/drawing/2014/main" id="{25216553-5A1F-4EBA-A253-B84268D7707E}"/>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59000" cy="619125"/>
                    </a:xfrm>
                    <a:prstGeom prst="rect">
                      <a:avLst/>
                    </a:prstGeom>
                  </pic:spPr>
                </pic:pic>
              </a:graphicData>
            </a:graphic>
            <wp14:sizeRelH relativeFrom="margin">
              <wp14:pctWidth>0</wp14:pctWidth>
            </wp14:sizeRelH>
            <wp14:sizeRelV relativeFrom="margin">
              <wp14:pctHeight>0</wp14:pctHeight>
            </wp14:sizeRelV>
          </wp:anchor>
        </w:drawing>
      </w:r>
      <w:r>
        <w:rPr>
          <w:b/>
          <w:bCs/>
          <w:sz w:val="32"/>
          <w:szCs w:val="32"/>
        </w:rPr>
        <w:br/>
      </w:r>
      <w:r w:rsidR="00605891" w:rsidRPr="00605891">
        <w:rPr>
          <w:b/>
          <w:bCs/>
          <w:sz w:val="36"/>
          <w:szCs w:val="36"/>
        </w:rPr>
        <w:t>Consulting Proposal Template</w:t>
      </w:r>
    </w:p>
    <w:p w14:paraId="5F973CD6" w14:textId="2F055C67" w:rsidR="00ED675F" w:rsidRDefault="00ED675F" w:rsidP="00ED675F">
      <w:pPr>
        <w:spacing w:after="0" w:line="240" w:lineRule="auto"/>
      </w:pPr>
    </w:p>
    <w:p w14:paraId="61393861" w14:textId="70CD928C" w:rsidR="00ED675F" w:rsidRDefault="00000000" w:rsidP="00ED675F">
      <w:pPr>
        <w:spacing w:after="0" w:line="240" w:lineRule="auto"/>
      </w:pPr>
      <w:r>
        <w:pict w14:anchorId="19DDE602">
          <v:rect id="_x0000_i1025" style="width:0;height:1.5pt" o:hralign="center" o:hrstd="t" o:hr="t" fillcolor="#a0a0a0" stroked="f"/>
        </w:pict>
      </w:r>
    </w:p>
    <w:p w14:paraId="319BD811" w14:textId="151A394C" w:rsidR="00ED675F" w:rsidRPr="00ED675F" w:rsidRDefault="00605891" w:rsidP="00ED675F">
      <w:pPr>
        <w:spacing w:after="0" w:line="240" w:lineRule="auto"/>
        <w:rPr>
          <w:b/>
          <w:bCs/>
        </w:rPr>
      </w:pPr>
      <w:r>
        <w:rPr>
          <w:b/>
          <w:bCs/>
        </w:rPr>
        <w:t>Consultant</w:t>
      </w:r>
    </w:p>
    <w:p w14:paraId="1B2EBF0D" w14:textId="67D6AC46" w:rsidR="00ED675F" w:rsidRPr="00ED675F" w:rsidRDefault="00ED675F" w:rsidP="00ED675F">
      <w:pPr>
        <w:spacing w:after="0" w:line="240" w:lineRule="auto"/>
        <w:rPr>
          <w:sz w:val="22"/>
          <w:szCs w:val="22"/>
        </w:rPr>
      </w:pPr>
      <w:r w:rsidRPr="00ED675F">
        <w:rPr>
          <w:sz w:val="22"/>
          <w:szCs w:val="22"/>
        </w:rPr>
        <w:t xml:space="preserve">Company Name: </w:t>
      </w:r>
    </w:p>
    <w:p w14:paraId="312A9AD0" w14:textId="04EA5F4A" w:rsidR="00ED675F" w:rsidRPr="00ED675F" w:rsidRDefault="00ED675F" w:rsidP="00ED675F">
      <w:pPr>
        <w:spacing w:after="0" w:line="240" w:lineRule="auto"/>
        <w:rPr>
          <w:sz w:val="22"/>
          <w:szCs w:val="22"/>
        </w:rPr>
      </w:pPr>
      <w:r w:rsidRPr="00ED675F">
        <w:rPr>
          <w:sz w:val="22"/>
          <w:szCs w:val="22"/>
        </w:rPr>
        <w:t>Street Address:</w:t>
      </w:r>
    </w:p>
    <w:p w14:paraId="7B5E6098" w14:textId="49666FF0" w:rsidR="00ED675F" w:rsidRPr="00ED675F" w:rsidRDefault="00ED675F" w:rsidP="00ED675F">
      <w:pPr>
        <w:spacing w:after="0" w:line="240" w:lineRule="auto"/>
        <w:rPr>
          <w:sz w:val="22"/>
          <w:szCs w:val="22"/>
        </w:rPr>
      </w:pPr>
      <w:r w:rsidRPr="00ED675F">
        <w:rPr>
          <w:sz w:val="22"/>
          <w:szCs w:val="22"/>
        </w:rPr>
        <w:t>City, State, ZIP:</w:t>
      </w:r>
    </w:p>
    <w:p w14:paraId="317C469F" w14:textId="198C4F9B" w:rsidR="00ED675F" w:rsidRPr="00ED675F" w:rsidRDefault="00ED675F" w:rsidP="00ED675F">
      <w:pPr>
        <w:spacing w:after="0" w:line="240" w:lineRule="auto"/>
        <w:rPr>
          <w:sz w:val="22"/>
          <w:szCs w:val="22"/>
        </w:rPr>
      </w:pPr>
      <w:r w:rsidRPr="00ED675F">
        <w:rPr>
          <w:sz w:val="22"/>
          <w:szCs w:val="22"/>
        </w:rPr>
        <w:t>Phone number:</w:t>
      </w:r>
    </w:p>
    <w:p w14:paraId="67527D9B" w14:textId="7BD93584" w:rsidR="00ED675F" w:rsidRPr="00ED675F" w:rsidRDefault="00ED675F" w:rsidP="00ED675F">
      <w:pPr>
        <w:spacing w:after="0" w:line="240" w:lineRule="auto"/>
        <w:rPr>
          <w:sz w:val="22"/>
          <w:szCs w:val="22"/>
        </w:rPr>
      </w:pPr>
      <w:r w:rsidRPr="00ED675F">
        <w:rPr>
          <w:sz w:val="22"/>
          <w:szCs w:val="22"/>
        </w:rPr>
        <w:t>Email:</w:t>
      </w:r>
    </w:p>
    <w:p w14:paraId="27A0B881" w14:textId="1F7E988E" w:rsidR="00ED675F" w:rsidRDefault="00000000" w:rsidP="00ED675F">
      <w:pPr>
        <w:spacing w:after="0" w:line="240" w:lineRule="auto"/>
      </w:pPr>
      <w:r>
        <w:pict w14:anchorId="0DD7810D">
          <v:rect id="_x0000_i1026" style="width:0;height:1.5pt" o:hralign="center" o:hrstd="t" o:hr="t" fillcolor="#a0a0a0" stroked="f"/>
        </w:pict>
      </w:r>
    </w:p>
    <w:p w14:paraId="4D3A4E21" w14:textId="659BF693" w:rsidR="00ED675F" w:rsidRPr="00ED675F" w:rsidRDefault="00605891" w:rsidP="00ED675F">
      <w:pPr>
        <w:spacing w:after="0" w:line="240" w:lineRule="auto"/>
        <w:rPr>
          <w:b/>
          <w:bCs/>
        </w:rPr>
      </w:pPr>
      <w:r>
        <w:rPr>
          <w:b/>
          <w:bCs/>
        </w:rPr>
        <w:t>Client</w:t>
      </w:r>
    </w:p>
    <w:p w14:paraId="5B517F0D" w14:textId="464E856C" w:rsidR="00ED675F" w:rsidRPr="00ED675F" w:rsidRDefault="00ED675F" w:rsidP="00ED675F">
      <w:pPr>
        <w:spacing w:after="0" w:line="240" w:lineRule="auto"/>
        <w:rPr>
          <w:sz w:val="22"/>
          <w:szCs w:val="22"/>
        </w:rPr>
      </w:pPr>
      <w:r w:rsidRPr="00ED675F">
        <w:rPr>
          <w:sz w:val="22"/>
          <w:szCs w:val="22"/>
        </w:rPr>
        <w:t>Customer Name:</w:t>
      </w:r>
    </w:p>
    <w:p w14:paraId="292B6F33" w14:textId="1A225DBD" w:rsidR="00ED675F" w:rsidRPr="00ED675F" w:rsidRDefault="00ED675F" w:rsidP="00ED675F">
      <w:pPr>
        <w:spacing w:after="0" w:line="240" w:lineRule="auto"/>
        <w:rPr>
          <w:sz w:val="22"/>
          <w:szCs w:val="22"/>
        </w:rPr>
      </w:pPr>
      <w:r w:rsidRPr="00ED675F">
        <w:rPr>
          <w:sz w:val="22"/>
          <w:szCs w:val="22"/>
        </w:rPr>
        <w:t>Street Address:</w:t>
      </w:r>
    </w:p>
    <w:p w14:paraId="58197105" w14:textId="24468920" w:rsidR="00ED675F" w:rsidRPr="00ED675F" w:rsidRDefault="00ED675F" w:rsidP="00ED675F">
      <w:pPr>
        <w:spacing w:after="0" w:line="240" w:lineRule="auto"/>
        <w:rPr>
          <w:sz w:val="22"/>
          <w:szCs w:val="22"/>
        </w:rPr>
      </w:pPr>
      <w:r w:rsidRPr="00ED675F">
        <w:rPr>
          <w:sz w:val="22"/>
          <w:szCs w:val="22"/>
        </w:rPr>
        <w:t>City, State, ZIP:</w:t>
      </w:r>
    </w:p>
    <w:p w14:paraId="78E9AEC1" w14:textId="16CEBB99" w:rsidR="00ED675F" w:rsidRPr="00ED675F" w:rsidRDefault="00ED675F" w:rsidP="00ED675F">
      <w:pPr>
        <w:spacing w:after="0" w:line="240" w:lineRule="auto"/>
        <w:rPr>
          <w:sz w:val="22"/>
          <w:szCs w:val="22"/>
        </w:rPr>
      </w:pPr>
      <w:r w:rsidRPr="00ED675F">
        <w:rPr>
          <w:sz w:val="22"/>
          <w:szCs w:val="22"/>
        </w:rPr>
        <w:t>Phone number:</w:t>
      </w:r>
    </w:p>
    <w:p w14:paraId="4E044418" w14:textId="0B731669" w:rsidR="00ED675F" w:rsidRPr="00ED675F" w:rsidRDefault="00ED675F" w:rsidP="00ED675F">
      <w:pPr>
        <w:spacing w:after="0" w:line="240" w:lineRule="auto"/>
        <w:rPr>
          <w:sz w:val="22"/>
          <w:szCs w:val="22"/>
        </w:rPr>
      </w:pPr>
      <w:r w:rsidRPr="00ED675F">
        <w:rPr>
          <w:sz w:val="22"/>
          <w:szCs w:val="22"/>
        </w:rPr>
        <w:t>Email:</w:t>
      </w:r>
    </w:p>
    <w:p w14:paraId="4F78E35B" w14:textId="56E70CFA" w:rsidR="00ED675F" w:rsidRDefault="00000000" w:rsidP="00ED675F">
      <w:pPr>
        <w:spacing w:after="0" w:line="240" w:lineRule="auto"/>
      </w:pPr>
      <w:r>
        <w:pict w14:anchorId="136A2A1A">
          <v:rect id="_x0000_i1027" style="width:0;height:1.5pt" o:hralign="center" o:hrstd="t" o:hr="t" fillcolor="#a0a0a0" stroked="f"/>
        </w:pict>
      </w:r>
    </w:p>
    <w:p w14:paraId="3019894E" w14:textId="26CA14D0" w:rsidR="00ED675F" w:rsidRDefault="00ED675F" w:rsidP="00ED675F">
      <w:pPr>
        <w:spacing w:after="0" w:line="240" w:lineRule="auto"/>
        <w:rPr>
          <w:b/>
          <w:bCs/>
        </w:rPr>
      </w:pPr>
    </w:p>
    <w:tbl>
      <w:tblPr>
        <w:tblStyle w:val="TableGrid"/>
        <w:tblW w:w="0" w:type="auto"/>
        <w:tblLook w:val="04A0" w:firstRow="1" w:lastRow="0" w:firstColumn="1" w:lastColumn="0" w:noHBand="0" w:noVBand="1"/>
      </w:tblPr>
      <w:tblGrid>
        <w:gridCol w:w="9350"/>
      </w:tblGrid>
      <w:tr w:rsidR="00ED675F" w14:paraId="4C9B1405" w14:textId="77777777" w:rsidTr="00ED675F">
        <w:tc>
          <w:tcPr>
            <w:tcW w:w="9350" w:type="dxa"/>
            <w:shd w:val="clear" w:color="auto" w:fill="000000" w:themeFill="text1"/>
          </w:tcPr>
          <w:p w14:paraId="4337BEAF" w14:textId="557E2832" w:rsidR="00ED675F" w:rsidRPr="00ED675F" w:rsidRDefault="00605891" w:rsidP="00ED675F">
            <w:pPr>
              <w:jc w:val="center"/>
              <w:rPr>
                <w:b/>
                <w:bCs/>
                <w:color w:val="FFFFFF" w:themeColor="background1"/>
              </w:rPr>
            </w:pPr>
            <w:r>
              <w:rPr>
                <w:b/>
                <w:bCs/>
                <w:color w:val="FFFFFF" w:themeColor="background1"/>
                <w:sz w:val="22"/>
                <w:szCs w:val="22"/>
              </w:rPr>
              <w:t>Executive Summary</w:t>
            </w:r>
          </w:p>
        </w:tc>
      </w:tr>
      <w:tr w:rsidR="00ED675F" w14:paraId="01A6FAFA" w14:textId="77777777" w:rsidTr="00ED675F">
        <w:tc>
          <w:tcPr>
            <w:tcW w:w="9350" w:type="dxa"/>
          </w:tcPr>
          <w:p w14:paraId="10DEE448" w14:textId="77777777" w:rsidR="00ED675F" w:rsidRDefault="00ED675F" w:rsidP="00ED675F">
            <w:pPr>
              <w:rPr>
                <w:b/>
                <w:bCs/>
              </w:rPr>
            </w:pPr>
          </w:p>
          <w:p w14:paraId="7902BF92" w14:textId="738795DF" w:rsidR="00ED675F" w:rsidRDefault="00292349" w:rsidP="00ED675F">
            <w:pPr>
              <w:rPr>
                <w:b/>
                <w:bCs/>
              </w:rPr>
            </w:pPr>
            <w:r w:rsidRPr="00292349">
              <w:rPr>
                <w:sz w:val="22"/>
                <w:szCs w:val="22"/>
              </w:rPr>
              <w:t>The executive summary offers a concise overview of the client’s problem and the consultant’s proposed solution. It outlines key goals, the intended approach, expected deliverables, and anticipated outcomes. This section helps decision-makers quickly understand the value of the proposal without reading the entire document.</w:t>
            </w:r>
          </w:p>
          <w:p w14:paraId="745BD27D" w14:textId="77777777" w:rsidR="00ED675F" w:rsidRDefault="00ED675F" w:rsidP="00ED675F">
            <w:pPr>
              <w:rPr>
                <w:b/>
                <w:bCs/>
              </w:rPr>
            </w:pPr>
          </w:p>
        </w:tc>
      </w:tr>
    </w:tbl>
    <w:p w14:paraId="267A8832" w14:textId="77777777" w:rsidR="00ED675F" w:rsidRDefault="00ED675F" w:rsidP="00ED675F">
      <w:pPr>
        <w:spacing w:after="0" w:line="240" w:lineRule="auto"/>
        <w:rPr>
          <w:b/>
          <w:bCs/>
        </w:rPr>
      </w:pPr>
    </w:p>
    <w:tbl>
      <w:tblPr>
        <w:tblStyle w:val="TableGrid"/>
        <w:tblW w:w="0" w:type="auto"/>
        <w:tblLook w:val="04A0" w:firstRow="1" w:lastRow="0" w:firstColumn="1" w:lastColumn="0" w:noHBand="0" w:noVBand="1"/>
      </w:tblPr>
      <w:tblGrid>
        <w:gridCol w:w="9350"/>
      </w:tblGrid>
      <w:tr w:rsidR="00605891" w:rsidRPr="00ED675F" w14:paraId="67A658FB" w14:textId="77777777" w:rsidTr="007010EA">
        <w:tc>
          <w:tcPr>
            <w:tcW w:w="9350" w:type="dxa"/>
            <w:shd w:val="clear" w:color="auto" w:fill="000000" w:themeFill="text1"/>
          </w:tcPr>
          <w:p w14:paraId="7F2FCBB2" w14:textId="185E7B07" w:rsidR="00605891" w:rsidRPr="00ED675F" w:rsidRDefault="00605891" w:rsidP="007010EA">
            <w:pPr>
              <w:jc w:val="center"/>
              <w:rPr>
                <w:b/>
                <w:bCs/>
                <w:color w:val="FFFFFF" w:themeColor="background1"/>
              </w:rPr>
            </w:pPr>
            <w:r>
              <w:rPr>
                <w:b/>
                <w:bCs/>
                <w:color w:val="FFFFFF" w:themeColor="background1"/>
                <w:sz w:val="22"/>
                <w:szCs w:val="22"/>
              </w:rPr>
              <w:t>Background / Problem Statement</w:t>
            </w:r>
          </w:p>
        </w:tc>
      </w:tr>
      <w:tr w:rsidR="00605891" w14:paraId="1B9FAD64" w14:textId="77777777" w:rsidTr="007010EA">
        <w:tc>
          <w:tcPr>
            <w:tcW w:w="9350" w:type="dxa"/>
          </w:tcPr>
          <w:p w14:paraId="58A7F2A6" w14:textId="77777777" w:rsidR="00292349" w:rsidRDefault="00292349" w:rsidP="007010EA">
            <w:pPr>
              <w:rPr>
                <w:sz w:val="22"/>
                <w:szCs w:val="22"/>
              </w:rPr>
            </w:pPr>
          </w:p>
          <w:p w14:paraId="6C56BFE5" w14:textId="734C5F68" w:rsidR="00605891" w:rsidRPr="00292349" w:rsidRDefault="00292349" w:rsidP="007010EA">
            <w:pPr>
              <w:rPr>
                <w:sz w:val="22"/>
                <w:szCs w:val="22"/>
              </w:rPr>
            </w:pPr>
            <w:r w:rsidRPr="00292349">
              <w:rPr>
                <w:sz w:val="22"/>
                <w:szCs w:val="22"/>
              </w:rPr>
              <w:t>This section explains the client’s current situation, challenges, or inefficiencies. It defines the problem or need that prompted the request for consulting services. A clear background builds context and demonstrates the consultant’s understanding of the client’s pain points and the urgency or impact of addressing them.</w:t>
            </w:r>
          </w:p>
          <w:p w14:paraId="570CA841" w14:textId="77777777" w:rsidR="00605891" w:rsidRPr="00292349" w:rsidRDefault="00605891" w:rsidP="007010EA">
            <w:pPr>
              <w:rPr>
                <w:sz w:val="22"/>
                <w:szCs w:val="22"/>
              </w:rPr>
            </w:pPr>
          </w:p>
        </w:tc>
      </w:tr>
    </w:tbl>
    <w:p w14:paraId="68550DA6" w14:textId="77777777" w:rsidR="00605891" w:rsidRDefault="00605891" w:rsidP="00ED675F">
      <w:pPr>
        <w:spacing w:after="0" w:line="240" w:lineRule="auto"/>
        <w:rPr>
          <w:b/>
          <w:bCs/>
        </w:rPr>
      </w:pPr>
    </w:p>
    <w:tbl>
      <w:tblPr>
        <w:tblStyle w:val="TableGrid"/>
        <w:tblW w:w="0" w:type="auto"/>
        <w:tblLook w:val="04A0" w:firstRow="1" w:lastRow="0" w:firstColumn="1" w:lastColumn="0" w:noHBand="0" w:noVBand="1"/>
      </w:tblPr>
      <w:tblGrid>
        <w:gridCol w:w="9350"/>
      </w:tblGrid>
      <w:tr w:rsidR="00605891" w:rsidRPr="00ED675F" w14:paraId="6DC9370B" w14:textId="77777777" w:rsidTr="007010EA">
        <w:tc>
          <w:tcPr>
            <w:tcW w:w="9350" w:type="dxa"/>
            <w:shd w:val="clear" w:color="auto" w:fill="000000" w:themeFill="text1"/>
          </w:tcPr>
          <w:p w14:paraId="4C30235B" w14:textId="2A151F95" w:rsidR="00605891" w:rsidRPr="00ED675F" w:rsidRDefault="00605891" w:rsidP="007010EA">
            <w:pPr>
              <w:jc w:val="center"/>
              <w:rPr>
                <w:b/>
                <w:bCs/>
                <w:color w:val="FFFFFF" w:themeColor="background1"/>
              </w:rPr>
            </w:pPr>
            <w:r w:rsidRPr="00694D23">
              <w:rPr>
                <w:b/>
                <w:bCs/>
                <w:color w:val="FFFFFF" w:themeColor="background1"/>
                <w:sz w:val="22"/>
                <w:szCs w:val="22"/>
              </w:rPr>
              <w:t>Goals and Objectives</w:t>
            </w:r>
          </w:p>
        </w:tc>
      </w:tr>
      <w:tr w:rsidR="00605891" w14:paraId="4E898031" w14:textId="77777777" w:rsidTr="007010EA">
        <w:tc>
          <w:tcPr>
            <w:tcW w:w="9350" w:type="dxa"/>
          </w:tcPr>
          <w:p w14:paraId="624679DE" w14:textId="77777777" w:rsidR="00605891" w:rsidRDefault="00605891" w:rsidP="007010EA">
            <w:pPr>
              <w:rPr>
                <w:b/>
                <w:bCs/>
              </w:rPr>
            </w:pPr>
          </w:p>
          <w:p w14:paraId="44BE179C" w14:textId="7DBBE0F8" w:rsidR="00605891" w:rsidRPr="00292349" w:rsidRDefault="00292349" w:rsidP="007010EA">
            <w:pPr>
              <w:rPr>
                <w:sz w:val="22"/>
                <w:szCs w:val="22"/>
              </w:rPr>
            </w:pPr>
            <w:r w:rsidRPr="00292349">
              <w:rPr>
                <w:sz w:val="22"/>
                <w:szCs w:val="22"/>
              </w:rPr>
              <w:t>Objectives and goals describe the desired outcomes of the project. These should be specific, measurable, and aligned with the client’s business priorities. Defining clear goals provides direction for the engagement, ensures mutual understanding, and sets a basis for evaluating the project’s success.</w:t>
            </w:r>
          </w:p>
          <w:p w14:paraId="4FD8E301" w14:textId="77777777" w:rsidR="00605891" w:rsidRDefault="00605891" w:rsidP="007010EA">
            <w:pPr>
              <w:rPr>
                <w:b/>
                <w:bCs/>
              </w:rPr>
            </w:pPr>
          </w:p>
        </w:tc>
      </w:tr>
    </w:tbl>
    <w:p w14:paraId="23FD6C4A" w14:textId="77777777" w:rsidR="00605891" w:rsidRDefault="00605891" w:rsidP="00ED675F">
      <w:pPr>
        <w:spacing w:after="0" w:line="240" w:lineRule="auto"/>
        <w:rPr>
          <w:b/>
          <w:bCs/>
        </w:rPr>
      </w:pPr>
    </w:p>
    <w:p w14:paraId="0F088298" w14:textId="77777777" w:rsidR="00605891" w:rsidRDefault="00605891" w:rsidP="00ED675F">
      <w:pPr>
        <w:spacing w:after="0" w:line="240" w:lineRule="auto"/>
        <w:rPr>
          <w:b/>
          <w:bCs/>
        </w:rPr>
      </w:pPr>
    </w:p>
    <w:tbl>
      <w:tblPr>
        <w:tblStyle w:val="TableGrid"/>
        <w:tblW w:w="0" w:type="auto"/>
        <w:tblLook w:val="04A0" w:firstRow="1" w:lastRow="0" w:firstColumn="1" w:lastColumn="0" w:noHBand="0" w:noVBand="1"/>
      </w:tblPr>
      <w:tblGrid>
        <w:gridCol w:w="9350"/>
      </w:tblGrid>
      <w:tr w:rsidR="00605891" w:rsidRPr="00ED675F" w14:paraId="06ED121A" w14:textId="77777777" w:rsidTr="007010EA">
        <w:tc>
          <w:tcPr>
            <w:tcW w:w="9350" w:type="dxa"/>
            <w:shd w:val="clear" w:color="auto" w:fill="000000" w:themeFill="text1"/>
          </w:tcPr>
          <w:p w14:paraId="1B221E32" w14:textId="6206764F" w:rsidR="00605891" w:rsidRPr="00ED675F" w:rsidRDefault="00605891" w:rsidP="007010EA">
            <w:pPr>
              <w:jc w:val="center"/>
              <w:rPr>
                <w:b/>
                <w:bCs/>
                <w:color w:val="FFFFFF" w:themeColor="background1"/>
              </w:rPr>
            </w:pPr>
            <w:r w:rsidRPr="00694D23">
              <w:rPr>
                <w:b/>
                <w:bCs/>
                <w:color w:val="FFFFFF" w:themeColor="background1"/>
                <w:sz w:val="22"/>
                <w:szCs w:val="22"/>
              </w:rPr>
              <w:t>Scope of Work</w:t>
            </w:r>
          </w:p>
        </w:tc>
      </w:tr>
      <w:tr w:rsidR="00605891" w14:paraId="2D1639DF" w14:textId="77777777" w:rsidTr="007010EA">
        <w:tc>
          <w:tcPr>
            <w:tcW w:w="9350" w:type="dxa"/>
          </w:tcPr>
          <w:p w14:paraId="78586E05" w14:textId="77777777" w:rsidR="00292349" w:rsidRDefault="00292349" w:rsidP="007010EA">
            <w:pPr>
              <w:rPr>
                <w:sz w:val="22"/>
                <w:szCs w:val="22"/>
              </w:rPr>
            </w:pPr>
          </w:p>
          <w:p w14:paraId="4FDC1835" w14:textId="775AFAE7" w:rsidR="00605891" w:rsidRDefault="00292349" w:rsidP="007010EA">
            <w:pPr>
              <w:rPr>
                <w:sz w:val="22"/>
                <w:szCs w:val="22"/>
              </w:rPr>
            </w:pPr>
            <w:r w:rsidRPr="00292349">
              <w:rPr>
                <w:sz w:val="22"/>
                <w:szCs w:val="22"/>
              </w:rPr>
              <w:t>The scope of work outlines exactly what services the consultant will provide. It includes what’s covered, what’s excluded, and how the work will be delivered—often broken into phases. This section ensures clear expectations and prevents misunderstandings or scope creep during the project.</w:t>
            </w:r>
          </w:p>
          <w:p w14:paraId="7E19F9A6" w14:textId="77777777" w:rsidR="00292349" w:rsidRDefault="00292349" w:rsidP="007010EA">
            <w:pPr>
              <w:rPr>
                <w:sz w:val="22"/>
                <w:szCs w:val="22"/>
              </w:rPr>
            </w:pPr>
          </w:p>
          <w:p w14:paraId="0D480ECF" w14:textId="7E7308F5" w:rsidR="00292349" w:rsidRPr="00292349" w:rsidRDefault="00292349" w:rsidP="007010EA">
            <w:pPr>
              <w:rPr>
                <w:sz w:val="22"/>
                <w:szCs w:val="22"/>
              </w:rPr>
            </w:pPr>
            <w:r w:rsidRPr="00292349">
              <w:rPr>
                <w:sz w:val="22"/>
                <w:szCs w:val="22"/>
              </w:rPr>
              <w:t>Deliverables are the concrete results the client will receive at the end of the engagement. These may include reports, presentations, training materials, or tools. Clearly listing deliverables ensures the client knows what to expect and how the outcomes will be presented.</w:t>
            </w:r>
          </w:p>
          <w:p w14:paraId="24C1779B" w14:textId="77777777" w:rsidR="00605891" w:rsidRPr="00292349" w:rsidRDefault="00605891" w:rsidP="007010EA">
            <w:pPr>
              <w:rPr>
                <w:sz w:val="22"/>
                <w:szCs w:val="22"/>
              </w:rPr>
            </w:pPr>
          </w:p>
        </w:tc>
      </w:tr>
    </w:tbl>
    <w:p w14:paraId="1486F3A5" w14:textId="77777777" w:rsidR="00605891" w:rsidRDefault="00605891" w:rsidP="00ED675F">
      <w:pPr>
        <w:spacing w:after="0" w:line="240" w:lineRule="auto"/>
        <w:rPr>
          <w:b/>
          <w:bCs/>
        </w:rPr>
      </w:pPr>
    </w:p>
    <w:tbl>
      <w:tblPr>
        <w:tblStyle w:val="TableGrid"/>
        <w:tblW w:w="0" w:type="auto"/>
        <w:tblLook w:val="04A0" w:firstRow="1" w:lastRow="0" w:firstColumn="1" w:lastColumn="0" w:noHBand="0" w:noVBand="1"/>
      </w:tblPr>
      <w:tblGrid>
        <w:gridCol w:w="1612"/>
        <w:gridCol w:w="2925"/>
        <w:gridCol w:w="2584"/>
        <w:gridCol w:w="2229"/>
      </w:tblGrid>
      <w:tr w:rsidR="007D2DD8" w:rsidRPr="008D46F1" w14:paraId="2BA76109" w14:textId="77777777" w:rsidTr="007010EA">
        <w:tc>
          <w:tcPr>
            <w:tcW w:w="10456" w:type="dxa"/>
            <w:gridSpan w:val="4"/>
            <w:shd w:val="clear" w:color="auto" w:fill="000000" w:themeFill="text1"/>
          </w:tcPr>
          <w:p w14:paraId="2DAB9CB4" w14:textId="77777777" w:rsidR="007D2DD8" w:rsidRPr="008D46F1" w:rsidRDefault="007D2DD8" w:rsidP="007010EA">
            <w:pPr>
              <w:pStyle w:val="BodyText"/>
              <w:spacing w:before="40" w:after="40"/>
              <w:jc w:val="center"/>
              <w:rPr>
                <w:rFonts w:cs="Arial"/>
                <w:bCs/>
                <w:color w:val="FFFFFF" w:themeColor="background1"/>
                <w:sz w:val="20"/>
              </w:rPr>
            </w:pPr>
            <w:r w:rsidRPr="008D46F1">
              <w:rPr>
                <w:rFonts w:cs="Arial"/>
                <w:bCs/>
                <w:color w:val="FFFFFF" w:themeColor="background1"/>
                <w:sz w:val="20"/>
              </w:rPr>
              <w:t>Scope Baseline</w:t>
            </w:r>
          </w:p>
        </w:tc>
      </w:tr>
      <w:tr w:rsidR="007D2DD8" w:rsidRPr="008D46F1" w14:paraId="628AE6C2" w14:textId="77777777" w:rsidTr="007D2DD8">
        <w:tc>
          <w:tcPr>
            <w:tcW w:w="1853" w:type="dxa"/>
            <w:shd w:val="clear" w:color="auto" w:fill="D1D1D1" w:themeFill="background2" w:themeFillShade="E6"/>
          </w:tcPr>
          <w:p w14:paraId="4F426039" w14:textId="77777777" w:rsidR="007D2DD8" w:rsidRPr="008D46F1" w:rsidRDefault="007D2DD8" w:rsidP="003511CE">
            <w:pPr>
              <w:jc w:val="center"/>
              <w:rPr>
                <w:rFonts w:ascii="Arial" w:hAnsi="Arial" w:cs="Arial"/>
                <w:b/>
                <w:bCs/>
                <w:sz w:val="20"/>
              </w:rPr>
            </w:pPr>
            <w:r w:rsidRPr="008D46F1">
              <w:rPr>
                <w:rFonts w:ascii="Arial" w:hAnsi="Arial" w:cs="Arial"/>
                <w:b/>
                <w:bCs/>
                <w:sz w:val="20"/>
              </w:rPr>
              <w:t>Task</w:t>
            </w:r>
          </w:p>
          <w:p w14:paraId="40724F43" w14:textId="77777777" w:rsidR="007D2DD8" w:rsidRPr="008D46F1" w:rsidRDefault="007D2DD8" w:rsidP="003511CE">
            <w:pPr>
              <w:jc w:val="center"/>
              <w:rPr>
                <w:rFonts w:ascii="Arial" w:hAnsi="Arial" w:cs="Arial"/>
                <w:sz w:val="20"/>
              </w:rPr>
            </w:pPr>
          </w:p>
        </w:tc>
        <w:tc>
          <w:tcPr>
            <w:tcW w:w="3266" w:type="dxa"/>
            <w:shd w:val="clear" w:color="auto" w:fill="D1D1D1" w:themeFill="background2" w:themeFillShade="E6"/>
          </w:tcPr>
          <w:p w14:paraId="7C578E09" w14:textId="77777777" w:rsidR="007D2DD8" w:rsidRPr="008D46F1" w:rsidRDefault="007D2DD8" w:rsidP="003511CE">
            <w:pPr>
              <w:jc w:val="center"/>
              <w:rPr>
                <w:rFonts w:ascii="Arial" w:hAnsi="Arial" w:cs="Arial"/>
                <w:b/>
                <w:bCs/>
                <w:sz w:val="20"/>
              </w:rPr>
            </w:pPr>
            <w:r w:rsidRPr="008D46F1">
              <w:rPr>
                <w:rFonts w:ascii="Arial" w:hAnsi="Arial" w:cs="Arial"/>
                <w:b/>
                <w:bCs/>
                <w:sz w:val="20"/>
              </w:rPr>
              <w:t>Dependencies</w:t>
            </w:r>
          </w:p>
        </w:tc>
        <w:tc>
          <w:tcPr>
            <w:tcW w:w="2884" w:type="dxa"/>
            <w:shd w:val="clear" w:color="auto" w:fill="D1D1D1" w:themeFill="background2" w:themeFillShade="E6"/>
          </w:tcPr>
          <w:p w14:paraId="45F0E129" w14:textId="77777777" w:rsidR="007D2DD8" w:rsidRPr="008D46F1" w:rsidRDefault="007D2DD8" w:rsidP="003511CE">
            <w:pPr>
              <w:jc w:val="center"/>
              <w:rPr>
                <w:rFonts w:ascii="Arial" w:hAnsi="Arial" w:cs="Arial"/>
                <w:b/>
                <w:bCs/>
                <w:sz w:val="20"/>
              </w:rPr>
            </w:pPr>
            <w:r w:rsidRPr="008D46F1">
              <w:rPr>
                <w:rFonts w:ascii="Arial" w:hAnsi="Arial" w:cs="Arial"/>
                <w:b/>
                <w:bCs/>
                <w:sz w:val="20"/>
              </w:rPr>
              <w:t>Deliverables</w:t>
            </w:r>
          </w:p>
        </w:tc>
        <w:tc>
          <w:tcPr>
            <w:tcW w:w="2453" w:type="dxa"/>
            <w:shd w:val="clear" w:color="auto" w:fill="D1D1D1" w:themeFill="background2" w:themeFillShade="E6"/>
          </w:tcPr>
          <w:p w14:paraId="44FABF55" w14:textId="77777777" w:rsidR="007D2DD8" w:rsidRPr="008D46F1" w:rsidRDefault="007D2DD8" w:rsidP="003511CE">
            <w:pPr>
              <w:jc w:val="center"/>
              <w:rPr>
                <w:rFonts w:ascii="Arial" w:hAnsi="Arial" w:cs="Arial"/>
                <w:b/>
                <w:bCs/>
                <w:sz w:val="20"/>
              </w:rPr>
            </w:pPr>
            <w:r w:rsidRPr="008D46F1">
              <w:rPr>
                <w:rFonts w:ascii="Arial" w:hAnsi="Arial" w:cs="Arial"/>
                <w:b/>
                <w:bCs/>
                <w:sz w:val="20"/>
              </w:rPr>
              <w:t>Acceptance Criteria</w:t>
            </w:r>
          </w:p>
        </w:tc>
      </w:tr>
      <w:tr w:rsidR="007D2DD8" w:rsidRPr="008D46F1" w14:paraId="6F610422" w14:textId="77777777" w:rsidTr="007010EA">
        <w:tc>
          <w:tcPr>
            <w:tcW w:w="1853" w:type="dxa"/>
          </w:tcPr>
          <w:p w14:paraId="05C39A3D" w14:textId="77777777" w:rsidR="007D2DD8" w:rsidRPr="008D46F1" w:rsidRDefault="007D2DD8" w:rsidP="007010EA">
            <w:pPr>
              <w:rPr>
                <w:rFonts w:ascii="Arial" w:hAnsi="Arial" w:cs="Arial"/>
                <w:sz w:val="20"/>
              </w:rPr>
            </w:pPr>
          </w:p>
          <w:p w14:paraId="3C00D001" w14:textId="77777777" w:rsidR="007D2DD8" w:rsidRPr="008D46F1" w:rsidRDefault="007D2DD8" w:rsidP="007010EA">
            <w:pPr>
              <w:rPr>
                <w:rFonts w:ascii="Arial" w:hAnsi="Arial" w:cs="Arial"/>
                <w:sz w:val="20"/>
              </w:rPr>
            </w:pPr>
          </w:p>
        </w:tc>
        <w:tc>
          <w:tcPr>
            <w:tcW w:w="3266" w:type="dxa"/>
          </w:tcPr>
          <w:p w14:paraId="063898E6" w14:textId="77777777" w:rsidR="007D2DD8" w:rsidRPr="008D46F1" w:rsidRDefault="007D2DD8" w:rsidP="007010EA">
            <w:pPr>
              <w:pStyle w:val="ListParagraph"/>
              <w:rPr>
                <w:rFonts w:ascii="Arial" w:hAnsi="Arial" w:cs="Arial"/>
                <w:b/>
                <w:bCs/>
                <w:sz w:val="20"/>
              </w:rPr>
            </w:pPr>
          </w:p>
        </w:tc>
        <w:tc>
          <w:tcPr>
            <w:tcW w:w="2884" w:type="dxa"/>
          </w:tcPr>
          <w:p w14:paraId="444E5D90" w14:textId="77777777" w:rsidR="007D2DD8" w:rsidRPr="008D46F1" w:rsidRDefault="007D2DD8" w:rsidP="007010EA">
            <w:pPr>
              <w:pStyle w:val="ListParagraph"/>
              <w:rPr>
                <w:rFonts w:ascii="Arial" w:hAnsi="Arial" w:cs="Arial"/>
                <w:b/>
                <w:bCs/>
                <w:sz w:val="20"/>
              </w:rPr>
            </w:pPr>
          </w:p>
        </w:tc>
        <w:tc>
          <w:tcPr>
            <w:tcW w:w="2453" w:type="dxa"/>
          </w:tcPr>
          <w:p w14:paraId="0D682506" w14:textId="77777777" w:rsidR="007D2DD8" w:rsidRPr="008D46F1" w:rsidRDefault="007D2DD8" w:rsidP="007010EA">
            <w:pPr>
              <w:pStyle w:val="ListParagraph"/>
              <w:rPr>
                <w:rFonts w:ascii="Arial" w:hAnsi="Arial" w:cs="Arial"/>
                <w:b/>
                <w:bCs/>
                <w:sz w:val="20"/>
              </w:rPr>
            </w:pPr>
          </w:p>
        </w:tc>
      </w:tr>
      <w:tr w:rsidR="007D2DD8" w:rsidRPr="008D46F1" w14:paraId="041D6CCA" w14:textId="77777777" w:rsidTr="007010EA">
        <w:tc>
          <w:tcPr>
            <w:tcW w:w="1853" w:type="dxa"/>
          </w:tcPr>
          <w:p w14:paraId="77E88BF4" w14:textId="77777777" w:rsidR="007D2DD8" w:rsidRPr="008D46F1" w:rsidRDefault="007D2DD8" w:rsidP="007010EA">
            <w:pPr>
              <w:rPr>
                <w:rFonts w:ascii="Arial" w:hAnsi="Arial" w:cs="Arial"/>
                <w:sz w:val="20"/>
              </w:rPr>
            </w:pPr>
          </w:p>
        </w:tc>
        <w:tc>
          <w:tcPr>
            <w:tcW w:w="3266" w:type="dxa"/>
          </w:tcPr>
          <w:p w14:paraId="2F4DF65E" w14:textId="77777777" w:rsidR="007D2DD8" w:rsidRPr="008D46F1" w:rsidRDefault="007D2DD8" w:rsidP="007010EA">
            <w:pPr>
              <w:rPr>
                <w:rFonts w:ascii="Arial" w:hAnsi="Arial" w:cs="Arial"/>
                <w:b/>
                <w:bCs/>
                <w:sz w:val="20"/>
              </w:rPr>
            </w:pPr>
          </w:p>
          <w:p w14:paraId="5CF14F2F" w14:textId="77777777" w:rsidR="007D2DD8" w:rsidRPr="008D46F1" w:rsidRDefault="007D2DD8" w:rsidP="007010EA">
            <w:pPr>
              <w:rPr>
                <w:rFonts w:ascii="Arial" w:hAnsi="Arial" w:cs="Arial"/>
                <w:b/>
                <w:bCs/>
                <w:sz w:val="20"/>
              </w:rPr>
            </w:pPr>
          </w:p>
        </w:tc>
        <w:tc>
          <w:tcPr>
            <w:tcW w:w="2884" w:type="dxa"/>
          </w:tcPr>
          <w:p w14:paraId="3077B284" w14:textId="77777777" w:rsidR="007D2DD8" w:rsidRPr="008D46F1" w:rsidRDefault="007D2DD8" w:rsidP="007010EA">
            <w:pPr>
              <w:rPr>
                <w:rFonts w:ascii="Arial" w:hAnsi="Arial" w:cs="Arial"/>
                <w:b/>
                <w:bCs/>
                <w:sz w:val="20"/>
              </w:rPr>
            </w:pPr>
          </w:p>
        </w:tc>
        <w:tc>
          <w:tcPr>
            <w:tcW w:w="2453" w:type="dxa"/>
          </w:tcPr>
          <w:p w14:paraId="7B082FC4" w14:textId="77777777" w:rsidR="007D2DD8" w:rsidRPr="008D46F1" w:rsidRDefault="007D2DD8" w:rsidP="007010EA">
            <w:pPr>
              <w:rPr>
                <w:rFonts w:ascii="Arial" w:hAnsi="Arial" w:cs="Arial"/>
                <w:b/>
                <w:bCs/>
                <w:sz w:val="20"/>
              </w:rPr>
            </w:pPr>
          </w:p>
        </w:tc>
      </w:tr>
      <w:tr w:rsidR="007D2DD8" w:rsidRPr="008D46F1" w14:paraId="47340939" w14:textId="77777777" w:rsidTr="007010EA">
        <w:tc>
          <w:tcPr>
            <w:tcW w:w="1853" w:type="dxa"/>
          </w:tcPr>
          <w:p w14:paraId="77E33B26" w14:textId="77777777" w:rsidR="007D2DD8" w:rsidRPr="008D46F1" w:rsidRDefault="007D2DD8" w:rsidP="007010EA">
            <w:pPr>
              <w:rPr>
                <w:rFonts w:ascii="Arial" w:hAnsi="Arial" w:cs="Arial"/>
                <w:sz w:val="20"/>
              </w:rPr>
            </w:pPr>
          </w:p>
          <w:p w14:paraId="636122BB" w14:textId="77777777" w:rsidR="007D2DD8" w:rsidRPr="008D46F1" w:rsidRDefault="007D2DD8" w:rsidP="007010EA">
            <w:pPr>
              <w:rPr>
                <w:rFonts w:ascii="Arial" w:hAnsi="Arial" w:cs="Arial"/>
                <w:sz w:val="20"/>
              </w:rPr>
            </w:pPr>
          </w:p>
        </w:tc>
        <w:tc>
          <w:tcPr>
            <w:tcW w:w="3266" w:type="dxa"/>
          </w:tcPr>
          <w:p w14:paraId="207E3893" w14:textId="77777777" w:rsidR="007D2DD8" w:rsidRPr="008D46F1" w:rsidRDefault="007D2DD8" w:rsidP="007010EA">
            <w:pPr>
              <w:rPr>
                <w:rFonts w:ascii="Arial" w:hAnsi="Arial" w:cs="Arial"/>
                <w:b/>
                <w:bCs/>
                <w:sz w:val="20"/>
              </w:rPr>
            </w:pPr>
          </w:p>
        </w:tc>
        <w:tc>
          <w:tcPr>
            <w:tcW w:w="2884" w:type="dxa"/>
          </w:tcPr>
          <w:p w14:paraId="254D34AC" w14:textId="77777777" w:rsidR="007D2DD8" w:rsidRPr="008D46F1" w:rsidRDefault="007D2DD8" w:rsidP="007010EA">
            <w:pPr>
              <w:rPr>
                <w:rFonts w:ascii="Arial" w:hAnsi="Arial" w:cs="Arial"/>
                <w:b/>
                <w:bCs/>
                <w:sz w:val="20"/>
              </w:rPr>
            </w:pPr>
          </w:p>
        </w:tc>
        <w:tc>
          <w:tcPr>
            <w:tcW w:w="2453" w:type="dxa"/>
          </w:tcPr>
          <w:p w14:paraId="1DEA7916" w14:textId="77777777" w:rsidR="007D2DD8" w:rsidRPr="008D46F1" w:rsidRDefault="007D2DD8" w:rsidP="007010EA">
            <w:pPr>
              <w:rPr>
                <w:rFonts w:ascii="Arial" w:hAnsi="Arial" w:cs="Arial"/>
                <w:b/>
                <w:bCs/>
                <w:sz w:val="20"/>
              </w:rPr>
            </w:pPr>
          </w:p>
        </w:tc>
      </w:tr>
      <w:tr w:rsidR="007D2DD8" w:rsidRPr="008D46F1" w14:paraId="26535E37" w14:textId="77777777" w:rsidTr="007010EA">
        <w:tc>
          <w:tcPr>
            <w:tcW w:w="1853" w:type="dxa"/>
          </w:tcPr>
          <w:p w14:paraId="3252AD72" w14:textId="77777777" w:rsidR="007D2DD8" w:rsidRPr="008D46F1" w:rsidRDefault="007D2DD8" w:rsidP="007010EA">
            <w:pPr>
              <w:rPr>
                <w:rFonts w:ascii="Arial" w:hAnsi="Arial" w:cs="Arial"/>
                <w:sz w:val="20"/>
              </w:rPr>
            </w:pPr>
          </w:p>
          <w:p w14:paraId="28D4AACF" w14:textId="77777777" w:rsidR="007D2DD8" w:rsidRPr="008D46F1" w:rsidRDefault="007D2DD8" w:rsidP="007010EA">
            <w:pPr>
              <w:rPr>
                <w:rFonts w:ascii="Arial" w:hAnsi="Arial" w:cs="Arial"/>
                <w:sz w:val="20"/>
              </w:rPr>
            </w:pPr>
          </w:p>
        </w:tc>
        <w:tc>
          <w:tcPr>
            <w:tcW w:w="3266" w:type="dxa"/>
          </w:tcPr>
          <w:p w14:paraId="01A98A1D" w14:textId="77777777" w:rsidR="007D2DD8" w:rsidRPr="008D46F1" w:rsidRDefault="007D2DD8" w:rsidP="007010EA">
            <w:pPr>
              <w:rPr>
                <w:rFonts w:ascii="Arial" w:hAnsi="Arial" w:cs="Arial"/>
                <w:b/>
                <w:bCs/>
                <w:sz w:val="20"/>
              </w:rPr>
            </w:pPr>
          </w:p>
        </w:tc>
        <w:tc>
          <w:tcPr>
            <w:tcW w:w="2884" w:type="dxa"/>
          </w:tcPr>
          <w:p w14:paraId="602435E0" w14:textId="77777777" w:rsidR="007D2DD8" w:rsidRPr="008D46F1" w:rsidRDefault="007D2DD8" w:rsidP="007010EA">
            <w:pPr>
              <w:rPr>
                <w:rFonts w:ascii="Arial" w:hAnsi="Arial" w:cs="Arial"/>
                <w:b/>
                <w:bCs/>
                <w:sz w:val="20"/>
              </w:rPr>
            </w:pPr>
          </w:p>
        </w:tc>
        <w:tc>
          <w:tcPr>
            <w:tcW w:w="2453" w:type="dxa"/>
          </w:tcPr>
          <w:p w14:paraId="6833CD2E" w14:textId="77777777" w:rsidR="007D2DD8" w:rsidRPr="008D46F1" w:rsidRDefault="007D2DD8" w:rsidP="007010EA">
            <w:pPr>
              <w:rPr>
                <w:rFonts w:ascii="Arial" w:hAnsi="Arial" w:cs="Arial"/>
                <w:b/>
                <w:bCs/>
                <w:sz w:val="20"/>
              </w:rPr>
            </w:pPr>
          </w:p>
        </w:tc>
      </w:tr>
      <w:tr w:rsidR="007D2DD8" w:rsidRPr="008D46F1" w14:paraId="552A54B7" w14:textId="77777777" w:rsidTr="007010EA">
        <w:tc>
          <w:tcPr>
            <w:tcW w:w="1853" w:type="dxa"/>
          </w:tcPr>
          <w:p w14:paraId="67522B29" w14:textId="77777777" w:rsidR="007D2DD8" w:rsidRPr="008D46F1" w:rsidRDefault="007D2DD8" w:rsidP="007010EA">
            <w:pPr>
              <w:rPr>
                <w:rFonts w:ascii="Arial" w:hAnsi="Arial" w:cs="Arial"/>
                <w:sz w:val="20"/>
              </w:rPr>
            </w:pPr>
          </w:p>
          <w:p w14:paraId="564EB329" w14:textId="77777777" w:rsidR="007D2DD8" w:rsidRPr="008D46F1" w:rsidRDefault="007D2DD8" w:rsidP="007010EA">
            <w:pPr>
              <w:rPr>
                <w:rFonts w:ascii="Arial" w:hAnsi="Arial" w:cs="Arial"/>
                <w:sz w:val="20"/>
              </w:rPr>
            </w:pPr>
          </w:p>
        </w:tc>
        <w:tc>
          <w:tcPr>
            <w:tcW w:w="3266" w:type="dxa"/>
          </w:tcPr>
          <w:p w14:paraId="243C21FC" w14:textId="77777777" w:rsidR="007D2DD8" w:rsidRPr="008D46F1" w:rsidRDefault="007D2DD8" w:rsidP="007010EA">
            <w:pPr>
              <w:rPr>
                <w:rFonts w:ascii="Arial" w:hAnsi="Arial" w:cs="Arial"/>
                <w:b/>
                <w:bCs/>
                <w:sz w:val="20"/>
              </w:rPr>
            </w:pPr>
          </w:p>
        </w:tc>
        <w:tc>
          <w:tcPr>
            <w:tcW w:w="2884" w:type="dxa"/>
          </w:tcPr>
          <w:p w14:paraId="31F07E37" w14:textId="77777777" w:rsidR="007D2DD8" w:rsidRPr="008D46F1" w:rsidRDefault="007D2DD8" w:rsidP="007010EA">
            <w:pPr>
              <w:rPr>
                <w:rFonts w:ascii="Arial" w:hAnsi="Arial" w:cs="Arial"/>
                <w:b/>
                <w:bCs/>
                <w:sz w:val="20"/>
              </w:rPr>
            </w:pPr>
          </w:p>
        </w:tc>
        <w:tc>
          <w:tcPr>
            <w:tcW w:w="2453" w:type="dxa"/>
          </w:tcPr>
          <w:p w14:paraId="7226CA43" w14:textId="77777777" w:rsidR="007D2DD8" w:rsidRPr="008D46F1" w:rsidRDefault="007D2DD8" w:rsidP="007010EA">
            <w:pPr>
              <w:rPr>
                <w:rFonts w:ascii="Arial" w:hAnsi="Arial" w:cs="Arial"/>
                <w:b/>
                <w:bCs/>
                <w:sz w:val="20"/>
              </w:rPr>
            </w:pPr>
          </w:p>
        </w:tc>
      </w:tr>
    </w:tbl>
    <w:p w14:paraId="5400CB5E" w14:textId="77777777" w:rsidR="007D2DD8" w:rsidRPr="008D46F1" w:rsidRDefault="007D2DD8" w:rsidP="007D2DD8">
      <w:pPr>
        <w:rPr>
          <w:rFonts w:ascii="Arial" w:hAnsi="Arial" w:cs="Arial"/>
          <w:b/>
          <w:bCs/>
        </w:rPr>
      </w:pPr>
    </w:p>
    <w:tbl>
      <w:tblPr>
        <w:tblStyle w:val="TableGrid"/>
        <w:tblW w:w="0" w:type="auto"/>
        <w:tblLook w:val="04A0" w:firstRow="1" w:lastRow="0" w:firstColumn="1" w:lastColumn="0" w:noHBand="0" w:noVBand="1"/>
      </w:tblPr>
      <w:tblGrid>
        <w:gridCol w:w="1806"/>
        <w:gridCol w:w="7544"/>
      </w:tblGrid>
      <w:tr w:rsidR="007D2DD8" w:rsidRPr="008D46F1" w14:paraId="74D9BBB9" w14:textId="77777777" w:rsidTr="007010EA">
        <w:tc>
          <w:tcPr>
            <w:tcW w:w="10456" w:type="dxa"/>
            <w:gridSpan w:val="2"/>
            <w:shd w:val="clear" w:color="auto" w:fill="000000" w:themeFill="text1"/>
          </w:tcPr>
          <w:p w14:paraId="3D86BBA7" w14:textId="77777777" w:rsidR="007D2DD8" w:rsidRPr="008D46F1" w:rsidRDefault="007D2DD8" w:rsidP="007010EA">
            <w:pPr>
              <w:pStyle w:val="BodyText"/>
              <w:spacing w:before="40" w:after="40"/>
              <w:jc w:val="center"/>
              <w:rPr>
                <w:rFonts w:cs="Arial"/>
                <w:bCs/>
                <w:color w:val="FFFFFF" w:themeColor="background1"/>
                <w:sz w:val="20"/>
              </w:rPr>
            </w:pPr>
            <w:r w:rsidRPr="008D46F1">
              <w:rPr>
                <w:rFonts w:cs="Arial"/>
                <w:bCs/>
                <w:color w:val="FFFFFF" w:themeColor="background1"/>
                <w:sz w:val="20"/>
              </w:rPr>
              <w:t>Exclusions, Assumptions and Constraints</w:t>
            </w:r>
          </w:p>
        </w:tc>
      </w:tr>
      <w:tr w:rsidR="007D2DD8" w:rsidRPr="008D46F1" w14:paraId="1092C033" w14:textId="77777777" w:rsidTr="007D2DD8">
        <w:tc>
          <w:tcPr>
            <w:tcW w:w="1853" w:type="dxa"/>
            <w:shd w:val="clear" w:color="auto" w:fill="D1D1D1" w:themeFill="background2" w:themeFillShade="E6"/>
          </w:tcPr>
          <w:p w14:paraId="6003A20A" w14:textId="77777777" w:rsidR="007D2DD8" w:rsidRPr="008D46F1" w:rsidRDefault="007D2DD8" w:rsidP="007010EA">
            <w:pPr>
              <w:rPr>
                <w:rFonts w:ascii="Arial" w:hAnsi="Arial" w:cs="Arial"/>
                <w:b/>
                <w:bCs/>
                <w:sz w:val="20"/>
              </w:rPr>
            </w:pPr>
            <w:r w:rsidRPr="008D46F1">
              <w:rPr>
                <w:rFonts w:ascii="Arial" w:hAnsi="Arial" w:cs="Arial"/>
                <w:b/>
                <w:bCs/>
                <w:sz w:val="20"/>
              </w:rPr>
              <w:t>Exclusions</w:t>
            </w:r>
          </w:p>
          <w:p w14:paraId="066C40F6" w14:textId="77777777" w:rsidR="007D2DD8" w:rsidRPr="008D46F1" w:rsidRDefault="007D2DD8" w:rsidP="007010EA">
            <w:pPr>
              <w:rPr>
                <w:rFonts w:ascii="Arial" w:hAnsi="Arial" w:cs="Arial"/>
                <w:b/>
                <w:bCs/>
                <w:sz w:val="20"/>
              </w:rPr>
            </w:pPr>
          </w:p>
        </w:tc>
        <w:tc>
          <w:tcPr>
            <w:tcW w:w="8603" w:type="dxa"/>
          </w:tcPr>
          <w:p w14:paraId="0204E35B" w14:textId="77777777" w:rsidR="007D2DD8" w:rsidRPr="008D46F1" w:rsidRDefault="007D2DD8" w:rsidP="007010EA">
            <w:pPr>
              <w:rPr>
                <w:rFonts w:ascii="Arial" w:hAnsi="Arial" w:cs="Arial"/>
                <w:b/>
                <w:bCs/>
                <w:sz w:val="20"/>
              </w:rPr>
            </w:pPr>
          </w:p>
        </w:tc>
      </w:tr>
      <w:tr w:rsidR="007D2DD8" w:rsidRPr="008D46F1" w14:paraId="291B774D" w14:textId="77777777" w:rsidTr="007D2DD8">
        <w:tc>
          <w:tcPr>
            <w:tcW w:w="1853" w:type="dxa"/>
            <w:shd w:val="clear" w:color="auto" w:fill="D1D1D1" w:themeFill="background2" w:themeFillShade="E6"/>
          </w:tcPr>
          <w:p w14:paraId="68E42976" w14:textId="77777777" w:rsidR="007D2DD8" w:rsidRPr="008D46F1" w:rsidRDefault="007D2DD8" w:rsidP="007010EA">
            <w:pPr>
              <w:rPr>
                <w:rFonts w:ascii="Arial" w:hAnsi="Arial" w:cs="Arial"/>
                <w:b/>
                <w:bCs/>
                <w:sz w:val="20"/>
              </w:rPr>
            </w:pPr>
            <w:r w:rsidRPr="008D46F1">
              <w:rPr>
                <w:rFonts w:ascii="Arial" w:hAnsi="Arial" w:cs="Arial"/>
                <w:b/>
                <w:bCs/>
                <w:sz w:val="20"/>
              </w:rPr>
              <w:t>Assumptions</w:t>
            </w:r>
          </w:p>
          <w:p w14:paraId="141788E8" w14:textId="77777777" w:rsidR="007D2DD8" w:rsidRPr="008D46F1" w:rsidRDefault="007D2DD8" w:rsidP="007010EA">
            <w:pPr>
              <w:rPr>
                <w:rFonts w:ascii="Arial" w:hAnsi="Arial" w:cs="Arial"/>
                <w:b/>
                <w:bCs/>
                <w:sz w:val="20"/>
              </w:rPr>
            </w:pPr>
          </w:p>
        </w:tc>
        <w:tc>
          <w:tcPr>
            <w:tcW w:w="8603" w:type="dxa"/>
          </w:tcPr>
          <w:p w14:paraId="65EBFB7A" w14:textId="77777777" w:rsidR="007D2DD8" w:rsidRPr="008D46F1" w:rsidRDefault="007D2DD8" w:rsidP="007010EA">
            <w:pPr>
              <w:rPr>
                <w:rFonts w:ascii="Arial" w:hAnsi="Arial" w:cs="Arial"/>
                <w:b/>
                <w:bCs/>
                <w:sz w:val="20"/>
              </w:rPr>
            </w:pPr>
          </w:p>
        </w:tc>
      </w:tr>
      <w:tr w:rsidR="007D2DD8" w:rsidRPr="008D46F1" w14:paraId="6CB546FD" w14:textId="77777777" w:rsidTr="007D2DD8">
        <w:tc>
          <w:tcPr>
            <w:tcW w:w="1853" w:type="dxa"/>
            <w:shd w:val="clear" w:color="auto" w:fill="D1D1D1" w:themeFill="background2" w:themeFillShade="E6"/>
          </w:tcPr>
          <w:p w14:paraId="1DBC81BE" w14:textId="77777777" w:rsidR="007D2DD8" w:rsidRPr="008D46F1" w:rsidRDefault="007D2DD8" w:rsidP="007010EA">
            <w:pPr>
              <w:rPr>
                <w:rFonts w:ascii="Arial" w:hAnsi="Arial" w:cs="Arial"/>
                <w:b/>
                <w:bCs/>
                <w:sz w:val="20"/>
              </w:rPr>
            </w:pPr>
            <w:r w:rsidRPr="008D46F1">
              <w:rPr>
                <w:rFonts w:ascii="Arial" w:hAnsi="Arial" w:cs="Arial"/>
                <w:b/>
                <w:bCs/>
                <w:sz w:val="20"/>
              </w:rPr>
              <w:t>Constraints</w:t>
            </w:r>
          </w:p>
          <w:p w14:paraId="63CA1569" w14:textId="77777777" w:rsidR="007D2DD8" w:rsidRPr="008D46F1" w:rsidRDefault="007D2DD8" w:rsidP="007010EA">
            <w:pPr>
              <w:rPr>
                <w:rFonts w:ascii="Arial" w:hAnsi="Arial" w:cs="Arial"/>
                <w:b/>
                <w:bCs/>
                <w:sz w:val="20"/>
              </w:rPr>
            </w:pPr>
          </w:p>
        </w:tc>
        <w:tc>
          <w:tcPr>
            <w:tcW w:w="8603" w:type="dxa"/>
          </w:tcPr>
          <w:p w14:paraId="5AA4509C" w14:textId="77777777" w:rsidR="007D2DD8" w:rsidRPr="008D46F1" w:rsidRDefault="007D2DD8" w:rsidP="007010EA">
            <w:pPr>
              <w:rPr>
                <w:rFonts w:ascii="Arial" w:hAnsi="Arial" w:cs="Arial"/>
                <w:b/>
                <w:bCs/>
                <w:sz w:val="20"/>
              </w:rPr>
            </w:pPr>
          </w:p>
        </w:tc>
      </w:tr>
    </w:tbl>
    <w:p w14:paraId="68FDFB3A" w14:textId="77777777" w:rsidR="007D2DD8" w:rsidRPr="008D46F1" w:rsidRDefault="007D2DD8" w:rsidP="007D2DD8">
      <w:pPr>
        <w:rPr>
          <w:rFonts w:ascii="Arial" w:hAnsi="Arial" w:cs="Arial"/>
          <w:color w:val="000000"/>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80"/>
        <w:gridCol w:w="3780"/>
      </w:tblGrid>
      <w:tr w:rsidR="007D2DD8" w:rsidRPr="008D46F1" w14:paraId="10CF0B63" w14:textId="77777777" w:rsidTr="007D2DD8">
        <w:tc>
          <w:tcPr>
            <w:tcW w:w="9360" w:type="dxa"/>
            <w:gridSpan w:val="2"/>
            <w:shd w:val="clear" w:color="auto" w:fill="000000" w:themeFill="text1"/>
          </w:tcPr>
          <w:p w14:paraId="4256A399" w14:textId="6CDD332A" w:rsidR="007D2DD8" w:rsidRPr="008D46F1" w:rsidRDefault="007D2DD8" w:rsidP="007010EA">
            <w:pPr>
              <w:pStyle w:val="BodyText"/>
              <w:spacing w:before="40" w:after="40"/>
              <w:jc w:val="center"/>
              <w:rPr>
                <w:rFonts w:cs="Arial"/>
                <w:bCs/>
                <w:color w:val="FFFFFF"/>
                <w:sz w:val="20"/>
                <w:szCs w:val="18"/>
              </w:rPr>
            </w:pPr>
            <w:r>
              <w:rPr>
                <w:rFonts w:cs="Arial"/>
                <w:bCs/>
                <w:color w:val="FFFFFF"/>
                <w:sz w:val="20"/>
                <w:szCs w:val="18"/>
              </w:rPr>
              <w:t>Milestones</w:t>
            </w:r>
          </w:p>
        </w:tc>
      </w:tr>
      <w:tr w:rsidR="007D2DD8" w:rsidRPr="008D46F1" w14:paraId="4634D7F7" w14:textId="77777777" w:rsidTr="007D2DD8">
        <w:tc>
          <w:tcPr>
            <w:tcW w:w="5580" w:type="dxa"/>
            <w:shd w:val="clear" w:color="auto" w:fill="000000" w:themeFill="text1"/>
          </w:tcPr>
          <w:p w14:paraId="0AE72E81" w14:textId="77777777" w:rsidR="007D2DD8" w:rsidRPr="008D46F1" w:rsidRDefault="007D2DD8" w:rsidP="007010EA">
            <w:pPr>
              <w:pStyle w:val="BodyText"/>
              <w:spacing w:before="40" w:after="40"/>
              <w:jc w:val="center"/>
              <w:rPr>
                <w:rFonts w:cs="Arial"/>
                <w:bCs/>
                <w:color w:val="FFFFFF"/>
                <w:sz w:val="20"/>
                <w:szCs w:val="18"/>
              </w:rPr>
            </w:pPr>
            <w:r w:rsidRPr="008D46F1">
              <w:rPr>
                <w:rFonts w:cs="Arial"/>
                <w:bCs/>
                <w:color w:val="FFFFFF"/>
                <w:sz w:val="20"/>
                <w:szCs w:val="18"/>
              </w:rPr>
              <w:t>Description</w:t>
            </w:r>
          </w:p>
        </w:tc>
        <w:tc>
          <w:tcPr>
            <w:tcW w:w="3780" w:type="dxa"/>
            <w:shd w:val="clear" w:color="auto" w:fill="000000" w:themeFill="text1"/>
          </w:tcPr>
          <w:p w14:paraId="61EFC3BB" w14:textId="04B7F7E7" w:rsidR="007D2DD8" w:rsidRPr="008D46F1" w:rsidRDefault="007D2DD8" w:rsidP="007010EA">
            <w:pPr>
              <w:pStyle w:val="BodyText"/>
              <w:spacing w:before="40" w:after="40"/>
              <w:jc w:val="center"/>
              <w:rPr>
                <w:rFonts w:cs="Arial"/>
                <w:bCs/>
                <w:color w:val="FFFFFF"/>
                <w:sz w:val="20"/>
                <w:szCs w:val="18"/>
              </w:rPr>
            </w:pPr>
            <w:r>
              <w:rPr>
                <w:rFonts w:cs="Arial"/>
                <w:bCs/>
                <w:color w:val="FFFFFF"/>
                <w:sz w:val="20"/>
                <w:szCs w:val="18"/>
              </w:rPr>
              <w:t xml:space="preserve">Expected </w:t>
            </w:r>
            <w:r w:rsidRPr="008D46F1">
              <w:rPr>
                <w:rFonts w:cs="Arial"/>
                <w:bCs/>
                <w:color w:val="FFFFFF"/>
                <w:sz w:val="20"/>
                <w:szCs w:val="18"/>
              </w:rPr>
              <w:t>Delivery Date</w:t>
            </w:r>
          </w:p>
        </w:tc>
      </w:tr>
      <w:tr w:rsidR="007D2DD8" w:rsidRPr="008D46F1" w14:paraId="6AFBE0E2" w14:textId="77777777" w:rsidTr="007D2DD8">
        <w:tc>
          <w:tcPr>
            <w:tcW w:w="5580" w:type="dxa"/>
          </w:tcPr>
          <w:p w14:paraId="6FBB79E5" w14:textId="77777777" w:rsidR="007D2DD8" w:rsidRPr="008D46F1" w:rsidRDefault="007D2DD8" w:rsidP="007010EA">
            <w:pPr>
              <w:pStyle w:val="BodyText"/>
              <w:spacing w:before="40"/>
              <w:rPr>
                <w:rFonts w:cs="Arial"/>
                <w:sz w:val="20"/>
              </w:rPr>
            </w:pPr>
          </w:p>
        </w:tc>
        <w:tc>
          <w:tcPr>
            <w:tcW w:w="3780" w:type="dxa"/>
          </w:tcPr>
          <w:p w14:paraId="0640474C" w14:textId="77777777" w:rsidR="007D2DD8" w:rsidRPr="008D46F1" w:rsidRDefault="007D2DD8" w:rsidP="007010EA">
            <w:pPr>
              <w:pStyle w:val="BodyText"/>
              <w:spacing w:before="40"/>
              <w:rPr>
                <w:rFonts w:cs="Arial"/>
                <w:color w:val="808080"/>
                <w:sz w:val="20"/>
              </w:rPr>
            </w:pPr>
            <w:r w:rsidRPr="008D46F1">
              <w:rPr>
                <w:rFonts w:cs="Arial"/>
                <w:color w:val="808080"/>
                <w:sz w:val="20"/>
              </w:rPr>
              <w:t>xx/</w:t>
            </w:r>
            <w:proofErr w:type="spellStart"/>
            <w:r w:rsidRPr="008D46F1">
              <w:rPr>
                <w:rFonts w:cs="Arial"/>
                <w:color w:val="808080"/>
                <w:sz w:val="20"/>
              </w:rPr>
              <w:t>yy</w:t>
            </w:r>
            <w:proofErr w:type="spellEnd"/>
            <w:r w:rsidRPr="008D46F1">
              <w:rPr>
                <w:rFonts w:cs="Arial"/>
                <w:color w:val="808080"/>
                <w:sz w:val="20"/>
              </w:rPr>
              <w:t>/</w:t>
            </w:r>
            <w:proofErr w:type="spellStart"/>
            <w:r w:rsidRPr="008D46F1">
              <w:rPr>
                <w:rFonts w:cs="Arial"/>
                <w:color w:val="808080"/>
                <w:sz w:val="20"/>
              </w:rPr>
              <w:t>zz</w:t>
            </w:r>
            <w:proofErr w:type="spellEnd"/>
          </w:p>
        </w:tc>
      </w:tr>
      <w:tr w:rsidR="007D2DD8" w:rsidRPr="008D46F1" w14:paraId="23BCDD47" w14:textId="77777777" w:rsidTr="007D2DD8">
        <w:tc>
          <w:tcPr>
            <w:tcW w:w="5580" w:type="dxa"/>
          </w:tcPr>
          <w:p w14:paraId="611C9286" w14:textId="77777777" w:rsidR="007D2DD8" w:rsidRPr="008D46F1" w:rsidRDefault="007D2DD8" w:rsidP="007010EA">
            <w:pPr>
              <w:pStyle w:val="BodyText"/>
              <w:rPr>
                <w:rFonts w:cs="Arial"/>
                <w:sz w:val="20"/>
              </w:rPr>
            </w:pPr>
          </w:p>
        </w:tc>
        <w:tc>
          <w:tcPr>
            <w:tcW w:w="3780" w:type="dxa"/>
          </w:tcPr>
          <w:p w14:paraId="202E1A8A" w14:textId="77777777" w:rsidR="007D2DD8" w:rsidRPr="008D46F1" w:rsidRDefault="007D2DD8" w:rsidP="007010EA">
            <w:pPr>
              <w:pStyle w:val="BodyText"/>
              <w:rPr>
                <w:rFonts w:cs="Arial"/>
                <w:sz w:val="20"/>
              </w:rPr>
            </w:pPr>
          </w:p>
        </w:tc>
      </w:tr>
      <w:tr w:rsidR="007D2DD8" w:rsidRPr="008D46F1" w14:paraId="0A22235C" w14:textId="77777777" w:rsidTr="007D2DD8">
        <w:tc>
          <w:tcPr>
            <w:tcW w:w="5580" w:type="dxa"/>
          </w:tcPr>
          <w:p w14:paraId="7137A7CD" w14:textId="77777777" w:rsidR="007D2DD8" w:rsidRPr="008D46F1" w:rsidRDefault="007D2DD8" w:rsidP="007010EA">
            <w:pPr>
              <w:pStyle w:val="BodyText"/>
              <w:rPr>
                <w:rFonts w:cs="Arial"/>
                <w:sz w:val="20"/>
              </w:rPr>
            </w:pPr>
          </w:p>
        </w:tc>
        <w:tc>
          <w:tcPr>
            <w:tcW w:w="3780" w:type="dxa"/>
          </w:tcPr>
          <w:p w14:paraId="7F2D5BA7" w14:textId="77777777" w:rsidR="007D2DD8" w:rsidRPr="008D46F1" w:rsidRDefault="007D2DD8" w:rsidP="007010EA">
            <w:pPr>
              <w:pStyle w:val="BodyText"/>
              <w:rPr>
                <w:rFonts w:cs="Arial"/>
                <w:sz w:val="20"/>
              </w:rPr>
            </w:pPr>
          </w:p>
        </w:tc>
      </w:tr>
    </w:tbl>
    <w:p w14:paraId="693B940D" w14:textId="77777777" w:rsidR="007D2DD8" w:rsidRDefault="007D2DD8" w:rsidP="00ED675F">
      <w:pPr>
        <w:spacing w:after="0" w:line="240" w:lineRule="auto"/>
        <w:rPr>
          <w:b/>
          <w:bCs/>
        </w:rPr>
      </w:pPr>
    </w:p>
    <w:tbl>
      <w:tblPr>
        <w:tblStyle w:val="TableGrid"/>
        <w:tblW w:w="0" w:type="auto"/>
        <w:tblLook w:val="04A0" w:firstRow="1" w:lastRow="0" w:firstColumn="1" w:lastColumn="0" w:noHBand="0" w:noVBand="1"/>
      </w:tblPr>
      <w:tblGrid>
        <w:gridCol w:w="9350"/>
      </w:tblGrid>
      <w:tr w:rsidR="00605891" w:rsidRPr="00ED675F" w14:paraId="62C760EA" w14:textId="77777777" w:rsidTr="007010EA">
        <w:tc>
          <w:tcPr>
            <w:tcW w:w="9350" w:type="dxa"/>
            <w:shd w:val="clear" w:color="auto" w:fill="000000" w:themeFill="text1"/>
          </w:tcPr>
          <w:p w14:paraId="0F419A41" w14:textId="1A8320B4" w:rsidR="00605891" w:rsidRPr="00ED675F" w:rsidRDefault="00605891" w:rsidP="007010EA">
            <w:pPr>
              <w:jc w:val="center"/>
              <w:rPr>
                <w:b/>
                <w:bCs/>
                <w:color w:val="FFFFFF" w:themeColor="background1"/>
              </w:rPr>
            </w:pPr>
            <w:r w:rsidRPr="00694D23">
              <w:rPr>
                <w:b/>
                <w:bCs/>
                <w:color w:val="FFFFFF" w:themeColor="background1"/>
                <w:sz w:val="22"/>
                <w:szCs w:val="22"/>
              </w:rPr>
              <w:t>Approach / Methodology</w:t>
            </w:r>
          </w:p>
        </w:tc>
      </w:tr>
      <w:tr w:rsidR="00605891" w14:paraId="1DAE0AE8" w14:textId="77777777" w:rsidTr="007010EA">
        <w:tc>
          <w:tcPr>
            <w:tcW w:w="9350" w:type="dxa"/>
          </w:tcPr>
          <w:p w14:paraId="15DDDEC8" w14:textId="77777777" w:rsidR="00605891" w:rsidRPr="00292349" w:rsidRDefault="00605891" w:rsidP="007010EA">
            <w:pPr>
              <w:rPr>
                <w:sz w:val="22"/>
                <w:szCs w:val="22"/>
              </w:rPr>
            </w:pPr>
          </w:p>
          <w:p w14:paraId="18D25EDE" w14:textId="77777777" w:rsidR="00605891" w:rsidRPr="00292349" w:rsidRDefault="00292349" w:rsidP="00292349">
            <w:pPr>
              <w:rPr>
                <w:sz w:val="22"/>
                <w:szCs w:val="22"/>
              </w:rPr>
            </w:pPr>
            <w:r w:rsidRPr="00292349">
              <w:rPr>
                <w:sz w:val="22"/>
                <w:szCs w:val="22"/>
              </w:rPr>
              <w:t>This section details how the consultant will solve the client’s problem, including tools, processes, and frameworks. It explains the rationale behind the chosen strategy, helping the client understand how the work will be executed efficiently and effectively to meet their goals.</w:t>
            </w:r>
          </w:p>
          <w:p w14:paraId="39C6E0E2" w14:textId="6D864411" w:rsidR="00292349" w:rsidRPr="00292349" w:rsidRDefault="00292349" w:rsidP="00292349">
            <w:pPr>
              <w:rPr>
                <w:sz w:val="22"/>
                <w:szCs w:val="22"/>
              </w:rPr>
            </w:pPr>
          </w:p>
        </w:tc>
      </w:tr>
    </w:tbl>
    <w:p w14:paraId="7C7A82F4" w14:textId="77777777" w:rsidR="003511CE" w:rsidRPr="00694D23" w:rsidRDefault="003511CE" w:rsidP="00ED675F">
      <w:pPr>
        <w:spacing w:after="0" w:line="240" w:lineRule="auto"/>
        <w:rPr>
          <w:b/>
          <w:bCs/>
          <w:sz w:val="22"/>
          <w:szCs w:val="22"/>
        </w:rPr>
      </w:pPr>
    </w:p>
    <w:tbl>
      <w:tblPr>
        <w:tblStyle w:val="TableGrid"/>
        <w:tblW w:w="0" w:type="auto"/>
        <w:tblLook w:val="04A0" w:firstRow="1" w:lastRow="0" w:firstColumn="1" w:lastColumn="0" w:noHBand="0" w:noVBand="1"/>
      </w:tblPr>
      <w:tblGrid>
        <w:gridCol w:w="9350"/>
      </w:tblGrid>
      <w:tr w:rsidR="00605891" w:rsidRPr="00694D23" w14:paraId="760C8039" w14:textId="77777777" w:rsidTr="007010EA">
        <w:tc>
          <w:tcPr>
            <w:tcW w:w="9350" w:type="dxa"/>
            <w:shd w:val="clear" w:color="auto" w:fill="000000" w:themeFill="text1"/>
          </w:tcPr>
          <w:p w14:paraId="35BB85E5" w14:textId="7B9EC13B" w:rsidR="00605891" w:rsidRPr="00694D23" w:rsidRDefault="00605891" w:rsidP="007010EA">
            <w:pPr>
              <w:jc w:val="center"/>
              <w:rPr>
                <w:b/>
                <w:bCs/>
                <w:color w:val="FFFFFF" w:themeColor="background1"/>
                <w:sz w:val="22"/>
                <w:szCs w:val="22"/>
              </w:rPr>
            </w:pPr>
            <w:r w:rsidRPr="00694D23">
              <w:rPr>
                <w:b/>
                <w:bCs/>
                <w:color w:val="FFFFFF" w:themeColor="background1"/>
                <w:sz w:val="22"/>
                <w:szCs w:val="22"/>
              </w:rPr>
              <w:t>Timeline</w:t>
            </w:r>
          </w:p>
        </w:tc>
      </w:tr>
      <w:tr w:rsidR="00605891" w14:paraId="21C55C6B" w14:textId="77777777" w:rsidTr="007010EA">
        <w:tc>
          <w:tcPr>
            <w:tcW w:w="9350" w:type="dxa"/>
          </w:tcPr>
          <w:p w14:paraId="58A00956" w14:textId="77777777" w:rsidR="00605891" w:rsidRDefault="00605891" w:rsidP="007010EA">
            <w:pPr>
              <w:rPr>
                <w:b/>
                <w:bCs/>
              </w:rPr>
            </w:pPr>
          </w:p>
          <w:p w14:paraId="0E93012F" w14:textId="7987940C" w:rsidR="00605891" w:rsidRPr="00292349" w:rsidRDefault="00292349" w:rsidP="007010EA">
            <w:pPr>
              <w:rPr>
                <w:sz w:val="22"/>
                <w:szCs w:val="22"/>
              </w:rPr>
            </w:pPr>
            <w:r w:rsidRPr="00292349">
              <w:rPr>
                <w:sz w:val="22"/>
                <w:szCs w:val="22"/>
              </w:rPr>
              <w:t>The timeline provides a schedule for the consulting project, including the start and end dates, milestones, and key deadlines. It helps manage expectations, keeps the project on track, and allows for better coordination between the consultant and client.</w:t>
            </w:r>
          </w:p>
          <w:p w14:paraId="0467EB95" w14:textId="77777777" w:rsidR="00605891" w:rsidRDefault="00605891" w:rsidP="007010EA">
            <w:pPr>
              <w:rPr>
                <w:b/>
                <w:bCs/>
              </w:rPr>
            </w:pPr>
          </w:p>
        </w:tc>
      </w:tr>
    </w:tbl>
    <w:p w14:paraId="4009096E" w14:textId="77777777" w:rsidR="00605891" w:rsidRDefault="00605891" w:rsidP="00ED675F">
      <w:pPr>
        <w:spacing w:after="0" w:line="240" w:lineRule="auto"/>
        <w:rPr>
          <w:b/>
          <w:bCs/>
        </w:rPr>
      </w:pPr>
    </w:p>
    <w:p w14:paraId="45CD9933" w14:textId="0633A2EA" w:rsidR="007D2DD8" w:rsidRPr="007D2DD8" w:rsidRDefault="007D2DD8" w:rsidP="007D2DD8">
      <w:pPr>
        <w:pStyle w:val="BodyText"/>
        <w:rPr>
          <w:rStyle w:val="Hyperlink"/>
          <w:rFonts w:cs="Arial"/>
          <w:color w:val="auto"/>
          <w:u w:val="none"/>
        </w:rPr>
      </w:pPr>
      <w:r w:rsidRPr="008D46F1">
        <w:rPr>
          <w:rFonts w:cs="Arial"/>
        </w:rPr>
        <w:t xml:space="preserve">The image below shows a Gantt chart, which is the perfect project management tool to easily visualize </w:t>
      </w:r>
      <w:r>
        <w:rPr>
          <w:rFonts w:cs="Arial"/>
        </w:rPr>
        <w:t>a project schedule</w:t>
      </w:r>
      <w:r w:rsidRPr="008D46F1">
        <w:rPr>
          <w:rFonts w:cs="Arial"/>
        </w:rPr>
        <w:t xml:space="preserve">. </w:t>
      </w:r>
      <w:r>
        <w:rPr>
          <w:rFonts w:cs="Arial"/>
        </w:rPr>
        <w:t xml:space="preserve">You may edit the Gantt chart below to represent the timeline of your consulting project. </w:t>
      </w:r>
      <w:hyperlink r:id="rId6" w:history="1">
        <w:r>
          <w:rPr>
            <w:rStyle w:val="Hyperlink"/>
            <w:rFonts w:cs="Arial"/>
          </w:rPr>
          <w:t xml:space="preserve">Learn more about our </w:t>
        </w:r>
        <w:r w:rsidRPr="008D46F1">
          <w:rPr>
            <w:rStyle w:val="Hyperlink"/>
            <w:rFonts w:cs="Arial"/>
          </w:rPr>
          <w:t>Gantt chart template for Word here.</w:t>
        </w:r>
      </w:hyperlink>
    </w:p>
    <w:p w14:paraId="7B7B0BB8" w14:textId="77777777" w:rsidR="007D2DD8" w:rsidRDefault="007D2DD8" w:rsidP="007D2DD8">
      <w:pPr>
        <w:pStyle w:val="BodyText"/>
        <w:rPr>
          <w:rStyle w:val="Hyperlink"/>
          <w:rFonts w:cs="Arial"/>
        </w:rPr>
      </w:pPr>
    </w:p>
    <w:p w14:paraId="3A7D9C03" w14:textId="77777777" w:rsidR="007D2DD8" w:rsidRPr="008D46F1" w:rsidRDefault="007D2DD8" w:rsidP="007D2DD8">
      <w:pPr>
        <w:pStyle w:val="BodyText"/>
        <w:rPr>
          <w:rFonts w:cs="Arial"/>
          <w:color w:val="313896"/>
          <w:u w:val="single"/>
        </w:rPr>
      </w:pPr>
      <w:r>
        <w:rPr>
          <w:noProof/>
        </w:rPr>
        <w:drawing>
          <wp:inline distT="0" distB="0" distL="0" distR="0" wp14:anchorId="7FD6F6D4" wp14:editId="0EA9F89F">
            <wp:extent cx="5686425" cy="3736975"/>
            <wp:effectExtent l="0" t="0" r="9525" b="15875"/>
            <wp:docPr id="75493783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29841B5" w14:textId="77777777" w:rsidR="007D2DD8" w:rsidRDefault="007D2DD8" w:rsidP="00ED675F">
      <w:pPr>
        <w:spacing w:after="0" w:line="240" w:lineRule="auto"/>
        <w:rPr>
          <w:b/>
          <w:bCs/>
        </w:rPr>
      </w:pPr>
    </w:p>
    <w:tbl>
      <w:tblPr>
        <w:tblStyle w:val="TableGrid"/>
        <w:tblW w:w="0" w:type="auto"/>
        <w:tblLook w:val="04A0" w:firstRow="1" w:lastRow="0" w:firstColumn="1" w:lastColumn="0" w:noHBand="0" w:noVBand="1"/>
      </w:tblPr>
      <w:tblGrid>
        <w:gridCol w:w="9350"/>
      </w:tblGrid>
      <w:tr w:rsidR="00605891" w:rsidRPr="00ED675F" w14:paraId="4652533B" w14:textId="77777777" w:rsidTr="007010EA">
        <w:tc>
          <w:tcPr>
            <w:tcW w:w="9350" w:type="dxa"/>
            <w:shd w:val="clear" w:color="auto" w:fill="000000" w:themeFill="text1"/>
          </w:tcPr>
          <w:p w14:paraId="01416F2A" w14:textId="0FCB90A1" w:rsidR="00605891" w:rsidRPr="00ED675F" w:rsidRDefault="00605891" w:rsidP="007010EA">
            <w:pPr>
              <w:jc w:val="center"/>
              <w:rPr>
                <w:b/>
                <w:bCs/>
                <w:color w:val="FFFFFF" w:themeColor="background1"/>
              </w:rPr>
            </w:pPr>
            <w:r w:rsidRPr="00694D23">
              <w:rPr>
                <w:b/>
                <w:bCs/>
                <w:color w:val="FFFFFF" w:themeColor="background1"/>
                <w:sz w:val="22"/>
                <w:szCs w:val="22"/>
              </w:rPr>
              <w:t>Team</w:t>
            </w:r>
          </w:p>
        </w:tc>
      </w:tr>
      <w:tr w:rsidR="00605891" w14:paraId="46B17E26" w14:textId="77777777" w:rsidTr="007010EA">
        <w:tc>
          <w:tcPr>
            <w:tcW w:w="9350" w:type="dxa"/>
          </w:tcPr>
          <w:p w14:paraId="5F4FE862" w14:textId="77777777" w:rsidR="00605891" w:rsidRDefault="00605891" w:rsidP="007010EA">
            <w:pPr>
              <w:rPr>
                <w:b/>
                <w:bCs/>
              </w:rPr>
            </w:pPr>
          </w:p>
          <w:p w14:paraId="4A91C9D5" w14:textId="615F1ABC" w:rsidR="00605891" w:rsidRDefault="00292349" w:rsidP="007010EA">
            <w:pPr>
              <w:rPr>
                <w:b/>
                <w:bCs/>
              </w:rPr>
            </w:pPr>
            <w:r w:rsidRPr="00292349">
              <w:rPr>
                <w:sz w:val="22"/>
                <w:szCs w:val="22"/>
              </w:rPr>
              <w:t xml:space="preserve">This section introduces the </w:t>
            </w:r>
            <w:proofErr w:type="gramStart"/>
            <w:r w:rsidRPr="00292349">
              <w:rPr>
                <w:sz w:val="22"/>
                <w:szCs w:val="22"/>
              </w:rPr>
              <w:t>consultant</w:t>
            </w:r>
            <w:proofErr w:type="gramEnd"/>
            <w:r w:rsidRPr="00292349">
              <w:rPr>
                <w:sz w:val="22"/>
                <w:szCs w:val="22"/>
              </w:rPr>
              <w:t>(s) who will work on the project, along with their roles and responsibilities. It builds trust by showcasing expertise and clarifies who the client will interact with during the engagement.</w:t>
            </w:r>
          </w:p>
          <w:p w14:paraId="55F8D934" w14:textId="77777777" w:rsidR="00605891" w:rsidRDefault="00605891" w:rsidP="007010EA">
            <w:pPr>
              <w:rPr>
                <w:b/>
                <w:bCs/>
              </w:rPr>
            </w:pPr>
          </w:p>
        </w:tc>
      </w:tr>
    </w:tbl>
    <w:p w14:paraId="74884CA5" w14:textId="77777777" w:rsidR="003511CE" w:rsidRDefault="003511CE" w:rsidP="00ED675F">
      <w:pPr>
        <w:spacing w:after="0" w:line="240" w:lineRule="auto"/>
        <w:rPr>
          <w:b/>
          <w:bCs/>
        </w:rPr>
      </w:pPr>
    </w:p>
    <w:tbl>
      <w:tblPr>
        <w:tblStyle w:val="TableGrid"/>
        <w:tblW w:w="0" w:type="auto"/>
        <w:tblLook w:val="04A0" w:firstRow="1" w:lastRow="0" w:firstColumn="1" w:lastColumn="0" w:noHBand="0" w:noVBand="1"/>
      </w:tblPr>
      <w:tblGrid>
        <w:gridCol w:w="9350"/>
      </w:tblGrid>
      <w:tr w:rsidR="00605891" w:rsidRPr="00ED675F" w14:paraId="29ED1399" w14:textId="77777777" w:rsidTr="007010EA">
        <w:tc>
          <w:tcPr>
            <w:tcW w:w="9350" w:type="dxa"/>
            <w:shd w:val="clear" w:color="auto" w:fill="000000" w:themeFill="text1"/>
          </w:tcPr>
          <w:p w14:paraId="4C7B1BFA" w14:textId="298EF457" w:rsidR="00605891" w:rsidRPr="00ED675F" w:rsidRDefault="00605891" w:rsidP="007010EA">
            <w:pPr>
              <w:jc w:val="center"/>
              <w:rPr>
                <w:b/>
                <w:bCs/>
                <w:color w:val="FFFFFF" w:themeColor="background1"/>
              </w:rPr>
            </w:pPr>
            <w:r w:rsidRPr="00694D23">
              <w:rPr>
                <w:b/>
                <w:bCs/>
                <w:color w:val="FFFFFF" w:themeColor="background1"/>
                <w:sz w:val="22"/>
                <w:szCs w:val="22"/>
              </w:rPr>
              <w:t>Fees &amp; Payment Terms</w:t>
            </w:r>
          </w:p>
        </w:tc>
      </w:tr>
      <w:tr w:rsidR="00605891" w14:paraId="247496E2" w14:textId="77777777" w:rsidTr="007010EA">
        <w:tc>
          <w:tcPr>
            <w:tcW w:w="9350" w:type="dxa"/>
          </w:tcPr>
          <w:p w14:paraId="07159CE4" w14:textId="77777777" w:rsidR="00605891" w:rsidRDefault="00605891" w:rsidP="007010EA">
            <w:pPr>
              <w:rPr>
                <w:b/>
                <w:bCs/>
              </w:rPr>
            </w:pPr>
          </w:p>
          <w:p w14:paraId="6330952B" w14:textId="24323EA6" w:rsidR="00605891" w:rsidRPr="00292349" w:rsidRDefault="00292349" w:rsidP="007010EA">
            <w:pPr>
              <w:rPr>
                <w:sz w:val="22"/>
                <w:szCs w:val="22"/>
              </w:rPr>
            </w:pPr>
            <w:r w:rsidRPr="00292349">
              <w:rPr>
                <w:sz w:val="22"/>
                <w:szCs w:val="22"/>
              </w:rPr>
              <w:t>Here, the proposal outlines the cost of the consulting services, whether it’s a fixed fee, hourly rate, or retainer. It also includes payment schedules, such as installments or milestones, to ensure both parties are clear on financial expectations and obligations.</w:t>
            </w:r>
          </w:p>
          <w:p w14:paraId="36B04C87" w14:textId="77777777" w:rsidR="00605891" w:rsidRDefault="00605891" w:rsidP="007010EA">
            <w:pPr>
              <w:rPr>
                <w:b/>
                <w:bCs/>
              </w:rPr>
            </w:pPr>
          </w:p>
        </w:tc>
      </w:tr>
    </w:tbl>
    <w:p w14:paraId="406F19E6" w14:textId="0DFDCB52" w:rsidR="00605891" w:rsidRPr="00ED675F" w:rsidRDefault="00605891" w:rsidP="00ED675F">
      <w:pPr>
        <w:spacing w:after="0" w:line="240" w:lineRule="auto"/>
        <w:rPr>
          <w:b/>
          <w:bCs/>
        </w:rPr>
      </w:pPr>
    </w:p>
    <w:tbl>
      <w:tblPr>
        <w:tblStyle w:val="TableGrid"/>
        <w:tblW w:w="0" w:type="auto"/>
        <w:tblLook w:val="04A0" w:firstRow="1" w:lastRow="0" w:firstColumn="1" w:lastColumn="0" w:noHBand="0" w:noVBand="1"/>
      </w:tblPr>
      <w:tblGrid>
        <w:gridCol w:w="1255"/>
        <w:gridCol w:w="4860"/>
        <w:gridCol w:w="3235"/>
      </w:tblGrid>
      <w:tr w:rsidR="00ED675F" w14:paraId="5BD7F609" w14:textId="66A973FA" w:rsidTr="00ED675F">
        <w:tc>
          <w:tcPr>
            <w:tcW w:w="1255" w:type="dxa"/>
            <w:shd w:val="clear" w:color="auto" w:fill="000000" w:themeFill="text1"/>
          </w:tcPr>
          <w:p w14:paraId="3ED3517A" w14:textId="4B53A1BF" w:rsidR="00ED675F" w:rsidRPr="00ED675F" w:rsidRDefault="00ED675F" w:rsidP="00ED675F">
            <w:pPr>
              <w:jc w:val="center"/>
              <w:rPr>
                <w:color w:val="FFFFFF" w:themeColor="background1"/>
                <w:sz w:val="22"/>
                <w:szCs w:val="22"/>
              </w:rPr>
            </w:pPr>
            <w:r w:rsidRPr="00ED675F">
              <w:rPr>
                <w:color w:val="FFFFFF" w:themeColor="background1"/>
                <w:sz w:val="22"/>
                <w:szCs w:val="22"/>
              </w:rPr>
              <w:t>Quantity</w:t>
            </w:r>
          </w:p>
        </w:tc>
        <w:tc>
          <w:tcPr>
            <w:tcW w:w="4860" w:type="dxa"/>
            <w:shd w:val="clear" w:color="auto" w:fill="000000" w:themeFill="text1"/>
          </w:tcPr>
          <w:p w14:paraId="4BE99A79" w14:textId="470FD152" w:rsidR="00ED675F" w:rsidRPr="00ED675F" w:rsidRDefault="00ED675F" w:rsidP="00ED675F">
            <w:pPr>
              <w:jc w:val="center"/>
              <w:rPr>
                <w:color w:val="FFFFFF" w:themeColor="background1"/>
                <w:sz w:val="22"/>
                <w:szCs w:val="22"/>
              </w:rPr>
            </w:pPr>
            <w:r>
              <w:rPr>
                <w:color w:val="FFFFFF" w:themeColor="background1"/>
                <w:sz w:val="22"/>
                <w:szCs w:val="22"/>
              </w:rPr>
              <w:t xml:space="preserve">Cost Item </w:t>
            </w:r>
            <w:r w:rsidRPr="00ED675F">
              <w:rPr>
                <w:color w:val="FFFFFF" w:themeColor="background1"/>
                <w:sz w:val="22"/>
                <w:szCs w:val="22"/>
              </w:rPr>
              <w:t>Description</w:t>
            </w:r>
          </w:p>
        </w:tc>
        <w:tc>
          <w:tcPr>
            <w:tcW w:w="3235" w:type="dxa"/>
            <w:shd w:val="clear" w:color="auto" w:fill="000000" w:themeFill="text1"/>
          </w:tcPr>
          <w:p w14:paraId="0DD333B0" w14:textId="6EBFEED3" w:rsidR="00ED675F" w:rsidRPr="00ED675F" w:rsidRDefault="00ED675F" w:rsidP="00ED675F">
            <w:pPr>
              <w:jc w:val="center"/>
              <w:rPr>
                <w:color w:val="FFFFFF" w:themeColor="background1"/>
                <w:sz w:val="22"/>
                <w:szCs w:val="22"/>
              </w:rPr>
            </w:pPr>
            <w:r w:rsidRPr="00ED675F">
              <w:rPr>
                <w:color w:val="FFFFFF" w:themeColor="background1"/>
                <w:sz w:val="22"/>
                <w:szCs w:val="22"/>
              </w:rPr>
              <w:t>Price</w:t>
            </w:r>
          </w:p>
        </w:tc>
      </w:tr>
      <w:tr w:rsidR="00ED675F" w14:paraId="4D1AB6E3" w14:textId="7A728FB2" w:rsidTr="00ED675F">
        <w:tc>
          <w:tcPr>
            <w:tcW w:w="1255" w:type="dxa"/>
          </w:tcPr>
          <w:p w14:paraId="0706AE8F" w14:textId="77777777" w:rsidR="00ED675F" w:rsidRPr="00ED675F" w:rsidRDefault="00ED675F" w:rsidP="00ED675F">
            <w:pPr>
              <w:rPr>
                <w:sz w:val="22"/>
                <w:szCs w:val="22"/>
              </w:rPr>
            </w:pPr>
          </w:p>
        </w:tc>
        <w:tc>
          <w:tcPr>
            <w:tcW w:w="4860" w:type="dxa"/>
          </w:tcPr>
          <w:p w14:paraId="26635E05" w14:textId="77777777" w:rsidR="00ED675F" w:rsidRPr="00ED675F" w:rsidRDefault="00ED675F" w:rsidP="00ED675F">
            <w:pPr>
              <w:rPr>
                <w:sz w:val="22"/>
                <w:szCs w:val="22"/>
              </w:rPr>
            </w:pPr>
          </w:p>
        </w:tc>
        <w:tc>
          <w:tcPr>
            <w:tcW w:w="3235" w:type="dxa"/>
          </w:tcPr>
          <w:p w14:paraId="17FF98AD" w14:textId="77777777" w:rsidR="00ED675F" w:rsidRPr="00ED675F" w:rsidRDefault="00ED675F" w:rsidP="00ED675F">
            <w:pPr>
              <w:rPr>
                <w:sz w:val="22"/>
                <w:szCs w:val="22"/>
              </w:rPr>
            </w:pPr>
          </w:p>
        </w:tc>
      </w:tr>
      <w:tr w:rsidR="00ED675F" w14:paraId="13059229" w14:textId="4390E5D0" w:rsidTr="00ED675F">
        <w:tc>
          <w:tcPr>
            <w:tcW w:w="1255" w:type="dxa"/>
          </w:tcPr>
          <w:p w14:paraId="14E710D6" w14:textId="77777777" w:rsidR="00ED675F" w:rsidRPr="00ED675F" w:rsidRDefault="00ED675F" w:rsidP="00ED675F">
            <w:pPr>
              <w:rPr>
                <w:sz w:val="22"/>
                <w:szCs w:val="22"/>
              </w:rPr>
            </w:pPr>
          </w:p>
        </w:tc>
        <w:tc>
          <w:tcPr>
            <w:tcW w:w="4860" w:type="dxa"/>
          </w:tcPr>
          <w:p w14:paraId="7F7DAA92" w14:textId="77777777" w:rsidR="00ED675F" w:rsidRPr="00ED675F" w:rsidRDefault="00ED675F" w:rsidP="00ED675F">
            <w:pPr>
              <w:rPr>
                <w:sz w:val="22"/>
                <w:szCs w:val="22"/>
              </w:rPr>
            </w:pPr>
          </w:p>
        </w:tc>
        <w:tc>
          <w:tcPr>
            <w:tcW w:w="3235" w:type="dxa"/>
          </w:tcPr>
          <w:p w14:paraId="28CD228C" w14:textId="77777777" w:rsidR="00ED675F" w:rsidRPr="00ED675F" w:rsidRDefault="00ED675F" w:rsidP="00ED675F">
            <w:pPr>
              <w:rPr>
                <w:sz w:val="22"/>
                <w:szCs w:val="22"/>
              </w:rPr>
            </w:pPr>
          </w:p>
        </w:tc>
      </w:tr>
      <w:tr w:rsidR="00ED675F" w14:paraId="00646F5B" w14:textId="77777777" w:rsidTr="00ED675F">
        <w:tc>
          <w:tcPr>
            <w:tcW w:w="1255" w:type="dxa"/>
          </w:tcPr>
          <w:p w14:paraId="7D62BF7D" w14:textId="77777777" w:rsidR="00ED675F" w:rsidRPr="00ED675F" w:rsidRDefault="00ED675F" w:rsidP="00ED675F">
            <w:pPr>
              <w:rPr>
                <w:sz w:val="22"/>
                <w:szCs w:val="22"/>
              </w:rPr>
            </w:pPr>
          </w:p>
        </w:tc>
        <w:tc>
          <w:tcPr>
            <w:tcW w:w="4860" w:type="dxa"/>
          </w:tcPr>
          <w:p w14:paraId="505910AD" w14:textId="77777777" w:rsidR="00ED675F" w:rsidRPr="00ED675F" w:rsidRDefault="00ED675F" w:rsidP="00ED675F">
            <w:pPr>
              <w:rPr>
                <w:sz w:val="22"/>
                <w:szCs w:val="22"/>
              </w:rPr>
            </w:pPr>
          </w:p>
        </w:tc>
        <w:tc>
          <w:tcPr>
            <w:tcW w:w="3235" w:type="dxa"/>
          </w:tcPr>
          <w:p w14:paraId="03E196D7" w14:textId="77777777" w:rsidR="00ED675F" w:rsidRPr="00ED675F" w:rsidRDefault="00ED675F" w:rsidP="00ED675F">
            <w:pPr>
              <w:rPr>
                <w:sz w:val="22"/>
                <w:szCs w:val="22"/>
              </w:rPr>
            </w:pPr>
          </w:p>
        </w:tc>
      </w:tr>
    </w:tbl>
    <w:p w14:paraId="724BF8A2" w14:textId="77777777" w:rsidR="00ED675F" w:rsidRDefault="00ED675F" w:rsidP="00ED675F">
      <w:pPr>
        <w:spacing w:after="0" w:line="240" w:lineRule="auto"/>
      </w:pPr>
    </w:p>
    <w:tbl>
      <w:tblPr>
        <w:tblStyle w:val="TableGrid"/>
        <w:tblW w:w="0" w:type="auto"/>
        <w:tblInd w:w="6115" w:type="dxa"/>
        <w:tblLook w:val="04A0" w:firstRow="1" w:lastRow="0" w:firstColumn="1" w:lastColumn="0" w:noHBand="0" w:noVBand="1"/>
      </w:tblPr>
      <w:tblGrid>
        <w:gridCol w:w="1620"/>
        <w:gridCol w:w="1615"/>
      </w:tblGrid>
      <w:tr w:rsidR="00ED675F" w14:paraId="25BCBAEC" w14:textId="77777777" w:rsidTr="00ED675F">
        <w:tc>
          <w:tcPr>
            <w:tcW w:w="1620" w:type="dxa"/>
            <w:shd w:val="clear" w:color="auto" w:fill="000000" w:themeFill="text1"/>
          </w:tcPr>
          <w:p w14:paraId="10DB942F" w14:textId="2AE4347E" w:rsidR="00ED675F" w:rsidRPr="00ED675F" w:rsidRDefault="00ED675F" w:rsidP="00ED675F">
            <w:pPr>
              <w:jc w:val="right"/>
              <w:rPr>
                <w:sz w:val="20"/>
                <w:szCs w:val="20"/>
              </w:rPr>
            </w:pPr>
            <w:r w:rsidRPr="00ED675F">
              <w:rPr>
                <w:sz w:val="20"/>
                <w:szCs w:val="20"/>
              </w:rPr>
              <w:t>Subtotal</w:t>
            </w:r>
          </w:p>
        </w:tc>
        <w:tc>
          <w:tcPr>
            <w:tcW w:w="1615" w:type="dxa"/>
          </w:tcPr>
          <w:p w14:paraId="52D08CF7" w14:textId="77777777" w:rsidR="00ED675F" w:rsidRPr="00ED675F" w:rsidRDefault="00ED675F" w:rsidP="00ED675F">
            <w:pPr>
              <w:jc w:val="right"/>
              <w:rPr>
                <w:sz w:val="20"/>
                <w:szCs w:val="20"/>
              </w:rPr>
            </w:pPr>
          </w:p>
        </w:tc>
      </w:tr>
      <w:tr w:rsidR="00ED675F" w14:paraId="0A8A8F1B" w14:textId="77777777" w:rsidTr="00ED675F">
        <w:tc>
          <w:tcPr>
            <w:tcW w:w="1620" w:type="dxa"/>
            <w:shd w:val="clear" w:color="auto" w:fill="000000" w:themeFill="text1"/>
          </w:tcPr>
          <w:p w14:paraId="545BA562" w14:textId="6687329E" w:rsidR="00ED675F" w:rsidRPr="00ED675F" w:rsidRDefault="00ED675F" w:rsidP="00ED675F">
            <w:pPr>
              <w:jc w:val="right"/>
              <w:rPr>
                <w:sz w:val="20"/>
                <w:szCs w:val="20"/>
              </w:rPr>
            </w:pPr>
            <w:r w:rsidRPr="00ED675F">
              <w:rPr>
                <w:sz w:val="20"/>
                <w:szCs w:val="20"/>
              </w:rPr>
              <w:t>Tax Rate</w:t>
            </w:r>
          </w:p>
        </w:tc>
        <w:tc>
          <w:tcPr>
            <w:tcW w:w="1615" w:type="dxa"/>
          </w:tcPr>
          <w:p w14:paraId="5AE47C8A" w14:textId="77777777" w:rsidR="00ED675F" w:rsidRPr="00ED675F" w:rsidRDefault="00ED675F" w:rsidP="00ED675F">
            <w:pPr>
              <w:jc w:val="right"/>
              <w:rPr>
                <w:sz w:val="20"/>
                <w:szCs w:val="20"/>
              </w:rPr>
            </w:pPr>
          </w:p>
        </w:tc>
      </w:tr>
      <w:tr w:rsidR="00ED675F" w14:paraId="1A574A4A" w14:textId="77777777" w:rsidTr="00ED675F">
        <w:tc>
          <w:tcPr>
            <w:tcW w:w="1620" w:type="dxa"/>
            <w:shd w:val="clear" w:color="auto" w:fill="000000" w:themeFill="text1"/>
          </w:tcPr>
          <w:p w14:paraId="00A0B18A" w14:textId="6F47A81F" w:rsidR="00ED675F" w:rsidRPr="00ED675F" w:rsidRDefault="00ED675F" w:rsidP="00ED675F">
            <w:pPr>
              <w:jc w:val="right"/>
              <w:rPr>
                <w:sz w:val="20"/>
                <w:szCs w:val="20"/>
              </w:rPr>
            </w:pPr>
            <w:r w:rsidRPr="00ED675F">
              <w:rPr>
                <w:sz w:val="20"/>
                <w:szCs w:val="20"/>
              </w:rPr>
              <w:t>Tax Amount</w:t>
            </w:r>
          </w:p>
        </w:tc>
        <w:tc>
          <w:tcPr>
            <w:tcW w:w="1615" w:type="dxa"/>
          </w:tcPr>
          <w:p w14:paraId="2FC7AD7C" w14:textId="77777777" w:rsidR="00ED675F" w:rsidRPr="00ED675F" w:rsidRDefault="00ED675F" w:rsidP="00ED675F">
            <w:pPr>
              <w:jc w:val="right"/>
              <w:rPr>
                <w:sz w:val="20"/>
                <w:szCs w:val="20"/>
              </w:rPr>
            </w:pPr>
          </w:p>
        </w:tc>
      </w:tr>
      <w:tr w:rsidR="00ED675F" w14:paraId="4581629C" w14:textId="77777777" w:rsidTr="00ED675F">
        <w:tc>
          <w:tcPr>
            <w:tcW w:w="1620" w:type="dxa"/>
            <w:shd w:val="clear" w:color="auto" w:fill="000000" w:themeFill="text1"/>
          </w:tcPr>
          <w:p w14:paraId="4B6F0CD4" w14:textId="54DBA1F4" w:rsidR="00ED675F" w:rsidRPr="00ED675F" w:rsidRDefault="00ED675F" w:rsidP="00ED675F">
            <w:pPr>
              <w:jc w:val="right"/>
              <w:rPr>
                <w:sz w:val="20"/>
                <w:szCs w:val="20"/>
              </w:rPr>
            </w:pPr>
            <w:r w:rsidRPr="00ED675F">
              <w:rPr>
                <w:sz w:val="20"/>
                <w:szCs w:val="20"/>
              </w:rPr>
              <w:t>Discount</w:t>
            </w:r>
          </w:p>
        </w:tc>
        <w:tc>
          <w:tcPr>
            <w:tcW w:w="1615" w:type="dxa"/>
          </w:tcPr>
          <w:p w14:paraId="7E4C05A4" w14:textId="77777777" w:rsidR="00ED675F" w:rsidRPr="00ED675F" w:rsidRDefault="00ED675F" w:rsidP="00ED675F">
            <w:pPr>
              <w:jc w:val="right"/>
              <w:rPr>
                <w:sz w:val="20"/>
                <w:szCs w:val="20"/>
              </w:rPr>
            </w:pPr>
          </w:p>
        </w:tc>
      </w:tr>
      <w:tr w:rsidR="00ED675F" w14:paraId="30BB2197" w14:textId="77777777" w:rsidTr="00ED675F">
        <w:tc>
          <w:tcPr>
            <w:tcW w:w="1620" w:type="dxa"/>
            <w:shd w:val="clear" w:color="auto" w:fill="000000" w:themeFill="text1"/>
          </w:tcPr>
          <w:p w14:paraId="6AB8DB61" w14:textId="04060A7A" w:rsidR="00ED675F" w:rsidRPr="00ED675F" w:rsidRDefault="00ED675F" w:rsidP="00ED675F">
            <w:pPr>
              <w:jc w:val="right"/>
              <w:rPr>
                <w:sz w:val="20"/>
                <w:szCs w:val="20"/>
              </w:rPr>
            </w:pPr>
            <w:r w:rsidRPr="00ED675F">
              <w:rPr>
                <w:sz w:val="20"/>
                <w:szCs w:val="20"/>
              </w:rPr>
              <w:t>Total</w:t>
            </w:r>
          </w:p>
        </w:tc>
        <w:tc>
          <w:tcPr>
            <w:tcW w:w="1615" w:type="dxa"/>
          </w:tcPr>
          <w:p w14:paraId="50C500C3" w14:textId="77777777" w:rsidR="00ED675F" w:rsidRPr="00ED675F" w:rsidRDefault="00ED675F" w:rsidP="00ED675F">
            <w:pPr>
              <w:jc w:val="right"/>
              <w:rPr>
                <w:sz w:val="20"/>
                <w:szCs w:val="20"/>
              </w:rPr>
            </w:pPr>
          </w:p>
        </w:tc>
      </w:tr>
    </w:tbl>
    <w:p w14:paraId="0F4F4343" w14:textId="77777777" w:rsidR="00ED675F" w:rsidRDefault="00ED675F" w:rsidP="00ED675F">
      <w:pPr>
        <w:spacing w:after="0" w:line="240" w:lineRule="auto"/>
      </w:pPr>
    </w:p>
    <w:p w14:paraId="4F6A44BB" w14:textId="3A387E73" w:rsidR="009B5305" w:rsidRDefault="009B5305" w:rsidP="00ED675F">
      <w:pPr>
        <w:spacing w:after="0" w:line="240" w:lineRule="auto"/>
        <w:rPr>
          <w:b/>
          <w:bCs/>
        </w:rPr>
      </w:pPr>
      <w:r>
        <w:rPr>
          <w:b/>
          <w:bCs/>
        </w:rPr>
        <w:t>Free Related Templates</w:t>
      </w:r>
    </w:p>
    <w:p w14:paraId="11DD693B" w14:textId="7E1874DD" w:rsidR="009B5305" w:rsidRPr="009B5305" w:rsidRDefault="009B5305" w:rsidP="009B5305">
      <w:pPr>
        <w:pStyle w:val="ListParagraph"/>
        <w:numPr>
          <w:ilvl w:val="0"/>
          <w:numId w:val="1"/>
        </w:numPr>
      </w:pPr>
      <w:hyperlink r:id="rId8" w:history="1">
        <w:r w:rsidRPr="009B5305">
          <w:rPr>
            <w:rStyle w:val="Hyperlink"/>
          </w:rPr>
          <w:t>Service Proposal Template</w:t>
        </w:r>
      </w:hyperlink>
    </w:p>
    <w:p w14:paraId="1FDA6499" w14:textId="1648D2B9" w:rsidR="009B5305" w:rsidRPr="009B5305" w:rsidRDefault="009B5305" w:rsidP="009B5305">
      <w:pPr>
        <w:pStyle w:val="ListParagraph"/>
        <w:numPr>
          <w:ilvl w:val="0"/>
          <w:numId w:val="1"/>
        </w:numPr>
      </w:pPr>
      <w:hyperlink r:id="rId9" w:history="1">
        <w:r w:rsidRPr="009B5305">
          <w:rPr>
            <w:rStyle w:val="Hyperlink"/>
          </w:rPr>
          <w:t>Service Blueprint Template</w:t>
        </w:r>
      </w:hyperlink>
    </w:p>
    <w:p w14:paraId="589CB910" w14:textId="0FB18B49" w:rsidR="009B5305" w:rsidRPr="009B5305" w:rsidRDefault="009B5305" w:rsidP="009B5305">
      <w:pPr>
        <w:pStyle w:val="ListParagraph"/>
        <w:numPr>
          <w:ilvl w:val="0"/>
          <w:numId w:val="1"/>
        </w:numPr>
        <w:spacing w:after="0" w:line="240" w:lineRule="auto"/>
      </w:pPr>
      <w:hyperlink r:id="rId10" w:history="1">
        <w:r w:rsidRPr="009B5305">
          <w:rPr>
            <w:rStyle w:val="Hyperlink"/>
          </w:rPr>
          <w:t>Service Quote Template</w:t>
        </w:r>
      </w:hyperlink>
    </w:p>
    <w:p w14:paraId="79B503F5" w14:textId="77777777" w:rsidR="009B5305" w:rsidRDefault="009B5305" w:rsidP="00ED675F">
      <w:pPr>
        <w:spacing w:after="0" w:line="240" w:lineRule="auto"/>
      </w:pPr>
    </w:p>
    <w:p w14:paraId="15F196E5" w14:textId="77777777" w:rsidR="009B5305" w:rsidRDefault="009B5305" w:rsidP="00ED675F">
      <w:pPr>
        <w:spacing w:after="0" w:line="240" w:lineRule="auto"/>
      </w:pPr>
    </w:p>
    <w:p w14:paraId="590CE926" w14:textId="5F593B6F" w:rsidR="00ED675F" w:rsidRDefault="00ED675F" w:rsidP="00ED675F">
      <w:pPr>
        <w:spacing w:after="0" w:line="240" w:lineRule="auto"/>
      </w:pPr>
      <w:r>
        <w:rPr>
          <w:noProof/>
        </w:rPr>
        <w:drawing>
          <wp:inline distT="0" distB="0" distL="0" distR="0" wp14:anchorId="7D49E8FD" wp14:editId="13D23BBB">
            <wp:extent cx="5943600" cy="2971800"/>
            <wp:effectExtent l="0" t="0" r="0" b="0"/>
            <wp:docPr id="2" name="Picture 2" descr="Graphical user interface&#10;&#10;Description automatically generate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5788406" w14:textId="77777777" w:rsidR="00ED675F" w:rsidRDefault="00ED675F" w:rsidP="00ED675F">
      <w:pPr>
        <w:spacing w:after="0" w:line="240" w:lineRule="auto"/>
      </w:pPr>
    </w:p>
    <w:sectPr w:rsidR="00ED675F" w:rsidSect="004D0ACB">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169"/>
    <w:multiLevelType w:val="hybridMultilevel"/>
    <w:tmpl w:val="7C124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926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75F"/>
    <w:rsid w:val="000A085B"/>
    <w:rsid w:val="00292349"/>
    <w:rsid w:val="00307DC1"/>
    <w:rsid w:val="003511CE"/>
    <w:rsid w:val="004505A1"/>
    <w:rsid w:val="004D0ACB"/>
    <w:rsid w:val="00605891"/>
    <w:rsid w:val="00694D23"/>
    <w:rsid w:val="00744200"/>
    <w:rsid w:val="007D2DD8"/>
    <w:rsid w:val="00861E1F"/>
    <w:rsid w:val="008A5755"/>
    <w:rsid w:val="009A6411"/>
    <w:rsid w:val="009B5305"/>
    <w:rsid w:val="00A17988"/>
    <w:rsid w:val="00A7040D"/>
    <w:rsid w:val="00B475C9"/>
    <w:rsid w:val="00CF1DCD"/>
    <w:rsid w:val="00DB660F"/>
    <w:rsid w:val="00ED6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EDC70"/>
  <w15:chartTrackingRefBased/>
  <w15:docId w15:val="{0AE80557-CE41-4F59-96B0-56FC6D5E0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75F"/>
    <w:rPr>
      <w:rFonts w:eastAsiaTheme="majorEastAsia" w:cstheme="majorBidi"/>
      <w:color w:val="272727" w:themeColor="text1" w:themeTint="D8"/>
    </w:rPr>
  </w:style>
  <w:style w:type="paragraph" w:styleId="Title">
    <w:name w:val="Title"/>
    <w:basedOn w:val="Normal"/>
    <w:next w:val="Normal"/>
    <w:link w:val="TitleChar"/>
    <w:uiPriority w:val="10"/>
    <w:qFormat/>
    <w:rsid w:val="00ED6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75F"/>
    <w:pPr>
      <w:spacing w:before="160"/>
      <w:jc w:val="center"/>
    </w:pPr>
    <w:rPr>
      <w:i/>
      <w:iCs/>
      <w:color w:val="404040" w:themeColor="text1" w:themeTint="BF"/>
    </w:rPr>
  </w:style>
  <w:style w:type="character" w:customStyle="1" w:styleId="QuoteChar">
    <w:name w:val="Quote Char"/>
    <w:basedOn w:val="DefaultParagraphFont"/>
    <w:link w:val="Quote"/>
    <w:uiPriority w:val="29"/>
    <w:rsid w:val="00ED675F"/>
    <w:rPr>
      <w:i/>
      <w:iCs/>
      <w:color w:val="404040" w:themeColor="text1" w:themeTint="BF"/>
    </w:rPr>
  </w:style>
  <w:style w:type="paragraph" w:styleId="ListParagraph">
    <w:name w:val="List Paragraph"/>
    <w:basedOn w:val="Normal"/>
    <w:uiPriority w:val="34"/>
    <w:qFormat/>
    <w:rsid w:val="00ED675F"/>
    <w:pPr>
      <w:ind w:left="720"/>
      <w:contextualSpacing/>
    </w:pPr>
  </w:style>
  <w:style w:type="character" w:styleId="IntenseEmphasis">
    <w:name w:val="Intense Emphasis"/>
    <w:basedOn w:val="DefaultParagraphFont"/>
    <w:uiPriority w:val="21"/>
    <w:qFormat/>
    <w:rsid w:val="00ED675F"/>
    <w:rPr>
      <w:i/>
      <w:iCs/>
      <w:color w:val="0F4761" w:themeColor="accent1" w:themeShade="BF"/>
    </w:rPr>
  </w:style>
  <w:style w:type="paragraph" w:styleId="IntenseQuote">
    <w:name w:val="Intense Quote"/>
    <w:basedOn w:val="Normal"/>
    <w:next w:val="Normal"/>
    <w:link w:val="IntenseQuoteChar"/>
    <w:uiPriority w:val="30"/>
    <w:qFormat/>
    <w:rsid w:val="00ED6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75F"/>
    <w:rPr>
      <w:i/>
      <w:iCs/>
      <w:color w:val="0F4761" w:themeColor="accent1" w:themeShade="BF"/>
    </w:rPr>
  </w:style>
  <w:style w:type="character" w:styleId="IntenseReference">
    <w:name w:val="Intense Reference"/>
    <w:basedOn w:val="DefaultParagraphFont"/>
    <w:uiPriority w:val="32"/>
    <w:qFormat/>
    <w:rsid w:val="00ED675F"/>
    <w:rPr>
      <w:b/>
      <w:bCs/>
      <w:smallCaps/>
      <w:color w:val="0F4761" w:themeColor="accent1" w:themeShade="BF"/>
      <w:spacing w:val="5"/>
    </w:rPr>
  </w:style>
  <w:style w:type="table" w:styleId="TableGrid">
    <w:name w:val="Table Grid"/>
    <w:basedOn w:val="TableNormal"/>
    <w:uiPriority w:val="39"/>
    <w:rsid w:val="00ED6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5305"/>
    <w:rPr>
      <w:color w:val="467886" w:themeColor="hyperlink"/>
      <w:u w:val="single"/>
    </w:rPr>
  </w:style>
  <w:style w:type="character" w:styleId="UnresolvedMention">
    <w:name w:val="Unresolved Mention"/>
    <w:basedOn w:val="DefaultParagraphFont"/>
    <w:uiPriority w:val="99"/>
    <w:semiHidden/>
    <w:unhideWhenUsed/>
    <w:rsid w:val="009B5305"/>
    <w:rPr>
      <w:color w:val="605E5C"/>
      <w:shd w:val="clear" w:color="auto" w:fill="E1DFDD"/>
    </w:rPr>
  </w:style>
  <w:style w:type="paragraph" w:styleId="BodyText">
    <w:name w:val="Body Text"/>
    <w:basedOn w:val="Normal"/>
    <w:link w:val="BodyTextChar"/>
    <w:rsid w:val="007D2DD8"/>
    <w:pPr>
      <w:spacing w:after="0" w:line="240" w:lineRule="auto"/>
    </w:pPr>
    <w:rPr>
      <w:rFonts w:ascii="Arial" w:eastAsia="Times New Roman" w:hAnsi="Arial" w:cs="Times New Roman"/>
      <w:kern w:val="0"/>
      <w:sz w:val="22"/>
      <w:szCs w:val="20"/>
      <w:lang w:val="en-NZ"/>
      <w14:ligatures w14:val="none"/>
    </w:rPr>
  </w:style>
  <w:style w:type="character" w:customStyle="1" w:styleId="BodyTextChar">
    <w:name w:val="Body Text Char"/>
    <w:basedOn w:val="DefaultParagraphFont"/>
    <w:link w:val="BodyText"/>
    <w:rsid w:val="007D2DD8"/>
    <w:rPr>
      <w:rFonts w:ascii="Arial" w:eastAsia="Times New Roman" w:hAnsi="Arial" w:cs="Times New Roman"/>
      <w:kern w:val="0"/>
      <w:sz w:val="22"/>
      <w:szCs w:val="20"/>
      <w:lang w:val="en-N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175530">
      <w:bodyDiv w:val="1"/>
      <w:marLeft w:val="0"/>
      <w:marRight w:val="0"/>
      <w:marTop w:val="0"/>
      <w:marBottom w:val="0"/>
      <w:divBdr>
        <w:top w:val="none" w:sz="0" w:space="0" w:color="auto"/>
        <w:left w:val="none" w:sz="0" w:space="0" w:color="auto"/>
        <w:bottom w:val="none" w:sz="0" w:space="0" w:color="auto"/>
        <w:right w:val="none" w:sz="0" w:space="0" w:color="auto"/>
      </w:divBdr>
    </w:div>
    <w:div w:id="922495235">
      <w:bodyDiv w:val="1"/>
      <w:marLeft w:val="0"/>
      <w:marRight w:val="0"/>
      <w:marTop w:val="0"/>
      <w:marBottom w:val="0"/>
      <w:divBdr>
        <w:top w:val="none" w:sz="0" w:space="0" w:color="auto"/>
        <w:left w:val="none" w:sz="0" w:space="0" w:color="auto"/>
        <w:bottom w:val="none" w:sz="0" w:space="0" w:color="auto"/>
        <w:right w:val="none" w:sz="0" w:space="0" w:color="auto"/>
      </w:divBdr>
    </w:div>
    <w:div w:id="1331563548">
      <w:bodyDiv w:val="1"/>
      <w:marLeft w:val="0"/>
      <w:marRight w:val="0"/>
      <w:marTop w:val="0"/>
      <w:marBottom w:val="0"/>
      <w:divBdr>
        <w:top w:val="none" w:sz="0" w:space="0" w:color="auto"/>
        <w:left w:val="none" w:sz="0" w:space="0" w:color="auto"/>
        <w:bottom w:val="none" w:sz="0" w:space="0" w:color="auto"/>
        <w:right w:val="none" w:sz="0" w:space="0" w:color="auto"/>
      </w:divBdr>
    </w:div>
    <w:div w:id="1781492597">
      <w:bodyDiv w:val="1"/>
      <w:marLeft w:val="0"/>
      <w:marRight w:val="0"/>
      <w:marTop w:val="0"/>
      <w:marBottom w:val="0"/>
      <w:divBdr>
        <w:top w:val="none" w:sz="0" w:space="0" w:color="auto"/>
        <w:left w:val="none" w:sz="0" w:space="0" w:color="auto"/>
        <w:bottom w:val="none" w:sz="0" w:space="0" w:color="auto"/>
        <w:right w:val="none" w:sz="0" w:space="0" w:color="auto"/>
      </w:divBdr>
    </w:div>
    <w:div w:id="1879465096">
      <w:bodyDiv w:val="1"/>
      <w:marLeft w:val="0"/>
      <w:marRight w:val="0"/>
      <w:marTop w:val="0"/>
      <w:marBottom w:val="0"/>
      <w:divBdr>
        <w:top w:val="none" w:sz="0" w:space="0" w:color="auto"/>
        <w:left w:val="none" w:sz="0" w:space="0" w:color="auto"/>
        <w:bottom w:val="none" w:sz="0" w:space="0" w:color="auto"/>
        <w:right w:val="none" w:sz="0" w:space="0" w:color="auto"/>
      </w:divBdr>
    </w:div>
    <w:div w:id="209886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jectmanager.com/templates/service-proposal-template?utm_source=project_manager_com&amp;utm_medium=content+library&amp;utm_campaign=consulting-proposal-template&amp;utm_content=&amp;utm_detail=&amp;utm_term=non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jectmanager.com/blog/how-to-make-a-gantt-chart-word&amp;utm_content=&amp;utm_detail=&amp;utm_term=none" TargetMode="External"/><Relationship Id="rId11" Type="http://schemas.openxmlformats.org/officeDocument/2006/relationships/hyperlink" Target="http://www.projectmanager.com/pricing?utm_source=project_manager_com&amp;utm_medium=content+library&amp;utm_campaign=consulting-proposal-template&amp;utm_content=&amp;utm_detail=&amp;utm_term=none" TargetMode="External"/><Relationship Id="rId5" Type="http://schemas.openxmlformats.org/officeDocument/2006/relationships/image" Target="media/image1.jpeg"/><Relationship Id="rId10" Type="http://schemas.openxmlformats.org/officeDocument/2006/relationships/hyperlink" Target="https://www.projectmanager.com/templates/service-quote-template?utm_source=project_manager_com&amp;utm_medium=content+library&amp;utm_campaign=consulting-proposal-template&amp;utm_content=&amp;utm_detail=&amp;utm_term=none" TargetMode="External"/><Relationship Id="rId4" Type="http://schemas.openxmlformats.org/officeDocument/2006/relationships/webSettings" Target="webSettings.xml"/><Relationship Id="rId9" Type="http://schemas.openxmlformats.org/officeDocument/2006/relationships/hyperlink" Target="https://www.projectmanager.com/templates/service-blueprint-template?utm_source=project_manager_com&amp;utm_medium=content+library&amp;utm_campaign=consulting-proposal-template&amp;utm_content=&amp;utm_detail=&amp;utm_term=none" TargetMode="Externa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Project Schedule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Sheet1!$A$2:$A$6</c:f>
              <c:strCache>
                <c:ptCount val="5"/>
                <c:pt idx="0">
                  <c:v>Ground Leveling</c:v>
                </c:pt>
                <c:pt idx="1">
                  <c:v>Foundation Work</c:v>
                </c:pt>
                <c:pt idx="2">
                  <c:v>Framing</c:v>
                </c:pt>
                <c:pt idx="3">
                  <c:v>Roofing</c:v>
                </c:pt>
                <c:pt idx="4">
                  <c:v>Interior design</c:v>
                </c:pt>
              </c:strCache>
            </c:strRef>
          </c:cat>
          <c:val>
            <c:numRef>
              <c:f>Sheet1!$B$2:$B$6</c:f>
              <c:numCache>
                <c:formatCode>m/d;@</c:formatCode>
                <c:ptCount val="5"/>
                <c:pt idx="0">
                  <c:v>45292</c:v>
                </c:pt>
                <c:pt idx="1">
                  <c:v>45298</c:v>
                </c:pt>
                <c:pt idx="2">
                  <c:v>45332</c:v>
                </c:pt>
                <c:pt idx="3">
                  <c:v>45366</c:v>
                </c:pt>
                <c:pt idx="4">
                  <c:v>45376</c:v>
                </c:pt>
              </c:numCache>
            </c:numRef>
          </c:val>
          <c:extLst>
            <c:ext xmlns:c16="http://schemas.microsoft.com/office/drawing/2014/chart" uri="{C3380CC4-5D6E-409C-BE32-E72D297353CC}">
              <c16:uniqueId val="{00000000-CE35-471B-8C16-268387EBD1EE}"/>
            </c:ext>
          </c:extLst>
        </c:ser>
        <c:ser>
          <c:idx val="2"/>
          <c:order val="2"/>
          <c:tx>
            <c:strRef>
              <c:f>Sheet1!$D$1</c:f>
              <c:strCache>
                <c:ptCount val="1"/>
                <c:pt idx="0">
                  <c:v>Duration</c:v>
                </c:pt>
              </c:strCache>
            </c:strRef>
          </c:tx>
          <c:spPr>
            <a:solidFill>
              <a:schemeClr val="accent6"/>
            </a:solidFill>
            <a:ln>
              <a:noFill/>
            </a:ln>
            <a:effectLst/>
          </c:spPr>
          <c:invertIfNegative val="0"/>
          <c:dPt>
            <c:idx val="1"/>
            <c:invertIfNegative val="0"/>
            <c:bubble3D val="0"/>
            <c:spPr>
              <a:solidFill>
                <a:schemeClr val="accent1"/>
              </a:solidFill>
              <a:ln>
                <a:noFill/>
              </a:ln>
              <a:effectLst/>
            </c:spPr>
            <c:extLst>
              <c:ext xmlns:c16="http://schemas.microsoft.com/office/drawing/2014/chart" uri="{C3380CC4-5D6E-409C-BE32-E72D297353CC}">
                <c16:uniqueId val="{00000002-CE35-471B-8C16-268387EBD1EE}"/>
              </c:ext>
            </c:extLst>
          </c:dPt>
          <c:dPt>
            <c:idx val="2"/>
            <c:invertIfNegative val="0"/>
            <c:bubble3D val="0"/>
            <c:spPr>
              <a:solidFill>
                <a:schemeClr val="accent2"/>
              </a:solidFill>
              <a:ln>
                <a:noFill/>
              </a:ln>
              <a:effectLst/>
            </c:spPr>
            <c:extLst>
              <c:ext xmlns:c16="http://schemas.microsoft.com/office/drawing/2014/chart" uri="{C3380CC4-5D6E-409C-BE32-E72D297353CC}">
                <c16:uniqueId val="{00000004-CE35-471B-8C16-268387EBD1EE}"/>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6-CE35-471B-8C16-268387EBD1EE}"/>
              </c:ext>
            </c:extLst>
          </c:dPt>
          <c:cat>
            <c:strRef>
              <c:f>Sheet1!$A$2:$A$6</c:f>
              <c:strCache>
                <c:ptCount val="5"/>
                <c:pt idx="0">
                  <c:v>Ground Leveling</c:v>
                </c:pt>
                <c:pt idx="1">
                  <c:v>Foundation Work</c:v>
                </c:pt>
                <c:pt idx="2">
                  <c:v>Framing</c:v>
                </c:pt>
                <c:pt idx="3">
                  <c:v>Roofing</c:v>
                </c:pt>
                <c:pt idx="4">
                  <c:v>Interior design</c:v>
                </c:pt>
              </c:strCache>
            </c:strRef>
          </c:cat>
          <c:val>
            <c:numRef>
              <c:f>Sheet1!$D$2:$D$6</c:f>
              <c:numCache>
                <c:formatCode>General</c:formatCode>
                <c:ptCount val="5"/>
                <c:pt idx="0">
                  <c:v>14</c:v>
                </c:pt>
                <c:pt idx="1">
                  <c:v>31</c:v>
                </c:pt>
                <c:pt idx="2">
                  <c:v>21</c:v>
                </c:pt>
                <c:pt idx="3">
                  <c:v>18</c:v>
                </c:pt>
                <c:pt idx="4">
                  <c:v>16</c:v>
                </c:pt>
              </c:numCache>
            </c:numRef>
          </c:val>
          <c:extLst>
            <c:ext xmlns:c16="http://schemas.microsoft.com/office/drawing/2014/chart" uri="{C3380CC4-5D6E-409C-BE32-E72D297353CC}">
              <c16:uniqueId val="{00000007-CE35-471B-8C16-268387EBD1EE}"/>
            </c:ext>
          </c:extLst>
        </c:ser>
        <c:dLbls>
          <c:showLegendKey val="0"/>
          <c:showVal val="0"/>
          <c:showCatName val="0"/>
          <c:showSerName val="0"/>
          <c:showPercent val="0"/>
          <c:showBubbleSize val="0"/>
        </c:dLbls>
        <c:gapWidth val="150"/>
        <c:overlap val="100"/>
        <c:axId val="1123093600"/>
        <c:axId val="112375947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End Date</c:v>
                      </c:pt>
                    </c:strCache>
                  </c:strRef>
                </c:tx>
                <c:spPr>
                  <a:solidFill>
                    <a:schemeClr val="accent2"/>
                  </a:solidFill>
                  <a:ln>
                    <a:noFill/>
                  </a:ln>
                  <a:effectLst/>
                </c:spPr>
                <c:invertIfNegative val="0"/>
                <c:cat>
                  <c:strRef>
                    <c:extLst>
                      <c:ext uri="{02D57815-91ED-43cb-92C2-25804820EDAC}">
                        <c15:formulaRef>
                          <c15:sqref>Sheet1!$A$2:$A$6</c15:sqref>
                        </c15:formulaRef>
                      </c:ext>
                    </c:extLst>
                    <c:strCache>
                      <c:ptCount val="5"/>
                      <c:pt idx="0">
                        <c:v>Ground Leveling</c:v>
                      </c:pt>
                      <c:pt idx="1">
                        <c:v>Foundation Work</c:v>
                      </c:pt>
                      <c:pt idx="2">
                        <c:v>Framing</c:v>
                      </c:pt>
                      <c:pt idx="3">
                        <c:v>Roofing</c:v>
                      </c:pt>
                      <c:pt idx="4">
                        <c:v>Interior design</c:v>
                      </c:pt>
                    </c:strCache>
                  </c:strRef>
                </c:cat>
                <c:val>
                  <c:numRef>
                    <c:extLst>
                      <c:ext uri="{02D57815-91ED-43cb-92C2-25804820EDAC}">
                        <c15:formulaRef>
                          <c15:sqref>Sheet1!$C$2:$C$6</c15:sqref>
                        </c15:formulaRef>
                      </c:ext>
                    </c:extLst>
                    <c:numCache>
                      <c:formatCode>m/d;@</c:formatCode>
                      <c:ptCount val="5"/>
                      <c:pt idx="0">
                        <c:v>45306</c:v>
                      </c:pt>
                      <c:pt idx="1">
                        <c:v>45329</c:v>
                      </c:pt>
                      <c:pt idx="2">
                        <c:v>45353</c:v>
                      </c:pt>
                      <c:pt idx="3">
                        <c:v>45384</c:v>
                      </c:pt>
                      <c:pt idx="4">
                        <c:v>45392</c:v>
                      </c:pt>
                    </c:numCache>
                  </c:numRef>
                </c:val>
                <c:extLst>
                  <c:ext xmlns:c16="http://schemas.microsoft.com/office/drawing/2014/chart" uri="{C3380CC4-5D6E-409C-BE32-E72D297353CC}">
                    <c16:uniqueId val="{00000008-CE35-471B-8C16-268387EBD1EE}"/>
                  </c:ext>
                </c:extLst>
              </c15:ser>
            </c15:filteredBarSeries>
          </c:ext>
        </c:extLst>
      </c:barChart>
      <c:catAx>
        <c:axId val="112309360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759472"/>
        <c:crosses val="autoZero"/>
        <c:auto val="1"/>
        <c:lblAlgn val="ctr"/>
        <c:lblOffset val="100"/>
        <c:noMultiLvlLbl val="0"/>
      </c:catAx>
      <c:valAx>
        <c:axId val="1123759472"/>
        <c:scaling>
          <c:orientation val="minMax"/>
        </c:scaling>
        <c:delete val="0"/>
        <c:axPos val="t"/>
        <c:majorGridlines>
          <c:spPr>
            <a:ln w="9525" cap="flat" cmpd="sng" algn="ctr">
              <a:solidFill>
                <a:schemeClr val="tx1">
                  <a:lumMod val="15000"/>
                  <a:lumOff val="85000"/>
                </a:schemeClr>
              </a:solidFill>
              <a:round/>
            </a:ln>
            <a:effectLst/>
          </c:spPr>
        </c:majorGridlines>
        <c:numFmt formatCode="m/d;@"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0936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936</TotalTime>
  <Pages>4</Pages>
  <Words>662</Words>
  <Characters>3776</Characters>
  <Application>Microsoft Office Word</Application>
  <DocSecurity>0</DocSecurity>
  <Lines>31</Lines>
  <Paragraphs>8</Paragraphs>
  <ScaleCrop>false</ScaleCrop>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Tristancho</dc:creator>
  <cp:keywords/>
  <dc:description/>
  <cp:lastModifiedBy>Camilo Tristancho</cp:lastModifiedBy>
  <cp:revision>7</cp:revision>
  <dcterms:created xsi:type="dcterms:W3CDTF">2025-03-25T21:34:00Z</dcterms:created>
  <dcterms:modified xsi:type="dcterms:W3CDTF">2025-03-26T14:54:00Z</dcterms:modified>
</cp:coreProperties>
</file>