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Arial" w:hAnsi="Arial" w:eastAsia="黑体" w:cs="Arial"/>
          <w:b/>
          <w:sz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625" w:afterLines="200"/>
        <w:jc w:val="center"/>
        <w:textAlignment w:val="baseline"/>
        <w:rPr>
          <w:rFonts w:ascii="Arial" w:hAnsi="Arial" w:eastAsia="黑体" w:cs="Arial"/>
          <w:b/>
          <w:sz w:val="44"/>
        </w:rPr>
      </w:pPr>
      <w:r>
        <w:rPr>
          <w:rFonts w:hint="eastAsia" w:ascii="Arial" w:hAnsi="Arial" w:eastAsia="黑体" w:cs="Arial"/>
          <w:b/>
          <w:sz w:val="44"/>
          <w:lang w:val="en-US" w:eastAsia="zh-CN"/>
        </w:rPr>
        <w:t>传动</w:t>
      </w:r>
      <w:r>
        <w:rPr>
          <w:rFonts w:ascii="Arial" w:hAnsi="Arial" w:eastAsia="黑体" w:cs="Arial"/>
          <w:b/>
          <w:sz w:val="44"/>
        </w:rPr>
        <w:t>系统</w:t>
      </w:r>
    </w:p>
    <w:tbl>
      <w:tblPr>
        <w:tblStyle w:val="10"/>
        <w:tblW w:w="9671" w:type="dxa"/>
        <w:jc w:val="center"/>
        <w:tblCellSpacing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680" w:type="dxa"/>
          <w:bottom w:w="0" w:type="dxa"/>
          <w:right w:w="0" w:type="dxa"/>
        </w:tblCellMar>
      </w:tblPr>
      <w:tblGrid>
        <w:gridCol w:w="4696"/>
        <w:gridCol w:w="4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680" w:type="dxa"/>
            <w:bottom w:w="0" w:type="dxa"/>
            <w:right w:w="0" w:type="dxa"/>
          </w:tblCellMar>
        </w:tblPrEx>
        <w:trPr>
          <w:cantSplit/>
          <w:trHeight w:val="20" w:hRule="atLeast"/>
          <w:tblCellSpacing w:w="142" w:type="dxa"/>
          <w:jc w:val="center"/>
        </w:trPr>
        <w:tc>
          <w:tcPr>
            <w:tcW w:w="4270" w:type="dxa"/>
            <w:noWrap w:val="0"/>
            <w:vAlign w:val="top"/>
          </w:tcPr>
          <w:p>
            <w:pPr>
              <w:rPr>
                <w:rFonts w:ascii="Arial" w:cs="Arial"/>
                <w:sz w:val="28"/>
                <w:szCs w:val="28"/>
              </w:rPr>
            </w:pPr>
            <w:r>
              <w:rPr>
                <w:rFonts w:ascii="Arial" w:cs="Arial"/>
                <w:sz w:val="28"/>
                <w:szCs w:val="28"/>
              </w:rPr>
              <w:t>维修须知</w:t>
            </w:r>
          </w:p>
        </w:tc>
        <w:tc>
          <w:tcPr>
            <w:tcW w:w="4549" w:type="dxa"/>
            <w:noWrap w:val="0"/>
            <w:vAlign w:val="top"/>
          </w:tcPr>
          <w:p>
            <w:pPr>
              <w:rPr>
                <w:rFonts w:ascii="Arial" w:cs="Arial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cs="Arial"/>
                <w:sz w:val="28"/>
                <w:szCs w:val="28"/>
                <w:lang w:val="en-US" w:eastAsia="zh-CN"/>
              </w:rPr>
              <w:t>定位板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680" w:type="dxa"/>
            <w:bottom w:w="0" w:type="dxa"/>
            <w:right w:w="0" w:type="dxa"/>
          </w:tblCellMar>
        </w:tblPrEx>
        <w:trPr>
          <w:cantSplit/>
          <w:trHeight w:val="20" w:hRule="atLeast"/>
          <w:tblCellSpacing w:w="142" w:type="dxa"/>
          <w:jc w:val="center"/>
        </w:trPr>
        <w:tc>
          <w:tcPr>
            <w:tcW w:w="4270" w:type="dxa"/>
            <w:noWrap w:val="0"/>
            <w:vAlign w:val="top"/>
          </w:tcPr>
          <w:p>
            <w:pPr>
              <w:rPr>
                <w:rFonts w:hint="default" w:ascii="Arial" w:hAnsi="Times New Roman" w:eastAsia="宋体" w:cs="Arial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Arial" w:cs="Arial"/>
                <w:sz w:val="28"/>
                <w:szCs w:val="28"/>
                <w:lang w:val="en-US" w:eastAsia="zh-CN" w:bidi="ar-SA"/>
              </w:rPr>
              <w:t>维修基准表</w:t>
            </w:r>
          </w:p>
        </w:tc>
        <w:tc>
          <w:tcPr>
            <w:tcW w:w="4549" w:type="dxa"/>
            <w:noWrap w:val="0"/>
            <w:vAlign w:val="top"/>
          </w:tcPr>
          <w:p>
            <w:pPr>
              <w:rPr>
                <w:rFonts w:hint="default" w:ascii="Arial" w:cs="Arial"/>
                <w:sz w:val="28"/>
                <w:szCs w:val="28"/>
                <w:lang w:val="en-US"/>
              </w:rPr>
            </w:pPr>
            <w:r>
              <w:rPr>
                <w:rFonts w:hint="eastAsia" w:ascii="Arial" w:cs="Arial"/>
                <w:sz w:val="28"/>
                <w:szCs w:val="28"/>
                <w:lang w:val="en-US" w:eastAsia="zh-CN"/>
              </w:rPr>
              <w:t>拨叉与变速毂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680" w:type="dxa"/>
            <w:bottom w:w="0" w:type="dxa"/>
            <w:right w:w="0" w:type="dxa"/>
          </w:tblCellMar>
        </w:tblPrEx>
        <w:trPr>
          <w:cantSplit/>
          <w:trHeight w:val="20" w:hRule="atLeast"/>
          <w:tblCellSpacing w:w="142" w:type="dxa"/>
          <w:jc w:val="center"/>
        </w:trPr>
        <w:tc>
          <w:tcPr>
            <w:tcW w:w="4270" w:type="dxa"/>
            <w:noWrap w:val="0"/>
            <w:vAlign w:val="top"/>
          </w:tcPr>
          <w:p>
            <w:pPr>
              <w:rPr>
                <w:rFonts w:hint="eastAsia" w:ascii="Arial" w:hAnsi="Times New Roman" w:eastAsia="宋体" w:cs="Arial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Arial" w:cs="Arial"/>
                <w:sz w:val="28"/>
                <w:szCs w:val="28"/>
                <w:lang w:val="en-US" w:eastAsia="zh-CN"/>
              </w:rPr>
              <w:t>换挡臂</w:t>
            </w:r>
          </w:p>
        </w:tc>
        <w:tc>
          <w:tcPr>
            <w:tcW w:w="4549" w:type="dxa"/>
            <w:noWrap w:val="0"/>
            <w:vAlign w:val="top"/>
          </w:tcPr>
          <w:p>
            <w:pPr>
              <w:rPr>
                <w:rFonts w:hint="default" w:ascii="Arial" w:hAnsi="Times New Roman" w:eastAsia="宋体" w:cs="Arial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Arial" w:cs="Arial"/>
                <w:sz w:val="28"/>
                <w:szCs w:val="28"/>
                <w:lang w:val="en-US" w:eastAsia="zh-CN"/>
              </w:rPr>
              <w:t>主轴组件和副轴组件</w:t>
            </w:r>
          </w:p>
        </w:tc>
      </w:tr>
    </w:tbl>
    <w:p>
      <w:pPr>
        <w:bidi w:val="0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313" w:beforeLines="100"/>
        <w:jc w:val="center"/>
        <w:textAlignment w:val="baseline"/>
        <w:rPr>
          <w:rFonts w:ascii="Arial" w:hAnsi="Arial" w:eastAsia="黑体" w:cs="Arial"/>
          <w:b/>
          <w:sz w:val="28"/>
        </w:rPr>
      </w:pPr>
      <w:r>
        <w:rPr>
          <w:rFonts w:ascii="Arial" w:hAnsi="Arial" w:eastAsia="黑体" w:cs="Arial"/>
          <w:b/>
          <w:sz w:val="28"/>
        </w:rPr>
        <w:t>维修须知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 w:firstLine="420" w:firstLineChars="200"/>
        <w:jc w:val="left"/>
        <w:textAlignment w:val="baseline"/>
        <w:rPr>
          <w:rFonts w:hint="eastAsia" w:ascii="Arial" w:hAnsi="Arial" w:cs="Arial"/>
          <w:lang w:val="en-US" w:eastAsia="zh-CN"/>
        </w:rPr>
      </w:pPr>
      <w:r>
        <w:rPr>
          <w:rFonts w:hint="eastAsia"/>
          <w:lang w:val="en-US" w:eastAsia="zh-CN"/>
        </w:rPr>
        <w:t>本节</w:t>
      </w:r>
      <w:r>
        <w:rPr>
          <w:rFonts w:ascii="Arial" w:hAnsi="Arial" w:cs="Arial"/>
        </w:rPr>
        <w:t>介绍发动机</w:t>
      </w:r>
      <w:r>
        <w:rPr>
          <w:rFonts w:hint="eastAsia" w:ascii="Arial" w:hAnsi="Arial" w:cs="Arial"/>
          <w:lang w:val="en-US" w:eastAsia="zh-CN"/>
        </w:rPr>
        <w:t>传动系统</w:t>
      </w:r>
      <w:r>
        <w:rPr>
          <w:rFonts w:ascii="Arial" w:hAnsi="Arial" w:cs="Arial"/>
        </w:rPr>
        <w:t>的检查和更换方法</w:t>
      </w:r>
      <w:r>
        <w:rPr>
          <w:rFonts w:hint="eastAsia" w:ascii="Arial" w:hAnsi="Arial" w:cs="Arial"/>
          <w:lang w:eastAsia="zh-CN"/>
        </w:rPr>
        <w:t>。</w:t>
      </w:r>
      <w:r>
        <w:rPr>
          <w:rFonts w:hint="eastAsia" w:ascii="Arial" w:hAnsi="Arial" w:cs="Arial"/>
          <w:lang w:val="en-US" w:eastAsia="zh-CN"/>
        </w:rPr>
        <w:t>检查之前，须先拆下发动机，放掉机油，分离上下曲轴箱，再进行拆卸。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 w:firstLine="420" w:firstLineChars="200"/>
        <w:jc w:val="left"/>
        <w:textAlignment w:val="baseline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传动部件对发动机性能和寿命有非常大的影响，若检查出有较严重的磨损或其他缺陷，请及时更换。若主、副轴组合的齿有磨损或被破坏，须更换整个主副轴组合。</w:t>
      </w:r>
      <w:r>
        <w:rPr>
          <w:rFonts w:hint="eastAsia" w:ascii="Arial" w:hAnsi="Arial" w:cs="Arial"/>
          <w:b/>
          <w:bCs/>
          <w:lang w:val="en-US" w:eastAsia="zh-CN"/>
        </w:rPr>
        <w:t>不要重复使用拆卸下来的挡圈、衬套和压力机拆卸下来的轴承</w:t>
      </w:r>
      <w:r>
        <w:rPr>
          <w:rFonts w:hint="eastAsia" w:ascii="Arial" w:hAnsi="Arial" w:cs="Arial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 w:firstLine="420" w:firstLineChars="200"/>
        <w:jc w:val="left"/>
        <w:textAlignment w:val="baseline"/>
        <w:rPr>
          <w:rFonts w:hint="eastAsia" w:ascii="Arial" w:hAnsi="Arial" w:cs="Arial"/>
          <w:lang w:val="en-US" w:eastAsia="zh-CN"/>
        </w:rPr>
      </w:pPr>
    </w:p>
    <w:p>
      <w:pPr>
        <w:ind w:firstLine="2409" w:firstLineChars="1000"/>
        <w:jc w:val="both"/>
        <w:rPr>
          <w:rFonts w:hint="eastAsia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>传动系统规格及维修基准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1档传动比</w:t>
            </w:r>
          </w:p>
        </w:tc>
        <w:tc>
          <w:tcPr>
            <w:tcW w:w="267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3.50 : 1（49/14）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eastAsia="宋体" w:cs="Arial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2档传动比</w:t>
            </w:r>
          </w:p>
        </w:tc>
        <w:tc>
          <w:tcPr>
            <w:tcW w:w="267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2.50 : 1（45/18）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3档传动比</w:t>
            </w:r>
          </w:p>
        </w:tc>
        <w:tc>
          <w:tcPr>
            <w:tcW w:w="267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1.85 : 1（37/20）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eastAsia="宋体" w:cs="Arial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4档传动比</w:t>
            </w:r>
          </w:p>
        </w:tc>
        <w:tc>
          <w:tcPr>
            <w:tcW w:w="267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1.48 : 1（37/25）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eastAsia="宋体" w:cs="Arial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5档传动比</w:t>
            </w:r>
          </w:p>
        </w:tc>
        <w:tc>
          <w:tcPr>
            <w:tcW w:w="267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1.30 : 1（35/27）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eastAsia="宋体" w:cs="Arial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6档传动比</w:t>
            </w:r>
          </w:p>
        </w:tc>
        <w:tc>
          <w:tcPr>
            <w:tcW w:w="267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1.15 : 1（30/26）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拨叉宽度</w:t>
            </w:r>
          </w:p>
        </w:tc>
        <w:tc>
          <w:tcPr>
            <w:tcW w:w="267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5.90~6.00 mm（标准值）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267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5.80 mm（极限值）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齿轮拨叉槽宽度</w:t>
            </w:r>
          </w:p>
        </w:tc>
        <w:tc>
          <w:tcPr>
            <w:tcW w:w="267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eastAsia="宋体" w:cs="Arial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6.10~6.20 mm（标准值）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eastAsia="宋体" w:cs="Arial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6.30 mm（极限值）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拨叉与槽的间隙</w:t>
            </w:r>
          </w:p>
        </w:tc>
        <w:tc>
          <w:tcPr>
            <w:tcW w:w="267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eastAsia="宋体" w:cs="Arial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0.10~0.30 mm（标准值）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jc w:val="left"/>
              <w:textAlignment w:val="baseline"/>
              <w:rPr>
                <w:rFonts w:hint="eastAsia" w:ascii="Arial" w:hAnsi="Arial" w:eastAsia="宋体" w:cs="Arial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0.50 mm（极限值）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 w:firstLine="420" w:firstLineChars="200"/>
        <w:jc w:val="left"/>
        <w:textAlignment w:val="baseline"/>
        <w:rPr>
          <w:rFonts w:hint="eastAsia" w:ascii="Arial" w:hAnsi="Arial" w:cs="Arial"/>
          <w:lang w:val="en-US" w:eastAsia="zh-CN"/>
        </w:rPr>
      </w:pPr>
    </w:p>
    <w:p>
      <w:pPr>
        <w:rPr>
          <w:rFonts w:hint="eastAsia" w:ascii="Arial" w:hAnsi="Arial" w:eastAsia="黑体" w:cs="Arial"/>
          <w:b/>
          <w:sz w:val="28"/>
          <w:lang w:val="en-US" w:eastAsia="zh-CN"/>
        </w:rPr>
      </w:pPr>
      <w:r>
        <w:rPr>
          <w:rFonts w:hint="eastAsia" w:ascii="Arial" w:hAnsi="Arial" w:eastAsia="黑体" w:cs="Arial"/>
          <w:b/>
          <w:sz w:val="28"/>
          <w:lang w:val="en-US" w:eastAsia="zh-CN"/>
        </w:rPr>
        <w:br w:type="page"/>
      </w:r>
    </w:p>
    <w:p>
      <w:pPr>
        <w:ind w:firstLine="562" w:firstLineChars="200"/>
        <w:jc w:val="center"/>
        <w:rPr>
          <w:rFonts w:hint="eastAsia" w:ascii="Arial" w:hAnsi="Arial" w:eastAsia="黑体" w:cs="Arial"/>
          <w:b/>
          <w:sz w:val="28"/>
          <w:lang w:val="en-US" w:eastAsia="zh-CN"/>
        </w:rPr>
      </w:pPr>
    </w:p>
    <w:p>
      <w:pPr>
        <w:ind w:firstLine="562" w:firstLineChars="200"/>
        <w:jc w:val="center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Arial" w:hAnsi="Arial" w:eastAsia="黑体" w:cs="Arial"/>
          <w:b/>
          <w:sz w:val="28"/>
          <w:lang w:val="en-US" w:eastAsia="zh-CN"/>
        </w:rPr>
        <w:t>换挡臂</w:t>
      </w:r>
    </w:p>
    <w:p>
      <w:pPr>
        <w:ind w:firstLine="400" w:firstLineChars="200"/>
        <w:rPr>
          <w:rFonts w:hint="eastAsia" w:ascii="宋体" w:hAnsi="宋体" w:cs="Arial"/>
          <w:sz w:val="20"/>
          <w:szCs w:val="20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624" w:right="1134" w:bottom="1020" w:left="1134" w:header="851" w:footer="992" w:gutter="0"/>
          <w:pgNumType w:fmt="numberInDash" w:start="96"/>
          <w:cols w:space="0" w:num="1"/>
          <w:rtlGutter w:val="0"/>
          <w:docGrid w:type="lines" w:linePitch="312" w:charSpace="0"/>
        </w:sectPr>
      </w:pPr>
    </w:p>
    <w:p>
      <w:pPr>
        <w:ind w:firstLine="420" w:firstLineChars="200"/>
        <w:rPr>
          <w:rFonts w:hint="eastAsia" w:ascii="宋体" w:hAnsi="宋体" w:cs="Arial"/>
          <w:szCs w:val="21"/>
          <w:lang w:val="en-US" w:eastAsia="zh-CN"/>
        </w:rPr>
      </w:pPr>
    </w:p>
    <w:p>
      <w:pPr>
        <w:ind w:firstLine="420" w:firstLineChars="200"/>
        <w:rPr>
          <w:rFonts w:hint="eastAsia" w:ascii="宋体" w:hAnsi="宋体" w:cs="Arial"/>
          <w:szCs w:val="21"/>
          <w:lang w:val="en-US" w:eastAsia="zh-CN"/>
        </w:rPr>
        <w:sectPr>
          <w:type w:val="continuous"/>
          <w:pgSz w:w="11906" w:h="16838"/>
          <w:pgMar w:top="624" w:right="1134" w:bottom="1020" w:left="1134" w:header="851" w:footer="992" w:gutter="0"/>
          <w:pgNumType w:fmt="numberInDash"/>
          <w:cols w:space="0" w:num="1"/>
          <w:rtlGutter w:val="0"/>
          <w:docGrid w:type="lines" w:linePitch="312" w:charSpace="0"/>
        </w:sectPr>
      </w:pPr>
    </w:p>
    <w:p>
      <w:pPr>
        <w:ind w:firstLine="482" w:firstLineChars="200"/>
        <w:jc w:val="left"/>
        <w:rPr>
          <w:rFonts w:hint="eastAsia" w:ascii="黑体" w:hAnsi="宋体" w:eastAsia="黑体" w:cs="Arial"/>
          <w:b/>
          <w:sz w:val="24"/>
          <w:szCs w:val="24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换挡臂</w:t>
      </w:r>
      <w:r>
        <w:rPr>
          <w:rFonts w:hint="eastAsia" w:ascii="黑体" w:hAnsi="宋体" w:eastAsia="黑体" w:cs="Arial"/>
          <w:b/>
          <w:sz w:val="24"/>
          <w:szCs w:val="24"/>
        </w:rPr>
        <w:t>的拆卸：</w:t>
      </w:r>
    </w:p>
    <w:p>
      <w:pPr>
        <w:numPr>
          <w:ilvl w:val="0"/>
          <w:numId w:val="0"/>
        </w:numPr>
        <w:ind w:left="425" w:leftChars="0"/>
        <w:rPr>
          <w:rFonts w:hint="default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t xml:space="preserve"> </w:t>
      </w:r>
    </w:p>
    <w:p>
      <w:pPr>
        <w:numPr>
          <w:ilvl w:val="0"/>
          <w:numId w:val="0"/>
        </w:numPr>
        <w:tabs>
          <w:tab w:val="left" w:pos="420"/>
        </w:tabs>
        <w:ind w:left="420" w:leftChars="200" w:firstLine="0" w:firstLineChars="0"/>
        <w:rPr>
          <w:rFonts w:hint="eastAsia" w:ascii="宋体" w:hAnsi="宋体" w:cs="Arial"/>
          <w:szCs w:val="21"/>
          <w:lang w:val="en-US" w:eastAsia="zh-CN"/>
        </w:rPr>
      </w:pPr>
      <w:r>
        <w:rPr>
          <w:rFonts w:hint="default" w:ascii="Arial" w:hAnsi="Arial" w:cs="Arial"/>
          <w:szCs w:val="21"/>
          <w:lang w:val="en-US" w:eastAsia="zh-CN"/>
        </w:rPr>
        <w:t>1、</w:t>
      </w:r>
      <w:r>
        <w:rPr>
          <w:rFonts w:hint="eastAsia" w:ascii="宋体" w:hAnsi="宋体" w:cs="Arial"/>
          <w:szCs w:val="21"/>
          <w:lang w:val="en-US" w:eastAsia="zh-CN"/>
        </w:rPr>
        <w:t>拆下螺栓，从曲轴箱上拆下油泵链条导向板组合。</w:t>
      </w:r>
    </w:p>
    <w:p>
      <w:pPr>
        <w:numPr>
          <w:ilvl w:val="0"/>
          <w:numId w:val="0"/>
        </w:numPr>
        <w:tabs>
          <w:tab w:val="left" w:pos="420"/>
        </w:tabs>
        <w:rPr>
          <w:rFonts w:hint="eastAsia" w:ascii="宋体" w:hAnsi="宋体" w:cs="Arial"/>
          <w:szCs w:val="21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jc w:val="center"/>
        <w:rPr>
          <w:rFonts w:hint="eastAsia" w:ascii="宋体" w:hAnsi="宋体" w:eastAsia="宋体" w:cs="Arial"/>
          <w:szCs w:val="21"/>
          <w:lang w:eastAsia="zh-CN"/>
        </w:rPr>
      </w:pP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990600</wp:posOffset>
                </wp:positionV>
                <wp:extent cx="45085" cy="346075"/>
                <wp:effectExtent l="27940" t="635" r="22225" b="1524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</wps:cNvCnPr>
                      <wps:spPr>
                        <a:xfrm flipH="1">
                          <a:off x="0" y="0"/>
                          <a:ext cx="45085" cy="34607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2.25pt;margin-top:78pt;height:27.25pt;width:3.55pt;z-index:252318720;mso-width-relative:page;mso-height-relative:page;" filled="f" stroked="t" coordsize="21600,21600" o:gfxdata="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BBcyNsAAAALAQAADwAAAAAAAAABACAAAAAiAAAA&#10;ZHJzL2Rvd25yZXYueG1sUEsBAhQAFAAAAAgAh07iQCqlThEEAgAA2AMAAA4AAAAAAAAAAQAgAAAA&#10;KgEAAGRycy9lMm9Eb2MueG1sUEsFBgAAAAAGAAYAWQEAAKAFAAAAAA==&#10;">
                <v:fill on="f" focussize="0,0"/>
                <v:stroke weight="1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990600</wp:posOffset>
                </wp:positionV>
                <wp:extent cx="320675" cy="285115"/>
                <wp:effectExtent l="4445" t="4445" r="17780" b="1524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</wps:cNvCnPr>
                      <wps:spPr>
                        <a:xfrm>
                          <a:off x="0" y="0"/>
                          <a:ext cx="320675" cy="28511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5.8pt;margin-top:78pt;height:22.45pt;width:25.25pt;z-index:251987968;mso-width-relative:page;mso-height-relative:page;" filled="f" stroked="t" coordsize="21600,21600" o:gfxdata="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XjSBvWAAAACwEAAA8AAAAAAAAAAQAgAAAAIgAAAGRycy9kb3ducmV2&#10;LnhtbFBLAQIUABQAAAAIAIdO4kC8W2jj/gEAAM8DAAAOAAAAAAAAAAEAIAAAACUBAABkcnMvZTJv&#10;RG9jLnhtbFBLBQYAAAAABgAGAFkBAACVBQAAAAA=&#10;">
                <v:fill on="f" focussize="0,0"/>
                <v:stroke weight="1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731520</wp:posOffset>
                </wp:positionV>
                <wp:extent cx="454025" cy="259080"/>
                <wp:effectExtent l="4445" t="4445" r="17780" b="222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jc w:val="center"/>
                              <w:rPr>
                                <w:rFonts w:hint="default" w:ascii="宋体" w:hAnsi="宋体" w:eastAsia="宋体" w:cs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黑体"/>
                                <w:szCs w:val="21"/>
                                <w:lang w:val="en-US" w:eastAsia="zh-CN"/>
                              </w:rPr>
                              <w:t>螺栓</w:t>
                            </w:r>
                          </w:p>
                        </w:txbxContent>
                      </wps:txbx>
                      <wps:bodyPr lIns="74066" tIns="37033" rIns="74066" bIns="37033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9pt;margin-top:57.6pt;height:20.4pt;width:35.75pt;z-index:251982848;mso-width-relative:page;mso-height-relative:page;" fillcolor="#FFFFFF" filled="t" stroked="t" coordsize="21600,21600" o:gfxdata="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SfT5zZAAAACwEAAA8AAAAAAAAAAQAgAAAA&#10;IgAAAGRycy9kb3ducmV2LnhtbFBLAQIUABQAAAAIAIdO4kBTjU0TCgIAABsEAAAOAAAAAAAAAAEA&#10;IAAAACgBAABkcnMvZTJvRG9jLnhtbFBLBQYAAAAABgAGAFkBAACkBQAAAAA=&#10;">
                <v:fill on="t" focussize="0,0"/>
                <v:stroke color="#000000" joinstyle="miter"/>
                <v:imagedata o:title=""/>
                <o:lock v:ext="edit" aspectratio="f"/>
                <v:textbox inset="5.83196850393701pt,2.9159842519685pt,5.83196850393701pt,2.9159842519685pt">
                  <w:txbxContent>
                    <w:p>
                      <w:pPr>
                        <w:autoSpaceDE w:val="0"/>
                        <w:autoSpaceDN w:val="0"/>
                        <w:jc w:val="center"/>
                        <w:rPr>
                          <w:rFonts w:hint="default" w:ascii="宋体" w:hAnsi="宋体" w:eastAsia="宋体" w:cs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黑体"/>
                          <w:szCs w:val="21"/>
                          <w:lang w:val="en-US" w:eastAsia="zh-CN"/>
                        </w:rPr>
                        <w:t>螺栓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52975104" behindDoc="0" locked="0" layoutInCell="1" allowOverlap="1">
                <wp:simplePos x="0" y="0"/>
                <wp:positionH relativeFrom="column">
                  <wp:posOffset>1746885</wp:posOffset>
                </wp:positionH>
                <wp:positionV relativeFrom="paragraph">
                  <wp:posOffset>1282065</wp:posOffset>
                </wp:positionV>
                <wp:extent cx="349250" cy="334010"/>
                <wp:effectExtent l="0" t="0" r="12700" b="889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0"/>
                      </wps:cNvCnPr>
                      <wps:spPr>
                        <a:xfrm flipH="1" flipV="1">
                          <a:off x="0" y="0"/>
                          <a:ext cx="349250" cy="33401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37.55pt;margin-top:100.95pt;height:26.3pt;width:27.5pt;z-index:252975104;mso-width-relative:page;mso-height-relative:page;" filled="f" stroked="t" coordsize="21600,21600" o:gfxdata="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gJQMs2AAAAAsBAAAPAAAAAAAAAAEAIAAAACIAAABk&#10;cnMvZG93bnJldi54bWxQSwECFAAUAAAACACHTuJA0N8OoAYCAADkAwAADgAAAAAAAAABACAAAAAn&#10;AQAAZHJzL2Uyb0RvYy54bWxQSwUGAAAAAAYABgBZAQAAnwUAAAAA&#10;">
                <v:fill on="f" focussize="0,0"/>
                <v:stroke weight="1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52644352" behindDoc="0" locked="0" layoutInCell="1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1616075</wp:posOffset>
                </wp:positionV>
                <wp:extent cx="1359535" cy="259080"/>
                <wp:effectExtent l="4445" t="4445" r="7620" b="2222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jc w:val="center"/>
                              <w:rPr>
                                <w:rFonts w:hint="default" w:ascii="宋体" w:hAnsi="宋体" w:eastAsia="宋体" w:cs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黑体"/>
                                <w:szCs w:val="21"/>
                                <w:lang w:val="en-US" w:eastAsia="zh-CN"/>
                              </w:rPr>
                              <w:t>油泵链条导向板组合</w:t>
                            </w:r>
                          </w:p>
                        </w:txbxContent>
                      </wps:txbx>
                      <wps:bodyPr lIns="74066" tIns="37033" rIns="74066" bIns="37033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5pt;margin-top:127.25pt;height:20.4pt;width:107.05pt;z-index:252644352;mso-width-relative:page;mso-height-relative:page;" fillcolor="#FFFFFF" filled="t" stroked="t" coordsize="21600,21600" o:gfxdata="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kyPrHtoAAAALAQAADwAAAAAAAAABACAA&#10;AAAiAAAAZHJzL2Rvd25yZXYueG1sUEsBAhQAFAAAAAgAh07iQH/GcHELAgAAHg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 inset="5.83196850393701pt,2.9159842519685pt,5.83196850393701pt,2.9159842519685pt">
                  <w:txbxContent>
                    <w:p>
                      <w:pPr>
                        <w:autoSpaceDE w:val="0"/>
                        <w:autoSpaceDN w:val="0"/>
                        <w:jc w:val="center"/>
                        <w:rPr>
                          <w:rFonts w:hint="default" w:ascii="宋体" w:hAnsi="宋体" w:eastAsia="宋体" w:cs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黑体"/>
                          <w:szCs w:val="21"/>
                          <w:lang w:val="en-US" w:eastAsia="zh-CN"/>
                        </w:rPr>
                        <w:t>油泵链条导向板组合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Arial"/>
          <w:szCs w:val="21"/>
          <w:lang w:eastAsia="zh-CN"/>
        </w:rPr>
        <w:drawing>
          <wp:inline distT="0" distB="0" distL="114300" distR="114300">
            <wp:extent cx="1597660" cy="1584960"/>
            <wp:effectExtent l="0" t="0" r="2540" b="1524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7"/>
                    <a:srcRect l="26093" r="35421" b="20009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 w:ascii="宋体" w:hAnsi="宋体" w:eastAsia="宋体" w:cs="Arial"/>
          <w:szCs w:val="21"/>
          <w:lang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Arial" w:hAnsi="Arial" w:cs="Arial"/>
          <w:szCs w:val="21"/>
          <w:lang w:val="en-US" w:eastAsia="zh-CN"/>
        </w:rPr>
        <w:t>2、从下曲轴箱体上取下定位销轴</w:t>
      </w:r>
      <w:r>
        <w:rPr>
          <w:rFonts w:hint="eastAsia" w:ascii="宋体" w:hAnsi="宋体" w:cs="Arial"/>
          <w:szCs w:val="21"/>
          <w:lang w:val="en-US" w:eastAsia="zh-CN"/>
        </w:rPr>
        <w:t>。</w:t>
      </w:r>
    </w:p>
    <w:p>
      <w:pPr>
        <w:numPr>
          <w:ilvl w:val="0"/>
          <w:numId w:val="0"/>
        </w:numPr>
        <w:ind w:left="420" w:leftChars="0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58903040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149860</wp:posOffset>
                </wp:positionV>
                <wp:extent cx="4445" cy="240665"/>
                <wp:effectExtent l="74295" t="0" r="73660" b="698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45" cy="240665"/>
                        </a:xfrm>
                        <a:prstGeom prst="straightConnector1">
                          <a:avLst/>
                        </a:prstGeom>
                        <a:ln w="508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36pt;margin-top:11.8pt;height:18.95pt;width:0.35pt;z-index:258903040;mso-width-relative:page;mso-height-relative:page;" filled="f" stroked="t" coordsize="21600,21600" o:gfxdata="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f7dke2QAAAAkBAAAPAAAAAAAAAAEAIAAAACIAAABkcnMvZG93bnJldi54bWxQSwEC&#10;FAAUAAAACACHTuJAhlYfFPMBAACxAwAADgAAAAAAAAABACAAAAAoAQAAZHJzL2Uyb0RvYy54bWxQ&#10;SwUGAAAAAAYABgBZAQAAjQUAAAAA&#10;">
                <v:fill on="f" focussize="0,0"/>
                <v:stroke weight="4pt"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ind w:left="420" w:leftChars="0"/>
        <w:jc w:val="center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61208064" behindDoc="0" locked="0" layoutInCell="1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270510</wp:posOffset>
                </wp:positionV>
                <wp:extent cx="717550" cy="259080"/>
                <wp:effectExtent l="4445" t="4445" r="20955" b="2222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5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jc w:val="center"/>
                              <w:rPr>
                                <w:rFonts w:hint="default" w:ascii="宋体" w:hAnsi="宋体" w:eastAsia="宋体" w:cs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黑体"/>
                                <w:szCs w:val="21"/>
                                <w:lang w:val="en-US" w:eastAsia="zh-CN"/>
                              </w:rPr>
                              <w:t>换档扭簧</w:t>
                            </w:r>
                          </w:p>
                        </w:txbxContent>
                      </wps:txbx>
                      <wps:bodyPr lIns="74066" tIns="37033" rIns="74066" bIns="37033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5pt;margin-top:21.3pt;height:20.4pt;width:56.5pt;z-index:261208064;mso-width-relative:page;mso-height-relative:page;" fillcolor="#FFFFFF" filled="t" stroked="t" coordsize="21600,21600" o:gfxdata="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zprKnXAAAACAEAAA8AAAAAAAAAAQAgAAAA&#10;IgAAAGRycy9kb3ducmV2LnhtbFBLAQIUABQAAAAIAIdO4kA03wpKDAIAAB0EAAAOAAAAAAAAAAEA&#10;IAAAACYBAABkcnMvZTJvRG9jLnhtbFBLBQYAAAAABgAGAFkBAACkBQAAAAA=&#10;">
                <v:fill on="t" focussize="0,0"/>
                <v:stroke color="#000000" joinstyle="miter"/>
                <v:imagedata o:title=""/>
                <o:lock v:ext="edit" aspectratio="f"/>
                <v:textbox inset="5.83196850393701pt,2.9159842519685pt,5.83196850393701pt,2.9159842519685pt">
                  <w:txbxContent>
                    <w:p>
                      <w:pPr>
                        <w:autoSpaceDE w:val="0"/>
                        <w:autoSpaceDN w:val="0"/>
                        <w:jc w:val="center"/>
                        <w:rPr>
                          <w:rFonts w:hint="default" w:ascii="宋体" w:hAnsi="宋体" w:eastAsia="宋体" w:cs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黑体"/>
                          <w:szCs w:val="21"/>
                          <w:lang w:val="en-US" w:eastAsia="zh-CN"/>
                        </w:rPr>
                        <w:t>换档扭簧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64830976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529590</wp:posOffset>
                </wp:positionV>
                <wp:extent cx="584200" cy="468630"/>
                <wp:effectExtent l="3810" t="5080" r="2540" b="254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2"/>
                      </wps:cNvCnPr>
                      <wps:spPr>
                        <a:xfrm>
                          <a:off x="0" y="0"/>
                          <a:ext cx="584200" cy="46863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5.75pt;margin-top:41.7pt;height:36.9pt;width:46pt;z-index:264830976;mso-width-relative:page;mso-height-relative:page;" filled="f" stroked="t" coordsize="21600,21600" o:gfxdata="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PCZBdYAAAAKAQAADwAAAAAAAAABACAAAAAiAAAAZHJzL2Rvd25yZXYu&#10;eG1sUEsBAhQAFAAAAAgAh07iQHxXpoD9AQAA0AMAAA4AAAAAAAAAAQAgAAAAJQEAAGRycy9lMm9E&#10;b2MueG1sUEsFBgAAAAAGAAYAWQEAAJQFAAAAAA==&#10;">
                <v:fill on="f" focussize="0,0"/>
                <v:stroke weight="1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55280128" behindDoc="0" locked="0" layoutInCell="1" allowOverlap="1">
                <wp:simplePos x="0" y="0"/>
                <wp:positionH relativeFrom="column">
                  <wp:posOffset>1786890</wp:posOffset>
                </wp:positionH>
                <wp:positionV relativeFrom="paragraph">
                  <wp:posOffset>839470</wp:posOffset>
                </wp:positionV>
                <wp:extent cx="396875" cy="436245"/>
                <wp:effectExtent l="0" t="0" r="22225" b="20955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6875" cy="43624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40.7pt;margin-top:66.1pt;height:34.35pt;width:31.25pt;z-index:255280128;mso-width-relative:page;mso-height-relative:page;" filled="f" stroked="t" coordsize="21600,21600" o:gfxdata="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NzaYPYAAAACwEAAA8AAAAAAAAAAQAgAAAAIgAAAGRycy9kb3ducmV2Lnht&#10;bFBLAQIUABQAAAAIAIdO4kDmRyNT+QEAAL0DAAAOAAAAAAAAAAEAIAAAACcBAABkcnMvZTJvRG9j&#10;LnhtbFBLBQYAAAAABgAGAFkBAACSBQAAAAA=&#10;">
                <v:fill on="f" focussize="0,0"/>
                <v:stroke weight="1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53962240" behindDoc="0" locked="0" layoutInCell="1" allowOverlap="1">
                <wp:simplePos x="0" y="0"/>
                <wp:positionH relativeFrom="column">
                  <wp:posOffset>1859280</wp:posOffset>
                </wp:positionH>
                <wp:positionV relativeFrom="paragraph">
                  <wp:posOffset>1276350</wp:posOffset>
                </wp:positionV>
                <wp:extent cx="717550" cy="259080"/>
                <wp:effectExtent l="4445" t="4445" r="20955" b="2222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5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jc w:val="center"/>
                              <w:rPr>
                                <w:rFonts w:hint="default" w:ascii="宋体" w:hAnsi="宋体" w:eastAsia="宋体" w:cs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黑体"/>
                                <w:szCs w:val="21"/>
                                <w:lang w:val="en-US" w:eastAsia="zh-CN"/>
                              </w:rPr>
                              <w:t>定位销轴</w:t>
                            </w:r>
                          </w:p>
                        </w:txbxContent>
                      </wps:txbx>
                      <wps:bodyPr lIns="74066" tIns="37033" rIns="74066" bIns="37033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4pt;margin-top:100.5pt;height:20.4pt;width:56.5pt;z-index:253962240;mso-width-relative:page;mso-height-relative:page;" fillcolor="#FFFFFF" filled="t" stroked="t" coordsize="21600,21600" o:gfxdata="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+zKBrYAAAACwEAAA8AAAAAAAAAAQAgAAAA&#10;IgAAAGRycy9kb3ducmV2LnhtbFBLAQIUABQAAAAIAIdO4kCBkQsrCwIAAB0EAAAOAAAAAAAAAAEA&#10;IAAAACcBAABkcnMvZTJvRG9jLnhtbFBLBQYAAAAABgAGAFkBAACkBQAAAAA=&#10;">
                <v:fill on="t" focussize="0,0"/>
                <v:stroke color="#000000" joinstyle="miter"/>
                <v:imagedata o:title=""/>
                <o:lock v:ext="edit" aspectratio="f"/>
                <v:textbox inset="5.83196850393701pt,2.9159842519685pt,5.83196850393701pt,2.9159842519685pt">
                  <w:txbxContent>
                    <w:p>
                      <w:pPr>
                        <w:autoSpaceDE w:val="0"/>
                        <w:autoSpaceDN w:val="0"/>
                        <w:jc w:val="center"/>
                        <w:rPr>
                          <w:rFonts w:hint="default" w:ascii="宋体" w:hAnsi="宋体" w:eastAsia="宋体" w:cs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黑体"/>
                          <w:szCs w:val="21"/>
                          <w:lang w:val="en-US" w:eastAsia="zh-CN"/>
                        </w:rPr>
                        <w:t>定位销轴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Arial"/>
          <w:szCs w:val="21"/>
          <w:lang w:val="en-US" w:eastAsia="zh-CN"/>
        </w:rPr>
        <w:drawing>
          <wp:inline distT="0" distB="0" distL="114300" distR="114300">
            <wp:extent cx="1533525" cy="1519555"/>
            <wp:effectExtent l="0" t="0" r="9525" b="4445"/>
            <wp:docPr id="18" name="图片 1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"/>
                    <pic:cNvPicPr>
                      <a:picLocks noChangeAspect="1"/>
                    </pic:cNvPicPr>
                  </pic:nvPicPr>
                  <pic:blipFill>
                    <a:blip r:embed="rId8"/>
                    <a:srcRect l="35703" t="23428" r="31072" b="756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center"/>
        <w:rPr>
          <w:rFonts w:hint="eastAsia" w:ascii="宋体" w:hAnsi="宋体" w:cs="Arial"/>
          <w:szCs w:val="21"/>
          <w:lang w:val="en-US" w:eastAsia="zh-CN"/>
        </w:rPr>
      </w:pPr>
    </w:p>
    <w:p>
      <w:pPr>
        <w:numPr>
          <w:ilvl w:val="0"/>
          <w:numId w:val="0"/>
        </w:numPr>
        <w:ind w:left="425" w:leftChars="0"/>
        <w:rPr>
          <w:rFonts w:hint="eastAsia" w:ascii="宋体" w:hAnsi="宋体" w:cs="Arial"/>
          <w:szCs w:val="21"/>
        </w:rPr>
      </w:pPr>
      <w:r>
        <w:rPr>
          <w:rFonts w:hint="default" w:ascii="Arial" w:hAnsi="Arial" w:cs="Arial"/>
          <w:szCs w:val="21"/>
          <w:lang w:val="en-US" w:eastAsia="zh-CN"/>
        </w:rPr>
        <w:t>3、</w:t>
      </w:r>
      <w:r>
        <w:rPr>
          <w:rFonts w:hint="eastAsia" w:ascii="Arial" w:hAnsi="Arial" w:cs="Arial"/>
          <w:szCs w:val="21"/>
          <w:lang w:val="en-US" w:eastAsia="zh-CN"/>
        </w:rPr>
        <w:t>为防止</w:t>
      </w:r>
      <w:r>
        <w:rPr>
          <w:rFonts w:hint="eastAsia" w:ascii="宋体" w:hAnsi="宋体" w:cs="Arial"/>
          <w:szCs w:val="21"/>
          <w:lang w:val="en-US" w:eastAsia="zh-CN"/>
        </w:rPr>
        <w:t>换挡臂上的</w:t>
      </w:r>
      <w:r>
        <w:rPr>
          <w:rFonts w:hint="eastAsia" w:ascii="Arial" w:hAnsi="Arial" w:cs="Arial"/>
          <w:szCs w:val="21"/>
          <w:lang w:val="en-US" w:eastAsia="zh-CN"/>
        </w:rPr>
        <w:t>垫圈掉落，应先将其</w:t>
      </w:r>
      <w:r>
        <w:rPr>
          <w:rFonts w:hint="eastAsia" w:ascii="宋体" w:hAnsi="宋体" w:cs="Arial"/>
          <w:szCs w:val="21"/>
          <w:lang w:val="en-US" w:eastAsia="zh-CN"/>
        </w:rPr>
        <w:t>取下并放好。</w:t>
      </w:r>
    </w:p>
    <w:p>
      <w:pPr>
        <w:ind w:left="416" w:leftChars="198" w:firstLine="4" w:firstLineChars="0"/>
        <w:jc w:val="both"/>
        <w:rPr>
          <w:rFonts w:hint="eastAsia" w:ascii="宋体" w:hAnsi="宋体" w:cs="Arial"/>
          <w:szCs w:val="21"/>
          <w:lang w:val="en-US" w:eastAsia="zh-CN"/>
        </w:rPr>
      </w:pPr>
      <w:r>
        <w:rPr>
          <w:sz w:val="30"/>
          <w:szCs w:val="30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2080895</wp:posOffset>
                </wp:positionH>
                <wp:positionV relativeFrom="paragraph">
                  <wp:posOffset>-13928725</wp:posOffset>
                </wp:positionV>
                <wp:extent cx="387985" cy="370205"/>
                <wp:effectExtent l="10160" t="0" r="1905" b="1079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985" cy="370205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0001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63.85pt;margin-top:-1096.75pt;height:29.15pt;width:30.55pt;z-index:251978752;mso-width-relative:page;mso-height-relative:page;" filled="f" stroked="t" coordsize="21600,21600" o:gfxdata="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G4W0RjdAAAADwEAAA8AAAAAAAAAAQAgAAAAIgAAAGRycy9kb3ducmV2Lnht&#10;bFBLAQIUABQAAAAIAIdO4kBd59gF9AEAALADAAAOAAAAAAAAAAEAIAAAACwBAABkcnMvZTJvRG9j&#10;LnhtbFBLBQYAAAAABgAGAFkBAACSBQAAAAA=&#10;">
                <v:fill on="f" focussize="0,0"/>
                <v:stroke weight="2.25pt" color="#000001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Arial"/>
          <w:szCs w:val="21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2164080</wp:posOffset>
                </wp:positionH>
                <wp:positionV relativeFrom="paragraph">
                  <wp:posOffset>-13928725</wp:posOffset>
                </wp:positionV>
                <wp:extent cx="304800" cy="254000"/>
                <wp:effectExtent l="6985" t="0" r="12065" b="12700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254000"/>
                        </a:xfrm>
                        <a:prstGeom prst="straightConnector1">
                          <a:avLst/>
                        </a:prstGeom>
                        <a:ln w="222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70.4pt;margin-top:-1096.75pt;height:20pt;width:24pt;z-index:251977728;mso-width-relative:page;mso-height-relative:page;" filled="f" stroked="t" coordsize="21600,21600" o:gfxdata="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A+ZlrcAAAADwEAAA8AAAAAAAAAAQAgAAAAIgAAAGRycy9kb3ducmV2LnhtbFBL&#10;AQIUABQAAAAIAIdO4kA5BKxo8gEAALMDAAAOAAAAAAAAAAEAIAAAACsBAABkcnMvZTJvRG9jLnht&#10;bFBLBQYAAAAABgAGAFkBAACPBQAAAAA=&#10;">
                <v:fill on="f" focussize="0,0"/>
                <v:stroke weight="1.75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szCs w:val="21"/>
          <w:lang w:val="en-US" w:eastAsia="zh-CN"/>
        </w:rPr>
        <w:t>4、</w:t>
      </w:r>
      <w:r>
        <w:rPr>
          <w:rFonts w:hint="eastAsia" w:ascii="Arial" w:hAnsi="Arial" w:cs="Arial"/>
          <w:szCs w:val="21"/>
          <w:lang w:val="en-US" w:eastAsia="zh-CN"/>
        </w:rPr>
        <w:t>最后</w:t>
      </w:r>
      <w:r>
        <w:rPr>
          <w:rFonts w:hint="eastAsia" w:ascii="宋体" w:hAnsi="宋体" w:cs="Arial"/>
          <w:szCs w:val="21"/>
          <w:lang w:val="en-US" w:eastAsia="zh-CN"/>
        </w:rPr>
        <w:t>将换挡臂整个取出。</w:t>
      </w:r>
    </w:p>
    <w:p>
      <w:pPr>
        <w:ind w:left="416" w:leftChars="198" w:firstLine="4" w:firstLineChars="0"/>
        <w:jc w:val="both"/>
        <w:rPr>
          <w:rFonts w:hint="eastAsia" w:ascii="宋体" w:hAnsi="宋体" w:cs="Arial"/>
          <w:szCs w:val="21"/>
          <w:lang w:val="en-US" w:eastAsia="zh-CN"/>
        </w:rPr>
      </w:pPr>
    </w:p>
    <w:p>
      <w:pPr>
        <w:numPr>
          <w:ilvl w:val="0"/>
          <w:numId w:val="0"/>
        </w:numPr>
        <w:ind w:left="425" w:leftChars="0"/>
        <w:jc w:val="center"/>
        <w:rPr>
          <w:rFonts w:hint="eastAsia" w:ascii="宋体" w:hAnsi="宋体" w:eastAsia="宋体" w:cs="Arial"/>
          <w:szCs w:val="21"/>
          <w:lang w:eastAsia="zh-CN"/>
        </w:rPr>
      </w:pP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67136000" behindDoc="0" locked="0" layoutInCell="1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981710</wp:posOffset>
                </wp:positionV>
                <wp:extent cx="447675" cy="259080"/>
                <wp:effectExtent l="4445" t="4445" r="5080" b="2222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jc w:val="center"/>
                              <w:rPr>
                                <w:rFonts w:hint="default" w:ascii="宋体" w:hAnsi="宋体" w:eastAsia="宋体" w:cs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黑体"/>
                                <w:szCs w:val="21"/>
                                <w:lang w:val="en-US" w:eastAsia="zh-CN"/>
                              </w:rPr>
                              <w:t>垫圈</w:t>
                            </w:r>
                          </w:p>
                        </w:txbxContent>
                      </wps:txbx>
                      <wps:bodyPr lIns="74066" tIns="37033" rIns="74066" bIns="37033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35pt;margin-top:77.3pt;height:20.4pt;width:35.25pt;z-index:267136000;mso-width-relative:page;mso-height-relative:page;" fillcolor="#FFFFFF" filled="t" stroked="t" coordsize="21600,21600" o:gfxdata="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qVn1LYAAAACgEAAA8AAAAAAAAAAQAgAAAA&#10;IgAAAGRycy9kb3ducmV2LnhtbFBLAQIUABQAAAAIAIdO4kCzqMgaCwIAAB0EAAAOAAAAAAAAAAEA&#10;IAAAACcBAABkcnMvZTJvRG9jLnhtbFBLBQYAAAAABgAGAFkBAACkBQAAAAA=&#10;">
                <v:fill on="t" focussize="0,0"/>
                <v:stroke color="#000000" joinstyle="miter"/>
                <v:imagedata o:title=""/>
                <o:lock v:ext="edit" aspectratio="f"/>
                <v:textbox inset="5.83196850393701pt,2.9159842519685pt,5.83196850393701pt,2.9159842519685pt">
                  <w:txbxContent>
                    <w:p>
                      <w:pPr>
                        <w:autoSpaceDE w:val="0"/>
                        <w:autoSpaceDN w:val="0"/>
                        <w:jc w:val="center"/>
                        <w:rPr>
                          <w:rFonts w:hint="default" w:ascii="宋体" w:hAnsi="宋体" w:eastAsia="宋体" w:cs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黑体"/>
                          <w:szCs w:val="21"/>
                          <w:lang w:val="en-US" w:eastAsia="zh-CN"/>
                        </w:rPr>
                        <w:t>垫圈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70758912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521335</wp:posOffset>
                </wp:positionV>
                <wp:extent cx="443230" cy="460375"/>
                <wp:effectExtent l="4445" t="0" r="9525" b="1587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0"/>
                      </wps:cNvCnPr>
                      <wps:spPr>
                        <a:xfrm flipV="1">
                          <a:off x="0" y="0"/>
                          <a:ext cx="443230" cy="46037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60pt;margin-top:41.05pt;height:36.25pt;width:34.9pt;z-index:270758912;mso-width-relative:page;mso-height-relative:page;" filled="f" stroked="t" coordsize="21600,21600" o:gfxdata="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3KpMdNoAAAAKAQAADwAAAAAAAAABACAAAAAiAAAAZHJz&#10;L2Rvd25yZXYueG1sUEsBAhQAFAAAAAgAh07iQECSe2ACAgAA2gMAAA4AAAAAAAAAAQAgAAAAKQEA&#10;AGRycy9lMm9Eb2MueG1sUEsFBgAAAAAGAAYAWQEAAJ0FAAAAAA==&#10;">
                <v:fill on="f" focussize="0,0"/>
                <v:stroke weight="1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286237696" behindDoc="0" locked="0" layoutInCell="1" allowOverlap="1">
                <wp:simplePos x="0" y="0"/>
                <wp:positionH relativeFrom="column">
                  <wp:posOffset>1913255</wp:posOffset>
                </wp:positionH>
                <wp:positionV relativeFrom="paragraph">
                  <wp:posOffset>76200</wp:posOffset>
                </wp:positionV>
                <wp:extent cx="588010" cy="259080"/>
                <wp:effectExtent l="4445" t="5080" r="17145" b="2159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1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jc w:val="center"/>
                              <w:rPr>
                                <w:rFonts w:hint="default" w:ascii="宋体" w:hAnsi="宋体" w:eastAsia="宋体" w:cs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黑体"/>
                                <w:szCs w:val="21"/>
                                <w:lang w:val="en-US" w:eastAsia="zh-CN"/>
                              </w:rPr>
                              <w:t>换挡臂</w:t>
                            </w:r>
                          </w:p>
                        </w:txbxContent>
                      </wps:txbx>
                      <wps:bodyPr lIns="74066" tIns="37033" rIns="74066" bIns="37033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65pt;margin-top:6pt;height:20.4pt;width:46.3pt;z-index:286237696;mso-width-relative:page;mso-height-relative:page;" fillcolor="#FFFFFF" filled="t" stroked="t" coordsize="21600,21600" o:gfxdata="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J6GvHXAAAACQEAAA8AAAAAAAAAAQAgAAAA&#10;IgAAAGRycy9kb3ducmV2LnhtbFBLAQIUABQAAAAIAIdO4kDM9NXeDAIAAB0EAAAOAAAAAAAAAAEA&#10;IAAAACYBAABkcnMvZTJvRG9jLnhtbFBLBQYAAAAABgAGAFkBAACkBQAAAAA=&#10;">
                <v:fill on="t" focussize="0,0"/>
                <v:stroke color="#000000" joinstyle="miter"/>
                <v:imagedata o:title=""/>
                <o:lock v:ext="edit" aspectratio="f"/>
                <v:textbox inset="5.83196850393701pt,2.9159842519685pt,5.83196850393701pt,2.9159842519685pt">
                  <w:txbxContent>
                    <w:p>
                      <w:pPr>
                        <w:autoSpaceDE w:val="0"/>
                        <w:autoSpaceDN w:val="0"/>
                        <w:jc w:val="center"/>
                        <w:rPr>
                          <w:rFonts w:hint="default" w:ascii="宋体" w:hAnsi="宋体" w:eastAsia="宋体" w:cs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黑体"/>
                          <w:szCs w:val="21"/>
                          <w:lang w:val="en-US" w:eastAsia="zh-CN"/>
                        </w:rPr>
                        <w:t>换挡臂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" w:hAnsi="Arial" w:cs="Arial"/>
        </w:rPr>
        <mc:AlternateContent>
          <mc:Choice Requires="wps">
            <w:drawing>
              <wp:anchor distT="0" distB="0" distL="114300" distR="114300" simplePos="0" relativeHeight="305339392" behindDoc="0" locked="0" layoutInCell="1" allowOverlap="1">
                <wp:simplePos x="0" y="0"/>
                <wp:positionH relativeFrom="column">
                  <wp:posOffset>1831975</wp:posOffset>
                </wp:positionH>
                <wp:positionV relativeFrom="paragraph">
                  <wp:posOffset>335280</wp:posOffset>
                </wp:positionV>
                <wp:extent cx="375285" cy="531495"/>
                <wp:effectExtent l="0" t="3810" r="5715" b="1714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2"/>
                      </wps:cNvCnPr>
                      <wps:spPr>
                        <a:xfrm flipH="1">
                          <a:off x="0" y="0"/>
                          <a:ext cx="375285" cy="53149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4.25pt;margin-top:26.4pt;height:41.85pt;width:29.55pt;z-index:305339392;mso-width-relative:page;mso-height-relative:page;" filled="f" stroked="t" coordsize="21600,21600" o:gfxdata="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mBtWD3AAAAAoBAAAPAAAAAAAAAAEAIAAAACIA&#10;AABkcnMvZG93bnJldi54bWxQSwECFAAUAAAACACHTuJAd0z9LQUCAADaAwAADgAAAAAAAAABACAA&#10;AAArAQAAZHJzL2Uyb0RvYy54bWxQSwUGAAAAAAYABgBZAQAAogUAAAAA&#10;">
                <v:fill on="f" focussize="0,0"/>
                <v:stroke weight="1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Arial"/>
          <w:szCs w:val="21"/>
          <w:lang w:eastAsia="zh-CN"/>
        </w:rPr>
        <w:drawing>
          <wp:inline distT="0" distB="0" distL="114300" distR="114300">
            <wp:extent cx="1472565" cy="1539875"/>
            <wp:effectExtent l="0" t="0" r="13335" b="3175"/>
            <wp:docPr id="24" name="图片 2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"/>
                    <pic:cNvPicPr>
                      <a:picLocks noChangeAspect="1"/>
                    </pic:cNvPicPr>
                  </pic:nvPicPr>
                  <pic:blipFill>
                    <a:blip r:embed="rId9"/>
                    <a:srcRect l="42901" t="13309" r="21983" b="9708"/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5" w:leftChars="0"/>
        <w:jc w:val="center"/>
        <w:rPr>
          <w:rFonts w:hint="eastAsia" w:ascii="宋体" w:hAnsi="宋体" w:eastAsia="宋体" w:cs="Arial"/>
          <w:szCs w:val="21"/>
          <w:lang w:eastAsia="zh-CN"/>
        </w:rPr>
      </w:pPr>
    </w:p>
    <w:p>
      <w:pPr>
        <w:numPr>
          <w:ilvl w:val="0"/>
          <w:numId w:val="0"/>
        </w:numPr>
        <w:ind w:left="425" w:leftChars="0"/>
        <w:rPr>
          <w:rFonts w:hint="eastAsia" w:ascii="宋体" w:hAnsi="宋体" w:cs="Arial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 w:firstLine="0" w:firstLineChars="0"/>
        <w:jc w:val="left"/>
        <w:textAlignment w:val="baseline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br w:type="column"/>
      </w: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换挡臂的检查：</w:t>
      </w:r>
    </w:p>
    <w:p>
      <w:pPr>
        <w:ind w:firstLine="482" w:firstLineChars="200"/>
        <w:jc w:val="left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 w:firstLine="420" w:firstLineChars="200"/>
        <w:jc w:val="both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t>检测换挡臂组合和弹簧是否损坏或磨损，弹簧是否过伸（即线圈之间的间隙异常）。必要时更新组件。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宋体" w:hAnsi="宋体" w:eastAsia="宋体" w:cs="Arial"/>
          <w:szCs w:val="21"/>
          <w:lang w:val="en-US" w:eastAsia="zh-CN"/>
        </w:rPr>
        <w:drawing>
          <wp:inline distT="0" distB="0" distL="114300" distR="114300">
            <wp:extent cx="2337435" cy="1811020"/>
            <wp:effectExtent l="0" t="0" r="5715" b="17780"/>
            <wp:docPr id="75" name="图片 75" descr="换挡臂总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换挡臂总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840" w:leftChars="400" w:firstLine="0" w:firstLineChars="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t>1：换挡臂组合  2：换挡拨板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840" w:leftChars="400" w:firstLine="0" w:firstLineChars="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t>3：拨板弹簧    4：换挡扭簧</w:t>
      </w:r>
      <w:r>
        <w:rPr>
          <w:rFonts w:hint="eastAsia" w:ascii="宋体" w:hAnsi="宋体" w:cs="Arial"/>
          <w:szCs w:val="21"/>
          <w:lang w:val="en-US" w:eastAsia="zh-CN"/>
        </w:rPr>
        <w:br w:type="textWrapping"/>
      </w:r>
      <w:r>
        <w:rPr>
          <w:rFonts w:hint="eastAsia" w:ascii="宋体" w:hAnsi="宋体" w:cs="Arial"/>
          <w:szCs w:val="21"/>
          <w:lang w:val="en-US" w:eastAsia="zh-CN"/>
        </w:rPr>
        <w:t>5：垫圈14.3</w:t>
      </w:r>
      <w:r>
        <w:rPr>
          <w:rFonts w:hint="default" w:ascii="宋体" w:hAnsi="宋体" w:cs="Arial"/>
          <w:szCs w:val="21"/>
          <w:lang w:val="en-US" w:eastAsia="zh-CN"/>
        </w:rPr>
        <w:t>×</w:t>
      </w:r>
      <w:r>
        <w:rPr>
          <w:rFonts w:hint="eastAsia" w:ascii="宋体" w:hAnsi="宋体" w:cs="Arial"/>
          <w:szCs w:val="21"/>
          <w:lang w:val="en-US" w:eastAsia="zh-CN"/>
        </w:rPr>
        <w:t>25</w:t>
      </w:r>
      <w:r>
        <w:rPr>
          <w:rFonts w:hint="default" w:ascii="宋体" w:hAnsi="宋体" w:cs="Arial"/>
          <w:szCs w:val="21"/>
          <w:lang w:val="en-US" w:eastAsia="zh-CN"/>
        </w:rPr>
        <w:t>×</w:t>
      </w:r>
      <w:r>
        <w:rPr>
          <w:rFonts w:hint="eastAsia" w:ascii="宋体" w:hAnsi="宋体" w:cs="Arial"/>
          <w:szCs w:val="21"/>
          <w:lang w:val="en-US" w:eastAsia="zh-CN"/>
        </w:rPr>
        <w:t>1.5</w:t>
      </w:r>
      <w:r>
        <w:rPr>
          <w:rFonts w:hint="eastAsia" w:ascii="宋体" w:hAnsi="宋体" w:cs="Arial"/>
          <w:szCs w:val="21"/>
          <w:lang w:val="en-US" w:eastAsia="zh-CN"/>
        </w:rPr>
        <w:br w:type="textWrapping"/>
      </w:r>
      <w:r>
        <w:rPr>
          <w:rFonts w:hint="eastAsia" w:ascii="宋体" w:hAnsi="宋体" w:cs="Arial"/>
          <w:szCs w:val="21"/>
          <w:lang w:val="en-US" w:eastAsia="zh-CN"/>
        </w:rPr>
        <w:t>6：挡圈14</w:t>
      </w:r>
    </w:p>
    <w:p>
      <w:pPr>
        <w:jc w:val="left"/>
        <w:rPr>
          <w:rFonts w:hint="eastAsia" w:ascii="宋体" w:hAnsi="宋体" w:cs="宋体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换挡臂</w:t>
      </w:r>
      <w:r>
        <w:rPr>
          <w:rFonts w:hint="eastAsia" w:ascii="黑体" w:hAnsi="宋体" w:eastAsia="黑体" w:cs="Arial"/>
          <w:b/>
          <w:sz w:val="24"/>
          <w:szCs w:val="24"/>
        </w:rPr>
        <w:t>的</w:t>
      </w: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安装：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 w:firstLine="0" w:firstLineChars="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t>安装步骤与拆卸步骤顺序相反。</w:t>
      </w:r>
    </w:p>
    <w:p>
      <w:pPr>
        <w:ind w:left="420" w:leftChars="200" w:firstLine="0" w:firstLineChars="0"/>
        <w:jc w:val="both"/>
        <w:rPr>
          <w:rFonts w:hint="eastAsia" w:ascii="Arial" w:hAnsi="Arial" w:eastAsia="黑体" w:cs="Arial"/>
          <w:b/>
          <w:sz w:val="28"/>
          <w:szCs w:val="22"/>
          <w:lang w:val="en-US" w:eastAsia="zh-CN"/>
        </w:rPr>
        <w:sectPr>
          <w:type w:val="continuous"/>
          <w:pgSz w:w="11906" w:h="16838"/>
          <w:pgMar w:top="624" w:right="1134" w:bottom="1020" w:left="1134" w:header="851" w:footer="992" w:gutter="0"/>
          <w:pgNumType w:fmt="numberInDash"/>
          <w:cols w:equalWidth="0" w:num="2">
            <w:col w:w="4606" w:space="425"/>
            <w:col w:w="4606"/>
          </w:cols>
          <w:rtlGutter w:val="0"/>
          <w:docGrid w:type="lines" w:linePitch="312" w:charSpace="0"/>
        </w:sectPr>
      </w:pPr>
      <w:r>
        <w:rPr>
          <w:rFonts w:hint="eastAsia" w:ascii="宋体" w:hAnsi="宋体" w:cs="Arial"/>
          <w:szCs w:val="21"/>
          <w:lang w:val="en-US" w:eastAsia="zh-CN"/>
        </w:rPr>
        <w:t>螺栓拧紧至10nm。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 w:firstLine="420" w:firstLineChars="20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</w:p>
    <w:p>
      <w:pPr>
        <w:jc w:val="center"/>
        <w:rPr>
          <w:rFonts w:hint="eastAsia" w:ascii="Arial" w:hAnsi="Arial" w:eastAsia="黑体" w:cs="Arial"/>
          <w:b/>
          <w:sz w:val="28"/>
          <w:lang w:val="en-US" w:eastAsia="zh-CN"/>
        </w:rPr>
      </w:pPr>
    </w:p>
    <w:p>
      <w:pPr>
        <w:jc w:val="center"/>
        <w:rPr>
          <w:rFonts w:hint="eastAsia" w:ascii="Arial" w:hAnsi="Arial" w:eastAsia="黑体" w:cs="Arial"/>
          <w:b/>
          <w:sz w:val="28"/>
          <w:szCs w:val="22"/>
          <w:lang w:val="en-US" w:eastAsia="zh-CN"/>
        </w:rPr>
      </w:pPr>
      <w:r>
        <w:rPr>
          <w:rFonts w:hint="eastAsia" w:ascii="Arial" w:hAnsi="Arial" w:eastAsia="黑体" w:cs="Arial"/>
          <w:b/>
          <w:sz w:val="28"/>
          <w:lang w:val="en-US" w:eastAsia="zh-CN"/>
        </w:rPr>
        <w:t>定位板</w:t>
      </w:r>
    </w:p>
    <w:p>
      <w:pPr>
        <w:ind w:left="420" w:leftChars="200" w:firstLine="0" w:firstLineChars="0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定位板的拆卸：</w:t>
      </w:r>
    </w:p>
    <w:p>
      <w:pPr>
        <w:ind w:left="420" w:leftChars="200" w:firstLine="0" w:firstLineChars="0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default" w:ascii="Arial" w:hAnsi="Arial" w:cs="Arial"/>
          <w:szCs w:val="21"/>
          <w:lang w:val="en-US" w:eastAsia="zh-CN"/>
        </w:rPr>
        <w:t>1、</w:t>
      </w:r>
      <w:r>
        <w:rPr>
          <w:rFonts w:hint="eastAsia" w:ascii="宋体" w:hAnsi="宋体" w:cs="Arial"/>
          <w:szCs w:val="21"/>
          <w:lang w:val="en-US" w:eastAsia="zh-CN"/>
        </w:rPr>
        <w:t>松开定位板回位弹簧。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416" w:leftChars="198" w:firstLine="4" w:firstLineChars="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default" w:ascii="Arial" w:hAnsi="Arial" w:cs="Arial"/>
          <w:szCs w:val="21"/>
          <w:lang w:val="en-US" w:eastAsia="zh-CN"/>
        </w:rPr>
        <w:t>2、</w:t>
      </w:r>
      <w:r>
        <w:rPr>
          <w:rFonts w:hint="eastAsia" w:ascii="宋体" w:hAnsi="宋体" w:cs="Arial"/>
          <w:szCs w:val="21"/>
          <w:lang w:val="en-US" w:eastAsia="zh-CN"/>
        </w:rPr>
        <w:t>松开内六角螺栓，取下螺栓、垫圈。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416" w:leftChars="198" w:firstLine="4" w:firstLineChars="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drawing>
          <wp:inline distT="0" distB="0" distL="114300" distR="114300">
            <wp:extent cx="2124710" cy="1713230"/>
            <wp:effectExtent l="0" t="0" r="8890" b="1270"/>
            <wp:docPr id="76" name="图片 76" descr="定位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定位板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default" w:ascii="Arial" w:hAnsi="Arial" w:cs="Arial"/>
          <w:szCs w:val="21"/>
          <w:lang w:val="en-US" w:eastAsia="zh-CN"/>
        </w:rPr>
        <w:t>3、</w:t>
      </w:r>
      <w:r>
        <w:rPr>
          <w:rFonts w:hint="eastAsia" w:ascii="宋体" w:hAnsi="宋体" w:cs="Arial"/>
          <w:szCs w:val="21"/>
          <w:lang w:val="en-US" w:eastAsia="zh-CN"/>
        </w:rPr>
        <w:t>取下定位板组合。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定位板</w:t>
      </w:r>
      <w:r>
        <w:rPr>
          <w:rFonts w:hint="eastAsia" w:ascii="黑体" w:hAnsi="宋体" w:eastAsia="黑体" w:cs="Arial"/>
          <w:b/>
          <w:sz w:val="24"/>
          <w:szCs w:val="24"/>
        </w:rPr>
        <w:t>的</w:t>
      </w: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安装：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t>安装步骤与拆卸步骤顺序相反。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default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t>螺栓拧紧至10nm。</w:t>
      </w:r>
    </w:p>
    <w:p>
      <w:pPr>
        <w:rPr>
          <w:rFonts w:hint="eastAsia" w:ascii="Arial" w:hAnsi="Arial" w:eastAsia="黑体" w:cs="Arial"/>
          <w:b/>
          <w:sz w:val="28"/>
          <w:szCs w:val="22"/>
          <w:lang w:val="en-US" w:eastAsia="zh-CN"/>
        </w:rPr>
      </w:pPr>
      <w:r>
        <w:rPr>
          <w:rFonts w:hint="eastAsia" w:ascii="Arial" w:hAnsi="Arial" w:eastAsia="黑体" w:cs="Arial"/>
          <w:b/>
          <w:sz w:val="28"/>
          <w:szCs w:val="22"/>
          <w:lang w:val="en-US" w:eastAsia="zh-CN"/>
        </w:rPr>
        <w:br w:type="page"/>
      </w:r>
    </w:p>
    <w:p>
      <w:pPr>
        <w:jc w:val="center"/>
        <w:rPr>
          <w:rFonts w:hint="eastAsia" w:ascii="Arial" w:hAnsi="Arial" w:eastAsia="黑体" w:cs="Arial"/>
          <w:b/>
          <w:sz w:val="28"/>
          <w:szCs w:val="22"/>
          <w:lang w:val="en-US" w:eastAsia="zh-CN"/>
        </w:rPr>
      </w:pPr>
    </w:p>
    <w:p>
      <w:pPr>
        <w:jc w:val="center"/>
        <w:rPr>
          <w:rFonts w:hint="default" w:ascii="Arial" w:hAnsi="Arial" w:eastAsia="黑体" w:cs="Arial"/>
          <w:b/>
          <w:sz w:val="28"/>
          <w:lang w:val="en-US" w:eastAsia="zh-CN"/>
        </w:rPr>
      </w:pPr>
      <w:r>
        <w:rPr>
          <w:rFonts w:hint="eastAsia" w:ascii="Arial" w:hAnsi="Arial" w:eastAsia="黑体" w:cs="Arial"/>
          <w:b/>
          <w:sz w:val="28"/>
          <w:szCs w:val="22"/>
          <w:lang w:val="en-US" w:eastAsia="zh-CN"/>
        </w:rPr>
        <w:t>拨叉与变速毂</w:t>
      </w:r>
    </w:p>
    <w:p>
      <w:pPr>
        <w:ind w:firstLine="482" w:firstLineChars="200"/>
        <w:jc w:val="both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</w:p>
    <w:p>
      <w:pPr>
        <w:ind w:firstLine="482" w:firstLineChars="200"/>
        <w:jc w:val="center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sectPr>
          <w:type w:val="continuous"/>
          <w:pgSz w:w="11906" w:h="16838"/>
          <w:pgMar w:top="624" w:right="1134" w:bottom="1020" w:left="1134" w:header="851" w:footer="992" w:gutter="0"/>
          <w:pgNumType w:fmt="numberInDash"/>
          <w:cols w:space="0" w:num="1"/>
          <w:rtlGutter w:val="0"/>
          <w:docGrid w:type="lines" w:linePitch="312" w:charSpace="0"/>
        </w:sectPr>
      </w:pPr>
    </w:p>
    <w:p>
      <w:pPr>
        <w:ind w:firstLine="482" w:firstLineChars="200"/>
        <w:jc w:val="left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拨叉与变速毂的拆卸：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default" w:ascii="宋体" w:hAnsi="宋体" w:cs="Arial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 w:firstLine="0" w:firstLineChars="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default" w:ascii="Arial" w:hAnsi="Arial" w:cs="Arial"/>
          <w:szCs w:val="21"/>
          <w:lang w:val="en-US" w:eastAsia="zh-CN"/>
        </w:rPr>
        <w:t>1、</w:t>
      </w:r>
      <w:r>
        <w:rPr>
          <w:rFonts w:hint="eastAsia" w:ascii="宋体" w:hAnsi="宋体" w:cs="Arial"/>
          <w:szCs w:val="21"/>
          <w:lang w:val="en-US" w:eastAsia="zh-CN"/>
        </w:rPr>
        <w:t>拆卸螺栓，取下拨叉轴挡板。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baseline"/>
        <w:rPr>
          <w:rFonts w:hint="default" w:ascii="宋体" w:hAnsi="宋体" w:cs="Arial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/>
        <w:ind w:firstLine="482" w:firstLineChars="200"/>
        <w:jc w:val="center"/>
        <w:textAlignment w:val="baseline"/>
        <w:rPr>
          <w:rFonts w:hint="default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default" w:ascii="黑体" w:hAnsi="宋体" w:eastAsia="黑体" w:cs="Arial"/>
          <w:b/>
          <w:sz w:val="24"/>
          <w:szCs w:val="24"/>
          <w:lang w:val="en-US" w:eastAsia="zh-CN"/>
        </w:rPr>
        <w:drawing>
          <wp:inline distT="0" distB="0" distL="114300" distR="114300">
            <wp:extent cx="2233930" cy="1168400"/>
            <wp:effectExtent l="0" t="0" r="13970" b="12700"/>
            <wp:docPr id="83" name="图片 83" descr="拨叉轴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拨叉轴挡板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default" w:ascii="Arial" w:hAnsi="Arial" w:cs="Arial"/>
          <w:szCs w:val="21"/>
          <w:lang w:val="en-US" w:eastAsia="zh-CN"/>
        </w:rPr>
        <w:t>2、</w:t>
      </w:r>
      <w:r>
        <w:rPr>
          <w:rFonts w:hint="eastAsia" w:ascii="宋体" w:hAnsi="宋体" w:cs="Arial"/>
          <w:szCs w:val="21"/>
          <w:lang w:val="en-US" w:eastAsia="zh-CN"/>
        </w:rPr>
        <w:t>拆卸螺塞M18*1.5。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default" w:ascii="宋体" w:hAnsi="宋体" w:cs="Arial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/>
        <w:ind w:leftChars="200"/>
        <w:jc w:val="center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drawing>
          <wp:inline distT="0" distB="0" distL="114300" distR="114300">
            <wp:extent cx="1767205" cy="1533525"/>
            <wp:effectExtent l="0" t="0" r="4445" b="9525"/>
            <wp:docPr id="88" name="图片 88" descr="拨叉轴挡板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拨叉轴挡板2"/>
                    <pic:cNvPicPr>
                      <a:picLocks noChangeAspect="1"/>
                    </pic:cNvPicPr>
                  </pic:nvPicPr>
                  <pic:blipFill>
                    <a:blip r:embed="rId13"/>
                    <a:srcRect t="2567"/>
                    <a:stretch>
                      <a:fillRect/>
                    </a:stretch>
                  </pic:blipFill>
                  <pic:spPr>
                    <a:xfrm>
                      <a:off x="0" y="0"/>
                      <a:ext cx="176720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default" w:ascii="宋体" w:hAnsi="宋体" w:cs="Arial"/>
          <w:szCs w:val="21"/>
          <w:lang w:val="en-US" w:eastAsia="zh-CN"/>
        </w:rPr>
      </w:pPr>
      <w:r>
        <w:rPr>
          <w:rFonts w:hint="default" w:ascii="Arial" w:hAnsi="Arial" w:cs="Arial"/>
          <w:szCs w:val="21"/>
          <w:lang w:val="en-US" w:eastAsia="zh-CN"/>
        </w:rPr>
        <w:t>3、</w:t>
      </w:r>
      <w:r>
        <w:rPr>
          <w:rFonts w:hint="eastAsia" w:ascii="Arial" w:hAnsi="Arial" w:cs="Arial"/>
          <w:szCs w:val="21"/>
          <w:lang w:val="en-US" w:eastAsia="zh-CN"/>
        </w:rPr>
        <w:t>按如图方向</w:t>
      </w:r>
      <w:r>
        <w:rPr>
          <w:rFonts w:hint="eastAsia" w:ascii="宋体" w:hAnsi="宋体" w:cs="Arial"/>
          <w:szCs w:val="21"/>
          <w:lang w:val="en-US" w:eastAsia="zh-CN"/>
        </w:rPr>
        <w:t>拔出拨叉轴Ⅰ，同时取下两个拨叉Ⅰ。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default" w:ascii="Arial" w:hAnsi="Arial" w:cs="Arial"/>
          <w:szCs w:val="21"/>
          <w:lang w:val="en-US" w:eastAsia="zh-CN"/>
        </w:rPr>
        <w:t>4、</w:t>
      </w:r>
      <w:r>
        <w:rPr>
          <w:rFonts w:hint="eastAsia" w:ascii="Arial" w:hAnsi="Arial" w:cs="Arial"/>
          <w:szCs w:val="21"/>
          <w:lang w:val="en-US" w:eastAsia="zh-CN"/>
        </w:rPr>
        <w:t>按如图方向</w:t>
      </w:r>
      <w:r>
        <w:rPr>
          <w:rFonts w:hint="eastAsia" w:ascii="宋体" w:hAnsi="宋体" w:cs="Arial"/>
          <w:szCs w:val="21"/>
          <w:lang w:val="en-US" w:eastAsia="zh-CN"/>
        </w:rPr>
        <w:t>拔出拨叉轴Ⅱ，同时取下一个拨叉Ⅱ。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default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default" w:ascii="黑体" w:hAnsi="宋体" w:eastAsia="黑体" w:cs="Arial"/>
          <w:b/>
          <w:sz w:val="24"/>
          <w:szCs w:val="24"/>
          <w:lang w:val="en-US" w:eastAsia="zh-CN"/>
        </w:rPr>
        <w:drawing>
          <wp:inline distT="0" distB="0" distL="114300" distR="114300">
            <wp:extent cx="2413000" cy="1586230"/>
            <wp:effectExtent l="0" t="0" r="6350" b="13970"/>
            <wp:docPr id="89" name="图片 89" descr="D:\fql\E19\变速毂和拨叉.bmp变速毂和拨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D:\fql\E19\变速毂和拨叉.bmp变速毂和拨叉"/>
                    <pic:cNvPicPr>
                      <a:picLocks noChangeAspect="1"/>
                    </pic:cNvPicPr>
                  </pic:nvPicPr>
                  <pic:blipFill>
                    <a:blip r:embed="rId14"/>
                    <a:srcRect r="3079" b="4871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default" w:ascii="Arial" w:hAnsi="Arial" w:cs="Arial" w:eastAsiaTheme="minorEastAsia"/>
          <w:b w:val="0"/>
          <w:bCs/>
          <w:sz w:val="21"/>
          <w:szCs w:val="21"/>
          <w:lang w:val="en-US" w:eastAsia="zh-CN"/>
        </w:rPr>
        <w:t>5、</w:t>
      </w:r>
      <w:r>
        <w:rPr>
          <w:rFonts w:hint="eastAsia" w:ascii="Arial" w:hAnsi="Arial" w:cs="Arial" w:eastAsiaTheme="minorEastAsia"/>
          <w:b w:val="0"/>
          <w:bCs/>
          <w:sz w:val="21"/>
          <w:szCs w:val="21"/>
          <w:lang w:val="en-US" w:eastAsia="zh-CN"/>
        </w:rPr>
        <w:t>拆下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螺栓，取下轴承压板。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default" w:ascii="Arial" w:hAnsi="Arial" w:cs="Arial" w:eastAsiaTheme="minorEastAsia"/>
          <w:b w:val="0"/>
          <w:bCs/>
          <w:sz w:val="21"/>
          <w:szCs w:val="21"/>
          <w:lang w:val="en-US" w:eastAsia="zh-CN"/>
        </w:rPr>
        <w:t>6、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取出变速毂组件。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center"/>
        <w:textAlignment w:val="baseline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2153285" cy="1558290"/>
            <wp:effectExtent l="0" t="0" r="18415" b="3810"/>
            <wp:docPr id="105" name="图片 105" descr="D:\fql\E19\变速毂.bmp变速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D:\fql\E19\变速毂.bmp变速毂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200"/>
        <w:jc w:val="left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default" w:ascii="Arial" w:hAnsi="Arial" w:cs="Arial" w:eastAsiaTheme="minorEastAsia"/>
          <w:b w:val="0"/>
          <w:bCs/>
          <w:sz w:val="21"/>
          <w:szCs w:val="21"/>
          <w:lang w:val="en-US" w:eastAsia="zh-CN"/>
        </w:rPr>
        <w:t>7、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如有需要，可从变速毂组件上拆下螺栓，取出五星拨板。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2299335" cy="1236980"/>
            <wp:effectExtent l="0" t="0" r="5715" b="1270"/>
            <wp:docPr id="114" name="图片 114" descr="D:\fql\E19\变速毂1.bmp变速毂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D:\fql\E19\变速毂1.bmp变速毂1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eastAsia" w:ascii="宋体" w:hAnsi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Arial"/>
          <w:szCs w:val="21"/>
        </w:rPr>
        <w:drawing>
          <wp:inline distT="0" distB="0" distL="114300" distR="114300">
            <wp:extent cx="994410" cy="390525"/>
            <wp:effectExtent l="0" t="0" r="15240" b="9525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l="2042" t="8514" r="4279" b="20677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在取出拨叉和拨叉轴之前，标记或记录下每个拨叉在变速毂中的相对位置。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拨叉与变速毂的检查：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both"/>
        <w:textAlignment w:val="baseline"/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检查轴承是否损坏或磨损，必要时可更换。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检查拨叉和变速毂槽是否磨损，超出使用范围，必要时可更换。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default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拨叉与变速毂的安装：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jc w:val="left"/>
        <w:textAlignment w:val="baseline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 w:firstLine="0" w:firstLineChars="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t>安装步骤与拆卸步骤顺序相反。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eastAsia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t>所有相关螺栓拧紧至10nm。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default" w:ascii="宋体" w:hAnsi="宋体" w:cs="Arial"/>
          <w:szCs w:val="21"/>
          <w:lang w:val="en-US" w:eastAsia="zh-CN"/>
        </w:rPr>
      </w:pPr>
      <w:r>
        <w:rPr>
          <w:rFonts w:hint="eastAsia" w:ascii="宋体" w:hAnsi="宋体" w:cs="Arial"/>
          <w:szCs w:val="21"/>
          <w:lang w:val="en-US" w:eastAsia="zh-CN"/>
        </w:rPr>
        <w:t>螺塞M18*1.5拧紧至25nm。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baseline"/>
        <w:rPr>
          <w:rFonts w:hint="default" w:ascii="宋体" w:hAnsi="宋体" w:cs="Arial"/>
          <w:szCs w:val="21"/>
          <w:lang w:val="en-US" w:eastAsia="zh-CN"/>
        </w:rPr>
        <w:sectPr>
          <w:type w:val="continuous"/>
          <w:pgSz w:w="11906" w:h="16838"/>
          <w:pgMar w:top="624" w:right="1134" w:bottom="1020" w:left="1134" w:header="851" w:footer="992" w:gutter="0"/>
          <w:pgNumType w:fmt="numberInDash"/>
          <w:cols w:equalWidth="0" w:num="2">
            <w:col w:w="4606" w:space="425"/>
            <w:col w:w="4606"/>
          </w:cols>
          <w:rtlGutter w:val="0"/>
          <w:docGrid w:type="lines" w:linePitch="312" w:charSpace="0"/>
        </w:sectPr>
      </w:pPr>
    </w:p>
    <w:p>
      <w:pPr>
        <w:rPr>
          <w:rFonts w:hint="eastAsia" w:ascii="Arial" w:hAnsi="Arial" w:eastAsia="黑体" w:cs="Arial"/>
          <w:b/>
          <w:sz w:val="28"/>
          <w:lang w:val="en-US" w:eastAsia="zh-CN"/>
        </w:rPr>
        <w:sectPr>
          <w:type w:val="continuous"/>
          <w:pgSz w:w="11906" w:h="16838"/>
          <w:pgMar w:top="624" w:right="1134" w:bottom="1020" w:left="1134" w:header="851" w:footer="992" w:gutter="0"/>
          <w:pgNumType w:fmt="numberInDash"/>
          <w:cols w:equalWidth="0" w:num="2">
            <w:col w:w="4606" w:space="425"/>
            <w:col w:w="4606"/>
          </w:cols>
          <w:rtlGutter w:val="0"/>
          <w:docGrid w:type="lines" w:linePitch="312" w:charSpace="0"/>
        </w:sectPr>
      </w:pPr>
      <w:r>
        <w:rPr>
          <w:rFonts w:hint="eastAsia" w:ascii="Arial" w:hAnsi="Arial" w:eastAsia="黑体" w:cs="Arial"/>
          <w:b/>
          <w:sz w:val="28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baseline"/>
        <w:rPr>
          <w:rFonts w:hint="eastAsia" w:ascii="Arial" w:hAnsi="Arial" w:eastAsia="黑体" w:cs="Arial"/>
          <w:b/>
          <w:sz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baseline"/>
        <w:rPr>
          <w:rFonts w:hint="default" w:ascii="Arial" w:hAnsi="Arial" w:eastAsia="黑体" w:cs="Arial"/>
          <w:b/>
          <w:sz w:val="28"/>
          <w:lang w:val="en-US" w:eastAsia="zh-CN"/>
        </w:rPr>
      </w:pPr>
      <w:r>
        <w:rPr>
          <w:rFonts w:hint="eastAsia" w:ascii="Arial" w:hAnsi="Arial" w:eastAsia="黑体" w:cs="Arial"/>
          <w:b/>
          <w:sz w:val="28"/>
          <w:lang w:val="en-US" w:eastAsia="zh-CN"/>
        </w:rPr>
        <w:t>主轴组件和副轴组件</w:t>
      </w:r>
    </w:p>
    <w:p>
      <w:pPr>
        <w:jc w:val="both"/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sectPr>
          <w:type w:val="continuous"/>
          <w:pgSz w:w="11906" w:h="16838"/>
          <w:pgMar w:top="624" w:right="1134" w:bottom="1020" w:left="1134" w:header="851" w:footer="992" w:gutter="0"/>
          <w:pgNumType w:fmt="numberInDash"/>
          <w:cols w:space="0" w:num="1"/>
          <w:rtlGutter w:val="0"/>
          <w:docGrid w:type="lines" w:linePitch="312" w:charSpace="0"/>
        </w:sect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left"/>
        <w:textAlignment w:val="baseline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sectPr>
          <w:headerReference r:id="rId5" w:type="default"/>
          <w:type w:val="continuous"/>
          <w:pgSz w:w="11906" w:h="16838"/>
          <w:pgMar w:top="624" w:right="1134" w:bottom="1020" w:left="1134" w:header="851" w:footer="992" w:gutter="0"/>
          <w:pgNumType w:fmt="numberInDash"/>
          <w:cols w:space="0" w:num="1"/>
          <w:rtlGutter w:val="0"/>
          <w:docGrid w:type="lines" w:linePitch="312" w:charSpace="0"/>
        </w:sectPr>
      </w:pPr>
    </w:p>
    <w:p>
      <w:pPr>
        <w:numPr>
          <w:ilvl w:val="0"/>
          <w:numId w:val="0"/>
        </w:numPr>
        <w:ind w:left="420" w:leftChars="200" w:firstLine="0" w:firstLineChars="0"/>
        <w:jc w:val="left"/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</w:pPr>
      <w:r>
        <w:rPr>
          <w:rFonts w:hint="eastAsia" w:ascii="宋体" w:hAnsi="宋体" w:cs="Arial"/>
          <w:szCs w:val="21"/>
        </w:rPr>
        <w:drawing>
          <wp:inline distT="0" distB="0" distL="114300" distR="114300">
            <wp:extent cx="994410" cy="390525"/>
            <wp:effectExtent l="0" t="0" r="15240" b="9525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l="2042" t="8514" r="4279" b="20677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200" w:firstLine="0" w:firstLineChars="0"/>
        <w:jc w:val="left"/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主轴和副轴上的齿轮在使用中，不能完全拆卸或组装。如果由于任何原因需要更换齿轮，则必须更换整个主副轴总成。</w:t>
      </w:r>
    </w:p>
    <w:p>
      <w:pPr>
        <w:numPr>
          <w:ilvl w:val="0"/>
          <w:numId w:val="0"/>
        </w:numPr>
        <w:ind w:left="420" w:leftChars="200" w:firstLine="0" w:firstLineChars="0"/>
        <w:jc w:val="left"/>
        <w:rPr>
          <w:rFonts w:hint="eastAsia" w:asciiTheme="majorEastAsia" w:hAnsiTheme="majorEastAsia" w:eastAsiaTheme="majorEastAsia" w:cstheme="majorEastAsia"/>
          <w:b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jc w:val="left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主轴组件：</w:t>
      </w:r>
    </w:p>
    <w:p>
      <w:pPr>
        <w:numPr>
          <w:ilvl w:val="0"/>
          <w:numId w:val="0"/>
        </w:numPr>
        <w:ind w:left="420" w:leftChars="200" w:firstLine="0" w:firstLineChars="0"/>
        <w:jc w:val="center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drawing>
          <wp:inline distT="0" distB="0" distL="114300" distR="114300">
            <wp:extent cx="2095500" cy="1076960"/>
            <wp:effectExtent l="0" t="0" r="0" b="8890"/>
            <wp:docPr id="31" name="图片 3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"/>
                    <pic:cNvPicPr>
                      <a:picLocks noChangeAspect="1"/>
                    </pic:cNvPicPr>
                  </pic:nvPicPr>
                  <pic:blipFill>
                    <a:blip r:embed="rId18"/>
                    <a:srcRect l="28680" t="26618" r="19222" b="1727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200" w:firstLine="0" w:firstLineChars="0"/>
        <w:jc w:val="center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jc w:val="both"/>
        <w:rPr>
          <w:rFonts w:hint="default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主轴齿轮拆解图：</w:t>
      </w:r>
    </w:p>
    <w:p>
      <w:pPr>
        <w:numPr>
          <w:ilvl w:val="0"/>
          <w:numId w:val="0"/>
        </w:numPr>
        <w:ind w:left="420" w:leftChars="200" w:firstLine="0" w:firstLineChars="0"/>
        <w:jc w:val="center"/>
        <w:rPr>
          <w:rFonts w:hint="eastAsia" w:ascii="微软雅黑" w:hAnsi="微软雅黑" w:eastAsia="微软雅黑"/>
          <w:color w:val="004080"/>
          <w:sz w:val="24"/>
          <w:lang w:val="zh-CN"/>
        </w:rPr>
      </w:pPr>
      <w:r>
        <w:rPr>
          <w:rFonts w:hint="eastAsia" w:ascii="微软雅黑" w:hAnsi="微软雅黑" w:eastAsia="微软雅黑"/>
          <w:color w:val="004080"/>
          <w:sz w:val="24"/>
          <w:lang w:val="zh-CN"/>
        </w:rPr>
        <w:drawing>
          <wp:inline distT="0" distB="0" distL="114300" distR="114300">
            <wp:extent cx="2543175" cy="2443480"/>
            <wp:effectExtent l="0" t="0" r="9525" b="13970"/>
            <wp:docPr id="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由于主轴两端的二档主动齿轮和轴承分别是压装到位的，因此无法对零件进行拆卸维修，需要整体更换组件。</w:t>
      </w:r>
    </w:p>
    <w:p>
      <w:pPr>
        <w:numPr>
          <w:ilvl w:val="0"/>
          <w:numId w:val="0"/>
        </w:numPr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column"/>
      </w:r>
    </w:p>
    <w:p>
      <w:pPr>
        <w:numPr>
          <w:ilvl w:val="0"/>
          <w:numId w:val="0"/>
        </w:numPr>
        <w:ind w:left="420" w:leftChars="200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副轴组件：</w:t>
      </w:r>
    </w:p>
    <w:p>
      <w:pPr>
        <w:numPr>
          <w:ilvl w:val="0"/>
          <w:numId w:val="0"/>
        </w:numPr>
        <w:ind w:left="420" w:leftChars="200" w:firstLine="0" w:firstLineChars="0"/>
        <w:jc w:val="center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drawing>
          <wp:inline distT="0" distB="0" distL="114300" distR="114300">
            <wp:extent cx="2117090" cy="1336675"/>
            <wp:effectExtent l="0" t="0" r="16510" b="15875"/>
            <wp:docPr id="66" name="图片 6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1"/>
                    <pic:cNvPicPr>
                      <a:picLocks noChangeAspect="1"/>
                    </pic:cNvPicPr>
                  </pic:nvPicPr>
                  <pic:blipFill>
                    <a:blip r:embed="rId20"/>
                    <a:srcRect l="33138" t="29535" r="30724" b="22653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200" w:firstLine="0" w:firstLineChars="0"/>
        <w:jc w:val="both"/>
        <w:rPr>
          <w:rFonts w:hint="default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副轴齿轮拆解图：</w:t>
      </w:r>
    </w:p>
    <w:p>
      <w:pPr>
        <w:numPr>
          <w:ilvl w:val="0"/>
          <w:numId w:val="0"/>
        </w:numPr>
        <w:ind w:left="420" w:leftChars="200" w:firstLine="0" w:firstLineChars="0"/>
        <w:jc w:val="left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682240" cy="1675765"/>
            <wp:effectExtent l="0" t="0" r="3810" b="635"/>
            <wp:docPr id="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rcRect l="2563" t="852" r="847" b="568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20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由于副轴的密封轴套是压装到位的，因此无法对三档从动齿轮到密封轴套之间的零件等进行拆卸维修，除此之外的零件可拆卸维修。</w:t>
      </w:r>
    </w:p>
    <w:p>
      <w:pPr>
        <w:numPr>
          <w:ilvl w:val="0"/>
          <w:numId w:val="0"/>
        </w:numPr>
        <w:ind w:left="420" w:leftChars="200" w:firstLine="0" w:firstLineChars="0"/>
        <w:jc w:val="center"/>
        <w:rPr>
          <w:rFonts w:hint="default"/>
          <w:lang w:val="en-US" w:eastAsia="zh-CN"/>
        </w:rPr>
      </w:pPr>
    </w:p>
    <w:p>
      <w:pPr>
        <w:ind w:firstLine="482" w:firstLineChars="200"/>
        <w:jc w:val="both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</w:p>
    <w:p>
      <w:pPr>
        <w:ind w:firstLine="482" w:firstLineChars="200"/>
        <w:jc w:val="both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  <w:r>
        <w:rPr>
          <w:rFonts w:hint="eastAsia" w:ascii="黑体" w:hAnsi="宋体" w:eastAsia="黑体" w:cs="Arial"/>
          <w:b/>
          <w:sz w:val="24"/>
          <w:szCs w:val="24"/>
          <w:lang w:val="en-US" w:eastAsia="zh-CN"/>
        </w:rPr>
        <w:t>主轴组合和副轴组合的检查：</w:t>
      </w:r>
    </w:p>
    <w:p>
      <w:pPr>
        <w:ind w:firstLine="482" w:firstLineChars="200"/>
        <w:jc w:val="both"/>
        <w:rPr>
          <w:rFonts w:hint="eastAsia" w:ascii="黑体" w:hAnsi="宋体" w:eastAsia="黑体" w:cs="Arial"/>
          <w:b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20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检查齿轮、轴承、衬套和挡圈是否损坏、变形和超出适用范围的磨损，如有请按要求更换。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textAlignment w:val="baseline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420" w:leftChars="200"/>
        <w:textAlignment w:val="baseline"/>
        <w:rPr>
          <w:rFonts w:hint="default"/>
          <w:lang w:val="en-US" w:eastAsia="zh-CN"/>
        </w:rPr>
        <w:sectPr>
          <w:type w:val="continuous"/>
          <w:pgSz w:w="11906" w:h="16838"/>
          <w:pgMar w:top="624" w:right="1134" w:bottom="1020" w:left="1134" w:header="851" w:footer="992" w:gutter="0"/>
          <w:pgNumType w:fmt="numberInDash"/>
          <w:cols w:equalWidth="0" w:num="2">
            <w:col w:w="4606" w:space="425"/>
            <w:col w:w="4606"/>
          </w:cols>
          <w:rtlGutter w:val="0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left"/>
        <w:textAlignment w:val="baseline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baseline"/>
        <w:rPr>
          <w:rFonts w:hint="default"/>
          <w:lang w:val="en-US" w:eastAsia="zh-CN"/>
        </w:rPr>
        <w:sectPr>
          <w:type w:val="continuous"/>
          <w:pgSz w:w="11906" w:h="16838"/>
          <w:pgMar w:top="624" w:right="1134" w:bottom="1020" w:left="1134" w:header="851" w:footer="992" w:gutter="0"/>
          <w:pgNumType w:fmt="numberInDash"/>
          <w:cols w:equalWidth="0" w:num="2">
            <w:col w:w="4606" w:space="425"/>
            <w:col w:w="4606"/>
          </w:cols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200"/>
        <w:jc w:val="center"/>
        <w:textAlignment w:val="baseline"/>
        <w:rPr>
          <w:rFonts w:hint="default"/>
          <w:lang w:val="en-US" w:eastAsia="zh-CN"/>
        </w:rPr>
      </w:pPr>
      <w:bookmarkStart w:id="0" w:name="_GoBack"/>
      <w:bookmarkEnd w:id="0"/>
    </w:p>
    <w:sectPr>
      <w:type w:val="continuous"/>
      <w:pgSz w:w="11906" w:h="16838"/>
      <w:pgMar w:top="624" w:right="1134" w:bottom="1020" w:left="1134" w:header="851" w:footer="992" w:gutter="0"/>
      <w:pgNumType w:fmt="numberInDash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echnicLite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/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                       </w:t>
    </w:r>
  </w:p>
  <w:p>
    <w:pPr>
      <w:pStyle w:val="8"/>
      <w:jc w:val="center"/>
      <w:rPr>
        <w:rFonts w:hint="default"/>
        <w:lang w:val="en-US" w:eastAsia="zh-CN"/>
      </w:rPr>
    </w:pPr>
    <w:r>
      <w:rPr>
        <w:rFonts w:ascii="Arial" w:hAnsi="Arial" w:cs="Arial"/>
        <w:b/>
        <w:sz w:val="24"/>
        <w:szCs w:val="24"/>
      </w:rPr>
      <w:t xml:space="preserve"> </w:t>
    </w:r>
    <w:r>
      <w:rPr>
        <w:rFonts w:ascii="Arial" w:hAnsi="Arial" w:cs="Arial"/>
        <w:b/>
        <w:sz w:val="24"/>
        <w:szCs w:val="24"/>
      </w:rPr>
      <w:fldChar w:fldCharType="begin"/>
    </w:r>
    <w:r>
      <w:rPr>
        <w:rFonts w:ascii="Arial" w:hAnsi="Arial" w:cs="Arial"/>
        <w:b/>
        <w:sz w:val="24"/>
        <w:szCs w:val="24"/>
      </w:rPr>
      <w:instrText xml:space="preserve"> PAGE </w:instrText>
    </w:r>
    <w:r>
      <w:rPr>
        <w:rFonts w:ascii="Arial" w:hAnsi="Arial" w:cs="Arial"/>
        <w:b/>
        <w:sz w:val="24"/>
        <w:szCs w:val="24"/>
      </w:rPr>
      <w:fldChar w:fldCharType="separate"/>
    </w:r>
    <w:r>
      <w:rPr>
        <w:rFonts w:ascii="Arial" w:hAnsi="Arial" w:cs="Arial"/>
        <w:b/>
        <w:sz w:val="24"/>
        <w:szCs w:val="24"/>
      </w:rPr>
      <w:t>6</w:t>
    </w:r>
    <w:r>
      <w:rPr>
        <w:rFonts w:ascii="Arial" w:hAnsi="Arial" w:cs="Arial"/>
        <w:b/>
        <w:sz w:val="24"/>
        <w:szCs w:val="24"/>
      </w:rPr>
      <w:fldChar w:fldCharType="end"/>
    </w:r>
    <w:r>
      <w:rPr>
        <w:rFonts w:ascii="Arial" w:hAnsi="Arial" w:cs="Arial"/>
        <w:b/>
        <w:sz w:val="24"/>
        <w:szCs w:val="24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keepNext w:val="0"/>
      <w:keepLines w:val="0"/>
      <w:pageBreakBefore w:val="0"/>
      <w:widowControl w:val="0"/>
      <w:pBdr>
        <w:bottom w:val="single" w:color="auto" w:sz="4" w:space="1"/>
      </w:pBdr>
      <w:kinsoku/>
      <w:wordWrap/>
      <w:overflowPunct/>
      <w:topLinePunct w:val="0"/>
      <w:autoSpaceDE/>
      <w:autoSpaceDN/>
      <w:bidi w:val="0"/>
      <w:adjustRightInd w:val="0"/>
      <w:snapToGrid w:val="0"/>
      <w:ind w:left="0" w:leftChars="0" w:right="0" w:rightChars="0"/>
      <w:jc w:val="both"/>
      <w:textAlignment w:val="baseline"/>
      <w:rPr>
        <w:rFonts w:hint="default" w:eastAsia="宋体"/>
        <w:lang w:val="en-US" w:eastAsia="zh-CN"/>
      </w:rPr>
    </w:pPr>
    <w:r>
      <w:rPr>
        <w:rFonts w:hint="eastAsia" w:ascii="Arial" w:hAnsi="Arial" w:cs="Arial"/>
        <w:u w:val="single"/>
      </w:rPr>
      <w:t>BX</w:t>
    </w:r>
    <w:r>
      <w:rPr>
        <w:rFonts w:hint="eastAsia" w:ascii="Arial" w:hAnsi="Arial" w:cs="Arial"/>
        <w:u w:val="single"/>
        <w:lang w:val="en-US" w:eastAsia="zh-CN"/>
      </w:rPr>
      <w:t>12</w:t>
    </w:r>
    <w:r>
      <w:rPr>
        <w:rFonts w:ascii="Arial" w:hAnsi="Arial" w:cs="Arial"/>
        <w:u w:val="single"/>
      </w:rPr>
      <w:t>00</w:t>
    </w:r>
    <w:r>
      <w:rPr>
        <w:rFonts w:hint="eastAsia"/>
        <w:u w:val="single"/>
      </w:rPr>
      <w:t>维修手册</w:t>
    </w:r>
    <w:r>
      <w:rPr>
        <w:rFonts w:hint="eastAsia"/>
        <w:u w:val="single"/>
        <w:lang w:val="en-US" w:eastAsia="zh-CN"/>
      </w:rPr>
      <w:t xml:space="preserve">    </w:t>
    </w:r>
    <w:r>
      <w:rPr>
        <w:rFonts w:hint="eastAsia"/>
        <w:u w:val="single"/>
      </w:rPr>
      <w:t xml:space="preserve">  </w:t>
    </w:r>
    <w:r>
      <w:rPr>
        <w:rFonts w:hint="eastAsia"/>
        <w:u w:val="single"/>
        <w:lang w:val="en-US" w:eastAsia="zh-CN"/>
      </w:rPr>
      <w:t xml:space="preserve"> </w:t>
    </w:r>
    <w:r>
      <w:rPr>
        <w:rFonts w:hint="eastAsia"/>
        <w:u w:val="single"/>
        <w:lang w:eastAsia="zh-CN"/>
      </w:rPr>
      <w:tab/>
    </w:r>
    <w:r>
      <w:rPr>
        <w:rFonts w:hint="eastAsia"/>
        <w:u w:val="single"/>
        <w:lang w:val="en-US" w:eastAsia="zh-CN"/>
      </w:rPr>
      <w:ptab w:relativeTo="indent" w:alignment="center" w:leader="none"/>
    </w:r>
    <w:r>
      <w:rPr>
        <w:rFonts w:hint="eastAsia"/>
        <w:u w:val="single"/>
        <w:lang w:val="en-US" w:eastAsia="zh-CN"/>
      </w:rPr>
      <w:t xml:space="preserve">     </w:t>
    </w:r>
    <w:r>
      <w:rPr>
        <w:rFonts w:hint="eastAsia"/>
        <w:u w:val="single"/>
        <w:lang w:eastAsia="zh-CN"/>
      </w:rPr>
      <w:tab/>
    </w:r>
    <w:r>
      <w:rPr>
        <w:rFonts w:hint="eastAsia"/>
        <w:u w:val="single"/>
        <w:lang w:val="en-US" w:eastAsia="zh-CN"/>
      </w:rPr>
      <w:t xml:space="preserve">                  </w:t>
    </w:r>
    <w:r>
      <w:rPr>
        <w:rFonts w:hint="eastAsia" w:ascii="黑体" w:eastAsia="黑体"/>
        <w:b/>
        <w:sz w:val="24"/>
        <w:szCs w:val="24"/>
        <w:u w:val="single"/>
        <w:lang w:val="en-US" w:eastAsia="zh-CN"/>
      </w:rPr>
      <w:t>传动系统</w:t>
    </w:r>
    <w:r>
      <w:rPr>
        <w:rFonts w:hint="eastAsia"/>
        <w:u w:val="single"/>
      </w:rPr>
      <w:t xml:space="preserve">   </w:t>
    </w:r>
    <w:r>
      <w:rPr>
        <w:rFonts w:hint="eastAsia"/>
        <w:u w:val="single"/>
        <w:lang w:val="en-US" w:eastAsia="zh-CN"/>
      </w:rPr>
      <w:t xml:space="preserve">   </w:t>
    </w:r>
    <w:r>
      <w:rPr>
        <w:rFonts w:hint="eastAsia"/>
        <w:u w:val="single"/>
      </w:rPr>
      <w:t xml:space="preserve">  </w:t>
    </w:r>
    <w:r>
      <w:rPr>
        <w:rFonts w:hint="eastAsia"/>
        <w:u w:val="single"/>
        <w:lang w:val="en-US" w:eastAsia="zh-CN"/>
      </w:rPr>
      <w:t xml:space="preserve">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  <w:jc w:val="both"/>
      <w:rPr>
        <w:rFonts w:hint="eastAsia" w:eastAsia="宋体"/>
        <w:lang w:eastAsia="zh-CN"/>
      </w:rPr>
    </w:pPr>
    <w:r>
      <w:rPr>
        <w:rFonts w:hint="eastAsia" w:ascii="Arial" w:hAnsi="Arial" w:cs="Arial"/>
        <w:u w:val="single"/>
      </w:rPr>
      <w:t>BX</w:t>
    </w:r>
    <w:r>
      <w:rPr>
        <w:rFonts w:hint="eastAsia" w:ascii="Arial" w:hAnsi="Arial" w:cs="Arial"/>
        <w:u w:val="single"/>
        <w:lang w:val="en-US" w:eastAsia="zh-CN"/>
      </w:rPr>
      <w:t>12</w:t>
    </w:r>
    <w:r>
      <w:rPr>
        <w:rFonts w:ascii="Arial" w:hAnsi="Arial" w:cs="Arial"/>
        <w:u w:val="single"/>
      </w:rPr>
      <w:t>00</w:t>
    </w:r>
    <w:r>
      <w:rPr>
        <w:rFonts w:hint="eastAsia"/>
        <w:u w:val="single"/>
      </w:rPr>
      <w:t xml:space="preserve">维修手册  </w:t>
    </w:r>
    <w:r>
      <w:rPr>
        <w:rFonts w:hint="eastAsia"/>
        <w:u w:val="single"/>
        <w:lang w:eastAsia="zh-CN"/>
      </w:rPr>
      <w:tab/>
    </w:r>
    <w:r>
      <w:rPr>
        <w:rFonts w:hint="eastAsia"/>
        <w:u w:val="single"/>
        <w:lang w:eastAsia="zh-CN"/>
      </w:rPr>
      <w:tab/>
    </w:r>
    <w:r>
      <w:rPr>
        <w:rFonts w:hint="eastAsia"/>
        <w:u w:val="single"/>
        <w:lang w:val="en-US" w:eastAsia="zh-CN"/>
      </w:rPr>
      <w:t xml:space="preserve">     </w:t>
    </w:r>
    <w:r>
      <w:rPr>
        <w:rFonts w:hint="eastAsia" w:ascii="黑体" w:eastAsia="黑体"/>
        <w:b/>
        <w:sz w:val="24"/>
        <w:szCs w:val="24"/>
        <w:u w:val="single"/>
        <w:lang w:val="en-US" w:eastAsia="zh-CN"/>
      </w:rPr>
      <w:t>传动系统</w:t>
    </w:r>
    <w:r>
      <w:rPr>
        <w:rFonts w:hint="eastAsia"/>
        <w:u w:val="single"/>
      </w:rPr>
      <w:t xml:space="preserve">    </w:t>
    </w:r>
    <w:r>
      <w:rPr>
        <w:rFonts w:hint="eastAsia"/>
        <w:u w:val="single"/>
        <w:lang w:val="en-US" w:eastAsia="zh-CN"/>
      </w:rPr>
      <w:t xml:space="preserve">          </w:t>
    </w:r>
    <w:r>
      <w:rPr>
        <w:rFonts w:hint="eastAsia"/>
        <w:u w:val="single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AD53AC"/>
    <w:rsid w:val="02A55D80"/>
    <w:rsid w:val="07963963"/>
    <w:rsid w:val="09FC66F8"/>
    <w:rsid w:val="0B2664BC"/>
    <w:rsid w:val="10ED1EE8"/>
    <w:rsid w:val="112A7087"/>
    <w:rsid w:val="149C5DE0"/>
    <w:rsid w:val="16C03FC5"/>
    <w:rsid w:val="183E02E4"/>
    <w:rsid w:val="1FFD7461"/>
    <w:rsid w:val="20D707C6"/>
    <w:rsid w:val="216C7008"/>
    <w:rsid w:val="21C3598E"/>
    <w:rsid w:val="23BE0F37"/>
    <w:rsid w:val="27112A8E"/>
    <w:rsid w:val="280B78DA"/>
    <w:rsid w:val="28AD360B"/>
    <w:rsid w:val="2A446E16"/>
    <w:rsid w:val="2E3D57A5"/>
    <w:rsid w:val="2E441AC0"/>
    <w:rsid w:val="34D93E11"/>
    <w:rsid w:val="37F22016"/>
    <w:rsid w:val="3BB15144"/>
    <w:rsid w:val="3CBA41B6"/>
    <w:rsid w:val="3D447198"/>
    <w:rsid w:val="41311531"/>
    <w:rsid w:val="448655C4"/>
    <w:rsid w:val="448B5A92"/>
    <w:rsid w:val="44A6147D"/>
    <w:rsid w:val="470F4CA9"/>
    <w:rsid w:val="4DCA58CF"/>
    <w:rsid w:val="4DD407EB"/>
    <w:rsid w:val="4F0B4569"/>
    <w:rsid w:val="58B565E2"/>
    <w:rsid w:val="5969414D"/>
    <w:rsid w:val="596D477F"/>
    <w:rsid w:val="5EA63B1A"/>
    <w:rsid w:val="61727761"/>
    <w:rsid w:val="67732A65"/>
    <w:rsid w:val="67805BE8"/>
    <w:rsid w:val="6D7273BF"/>
    <w:rsid w:val="6DAC393F"/>
    <w:rsid w:val="7629764A"/>
    <w:rsid w:val="77D31A70"/>
    <w:rsid w:val="78156211"/>
    <w:rsid w:val="7AC02F84"/>
    <w:rsid w:val="7E2B5D22"/>
    <w:rsid w:val="7E5F596C"/>
    <w:rsid w:val="7F6C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wmf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999</Words>
  <Characters>1006</Characters>
  <Lines>0</Lines>
  <Paragraphs>0</Paragraphs>
  <TotalTime>1</TotalTime>
  <ScaleCrop>false</ScaleCrop>
  <LinksUpToDate>false</LinksUpToDate>
  <CharactersWithSpaces>1025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2022-02-28T07:11:00Z</dcterms:created>
  <dc:creator>hp</dc:creator>
  <cp:lastModifiedBy>jiangxh</cp:lastModifiedBy>
  <dcterms:modified xsi:type="dcterms:W3CDTF">2022-03-29T10:13:09Z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