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</w:rPr>
        <w:t>Обеспечение качества функционирования КС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Отчёт о выполнении 3 лабораторной работы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Выполнил студент группы 22ИТ35</w:t>
      </w: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Крючков Евгений Сергеевич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Лабораторная работа №3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Настройка браузера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Цель работы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Настроить браузер для безопасной работы в сети интернет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Материалы для изучения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"https://www.mozilla.org/ru/"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4"/>
          <w:rFonts w:hint="default" w:ascii="Times New Roman" w:hAnsi="Times New Roman" w:cs="Times New Roman"/>
          <w:sz w:val="32"/>
          <w:szCs w:val="32"/>
        </w:rPr>
        <w:t>https://www.mozilla.org/ru/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"https://www.microsoft.com/ru-ru/edge"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4"/>
          <w:rFonts w:hint="default" w:ascii="Times New Roman" w:hAnsi="Times New Roman" w:cs="Times New Roman"/>
          <w:sz w:val="32"/>
          <w:szCs w:val="32"/>
        </w:rPr>
        <w:t>https://www.microsoft.com/ru-ru/edge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"https://www.google.com/intl/ru_ru/chrome/"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4"/>
          <w:rFonts w:hint="default" w:ascii="Times New Roman" w:hAnsi="Times New Roman" w:cs="Times New Roman"/>
          <w:sz w:val="32"/>
          <w:szCs w:val="32"/>
        </w:rPr>
        <w:t>https://www.google.com/intl/ru_ru/chrome/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"https://www.opera.com/ru"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4"/>
          <w:rFonts w:hint="default" w:ascii="Times New Roman" w:hAnsi="Times New Roman" w:cs="Times New Roman"/>
          <w:sz w:val="32"/>
          <w:szCs w:val="32"/>
        </w:rPr>
        <w:t>https://www.opera.com/ru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Ход работы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Работа выполнена на основе браузера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Chrome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Для начала работы с безопасностью и конфидециальностью нужно открыть настройки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Chrome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drawing>
          <wp:inline distT="0" distB="0" distL="114300" distR="114300">
            <wp:extent cx="4193540" cy="3576320"/>
            <wp:effectExtent l="0" t="0" r="16510" b="5080"/>
            <wp:docPr id="1" name="Picture 1" descr="скрин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крин1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 данном случае нас интересуют такие настройки, как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Сторонние файлы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cookie,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конфиденциальность в рекламе, безопасность и настройки сайта. В этом пункте рассмотрим Сторонние файлы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cookie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drawing>
          <wp:inline distT="0" distB="0" distL="114300" distR="114300">
            <wp:extent cx="5269230" cy="4887595"/>
            <wp:effectExtent l="0" t="0" r="7620" b="8255"/>
            <wp:docPr id="2" name="Picture 2" descr="скрин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крин2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На данном уровне мы видим настройку файлов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cookie.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Я установил блокировка файлов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cookie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 режиме инкогнито. В обычном режиме они включены, так как мне нужны данные для быстрого доступа на многие сайты, которыми я пользуюсь. В случае же режима инкогнито, который я открываю редко для посещения сайтов, которыми вряд ли буду пользоваться в будущем, данная функция отключена.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 КОНФИДЕНЦИАЛЬНОСТЬ В РЕКЛАМЕ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drawing>
          <wp:inline distT="0" distB="0" distL="114300" distR="114300">
            <wp:extent cx="5269230" cy="3691890"/>
            <wp:effectExtent l="0" t="0" r="7620" b="3810"/>
            <wp:docPr id="3" name="Picture 3" descr="скрин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крин3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 данном уровне можно настроить рекламу и вашу конфиденциальность в ней. Так если вы не против рекламы на основе вашей истории браузера, смело разрешайте все пункты, но если вы дорожите собственной конфиденциальностью, то лучше отлючите данные функции.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БЕЗОПАСНОСТЬ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drawing>
          <wp:inline distT="0" distB="0" distL="114300" distR="114300">
            <wp:extent cx="5274310" cy="4987925"/>
            <wp:effectExtent l="0" t="0" r="2540" b="3175"/>
            <wp:docPr id="4" name="Picture 4" descr="скрин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крин4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В данной секции можно выбрать степень безопасного просмотра. Опять же, всё зависит от того, как вы хотите пользоваться браузером и на сколько вы уверенный пользователь, из этих слагаемых и выбирайте настройки браузера. Для меня достаточна стандартная защита, сообщение об утере паролей и использование безопасного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DNS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-сервера.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 НАСТРОЙКИ САЙТА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drawing>
          <wp:inline distT="0" distB="0" distL="114300" distR="114300">
            <wp:extent cx="5272405" cy="4885055"/>
            <wp:effectExtent l="0" t="0" r="4445" b="10795"/>
            <wp:docPr id="5" name="Picture 5" descr="скрин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крин5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В данном разделе можно настроить работу с сайтами так, как вы бы хотели их использовать, начиная от разрешений, заканчивая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cookie.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Ответы на вопросы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Для чего нужны файлы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cookie?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Каким образом они могут повлиять на безопасную работу ПК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Дайте характеристику режимам безопасной работы разных браузеров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Какая доп. функция есть у браузера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EDGE?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Имеют ли браузеры возможность удалять вредоносное ПО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?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 xml:space="preserve">Файлы cookie - это небольшие текстовые файлы, которые веб-сайты сохраняют на вашем компьютере, чтобы запоминать информацию о вас и ваших действиях на сайте.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Влияние на работу ПК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 xml:space="preserve"> Отслеживание действий пользователя, подмена контента, хранение вредоносных скриптов, утечка конфиденциальной информации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Режимы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блокировка расширений, ограничение сбора данных, защита от вредоносного ПО, отключение геолокации.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Функции безопасности: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 xml:space="preserve"> SmartScreen: Встроенный механизм защиты от фишинга и вредоносных сайтов.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Tracking Prevention: Edge блокирует отслеживание действий пользователя в Интернете, чтобы защитить его конфиденциальность.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Windows Defender Application Guard: Доступен для корпоративных пользователей, изолирует веб-сессии в виртуальной среде, чтобы защитить от вредоносных программ.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Браузеры сами по себе не обладают функцией удаления вредоносного ПО. Их основная задача — обеспечение безопасного просмотра веб-страниц и защита от некоторых угроз, но полное избавление от вирусов и других вредоносных программ — это задача специализированных антивирусных программ.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ВЫВОД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Во время выполнения данной лабораторной работы, были рассмотрены варианты настройки безопасности браузеров.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D70D3"/>
    <w:multiLevelType w:val="singleLevel"/>
    <w:tmpl w:val="AC9D70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87C3A7"/>
    <w:multiLevelType w:val="singleLevel"/>
    <w:tmpl w:val="C387C3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FFB7BF"/>
    <w:multiLevelType w:val="singleLevel"/>
    <w:tmpl w:val="1CFFB7B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95540"/>
    <w:rsid w:val="1AB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2024-10-29T18:57:00Z</dcterms:created>
  <dc:creator>theayo</dc:creator>
  <cp:lastModifiedBy>theayo</cp:lastModifiedBy>
  <dcterms:modified xsi:type="dcterms:W3CDTF">2024-10-29T19:35:49Z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6732030EC2A0429682208DD78E6E3048_11</vt:lpwstr>
  </property>
</Properties>
</file>