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DFB2A" w14:textId="77777777" w:rsidR="008D40C4" w:rsidRDefault="008D40C4" w:rsidP="008D40C4">
      <w:pPr>
        <w:widowControl/>
        <w:spacing w:line="1050" w:lineRule="atLeast"/>
        <w:jc w:val="center"/>
        <w:rPr>
          <w:rFonts w:ascii="PingFangSC-Regular" w:hAnsi="PingFangSC-Regular"/>
          <w:color w:val="414153"/>
          <w:sz w:val="27"/>
          <w:szCs w:val="27"/>
        </w:rPr>
      </w:pPr>
      <w:r>
        <w:rPr>
          <w:rFonts w:ascii="PingFangSC-Regular" w:hAnsi="PingFangSC-Regular"/>
          <w:color w:val="414153"/>
          <w:sz w:val="27"/>
          <w:szCs w:val="27"/>
        </w:rPr>
        <w:t>课后练习</w:t>
      </w:r>
    </w:p>
    <w:p w14:paraId="00896662" w14:textId="77777777" w:rsidR="008D40C4" w:rsidRDefault="008D40C4" w:rsidP="008D40C4">
      <w:pPr>
        <w:pStyle w:val="test-question-li"/>
        <w:numPr>
          <w:ilvl w:val="0"/>
          <w:numId w:val="31"/>
        </w:numPr>
        <w:spacing w:before="0" w:beforeAutospacing="0" w:after="84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《代码题》</w:t>
      </w:r>
    </w:p>
    <w:p w14:paraId="32297546" w14:textId="77777777" w:rsidR="008D40C4" w:rsidRDefault="008D40C4" w:rsidP="008D40C4">
      <w:pPr>
        <w:pStyle w:val="qnumber"/>
        <w:spacing w:before="0" w:beforeAutospacing="0" w:after="0" w:afterAutospacing="0" w:line="300" w:lineRule="atLeast"/>
        <w:ind w:left="720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1、</w:t>
      </w:r>
    </w:p>
    <w:p w14:paraId="7B84D6B1" w14:textId="77777777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 </w:t>
      </w:r>
    </w:p>
    <w:p w14:paraId="322D4EF5" w14:textId="77777777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14153"/>
        </w:rPr>
        <w:t>防JQ 的Ajax封装</w:t>
      </w:r>
    </w:p>
    <w:p w14:paraId="0F3AD89C" w14:textId="77777777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模仿 jq 的 $.get 发送ajax 请求，后面的数据类型为可选参数，有json 则会将数据进行json解析，没有json 参数则不解析数据，调用后的结果如下图：</w:t>
      </w:r>
    </w:p>
    <w:p w14:paraId="5F9496B6" w14:textId="77777777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 </w:t>
      </w:r>
    </w:p>
    <w:p w14:paraId="6266AD3D" w14:textId="77777777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 </w:t>
      </w:r>
    </w:p>
    <w:p w14:paraId="1810F74C" w14:textId="77777777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 </w:t>
      </w:r>
    </w:p>
    <w:p w14:paraId="5DEBD4EE" w14:textId="5CE2FB7D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/>
          <w:noProof/>
          <w:color w:val="414153"/>
          <w:sz w:val="21"/>
          <w:szCs w:val="21"/>
        </w:rPr>
        <w:drawing>
          <wp:inline distT="0" distB="0" distL="0" distR="0" wp14:anchorId="642B245C" wp14:editId="474C804E">
            <wp:extent cx="3956050" cy="20193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4A2C0" w14:textId="77777777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 </w:t>
      </w:r>
    </w:p>
    <w:p w14:paraId="38F475FE" w14:textId="037EF76D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/>
          <w:noProof/>
          <w:color w:val="414153"/>
          <w:sz w:val="21"/>
          <w:szCs w:val="21"/>
        </w:rPr>
        <w:lastRenderedPageBreak/>
        <w:drawing>
          <wp:inline distT="0" distB="0" distL="0" distR="0" wp14:anchorId="661ED442" wp14:editId="75E59480">
            <wp:extent cx="3956050" cy="20383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F6DBD" w14:textId="77777777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14153"/>
          <w:sz w:val="21"/>
          <w:szCs w:val="21"/>
        </w:rPr>
        <w:t>训练目标：</w:t>
      </w:r>
    </w:p>
    <w:p w14:paraId="0901A4AF" w14:textId="77777777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掌握原生Ajax技术，深入理解代码的封装</w:t>
      </w:r>
    </w:p>
    <w:p w14:paraId="1F1789D2" w14:textId="77777777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 </w:t>
      </w:r>
    </w:p>
    <w:p w14:paraId="650EF243" w14:textId="77777777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14153"/>
          <w:sz w:val="21"/>
          <w:szCs w:val="21"/>
        </w:rPr>
        <w:t>训练提示：</w:t>
      </w:r>
    </w:p>
    <w:p w14:paraId="0970DE4B" w14:textId="77777777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1：Ajax的代码封装</w:t>
      </w:r>
    </w:p>
    <w:p w14:paraId="4A0C9094" w14:textId="77777777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2：异步数据的回调处理</w:t>
      </w:r>
    </w:p>
    <w:p w14:paraId="5F13537B" w14:textId="77777777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 </w:t>
      </w:r>
    </w:p>
    <w:p w14:paraId="03768E19" w14:textId="77777777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14153"/>
          <w:sz w:val="21"/>
          <w:szCs w:val="21"/>
        </w:rPr>
        <w:t>参考方案：</w:t>
      </w:r>
    </w:p>
    <w:p w14:paraId="76360495" w14:textId="77777777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Jq中对ajax的封装</w:t>
      </w:r>
    </w:p>
    <w:p w14:paraId="115ACE7A" w14:textId="77777777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 </w:t>
      </w:r>
    </w:p>
    <w:p w14:paraId="63AFEC05" w14:textId="77777777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14153"/>
          <w:sz w:val="21"/>
          <w:szCs w:val="21"/>
        </w:rPr>
        <w:t>训练步骤：</w:t>
      </w:r>
    </w:p>
    <w:p w14:paraId="6EFE6384" w14:textId="77777777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1：在js文件中创建一个对象，对象中完成get方法 </w:t>
      </w:r>
    </w:p>
    <w:p w14:paraId="303CA7C7" w14:textId="77777777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2：将获取xhr对象的功能封装到一个独立方法中调用</w:t>
      </w:r>
    </w:p>
    <w:p w14:paraId="21FD5BA1" w14:textId="77777777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3：在get方法中设置必选形参url 和ES6 引入 rest 参数获取动态可选形参</w:t>
      </w:r>
    </w:p>
    <w:p w14:paraId="0FB0FD44" w14:textId="77777777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4：发送请求</w:t>
      </w:r>
    </w:p>
    <w:p w14:paraId="13F0E203" w14:textId="77777777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5：根据rest参数的不同，做出不同的数据处理方式</w:t>
      </w:r>
    </w:p>
    <w:p w14:paraId="1B1B4B6F" w14:textId="77777777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6：调用回调函数返回异步数据</w:t>
      </w:r>
    </w:p>
    <w:p w14:paraId="01299999" w14:textId="77777777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 </w:t>
      </w:r>
    </w:p>
    <w:p w14:paraId="33F645DE" w14:textId="77777777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14153"/>
          <w:sz w:val="32"/>
          <w:szCs w:val="32"/>
        </w:rPr>
        <w:t>举一反三</w:t>
      </w:r>
    </w:p>
    <w:p w14:paraId="09E333D7" w14:textId="77777777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使用相同的逻辑，完成 post 请求的封装，注意：post请求有请求参数的处理</w:t>
      </w:r>
    </w:p>
    <w:p w14:paraId="6C486415" w14:textId="77777777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 </w:t>
      </w:r>
    </w:p>
    <w:p w14:paraId="303458D4" w14:textId="70A234D2" w:rsidR="008D40C4" w:rsidRDefault="008D40C4" w:rsidP="008D40C4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/>
          <w:noProof/>
          <w:color w:val="414153"/>
          <w:sz w:val="21"/>
          <w:szCs w:val="21"/>
        </w:rPr>
        <w:lastRenderedPageBreak/>
        <w:drawing>
          <wp:inline distT="0" distB="0" distL="0" distR="0" wp14:anchorId="47C1C4F6" wp14:editId="577CFA7B">
            <wp:extent cx="3956050" cy="1130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7B21" w14:textId="77777777" w:rsidR="008D40C4" w:rsidRDefault="008D40C4" w:rsidP="008D40C4">
      <w:pPr>
        <w:pStyle w:val="test-question-li"/>
        <w:spacing w:before="0" w:beforeAutospacing="0" w:after="0" w:afterAutospacing="0"/>
        <w:ind w:left="720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素材：</w:t>
      </w:r>
      <w:hyperlink r:id="rId8" w:tgtFrame="_blank" w:history="1">
        <w:r>
          <w:rPr>
            <w:rStyle w:val="a4"/>
            <w:rFonts w:ascii="微软雅黑" w:eastAsia="微软雅黑" w:hAnsi="微软雅黑" w:hint="eastAsia"/>
            <w:color w:val="466DE2"/>
            <w:sz w:val="21"/>
            <w:szCs w:val="21"/>
            <w:bdr w:val="none" w:sz="0" w:space="0" w:color="auto" w:frame="1"/>
          </w:rPr>
          <w:t>下载附件</w:t>
        </w:r>
      </w:hyperlink>
    </w:p>
    <w:p w14:paraId="3BC09115" w14:textId="77777777" w:rsidR="008D40C4" w:rsidRDefault="008D40C4" w:rsidP="008D40C4">
      <w:pPr>
        <w:pStyle w:val="answer-cont"/>
        <w:numPr>
          <w:ilvl w:val="1"/>
          <w:numId w:val="31"/>
        </w:numPr>
        <w:shd w:val="clear" w:color="auto" w:fill="F7F7F9"/>
        <w:spacing w:before="0" w:beforeAutospacing="0" w:after="0" w:afterAutospacing="0" w:line="300" w:lineRule="atLeast"/>
        <w:rPr>
          <w:rFonts w:ascii="PingFangSC-Regular" w:eastAsia="微软雅黑" w:hAnsi="PingFangSC-Regular" w:hint="eastAsia"/>
          <w:color w:val="000027"/>
          <w:sz w:val="21"/>
          <w:szCs w:val="21"/>
        </w:rPr>
      </w:pPr>
      <w:hyperlink r:id="rId9" w:tgtFrame="_blank" w:history="1">
        <w:r>
          <w:rPr>
            <w:rStyle w:val="a4"/>
            <w:rFonts w:ascii="微软雅黑" w:eastAsia="微软雅黑" w:hAnsi="微软雅黑" w:hint="eastAsia"/>
            <w:color w:val="466DE2"/>
            <w:sz w:val="21"/>
            <w:szCs w:val="21"/>
            <w:bdr w:val="none" w:sz="0" w:space="0" w:color="auto" w:frame="1"/>
          </w:rPr>
          <w:t>Ajax封装.rar</w:t>
        </w:r>
      </w:hyperlink>
    </w:p>
    <w:p w14:paraId="658AA247" w14:textId="77777777" w:rsidR="008D40C4" w:rsidRDefault="008D40C4" w:rsidP="008D40C4">
      <w:pPr>
        <w:pStyle w:val="answer-analysis"/>
        <w:numPr>
          <w:ilvl w:val="1"/>
          <w:numId w:val="31"/>
        </w:numPr>
        <w:shd w:val="clear" w:color="auto" w:fill="F7F7F9"/>
        <w:spacing w:before="150" w:beforeAutospacing="0" w:after="0" w:afterAutospacing="0" w:line="300" w:lineRule="atLeast"/>
        <w:rPr>
          <w:rFonts w:ascii="微软雅黑" w:eastAsia="微软雅黑" w:hAnsi="微软雅黑"/>
          <w:color w:val="000027"/>
          <w:sz w:val="21"/>
          <w:szCs w:val="21"/>
        </w:rPr>
      </w:pPr>
      <w:r>
        <w:rPr>
          <w:rFonts w:ascii="微软雅黑" w:eastAsia="微软雅黑" w:hAnsi="微软雅黑" w:hint="eastAsia"/>
          <w:color w:val="000027"/>
          <w:sz w:val="21"/>
          <w:szCs w:val="21"/>
        </w:rPr>
        <w:t>无</w:t>
      </w:r>
    </w:p>
    <w:p w14:paraId="72B2E69B" w14:textId="77777777" w:rsidR="007660A3" w:rsidRPr="008E2390" w:rsidRDefault="007660A3"/>
    <w:sectPr w:rsidR="007660A3" w:rsidRPr="008E2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42B6"/>
    <w:multiLevelType w:val="multilevel"/>
    <w:tmpl w:val="1ECA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456A5"/>
    <w:multiLevelType w:val="multilevel"/>
    <w:tmpl w:val="6E62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430C8"/>
    <w:multiLevelType w:val="multilevel"/>
    <w:tmpl w:val="49BC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A5F8D"/>
    <w:multiLevelType w:val="multilevel"/>
    <w:tmpl w:val="F0D4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363DB"/>
    <w:multiLevelType w:val="multilevel"/>
    <w:tmpl w:val="1630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E289A"/>
    <w:multiLevelType w:val="multilevel"/>
    <w:tmpl w:val="A570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75189"/>
    <w:multiLevelType w:val="multilevel"/>
    <w:tmpl w:val="883E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F678C"/>
    <w:multiLevelType w:val="multilevel"/>
    <w:tmpl w:val="427A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32908"/>
    <w:multiLevelType w:val="multilevel"/>
    <w:tmpl w:val="B716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70F8A"/>
    <w:multiLevelType w:val="multilevel"/>
    <w:tmpl w:val="8862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093536"/>
    <w:multiLevelType w:val="multilevel"/>
    <w:tmpl w:val="46D8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0F0618"/>
    <w:multiLevelType w:val="multilevel"/>
    <w:tmpl w:val="09B6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F487F"/>
    <w:multiLevelType w:val="multilevel"/>
    <w:tmpl w:val="E8AA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E06942"/>
    <w:multiLevelType w:val="multilevel"/>
    <w:tmpl w:val="AF42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1876E7"/>
    <w:multiLevelType w:val="multilevel"/>
    <w:tmpl w:val="843E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E3A06"/>
    <w:multiLevelType w:val="multilevel"/>
    <w:tmpl w:val="919A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823AFC"/>
    <w:multiLevelType w:val="multilevel"/>
    <w:tmpl w:val="3572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5D6E6F"/>
    <w:multiLevelType w:val="multilevel"/>
    <w:tmpl w:val="C60E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61527"/>
    <w:multiLevelType w:val="multilevel"/>
    <w:tmpl w:val="5D8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2925A1"/>
    <w:multiLevelType w:val="multilevel"/>
    <w:tmpl w:val="AC02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860D25"/>
    <w:multiLevelType w:val="multilevel"/>
    <w:tmpl w:val="0A54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002F1A"/>
    <w:multiLevelType w:val="multilevel"/>
    <w:tmpl w:val="6266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6B30FF"/>
    <w:multiLevelType w:val="multilevel"/>
    <w:tmpl w:val="CCFA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CB779E"/>
    <w:multiLevelType w:val="multilevel"/>
    <w:tmpl w:val="705A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5F10EE"/>
    <w:multiLevelType w:val="multilevel"/>
    <w:tmpl w:val="52C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0A00AC"/>
    <w:multiLevelType w:val="multilevel"/>
    <w:tmpl w:val="FE8E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62203"/>
    <w:multiLevelType w:val="multilevel"/>
    <w:tmpl w:val="2650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E82837"/>
    <w:multiLevelType w:val="multilevel"/>
    <w:tmpl w:val="063C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103BD5"/>
    <w:multiLevelType w:val="multilevel"/>
    <w:tmpl w:val="24D6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152BDD"/>
    <w:multiLevelType w:val="multilevel"/>
    <w:tmpl w:val="F9D6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AE047D"/>
    <w:multiLevelType w:val="multilevel"/>
    <w:tmpl w:val="A230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11"/>
  </w:num>
  <w:num w:numId="5">
    <w:abstractNumId w:val="23"/>
  </w:num>
  <w:num w:numId="6">
    <w:abstractNumId w:val="15"/>
  </w:num>
  <w:num w:numId="7">
    <w:abstractNumId w:val="7"/>
  </w:num>
  <w:num w:numId="8">
    <w:abstractNumId w:val="22"/>
  </w:num>
  <w:num w:numId="9">
    <w:abstractNumId w:val="14"/>
  </w:num>
  <w:num w:numId="10">
    <w:abstractNumId w:val="28"/>
  </w:num>
  <w:num w:numId="11">
    <w:abstractNumId w:val="17"/>
  </w:num>
  <w:num w:numId="12">
    <w:abstractNumId w:val="0"/>
  </w:num>
  <w:num w:numId="13">
    <w:abstractNumId w:val="26"/>
  </w:num>
  <w:num w:numId="14">
    <w:abstractNumId w:val="12"/>
  </w:num>
  <w:num w:numId="15">
    <w:abstractNumId w:val="8"/>
  </w:num>
  <w:num w:numId="16">
    <w:abstractNumId w:val="6"/>
  </w:num>
  <w:num w:numId="17">
    <w:abstractNumId w:val="3"/>
  </w:num>
  <w:num w:numId="18">
    <w:abstractNumId w:val="2"/>
  </w:num>
  <w:num w:numId="19">
    <w:abstractNumId w:val="10"/>
  </w:num>
  <w:num w:numId="20">
    <w:abstractNumId w:val="1"/>
  </w:num>
  <w:num w:numId="21">
    <w:abstractNumId w:val="20"/>
  </w:num>
  <w:num w:numId="22">
    <w:abstractNumId w:val="18"/>
  </w:num>
  <w:num w:numId="23">
    <w:abstractNumId w:val="5"/>
  </w:num>
  <w:num w:numId="24">
    <w:abstractNumId w:val="29"/>
  </w:num>
  <w:num w:numId="25">
    <w:abstractNumId w:val="9"/>
  </w:num>
  <w:num w:numId="26">
    <w:abstractNumId w:val="24"/>
  </w:num>
  <w:num w:numId="27">
    <w:abstractNumId w:val="21"/>
  </w:num>
  <w:num w:numId="28">
    <w:abstractNumId w:val="27"/>
  </w:num>
  <w:num w:numId="29">
    <w:abstractNumId w:val="25"/>
  </w:num>
  <w:num w:numId="30">
    <w:abstractNumId w:val="1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A3"/>
    <w:rsid w:val="00037E3E"/>
    <w:rsid w:val="00084387"/>
    <w:rsid w:val="00152030"/>
    <w:rsid w:val="001602B0"/>
    <w:rsid w:val="001F1315"/>
    <w:rsid w:val="00304260"/>
    <w:rsid w:val="00321411"/>
    <w:rsid w:val="003E7329"/>
    <w:rsid w:val="004C5CB4"/>
    <w:rsid w:val="005C2193"/>
    <w:rsid w:val="006E6FBE"/>
    <w:rsid w:val="007660A3"/>
    <w:rsid w:val="00794A89"/>
    <w:rsid w:val="007F38B8"/>
    <w:rsid w:val="008145C4"/>
    <w:rsid w:val="0083027F"/>
    <w:rsid w:val="008D40C4"/>
    <w:rsid w:val="008E2390"/>
    <w:rsid w:val="009257DE"/>
    <w:rsid w:val="00973800"/>
    <w:rsid w:val="009D336B"/>
    <w:rsid w:val="00A02550"/>
    <w:rsid w:val="00A3169C"/>
    <w:rsid w:val="00A61BBC"/>
    <w:rsid w:val="00A9565A"/>
    <w:rsid w:val="00B93A9A"/>
    <w:rsid w:val="00C21DB1"/>
    <w:rsid w:val="00C61D18"/>
    <w:rsid w:val="00D86106"/>
    <w:rsid w:val="00DB7436"/>
    <w:rsid w:val="00DD1E96"/>
    <w:rsid w:val="00E1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DD26"/>
  <w15:chartTrackingRefBased/>
  <w15:docId w15:val="{69D13873-1F51-44F1-B60A-63E60C27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st-question-li">
    <w:name w:val="test-question-li"/>
    <w:basedOn w:val="a"/>
    <w:rsid w:val="00766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number">
    <w:name w:val="qnumber"/>
    <w:basedOn w:val="a"/>
    <w:rsid w:val="00766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66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660A3"/>
    <w:rPr>
      <w:color w:val="0000FF"/>
      <w:u w:val="single"/>
    </w:rPr>
  </w:style>
  <w:style w:type="paragraph" w:customStyle="1" w:styleId="answer-cont">
    <w:name w:val="answer-cont"/>
    <w:basedOn w:val="a"/>
    <w:rsid w:val="00766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wer-analysis">
    <w:name w:val="answer-analysis"/>
    <w:basedOn w:val="a"/>
    <w:rsid w:val="00766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ody Text"/>
    <w:basedOn w:val="a"/>
    <w:link w:val="a6"/>
    <w:uiPriority w:val="99"/>
    <w:semiHidden/>
    <w:unhideWhenUsed/>
    <w:rsid w:val="003042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正文文本 字符"/>
    <w:basedOn w:val="a0"/>
    <w:link w:val="a5"/>
    <w:uiPriority w:val="99"/>
    <w:semiHidden/>
    <w:rsid w:val="003042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3060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860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0888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5237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925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16651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0207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742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39529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3397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676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1932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5853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08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4389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9618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868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1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36206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21431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555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6979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5982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837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6075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084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810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6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100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937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8370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4981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835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251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7392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3172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1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6082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8590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039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6790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8114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057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9184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8872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917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0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2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910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2113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153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2717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303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9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9241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21257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653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3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682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918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7427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20457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289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012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4776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155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7428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913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3387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782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842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450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9211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467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96448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8408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946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84468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1505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359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9811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5925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437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7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8385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5172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259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7493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4459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08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7659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3218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879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7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973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3305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3325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0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8149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7993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917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708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831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3823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27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2223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120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4234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6711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0289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2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93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xuegu.com/newAttachment/download?fileUrl=https://file.boxuegu.com/24fc249c15c5417b82bf0da2ff442676.docx&amp;fileName=%E9%98%B2JQ%E7%9A%84Ajax%E5%B0%81%E8%A3%85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oxuegu.com/newAttachment/download?fileUrl=https://file.boxuegu.com/b18e33719b3a4578a7f364319d488e39.rar&amp;fileName=Ajax%E5%B0%81%E8%A3%85.ra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coral_li</dc:creator>
  <cp:keywords/>
  <dc:description/>
  <cp:lastModifiedBy>coral_li</cp:lastModifiedBy>
  <cp:revision>34</cp:revision>
  <dcterms:created xsi:type="dcterms:W3CDTF">2020-12-12T10:52:00Z</dcterms:created>
  <dcterms:modified xsi:type="dcterms:W3CDTF">2020-12-14T08:17:00Z</dcterms:modified>
</cp:coreProperties>
</file>