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4B2F" w14:textId="5FE63691" w:rsidR="00B65CF4" w:rsidRPr="006B4E7B" w:rsidRDefault="006B4E7B">
      <w:pPr>
        <w:rPr>
          <w:b/>
          <w:bCs/>
          <w:sz w:val="28"/>
          <w:szCs w:val="28"/>
        </w:rPr>
      </w:pPr>
      <w:r w:rsidRPr="006B4E7B">
        <w:rPr>
          <w:rFonts w:hint="eastAsia"/>
          <w:b/>
          <w:bCs/>
          <w:sz w:val="28"/>
          <w:szCs w:val="28"/>
        </w:rPr>
        <w:t>阅读笔记</w:t>
      </w:r>
    </w:p>
    <w:p w14:paraId="5CFD26FE" w14:textId="4F6B64E6" w:rsidR="006B4E7B" w:rsidRDefault="004041F5">
      <w:r>
        <w:rPr>
          <w:rFonts w:hint="eastAsia"/>
        </w:rPr>
        <w:t>根据周二的讨论，方向开始从C</w:t>
      </w:r>
      <w:r>
        <w:t>I/CD</w:t>
      </w:r>
      <w:r>
        <w:rPr>
          <w:rFonts w:hint="eastAsia"/>
        </w:rPr>
        <w:t>的学习转到分布式事务的回滚上。</w:t>
      </w:r>
    </w:p>
    <w:p w14:paraId="1AE6596E" w14:textId="2D559FE0" w:rsidR="00436028" w:rsidRDefault="00EF4AC2">
      <w:r>
        <w:rPr>
          <w:rFonts w:hint="eastAsia"/>
        </w:rPr>
        <w:t>首先是对分布式事务处理技术的了解。</w:t>
      </w:r>
    </w:p>
    <w:p w14:paraId="48E30D2C" w14:textId="77777777" w:rsidR="00A107F5" w:rsidRDefault="00A107F5"/>
    <w:p w14:paraId="084CE5AC" w14:textId="6C0BD582" w:rsidR="00EF4AC2" w:rsidRDefault="00EF4AC2" w:rsidP="00EF4AC2">
      <w:r>
        <w:rPr>
          <w:rFonts w:hint="eastAsia"/>
        </w:rPr>
        <w:t>传统</w:t>
      </w:r>
      <w:r>
        <w:t>的事务处理技术主要应用于数据</w:t>
      </w:r>
      <w:r w:rsidR="00403016">
        <w:rPr>
          <w:rFonts w:hint="eastAsia"/>
        </w:rPr>
        <w:t>库</w:t>
      </w:r>
      <w:r>
        <w:t>系统</w:t>
      </w:r>
      <w:r>
        <w:rPr>
          <w:rFonts w:hint="eastAsia"/>
        </w:rPr>
        <w:t>。然</w:t>
      </w:r>
      <w:r>
        <w:t>而随着计算机科学技术的发展</w:t>
      </w:r>
      <w:r>
        <w:rPr>
          <w:rFonts w:hint="eastAsia"/>
        </w:rPr>
        <w:t>，</w:t>
      </w:r>
      <w:r>
        <w:t>事务处理的概念已经被引入</w:t>
      </w:r>
      <w:r>
        <w:rPr>
          <w:rFonts w:hint="eastAsia"/>
        </w:rPr>
        <w:t>了更</w:t>
      </w:r>
      <w:r>
        <w:t>为广泛的分布式网络计算环境</w:t>
      </w:r>
      <w:r w:rsidR="00A107F5">
        <w:rPr>
          <w:rFonts w:hint="eastAsia"/>
        </w:rPr>
        <w:t>。</w:t>
      </w:r>
    </w:p>
    <w:p w14:paraId="1D0AC222" w14:textId="40C64707" w:rsidR="00667716" w:rsidRDefault="00667716" w:rsidP="00EF4AC2"/>
    <w:p w14:paraId="119FA59F" w14:textId="72F74EF0" w:rsidR="00667716" w:rsidRDefault="00667716" w:rsidP="00EF4AC2">
      <w:r>
        <w:rPr>
          <w:rFonts w:hint="eastAsia"/>
        </w:rPr>
        <w:t>事务具有</w:t>
      </w:r>
      <w:r>
        <w:t>ACID</w:t>
      </w:r>
      <w:r>
        <w:rPr>
          <w:rFonts w:hint="eastAsia"/>
        </w:rPr>
        <w:t>特性。</w:t>
      </w:r>
    </w:p>
    <w:p w14:paraId="149C5509" w14:textId="2562C0E6" w:rsidR="00667716" w:rsidRDefault="00667716" w:rsidP="00EF4AC2">
      <w:r>
        <w:rPr>
          <w:rFonts w:hint="eastAsia"/>
        </w:rPr>
        <w:t>原子性（Atomic）：事物保持原子性。一个事务内的所有操作要么全部‘提交’，要么全部‘滚回’。</w:t>
      </w:r>
    </w:p>
    <w:p w14:paraId="588EFBF7" w14:textId="48C2CD58" w:rsidR="00667716" w:rsidRDefault="00667716" w:rsidP="00EF4AC2">
      <w:r>
        <w:rPr>
          <w:rFonts w:hint="eastAsia"/>
        </w:rPr>
        <w:t>一致性（Consistent）：事务所产生的结果具有一致性。无论事务成功与否，事务结束后系统将处于一致状态。</w:t>
      </w:r>
    </w:p>
    <w:p w14:paraId="3689A357" w14:textId="0176ED0C" w:rsidR="00667716" w:rsidRDefault="00667716" w:rsidP="00EF4AC2">
      <w:r>
        <w:rPr>
          <w:rFonts w:hint="eastAsia"/>
        </w:rPr>
        <w:t>隔离性（Isolated）:事务具有隔离性。事务的中间状态对于其他事务来说是不可见的。</w:t>
      </w:r>
    </w:p>
    <w:p w14:paraId="4A709BC2" w14:textId="2C7DD815" w:rsidR="00667716" w:rsidRPr="00667716" w:rsidRDefault="00667716" w:rsidP="00EF4AC2">
      <w:pPr>
        <w:rPr>
          <w:rFonts w:hint="eastAsia"/>
        </w:rPr>
      </w:pPr>
      <w:r>
        <w:rPr>
          <w:rFonts w:hint="eastAsia"/>
        </w:rPr>
        <w:t>持久性（Durable）：一个事务一旦完成，它所产生的结果是持久的，不可能再被修改</w:t>
      </w:r>
      <w:r w:rsidR="00021FA1">
        <w:rPr>
          <w:rFonts w:hint="eastAsia"/>
        </w:rPr>
        <w:t>。</w:t>
      </w:r>
    </w:p>
    <w:p w14:paraId="311FD5B0" w14:textId="77777777" w:rsidR="00A107F5" w:rsidRDefault="00A107F5" w:rsidP="00EF4AC2"/>
    <w:p w14:paraId="63787DDC" w14:textId="0384D79B" w:rsidR="00436028" w:rsidRDefault="00A107F5">
      <w:r>
        <w:rPr>
          <w:rFonts w:hint="eastAsia"/>
        </w:rPr>
        <w:t>事务具有A</w:t>
      </w:r>
      <w:r>
        <w:t>CID</w:t>
      </w:r>
      <w:r>
        <w:rPr>
          <w:rFonts w:hint="eastAsia"/>
        </w:rPr>
        <w:t>特性，任何满足A</w:t>
      </w:r>
      <w:r>
        <w:t>CID</w:t>
      </w:r>
      <w:r>
        <w:rPr>
          <w:rFonts w:hint="eastAsia"/>
        </w:rPr>
        <w:t>特点的工作单元都可以被称为事务。事务只能</w:t>
      </w:r>
      <w:r w:rsidR="005D1453">
        <w:rPr>
          <w:rFonts w:hint="eastAsia"/>
        </w:rPr>
        <w:t>以两种方式结束：提交或滚回。事务提交意味着该事务中的所有操作都成功执行。事务提交后，</w:t>
      </w:r>
      <w:r w:rsidR="005D1453" w:rsidRPr="005D1453">
        <w:rPr>
          <w:rFonts w:hint="eastAsia"/>
        </w:rPr>
        <w:t>所有</w:t>
      </w:r>
      <w:r w:rsidR="005D1453" w:rsidRPr="005D1453">
        <w:t>相关操作所做的修改</w:t>
      </w:r>
      <w:r w:rsidR="002A4CDB">
        <w:rPr>
          <w:rFonts w:hint="eastAsia"/>
        </w:rPr>
        <w:t>就永久地保存下来，系统进入一个新的一致状态。如果事务中的部分操作失败，则整个</w:t>
      </w:r>
      <w:r w:rsidR="00887DDF">
        <w:rPr>
          <w:rFonts w:hint="eastAsia"/>
        </w:rPr>
        <w:t>事务被视为失败，事务滚回，由相关操作所做的修改必须全部撤销，系统恢复到食物开始时的一致状态。</w:t>
      </w:r>
    </w:p>
    <w:p w14:paraId="1A5002F1" w14:textId="0A8DA2C8" w:rsidR="00887DDF" w:rsidRDefault="00887DDF"/>
    <w:p w14:paraId="76AA9437" w14:textId="32D41B70" w:rsidR="00887DDF" w:rsidRDefault="00887DDF">
      <w:r>
        <w:rPr>
          <w:rFonts w:hint="eastAsia"/>
        </w:rPr>
        <w:t>在分布式计算环境中，一个事务访问多个不同的独立资源，它们可能分布在不同的应用中，或者不同的进程中，甚至不同的计算机上，称这种事务为分布式事务。分布式事务所涉及的整个系统也具有A</w:t>
      </w:r>
      <w:r>
        <w:t>CID</w:t>
      </w:r>
      <w:r>
        <w:rPr>
          <w:rFonts w:hint="eastAsia"/>
        </w:rPr>
        <w:t>的特性。微服务也是分布式的，一个容器可以承载多个微服务，可以借助分布式事务的思想进行回滚操作。</w:t>
      </w:r>
    </w:p>
    <w:p w14:paraId="0E2D7906" w14:textId="01888CC9" w:rsidR="00887DDF" w:rsidRDefault="00887DDF"/>
    <w:p w14:paraId="6E8DB7EF" w14:textId="614CB168" w:rsidR="00887DDF" w:rsidRDefault="003B7419">
      <w:r w:rsidRPr="003B7419">
        <w:rPr>
          <w:rFonts w:hint="eastAsia"/>
        </w:rPr>
        <w:t>事</w:t>
      </w:r>
      <w:r w:rsidRPr="003B7419">
        <w:t>务管理器与两阶段提交协议</w:t>
      </w:r>
    </w:p>
    <w:p w14:paraId="563EBAD2" w14:textId="5142EBA5" w:rsidR="003B7419" w:rsidRDefault="003B7419">
      <w:r>
        <w:rPr>
          <w:rFonts w:hint="eastAsia"/>
          <w:noProof/>
        </w:rPr>
        <w:drawing>
          <wp:inline distT="0" distB="0" distL="0" distR="0" wp14:anchorId="24A89DD7" wp14:editId="2DD14B4F">
            <wp:extent cx="5274310" cy="272415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089" w14:textId="13E4A198" w:rsidR="003B7419" w:rsidRDefault="003B7419">
      <w:r>
        <w:rPr>
          <w:rFonts w:hint="eastAsia"/>
        </w:rPr>
        <w:t>如果所有资源都返回‘提交’，那么事务管理器决定提交事务，并依次向各个资源发出正式提交的信息；如果有一个或者更多的资源返回‘回滚’，那么事务管理器将决定回滚事务并通知</w:t>
      </w:r>
      <w:r>
        <w:rPr>
          <w:rFonts w:hint="eastAsia"/>
        </w:rPr>
        <w:lastRenderedPageBreak/>
        <w:t>所有的资源‘回滚’。（在容器中的多个微服务，是否也以这样的方式处理？）</w:t>
      </w:r>
    </w:p>
    <w:p w14:paraId="4518125E" w14:textId="47858B4C" w:rsidR="009C79B6" w:rsidRDefault="009C79B6"/>
    <w:p w14:paraId="693DB2B5" w14:textId="08CF8B2F" w:rsidR="009C79B6" w:rsidRDefault="009C79B6">
      <w:r>
        <w:rPr>
          <w:rFonts w:hint="eastAsia"/>
        </w:rPr>
        <w:t>事务的恢复机制</w:t>
      </w:r>
    </w:p>
    <w:p w14:paraId="1D1B3922" w14:textId="131D1949" w:rsidR="009C79B6" w:rsidRDefault="009C79B6">
      <w:r>
        <w:rPr>
          <w:rFonts w:hint="eastAsia"/>
        </w:rPr>
        <w:t>事务恢复的处理方法取决于事务出错的时机与位置（微服务也是如此）</w:t>
      </w:r>
    </w:p>
    <w:p w14:paraId="2A799B9A" w14:textId="71599048" w:rsidR="009C79B6" w:rsidRDefault="009C79B6">
      <w:r>
        <w:rPr>
          <w:rFonts w:hint="eastAsia"/>
        </w:rPr>
        <w:t>如果事务的错误发生在两阶段提交协议开始之前，则利用两阶段提交协议就可以保证事务以回滚结束。用事务日志等辅助手段撤销已执行的事务操作，将事物恢复到初始状态，即前一个状态。称这种恢复为向后恢复。</w:t>
      </w:r>
    </w:p>
    <w:p w14:paraId="14011ABC" w14:textId="67569590" w:rsidR="009C79B6" w:rsidRDefault="001B2179">
      <w:r>
        <w:rPr>
          <w:rFonts w:hint="eastAsia"/>
        </w:rPr>
        <w:t>当事务中的错误发生在两阶段提交协议开始之后事务提交之前，那么情况就会比较复杂。在这种情况下，一般采取向前恢复的机制，即恢复出错部件，重新执行事务操作将它推进到下一个一致状态。</w:t>
      </w:r>
    </w:p>
    <w:p w14:paraId="7FB4B297" w14:textId="52343FAB" w:rsidR="008F1391" w:rsidRDefault="008F1391"/>
    <w:p w14:paraId="397B63DB" w14:textId="15A73012" w:rsidR="008F1391" w:rsidRDefault="008F1391">
      <w:r>
        <w:rPr>
          <w:rFonts w:hint="eastAsia"/>
        </w:rPr>
        <w:t>下周准备把分布式事务与微服务结合起来看一下。</w:t>
      </w:r>
    </w:p>
    <w:p w14:paraId="314E6B30" w14:textId="77777777" w:rsidR="003B7419" w:rsidRPr="003B7419" w:rsidRDefault="003B7419"/>
    <w:p w14:paraId="5013E010" w14:textId="5AABAA30" w:rsidR="006B4E7B" w:rsidRPr="006B4E7B" w:rsidRDefault="006B4E7B">
      <w:pPr>
        <w:rPr>
          <w:b/>
          <w:bCs/>
          <w:sz w:val="28"/>
          <w:szCs w:val="28"/>
        </w:rPr>
      </w:pPr>
      <w:r w:rsidRPr="006B4E7B">
        <w:rPr>
          <w:rFonts w:hint="eastAsia"/>
          <w:b/>
          <w:bCs/>
          <w:sz w:val="28"/>
          <w:szCs w:val="28"/>
        </w:rPr>
        <w:t>学习笔记</w:t>
      </w:r>
    </w:p>
    <w:p w14:paraId="06ACEAF4" w14:textId="4F142405" w:rsidR="006B4E7B" w:rsidRDefault="006B4E7B">
      <w:r>
        <w:rPr>
          <w:rFonts w:hint="eastAsia"/>
        </w:rPr>
        <w:t>本周在进行项目实训，重点放在开发健身</w:t>
      </w:r>
      <w:r w:rsidR="00436028">
        <w:rPr>
          <w:rFonts w:hint="eastAsia"/>
        </w:rPr>
        <w:t>俱乐部</w:t>
      </w:r>
      <w:r>
        <w:rPr>
          <w:rFonts w:hint="eastAsia"/>
        </w:rPr>
        <w:t>管理系统中</w:t>
      </w:r>
      <w:r w:rsidR="00231A92">
        <w:rPr>
          <w:rFonts w:hint="eastAsia"/>
        </w:rPr>
        <w:t>（mybatis</w:t>
      </w:r>
      <w:r w:rsidR="00231A92">
        <w:t>+</w:t>
      </w:r>
      <w:r w:rsidR="00231A92">
        <w:rPr>
          <w:rFonts w:hint="eastAsia"/>
        </w:rPr>
        <w:t>springboot</w:t>
      </w:r>
      <w:r w:rsidR="00231A92">
        <w:t>+</w:t>
      </w:r>
      <w:r w:rsidR="00231A92">
        <w:rPr>
          <w:rFonts w:hint="eastAsia"/>
        </w:rPr>
        <w:t>html）</w:t>
      </w:r>
    </w:p>
    <w:p w14:paraId="33E73DDF" w14:textId="6D68896D" w:rsidR="00231A92" w:rsidRDefault="00436028">
      <w:r>
        <w:rPr>
          <w:rFonts w:hint="eastAsia"/>
        </w:rPr>
        <w:t>设计了数据库物理模型，</w:t>
      </w:r>
      <w:r w:rsidR="00231A92">
        <w:rPr>
          <w:rFonts w:hint="eastAsia"/>
        </w:rPr>
        <w:t>编写基本前端页面，通过</w:t>
      </w:r>
      <w:r>
        <w:rPr>
          <w:rFonts w:hint="eastAsia"/>
        </w:rPr>
        <w:t>controller实现view和model层的交互，实现了数据库基本的增删改查。</w:t>
      </w:r>
    </w:p>
    <w:sectPr w:rsidR="00231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C1"/>
    <w:rsid w:val="00021FA1"/>
    <w:rsid w:val="001B2179"/>
    <w:rsid w:val="00231A92"/>
    <w:rsid w:val="002A4CDB"/>
    <w:rsid w:val="003B7419"/>
    <w:rsid w:val="00403016"/>
    <w:rsid w:val="004041F5"/>
    <w:rsid w:val="00436028"/>
    <w:rsid w:val="005D1453"/>
    <w:rsid w:val="005F7DDE"/>
    <w:rsid w:val="00607629"/>
    <w:rsid w:val="00667716"/>
    <w:rsid w:val="006B4E7B"/>
    <w:rsid w:val="00887DDF"/>
    <w:rsid w:val="008F1391"/>
    <w:rsid w:val="009C79B6"/>
    <w:rsid w:val="00A107F5"/>
    <w:rsid w:val="00B65CF4"/>
    <w:rsid w:val="00EF4AC2"/>
    <w:rsid w:val="00FD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45C0"/>
  <w15:chartTrackingRefBased/>
  <w15:docId w15:val="{BA802EA6-2B28-4882-BDEF-8E5ED1AC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陆毅</dc:creator>
  <cp:keywords/>
  <dc:description/>
  <cp:lastModifiedBy>王 陆毅</cp:lastModifiedBy>
  <cp:revision>7</cp:revision>
  <dcterms:created xsi:type="dcterms:W3CDTF">2022-09-08T07:19:00Z</dcterms:created>
  <dcterms:modified xsi:type="dcterms:W3CDTF">2022-09-09T03:59:00Z</dcterms:modified>
</cp:coreProperties>
</file>