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论文修改意见汇总"/>
    <w:p>
      <w:pPr>
        <w:pStyle w:val="Heading1"/>
      </w:pPr>
      <w:r>
        <w:t xml:space="preserve">论文修改意见汇总</w:t>
      </w:r>
    </w:p>
    <w:bookmarkStart w:id="20" w:name="题目"/>
    <w:p>
      <w:pPr>
        <w:pStyle w:val="Heading2"/>
      </w:pPr>
      <w:r>
        <w:t xml:space="preserve">题目</w:t>
      </w:r>
    </w:p>
    <w:p>
      <w:pPr>
        <w:numPr>
          <w:ilvl w:val="0"/>
          <w:numId w:val="1001"/>
        </w:numPr>
        <w:pStyle w:val="Compact"/>
      </w:pPr>
      <w:r>
        <w:t xml:space="preserve">☐ 题目应该体现出文章的特色。从数据或者技术特点（基于NLP）入手，最好的方式是通过数据特点入手体现特色。</w:t>
      </w:r>
    </w:p>
    <w:bookmarkEnd w:id="20"/>
    <w:bookmarkStart w:id="23" w:name="引论"/>
    <w:p>
      <w:pPr>
        <w:pStyle w:val="Heading2"/>
      </w:pPr>
      <w:r>
        <w:t xml:space="preserve">引论</w:t>
      </w:r>
    </w:p>
    <w:p>
      <w:pPr>
        <w:pStyle w:val="FirstParagraph"/>
      </w:pPr>
      <w:r>
        <w:t xml:space="preserve">主要问题：引论部分过于平淡，体现不出工作价值。逻辑缺陷大</w:t>
      </w:r>
    </w:p>
    <w:bookmarkStart w:id="21" w:name="major"/>
    <w:p>
      <w:pPr>
        <w:pStyle w:val="Heading3"/>
      </w:pPr>
      <w:r>
        <w:t xml:space="preserve">Major</w:t>
      </w:r>
    </w:p>
    <w:p>
      <w:pPr>
        <w:numPr>
          <w:ilvl w:val="0"/>
          <w:numId w:val="1002"/>
        </w:numPr>
        <w:pStyle w:val="Compact"/>
      </w:pPr>
      <w:r>
        <w:t xml:space="preserve">☐ 限定用户的身份，程序开发人员和普通人员。</w:t>
      </w:r>
    </w:p>
    <w:p>
      <w:pPr>
        <w:numPr>
          <w:ilvl w:val="0"/>
          <w:numId w:val="1002"/>
        </w:numPr>
        <w:pStyle w:val="Compact"/>
      </w:pPr>
      <w:r>
        <w:t xml:space="preserve">☐ 定量描述DockerHub的容器镜像数目和拉去次数，来表明搜索的事情是常有发生的，因而需提高搜索效率及其必要性。</w:t>
      </w:r>
    </w:p>
    <w:p>
      <w:pPr>
        <w:numPr>
          <w:ilvl w:val="0"/>
          <w:numId w:val="1002"/>
        </w:numPr>
        <w:pStyle w:val="Compact"/>
      </w:pPr>
      <w:r>
        <w:t xml:space="preserve">☐ 需要说明需要得到精准标签的理由。</w:t>
      </w:r>
    </w:p>
    <w:p>
      <w:pPr>
        <w:numPr>
          <w:ilvl w:val="0"/>
          <w:numId w:val="1002"/>
        </w:numPr>
        <w:pStyle w:val="Compact"/>
      </w:pPr>
      <w:r>
        <w:t xml:space="preserve">☐ 描述其他工作的目的在于体现现阶段研究刚起步，突出我们的工作价值。</w:t>
      </w:r>
    </w:p>
    <w:p>
      <w:pPr>
        <w:numPr>
          <w:ilvl w:val="0"/>
          <w:numId w:val="1002"/>
        </w:numPr>
        <w:pStyle w:val="Compact"/>
      </w:pPr>
      <w:r>
        <w:t xml:space="preserve">☐ 解释数据是什么，为什么要考虑这两类数据。</w:t>
      </w:r>
    </w:p>
    <w:p>
      <w:pPr>
        <w:numPr>
          <w:ilvl w:val="0"/>
          <w:numId w:val="1002"/>
        </w:numPr>
        <w:pStyle w:val="Compact"/>
      </w:pPr>
      <w:r>
        <w:t xml:space="preserve">☐ 方法的创新性是如何体现出来的。为什么要进行扩展。</w:t>
      </w:r>
    </w:p>
    <w:p>
      <w:pPr>
        <w:numPr>
          <w:ilvl w:val="0"/>
          <w:numId w:val="1002"/>
        </w:numPr>
        <w:pStyle w:val="Compact"/>
      </w:pPr>
      <w:r>
        <w:t xml:space="preserve">☐ 贡献描述过于平淡，仅体现了本文的工作。</w:t>
      </w:r>
    </w:p>
    <w:bookmarkEnd w:id="21"/>
    <w:bookmarkStart w:id="22" w:name="minor"/>
    <w:p>
      <w:pPr>
        <w:pStyle w:val="Heading3"/>
      </w:pPr>
      <w:r>
        <w:t xml:space="preserve">Minor</w:t>
      </w:r>
    </w:p>
    <w:p>
      <w:pPr>
        <w:numPr>
          <w:ilvl w:val="0"/>
          <w:numId w:val="1003"/>
        </w:numPr>
        <w:pStyle w:val="Compact"/>
      </w:pPr>
      <w:r>
        <w:t xml:space="preserve">☐ 语病处理。</w:t>
      </w:r>
    </w:p>
    <w:bookmarkEnd w:id="22"/>
    <w:bookmarkEnd w:id="23"/>
    <w:bookmarkStart w:id="26" w:name="motivation"/>
    <w:p>
      <w:pPr>
        <w:pStyle w:val="Heading2"/>
      </w:pPr>
      <w:r>
        <w:t xml:space="preserve">Motivation</w:t>
      </w:r>
    </w:p>
    <w:bookmarkStart w:id="24" w:name="major-1"/>
    <w:p>
      <w:pPr>
        <w:pStyle w:val="Heading3"/>
      </w:pPr>
      <w:r>
        <w:t xml:space="preserve">Major</w:t>
      </w:r>
    </w:p>
    <w:p>
      <w:pPr>
        <w:pStyle w:val="FirstParagraph"/>
      </w:pPr>
      <w:r>
        <w:t xml:space="preserve">Motivation部分的问题在于描述还是过于虚，没有完整的举一个示例，从搜索到结果的展示。目前考虑两个解决方案：</w:t>
      </w:r>
    </w:p>
    <w:p>
      <w:pPr>
        <w:numPr>
          <w:ilvl w:val="0"/>
          <w:numId w:val="1004"/>
        </w:numPr>
        <w:pStyle w:val="Compact"/>
      </w:pPr>
      <w:r>
        <w:t xml:space="preserve">☐ 完善示例。</w:t>
      </w:r>
    </w:p>
    <w:p>
      <w:pPr>
        <w:numPr>
          <w:ilvl w:val="0"/>
          <w:numId w:val="1004"/>
        </w:numPr>
        <w:pStyle w:val="Compact"/>
      </w:pPr>
      <w:r>
        <w:t xml:space="preserve">☐ 合并到引论部分。</w:t>
      </w:r>
    </w:p>
    <w:p>
      <w:pPr>
        <w:pStyle w:val="FirstParagraph"/>
      </w:pPr>
      <w:r>
        <w:t xml:space="preserve">目前是在Motiviation中把长文本和短文本描述的文本特征描述出来，这一点在引论部分就没有过多地讲述，导致了逻辑的缺陷。</w:t>
      </w:r>
    </w:p>
    <w:bookmarkEnd w:id="24"/>
    <w:bookmarkStart w:id="25" w:name="minor-1"/>
    <w:p>
      <w:pPr>
        <w:pStyle w:val="Heading3"/>
      </w:pPr>
      <w:r>
        <w:t xml:space="preserve">Minor</w:t>
      </w:r>
    </w:p>
    <w:p>
      <w:pPr>
        <w:numPr>
          <w:ilvl w:val="0"/>
          <w:numId w:val="1005"/>
        </w:numPr>
        <w:pStyle w:val="Compact"/>
      </w:pPr>
      <w:r>
        <w:t xml:space="preserve">☐ 语病处理。</w:t>
      </w:r>
    </w:p>
    <w:p>
      <w:pPr>
        <w:numPr>
          <w:ilvl w:val="0"/>
          <w:numId w:val="1005"/>
        </w:numPr>
        <w:pStyle w:val="Compact"/>
      </w:pPr>
      <w:r>
        <w:t xml:space="preserve">☐ 补充为什么要考虑其他社区的数据。</w:t>
      </w:r>
    </w:p>
    <w:bookmarkEnd w:id="25"/>
    <w:bookmarkEnd w:id="26"/>
    <w:bookmarkStart w:id="29" w:name="相关工作"/>
    <w:p>
      <w:pPr>
        <w:pStyle w:val="Heading2"/>
      </w:pPr>
      <w:r>
        <w:t xml:space="preserve">相关工作</w:t>
      </w:r>
    </w:p>
    <w:bookmarkStart w:id="27" w:name="major-2"/>
    <w:p>
      <w:pPr>
        <w:pStyle w:val="Heading3"/>
      </w:pPr>
      <w:r>
        <w:t xml:space="preserve">Major</w:t>
      </w:r>
    </w:p>
    <w:p>
      <w:pPr>
        <w:numPr>
          <w:ilvl w:val="0"/>
          <w:numId w:val="1006"/>
        </w:numPr>
        <w:pStyle w:val="Compact"/>
      </w:pPr>
      <w:r>
        <w:t xml:space="preserve">☐ 目前的思路与现有的方式差距较大，最后一段修改逻辑。</w:t>
      </w:r>
    </w:p>
    <w:bookmarkEnd w:id="27"/>
    <w:bookmarkStart w:id="28" w:name="minor-2"/>
    <w:p>
      <w:pPr>
        <w:pStyle w:val="Heading3"/>
      </w:pPr>
      <w:r>
        <w:t xml:space="preserve">Minor</w:t>
      </w:r>
    </w:p>
    <w:p>
      <w:pPr>
        <w:numPr>
          <w:ilvl w:val="0"/>
          <w:numId w:val="1007"/>
        </w:numPr>
        <w:pStyle w:val="Compact"/>
      </w:pPr>
      <w:r>
        <w:t xml:space="preserve">☐ 语病处理。</w:t>
      </w:r>
    </w:p>
    <w:bookmarkEnd w:id="28"/>
    <w:bookmarkEnd w:id="29"/>
    <w:bookmarkStart w:id="32" w:name="主体方法"/>
    <w:p>
      <w:pPr>
        <w:pStyle w:val="Heading2"/>
      </w:pPr>
      <w:r>
        <w:t xml:space="preserve">主体方法</w:t>
      </w:r>
    </w:p>
    <w:bookmarkStart w:id="30" w:name="major-3"/>
    <w:p>
      <w:pPr>
        <w:pStyle w:val="Heading3"/>
      </w:pPr>
      <w:r>
        <w:t xml:space="preserve">Major</w:t>
      </w:r>
    </w:p>
    <w:p>
      <w:pPr>
        <w:numPr>
          <w:ilvl w:val="0"/>
          <w:numId w:val="1008"/>
        </w:numPr>
        <w:pStyle w:val="Compact"/>
      </w:pPr>
      <w:r>
        <w:t xml:space="preserve">☐ LDA方法的工作过程，选择该方法的原因，按照短文本的思路进行并添加伪代码。</w:t>
      </w:r>
    </w:p>
    <w:bookmarkEnd w:id="30"/>
    <w:bookmarkStart w:id="31" w:name="minor-3"/>
    <w:p>
      <w:pPr>
        <w:pStyle w:val="Heading3"/>
      </w:pPr>
      <w:r>
        <w:t xml:space="preserve">Minor</w:t>
      </w:r>
    </w:p>
    <w:p>
      <w:pPr>
        <w:numPr>
          <w:ilvl w:val="0"/>
          <w:numId w:val="1009"/>
        </w:numPr>
        <w:pStyle w:val="Compact"/>
      </w:pPr>
      <w:r>
        <w:t xml:space="preserve">☐ 语病处理。</w:t>
      </w:r>
    </w:p>
    <w:p>
      <w:pPr>
        <w:numPr>
          <w:ilvl w:val="0"/>
          <w:numId w:val="1009"/>
        </w:numPr>
        <w:pStyle w:val="Compact"/>
      </w:pPr>
      <w:r>
        <w:t xml:space="preserve">☐ 整体方法框架图加上Data process层。</w:t>
      </w:r>
    </w:p>
    <w:p>
      <w:pPr>
        <w:numPr>
          <w:ilvl w:val="0"/>
          <w:numId w:val="1009"/>
        </w:numPr>
        <w:pStyle w:val="Compact"/>
      </w:pPr>
      <w:r>
        <w:t xml:space="preserve">☐ 数据处理过程图细化。</w:t>
      </w:r>
    </w:p>
    <w:bookmarkEnd w:id="31"/>
    <w:bookmarkEnd w:id="32"/>
    <w:bookmarkStart w:id="35" w:name="实验"/>
    <w:p>
      <w:pPr>
        <w:pStyle w:val="Heading2"/>
      </w:pPr>
      <w:r>
        <w:t xml:space="preserve">实验</w:t>
      </w:r>
    </w:p>
    <w:bookmarkStart w:id="33" w:name="major-4"/>
    <w:p>
      <w:pPr>
        <w:pStyle w:val="Heading3"/>
      </w:pPr>
      <w:r>
        <w:t xml:space="preserve">Major</w:t>
      </w:r>
    </w:p>
    <w:p>
      <w:pPr>
        <w:numPr>
          <w:ilvl w:val="0"/>
          <w:numId w:val="1010"/>
        </w:numPr>
        <w:pStyle w:val="Compact"/>
      </w:pPr>
      <w:r>
        <w:t xml:space="preserve">☐ 加大实验规模。</w:t>
      </w:r>
    </w:p>
    <w:p>
      <w:pPr>
        <w:numPr>
          <w:ilvl w:val="0"/>
          <w:numId w:val="1010"/>
        </w:numPr>
        <w:pStyle w:val="Compact"/>
      </w:pPr>
      <w:r>
        <w:t xml:space="preserve">☐ 阐述为什么使用EnTagRec++。</w:t>
      </w:r>
    </w:p>
    <w:bookmarkEnd w:id="33"/>
    <w:bookmarkStart w:id="34" w:name="minor-4"/>
    <w:p>
      <w:pPr>
        <w:pStyle w:val="Heading3"/>
      </w:pPr>
      <w:r>
        <w:t xml:space="preserve">Minor</w:t>
      </w:r>
    </w:p>
    <w:p>
      <w:pPr>
        <w:numPr>
          <w:ilvl w:val="0"/>
          <w:numId w:val="1011"/>
        </w:numPr>
        <w:pStyle w:val="Compact"/>
      </w:pPr>
      <w:r>
        <w:t xml:space="preserve">☐ 语病处理。</w:t>
      </w:r>
    </w:p>
    <w:bookmarkEnd w:id="34"/>
    <w:bookmarkEnd w:id="35"/>
    <w:bookmarkStart w:id="36" w:name="整体"/>
    <w:p>
      <w:pPr>
        <w:pStyle w:val="Heading2"/>
      </w:pPr>
      <w:r>
        <w:t xml:space="preserve">整体</w:t>
      </w:r>
    </w:p>
    <w:p>
      <w:pPr>
        <w:numPr>
          <w:ilvl w:val="0"/>
          <w:numId w:val="1012"/>
        </w:numPr>
        <w:pStyle w:val="Compact"/>
      </w:pPr>
      <w:r>
        <w:t xml:space="preserve">☐ 完善表格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2022-09-18T14:40:53Z</dcterms:created>
  <dcterms:modified xsi:type="dcterms:W3CDTF">2022-09-18T14:40:53Z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