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258F1">
      <w:pPr>
        <w:pStyle w:val="3"/>
        <w:bidi w:val="0"/>
      </w:pPr>
      <w:r>
        <w:t>研究课题一：轻量化、上下文感知的神经指导RANSAC</w:t>
      </w:r>
    </w:p>
    <w:p w14:paraId="5F689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420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t>背景与动机：</w:t>
      </w:r>
      <w:bookmarkStart w:id="0" w:name="_GoBack"/>
      <w:bookmarkEnd w:id="0"/>
    </w:p>
    <w:p w14:paraId="207948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420"/>
        <w:rPr>
          <w:sz w:val="21"/>
          <w:szCs w:val="21"/>
          <w:bdr w:val="none" w:color="auto" w:sz="0" w:space="0"/>
        </w:rPr>
      </w:pPr>
      <w:r>
        <w:rPr>
          <w:sz w:val="21"/>
          <w:szCs w:val="21"/>
          <w:bdr w:val="none" w:color="auto" w:sz="0" w:space="0"/>
        </w:rPr>
        <w:t>我们在课程中学习了LFGC—Net等神经指导RANSAC的方法，它们通过一个上下文网络来预测内点概率，极大地提升了RANSAC的效率。然而，这些指导网络（尤其是基于Transformer或GNN的最新模型）本身可能计算量较大，在CPU或移动端实时运行仍有挑战。此外，如何设计一个既能捕捉全局几何上下文，又极其轻量化、训练成本低的网络，是一个开放且重要的问题。本课题旨在研究在极度有限的计算资源下，如何设计最高效的神经指导模块来加速经典几何求解器。</w:t>
      </w:r>
    </w:p>
    <w:p w14:paraId="080B0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创新ldea2：“即时编译”的几何上下文：无需训练的神经指导</w:t>
      </w:r>
    </w:p>
    <w:p w14:paraId="36DF21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·核心思想：完全放弃“训练”阶段，转向一种“测试时优化”（Test—Time Optimization）或“零样本”（Zero—</w:t>
      </w:r>
    </w:p>
    <w:p w14:paraId="43B850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Shot）的指导范式。其灵感来源于一些自监督模型：对于给定的一个初始匹配集，我们不使用一个预训练的网络，而是即时（on—the—fly）构建一个极小的神经网络（如一个MLP），并定义一个无监督的、描述几何一致性（例如，局部仿射变换的一致性）的损失函数。然后，只在这个单一的数据实例上，对这个小网络进行几十步的梯度下降优化。优化后的网络就能为当前实例的匹配点生成权重。这个过程就像为每一次</w:t>
      </w:r>
    </w:p>
    <w:p w14:paraId="6FFD97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RANSAC任务“即时编译”一个专属的指导器。这完全消除了对训练数据和GPU训练的需求。</w:t>
      </w:r>
    </w:p>
    <w:p w14:paraId="1DB4C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·SOTA论文参考：</w:t>
      </w:r>
    </w:p>
    <w:p w14:paraId="5F44CD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 NeRF in the Wild: Neural Radiance Fields for Unconstrained Photo Collections (Martin-</w:t>
      </w:r>
    </w:p>
    <w:p w14:paraId="0E7BA6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Brualla et al.，CVPR 2021）—展示了在测试时为一个新场景优化一个网络的思想。</w:t>
      </w:r>
    </w:p>
    <w:p w14:paraId="68289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 Deep Image Prior (Ulyanov et al., CVPR 2018)-无需训练数据，利用网络结构本身作为先验进行图 像恢复的奠基之作。</w:t>
      </w:r>
    </w:p>
    <w:p w14:paraId="1FF48E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 Test-Time Training for Generalizing to Unseen Domains(Sun et al., ICML 2020)-测试时优化 的代表工作。</w:t>
      </w:r>
    </w:p>
    <w:p w14:paraId="22252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4. Meta-Learning for Fast Adaptation of Deep Networks(Finn et al., ICML 2017)-MAML的思</w:t>
      </w:r>
    </w:p>
    <w:p w14:paraId="0F1E3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想，即学习一个能够快速适应新任务的初始化。</w:t>
      </w:r>
    </w:p>
    <w:p w14:paraId="255B9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5. CLIP-Fields: Weakly Supervised Semantic Fields for Robotic Memory (Shafiullah et al., RSS</w:t>
      </w:r>
    </w:p>
    <w:p w14:paraId="143AF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2024）—将大模型的能力在测试时应用到新的几何场景中。</w:t>
      </w:r>
    </w:p>
    <w:p w14:paraId="4E559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6. Zero-Shot Learning Through Cross-Modal Transfer(Socher et al., NeurlPS 2013)-零样本学习 的早期经典。</w:t>
      </w:r>
    </w:p>
    <w:p w14:paraId="2C1F7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7. RoMA: Robust Matching for Multi-Modal Remote Sensing Imagery (Deng et al., TGRS 2024) —研究在没有特定训练数据的情况下进行鲁棒匹配。</w:t>
      </w:r>
    </w:p>
    <w:p w14:paraId="75FD5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8. Neural Descriptor Fields: SE(3)-Equivariant Object Representations for Manipulation</w:t>
      </w:r>
    </w:p>
    <w:p w14:paraId="239F4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（Simeon et al.，ICRA2024）—展示了如何构建具有良好几何性质的免训练表示。</w:t>
      </w:r>
    </w:p>
    <w:p w14:paraId="7208B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9. Learning to Optimize (Andrychowicz et al., NeurIPS 2016)-用一个网络学习另一个网络或算法的 优化过程。</w:t>
      </w:r>
    </w:p>
    <w:p w14:paraId="0328D5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10. Test-Time Adaptation for Visual-Inertial Odometry (Wang et al., CVPR 2024)-将测试时适应</w:t>
      </w:r>
    </w:p>
    <w:p w14:paraId="7A73F8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思想应用于几何估计任务。</w:t>
      </w:r>
    </w:p>
    <w:p w14:paraId="13D6A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420"/>
        <w:rPr>
          <w:sz w:val="21"/>
          <w:szCs w:val="21"/>
          <w:bdr w:val="none" w:color="auto" w:sz="0" w:space="0"/>
        </w:rPr>
      </w:pPr>
    </w:p>
    <w:p w14:paraId="5F0E5F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420"/>
      </w:pPr>
    </w:p>
    <w:p w14:paraId="11A75C99">
      <w:pPr>
        <w:rPr>
          <w:rFonts w:ascii="Helvetica" w:hAnsi="Helvetica" w:eastAsia="Helvetica" w:cs="Helvetica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6540C"/>
    <w:rsid w:val="4886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2025-10-31T08:38:00Z</dcterms:created>
  <dc:creator>张政笑</dc:creator>
  <cp:lastModifiedBy>张政笑</cp:lastModifiedBy>
  <dcterms:modified xsi:type="dcterms:W3CDTF">2025-10-31T08:39:41Z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8F95E1D343464B00A5655A7E68CC94D9_11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