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80DA435">
      <w:pPr>
        <w:jc w:val="center"/>
        <w:rPr>
          <w:rFonts w:hint="eastAsia" w:ascii="楷体_GB2312" w:hAnsi="楷体_GB2312" w:eastAsia="楷体_GB2312" w:cs="楷体_GB2312"/>
          <w:bCs/>
          <w:sz w:val="84"/>
          <w:szCs w:val="84"/>
        </w:rPr>
      </w:pPr>
    </w:p>
    <w:p w14:paraId="3AF2B1E1">
      <w:pPr>
        <w:jc w:val="center"/>
        <w:rPr>
          <w:rFonts w:hint="eastAsia" w:ascii="楷体_GB2312" w:hAnsi="楷体_GB2312" w:eastAsia="楷体_GB2312" w:cs="楷体_GB2312"/>
          <w:bCs/>
          <w:sz w:val="84"/>
          <w:szCs w:val="84"/>
        </w:rPr>
      </w:pPr>
    </w:p>
    <w:p w14:paraId="723988D0">
      <w:pPr>
        <w:jc w:val="center"/>
        <w:rPr>
          <w:rFonts w:hint="eastAsia" w:ascii="楷体_GB2312" w:hAnsi="楷体_GB2312" w:eastAsia="楷体_GB2312" w:cs="楷体_GB2312"/>
          <w:bCs/>
          <w:sz w:val="84"/>
          <w:szCs w:val="84"/>
          <w:lang w:val="en-US" w:eastAsia="zh-CN"/>
        </w:rPr>
      </w:pPr>
      <w:r>
        <w:rPr>
          <w:rFonts w:hint="eastAsia" w:ascii="楷体_GB2312" w:hAnsi="楷体_GB2312" w:eastAsia="楷体_GB2312" w:cs="楷体_GB2312"/>
          <w:bCs/>
          <w:sz w:val="84"/>
          <w:szCs w:val="84"/>
          <w:lang w:val="en-US" w:eastAsia="zh-CN"/>
        </w:rPr>
        <w:t>南京林业大学</w:t>
      </w:r>
    </w:p>
    <w:p w14:paraId="731F080A">
      <w:pPr>
        <w:jc w:val="center"/>
        <w:rPr>
          <w:rFonts w:hint="default" w:ascii="楷体_GB2312" w:hAnsi="楷体_GB2312" w:eastAsia="楷体_GB2312" w:cs="楷体_GB2312"/>
          <w:bCs/>
          <w:sz w:val="84"/>
          <w:szCs w:val="84"/>
          <w:lang w:val="en-US" w:eastAsia="zh-CN"/>
        </w:rPr>
      </w:pPr>
      <w:r>
        <w:drawing>
          <wp:inline distT="0" distB="0" distL="114300" distR="114300">
            <wp:extent cx="2478405" cy="2245995"/>
            <wp:effectExtent l="0" t="0" r="1079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05063">
      <w:pPr>
        <w:jc w:val="center"/>
        <w:rPr>
          <w:rFonts w:hint="eastAsia" w:ascii="楷体_GB2312" w:hAnsi="楷体_GB2312" w:eastAsia="楷体_GB2312" w:cs="楷体_GB2312"/>
          <w:bCs/>
          <w:sz w:val="84"/>
          <w:szCs w:val="84"/>
        </w:rPr>
      </w:pPr>
    </w:p>
    <w:p w14:paraId="580A7C43">
      <w:pPr>
        <w:jc w:val="center"/>
        <w:rPr>
          <w:rFonts w:hint="eastAsia" w:ascii="楷体_GB2312" w:hAnsi="楷体_GB2312" w:eastAsia="楷体_GB2312" w:cs="楷体_GB2312"/>
          <w:bCs/>
          <w:sz w:val="84"/>
          <w:szCs w:val="84"/>
          <w:lang w:val="en-US" w:eastAsia="zh-CN"/>
        </w:rPr>
      </w:pPr>
      <w:r>
        <w:rPr>
          <w:rFonts w:hint="eastAsia" w:ascii="楷体_GB2312" w:hAnsi="楷体_GB2312" w:eastAsia="楷体_GB2312" w:cs="楷体_GB2312"/>
          <w:bCs/>
          <w:sz w:val="84"/>
          <w:szCs w:val="84"/>
        </w:rPr>
        <w:t>操作系统课程</w:t>
      </w:r>
      <w:r>
        <w:rPr>
          <w:rFonts w:hint="eastAsia" w:ascii="楷体_GB2312" w:hAnsi="楷体_GB2312" w:eastAsia="楷体_GB2312" w:cs="楷体_GB2312"/>
          <w:bCs/>
          <w:sz w:val="84"/>
          <w:szCs w:val="84"/>
          <w:lang w:val="en-US" w:eastAsia="zh-CN"/>
        </w:rPr>
        <w:t>实习</w:t>
      </w:r>
    </w:p>
    <w:p w14:paraId="023F4851">
      <w:pPr>
        <w:jc w:val="center"/>
        <w:rPr>
          <w:rFonts w:hint="eastAsia" w:ascii="楷体_GB2312" w:hAnsi="楷体_GB2312" w:eastAsia="楷体_GB2312" w:cs="楷体_GB2312"/>
          <w:bCs/>
          <w:sz w:val="84"/>
          <w:szCs w:val="84"/>
        </w:rPr>
      </w:pPr>
      <w:r>
        <w:rPr>
          <w:rFonts w:hint="eastAsia" w:ascii="楷体_GB2312" w:hAnsi="楷体_GB2312" w:eastAsia="楷体_GB2312" w:cs="楷体_GB2312"/>
          <w:bCs/>
          <w:sz w:val="84"/>
          <w:szCs w:val="84"/>
        </w:rPr>
        <w:t>任务书</w:t>
      </w:r>
    </w:p>
    <w:p w14:paraId="1AD842FE">
      <w:pPr>
        <w:jc w:val="center"/>
        <w:rPr>
          <w:rFonts w:hint="eastAsia" w:ascii="楷体_GB2312" w:hAnsi="楷体_GB2312" w:eastAsia="楷体_GB2312" w:cs="楷体_GB2312"/>
          <w:bCs/>
          <w:sz w:val="72"/>
          <w:szCs w:val="72"/>
        </w:rPr>
      </w:pPr>
    </w:p>
    <w:p w14:paraId="6533FA08">
      <w:pPr>
        <w:jc w:val="center"/>
        <w:rPr>
          <w:rFonts w:hint="eastAsia" w:ascii="楷体_GB2312" w:hAnsi="楷体_GB2312" w:eastAsia="楷体_GB2312" w:cs="楷体_GB2312"/>
          <w:bCs/>
          <w:sz w:val="72"/>
          <w:szCs w:val="72"/>
        </w:rPr>
      </w:pPr>
    </w:p>
    <w:p w14:paraId="427FB4DA">
      <w:pPr>
        <w:jc w:val="center"/>
        <w:rPr>
          <w:rFonts w:hint="eastAsia" w:ascii="楷体_GB2312" w:hAnsi="楷体_GB2312" w:eastAsia="楷体_GB2312" w:cs="楷体_GB2312"/>
          <w:b/>
          <w:bCs/>
          <w:sz w:val="84"/>
          <w:szCs w:val="24"/>
        </w:rPr>
      </w:pPr>
    </w:p>
    <w:p w14:paraId="7E5C0BEA">
      <w:pPr>
        <w:jc w:val="center"/>
        <w:rPr>
          <w:rFonts w:hint="eastAsia" w:ascii="楷体_GB2312" w:hAnsi="楷体_GB2312" w:eastAsia="楷体_GB2312" w:cs="楷体_GB2312"/>
          <w:b/>
          <w:bCs/>
          <w:sz w:val="32"/>
          <w:szCs w:val="24"/>
        </w:rPr>
      </w:pPr>
    </w:p>
    <w:p w14:paraId="49C8E223">
      <w:pPr>
        <w:pStyle w:val="2"/>
        <w:jc w:val="center"/>
        <w:rPr>
          <w:rFonts w:hint="eastAsia" w:ascii="楷体_GB2312" w:hAnsi="楷体_GB2312" w:eastAsia="楷体_GB2312" w:cs="楷体_GB2312"/>
        </w:rPr>
      </w:pPr>
      <w:bookmarkStart w:id="0" w:name="_Toc120722503"/>
      <w:r>
        <w:rPr>
          <w:rFonts w:hint="eastAsia" w:ascii="楷体_GB2312" w:hAnsi="楷体_GB2312" w:eastAsia="楷体_GB2312" w:cs="楷体_GB2312"/>
          <w:lang w:eastAsia="zh-CN"/>
        </w:rPr>
        <w:t>实验</w:t>
      </w:r>
      <w:r>
        <w:rPr>
          <w:rFonts w:hint="eastAsia" w:ascii="楷体_GB2312" w:hAnsi="楷体_GB2312" w:eastAsia="楷体_GB2312" w:cs="楷体_GB2312"/>
        </w:rPr>
        <w:t>一</w:t>
      </w:r>
      <w:bookmarkEnd w:id="0"/>
    </w:p>
    <w:p w14:paraId="2946AC54">
      <w:pPr>
        <w:keepNext/>
        <w:keepLines/>
        <w:spacing w:before="260" w:after="260" w:line="416" w:lineRule="auto"/>
        <w:outlineLvl w:val="2"/>
        <w:rPr>
          <w:rFonts w:hint="eastAsia" w:ascii="楷体_GB2312" w:hAnsi="楷体_GB2312" w:eastAsia="楷体_GB2312" w:cs="楷体_GB2312"/>
          <w:b/>
          <w:bCs/>
          <w:sz w:val="28"/>
          <w:szCs w:val="30"/>
        </w:rPr>
      </w:pPr>
      <w:bookmarkStart w:id="1" w:name="_Toc120722504"/>
      <w:bookmarkStart w:id="4" w:name="_GoBack"/>
      <w:bookmarkEnd w:id="4"/>
      <w:r>
        <w:rPr>
          <w:rFonts w:hint="eastAsia" w:ascii="楷体_GB2312" w:hAnsi="楷体_GB2312" w:eastAsia="楷体_GB2312" w:cs="楷体_GB2312"/>
          <w:b/>
          <w:bCs/>
          <w:sz w:val="28"/>
          <w:szCs w:val="30"/>
        </w:rPr>
        <w:t>一．实验目的</w:t>
      </w:r>
      <w:bookmarkEnd w:id="1"/>
    </w:p>
    <w:p w14:paraId="04E71918">
      <w:pPr>
        <w:keepNext/>
        <w:keepLines/>
        <w:spacing w:before="260" w:after="260" w:line="416" w:lineRule="auto"/>
        <w:outlineLvl w:val="2"/>
        <w:rPr>
          <w:rFonts w:hint="eastAsia" w:ascii="楷体_GB2312" w:hAnsi="楷体_GB2312" w:eastAsia="楷体_GB2312" w:cs="楷体_GB2312"/>
          <w:sz w:val="28"/>
          <w:szCs w:val="22"/>
        </w:rPr>
      </w:pPr>
      <w:bookmarkStart w:id="2" w:name="_Toc120722505"/>
      <w:r>
        <w:rPr>
          <w:rFonts w:hint="eastAsia" w:ascii="楷体_GB2312" w:hAnsi="楷体_GB2312" w:eastAsia="楷体_GB2312" w:cs="楷体_GB2312"/>
          <w:sz w:val="28"/>
          <w:szCs w:val="22"/>
        </w:rPr>
        <w:t>通过亲手操作，建立“内存地址空间”概念，理解不同区域（普通RAM、ROM、显存）的特性和作用。</w:t>
      </w:r>
    </w:p>
    <w:p w14:paraId="6B7F2E09">
      <w:pPr>
        <w:keepNext/>
        <w:keepLines/>
        <w:spacing w:before="260" w:after="260" w:line="416" w:lineRule="auto"/>
        <w:outlineLvl w:val="2"/>
        <w:rPr>
          <w:rFonts w:hint="eastAsia" w:ascii="楷体_GB2312" w:hAnsi="楷体_GB2312" w:eastAsia="楷体_GB2312" w:cs="楷体_GB2312"/>
          <w:b/>
          <w:bCs/>
          <w:sz w:val="28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28"/>
          <w:szCs w:val="30"/>
        </w:rPr>
        <w:t>二．实验内容</w:t>
      </w:r>
      <w:bookmarkEnd w:id="2"/>
    </w:p>
    <w:p w14:paraId="012EC7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</w:rPr>
      </w:pPr>
      <w:bookmarkStart w:id="3" w:name="_Toc120722510"/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（1）使用Debug，将下面的程序段写入内存，逐条执行，观察每条指令执行后CPU中相关寄存器中内容的变化。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4FE4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2BF92C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机器码</w:t>
            </w:r>
          </w:p>
        </w:tc>
        <w:tc>
          <w:tcPr>
            <w:tcW w:w="4261" w:type="dxa"/>
          </w:tcPr>
          <w:p w14:paraId="3DE8FBF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汇编指令</w:t>
            </w:r>
          </w:p>
        </w:tc>
      </w:tr>
      <w:tr w14:paraId="0C87D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7896C4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b8 20 4e</w:t>
            </w:r>
          </w:p>
        </w:tc>
        <w:tc>
          <w:tcPr>
            <w:tcW w:w="4261" w:type="dxa"/>
          </w:tcPr>
          <w:p w14:paraId="38E67E1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M</w:t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ov ax,4E20H</w:t>
            </w:r>
          </w:p>
        </w:tc>
      </w:tr>
      <w:tr w14:paraId="76FEF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062D6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05 16 14</w:t>
            </w:r>
          </w:p>
        </w:tc>
        <w:tc>
          <w:tcPr>
            <w:tcW w:w="4261" w:type="dxa"/>
          </w:tcPr>
          <w:p w14:paraId="659BA15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</w:t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dd ax,1416H</w:t>
            </w:r>
          </w:p>
        </w:tc>
      </w:tr>
      <w:tr w14:paraId="4589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5A715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B</w:t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b 00 20</w:t>
            </w:r>
          </w:p>
        </w:tc>
        <w:tc>
          <w:tcPr>
            <w:tcW w:w="4261" w:type="dxa"/>
          </w:tcPr>
          <w:p w14:paraId="2B7D84D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M</w:t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ov bx 2000H</w:t>
            </w:r>
          </w:p>
        </w:tc>
      </w:tr>
      <w:tr w14:paraId="59A7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26B15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01 d8</w:t>
            </w:r>
          </w:p>
        </w:tc>
        <w:tc>
          <w:tcPr>
            <w:tcW w:w="4261" w:type="dxa"/>
          </w:tcPr>
          <w:p w14:paraId="51DFF39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</w:t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dd ax,bx</w:t>
            </w:r>
          </w:p>
        </w:tc>
      </w:tr>
      <w:tr w14:paraId="47FB1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4C2D1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89 c3</w:t>
            </w:r>
          </w:p>
        </w:tc>
        <w:tc>
          <w:tcPr>
            <w:tcW w:w="4261" w:type="dxa"/>
          </w:tcPr>
          <w:p w14:paraId="277EF50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M</w:t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ov bx,ax</w:t>
            </w:r>
          </w:p>
        </w:tc>
      </w:tr>
      <w:tr w14:paraId="37D1F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07D9FB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01 d8</w:t>
            </w:r>
          </w:p>
        </w:tc>
        <w:tc>
          <w:tcPr>
            <w:tcW w:w="4261" w:type="dxa"/>
          </w:tcPr>
          <w:p w14:paraId="5E7F076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</w:t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dd ax,bx</w:t>
            </w:r>
          </w:p>
        </w:tc>
      </w:tr>
      <w:tr w14:paraId="4F87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DB64A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b8 1a 00</w:t>
            </w:r>
          </w:p>
        </w:tc>
        <w:tc>
          <w:tcPr>
            <w:tcW w:w="4261" w:type="dxa"/>
          </w:tcPr>
          <w:p w14:paraId="4833AA6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</w:t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dd ax,bx</w:t>
            </w:r>
          </w:p>
        </w:tc>
      </w:tr>
      <w:tr w14:paraId="6DFD5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268773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bb 26 00</w:t>
            </w:r>
          </w:p>
        </w:tc>
        <w:tc>
          <w:tcPr>
            <w:tcW w:w="4261" w:type="dxa"/>
          </w:tcPr>
          <w:p w14:paraId="7BEE02B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Mov bx 0026H</w:t>
            </w:r>
          </w:p>
        </w:tc>
      </w:tr>
      <w:tr w14:paraId="4EFAC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BCC17E3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00 d8</w:t>
            </w:r>
          </w:p>
        </w:tc>
        <w:tc>
          <w:tcPr>
            <w:tcW w:w="4261" w:type="dxa"/>
          </w:tcPr>
          <w:p w14:paraId="2898C41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Add al,bl</w:t>
            </w:r>
          </w:p>
        </w:tc>
      </w:tr>
      <w:tr w14:paraId="41C7F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89EA8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00 dc</w:t>
            </w:r>
          </w:p>
        </w:tc>
        <w:tc>
          <w:tcPr>
            <w:tcW w:w="4261" w:type="dxa"/>
          </w:tcPr>
          <w:p w14:paraId="7C5628F8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Add ah,bl</w:t>
            </w:r>
          </w:p>
        </w:tc>
      </w:tr>
      <w:tr w14:paraId="0816A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2A5DE7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00 c7</w:t>
            </w:r>
          </w:p>
        </w:tc>
        <w:tc>
          <w:tcPr>
            <w:tcW w:w="4261" w:type="dxa"/>
          </w:tcPr>
          <w:p w14:paraId="6ABDCB94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Add bh,al</w:t>
            </w:r>
          </w:p>
        </w:tc>
      </w:tr>
      <w:tr w14:paraId="42ED8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3355DD0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b4 00</w:t>
            </w:r>
          </w:p>
        </w:tc>
        <w:tc>
          <w:tcPr>
            <w:tcW w:w="4261" w:type="dxa"/>
          </w:tcPr>
          <w:p w14:paraId="176361C2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Mov ah,0</w:t>
            </w:r>
          </w:p>
        </w:tc>
      </w:tr>
      <w:tr w14:paraId="38BF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3C6C2C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00 d8</w:t>
            </w:r>
          </w:p>
        </w:tc>
        <w:tc>
          <w:tcPr>
            <w:tcW w:w="4261" w:type="dxa"/>
          </w:tcPr>
          <w:p w14:paraId="5A2CAEB9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Add al,bl</w:t>
            </w:r>
          </w:p>
        </w:tc>
      </w:tr>
      <w:tr w14:paraId="2D63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8029FD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ap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04 9c</w:t>
            </w:r>
          </w:p>
        </w:tc>
        <w:tc>
          <w:tcPr>
            <w:tcW w:w="4261" w:type="dxa"/>
          </w:tcPr>
          <w:p w14:paraId="199321F7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105" w:afterAutospacing="0"/>
              <w:ind w:right="0"/>
              <w:jc w:val="left"/>
              <w:rPr>
                <w:rFonts w:hint="default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666666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Add al,9CH</w:t>
            </w:r>
          </w:p>
        </w:tc>
      </w:tr>
    </w:tbl>
    <w:p w14:paraId="4C4218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1B8A01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提示，可用E命令和A命令以两种方式将指令写入内存。注意用T命令执行时，CS:IP的指向。</w:t>
      </w:r>
    </w:p>
    <w:p w14:paraId="53A3D0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7827C8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代码：</w:t>
      </w:r>
    </w:p>
    <w:p w14:paraId="598933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e 0700:0 b8 20 4e 05 16 14 bb 00 20 01 d8 89 c3 01 d8 b8 1a 00 bb 26 00 00 d8 00 dc 00 c7 b4 00 00 d8 04 9c</w:t>
      </w:r>
    </w:p>
    <w:p w14:paraId="3BF170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-r cs</w:t>
      </w:r>
    </w:p>
    <w:p w14:paraId="46CB6E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:0700</w:t>
      </w:r>
    </w:p>
    <w:p w14:paraId="7DA949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-r ip</w:t>
      </w:r>
    </w:p>
    <w:p w14:paraId="37F9FB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:0</w:t>
      </w:r>
    </w:p>
    <w:p w14:paraId="4B75F6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_t(l连续输入14次-t并回车以执行么每一条指令)</w:t>
      </w:r>
    </w:p>
    <w:p w14:paraId="51A345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t>结果：</w:t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0500" cy="3020695"/>
            <wp:effectExtent l="0" t="0" r="0" b="1905"/>
            <wp:docPr id="2" name="图片 2" descr="屏幕截图 2025-10-29 11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29 1100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27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2405" cy="680085"/>
            <wp:effectExtent l="0" t="0" r="10795" b="5715"/>
            <wp:docPr id="4" name="图片 4" descr="屏幕截图 2025-10-29 11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29 1101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4310" cy="641985"/>
            <wp:effectExtent l="0" t="0" r="8890" b="5715"/>
            <wp:docPr id="5" name="图片 5" descr="屏幕截图 2025-10-29 11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0-29 1101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9865" cy="572135"/>
            <wp:effectExtent l="0" t="0" r="635" b="12065"/>
            <wp:docPr id="6" name="图片 6" descr="屏幕截图 2025-10-29 11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0-29 1101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9230" cy="944880"/>
            <wp:effectExtent l="0" t="0" r="1270" b="7620"/>
            <wp:docPr id="7" name="图片 7" descr="屏幕截图 2025-10-29 11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29 1101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2405" cy="988060"/>
            <wp:effectExtent l="0" t="0" r="10795" b="2540"/>
            <wp:docPr id="8" name="图片 8" descr="屏幕截图 2025-10-29 11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29 11013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3040" cy="781050"/>
            <wp:effectExtent l="0" t="0" r="10160" b="6350"/>
            <wp:docPr id="9" name="图片 9" descr="屏幕截图 2025-10-29 11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29 1101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3675" cy="645795"/>
            <wp:effectExtent l="0" t="0" r="9525" b="1905"/>
            <wp:docPr id="10" name="图片 10" descr="屏幕截图 2025-10-29 110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0-29 1102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9230" cy="683260"/>
            <wp:effectExtent l="0" t="0" r="1270" b="2540"/>
            <wp:docPr id="11" name="图片 11" descr="屏幕截图 2025-10-29 110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0-29 1102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3040" cy="741045"/>
            <wp:effectExtent l="0" t="0" r="10160" b="8255"/>
            <wp:docPr id="12" name="图片 12" descr="屏幕截图 2025-10-29 11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29 1102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1770" cy="704215"/>
            <wp:effectExtent l="0" t="0" r="11430" b="6985"/>
            <wp:docPr id="13" name="图片 13" descr="屏幕截图 2025-10-29 11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0-29 1102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9865" cy="650875"/>
            <wp:effectExtent l="0" t="0" r="635" b="9525"/>
            <wp:docPr id="14" name="图片 14" descr="屏幕截图 2025-10-29 110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0-29 11023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0500" cy="704215"/>
            <wp:effectExtent l="0" t="0" r="0" b="6985"/>
            <wp:docPr id="15" name="图片 15" descr="屏幕截图 2025-10-29 110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0-29 11024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0500" cy="663575"/>
            <wp:effectExtent l="0" t="0" r="0" b="9525"/>
            <wp:docPr id="3" name="图片 3" descr="屏幕截图 2025-10-29 11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29 11004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7F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（2）将下面3条指令写入从2000：0开始的内存单元中，利用这3条指令计算2的8次方。</w:t>
      </w:r>
    </w:p>
    <w:p w14:paraId="4DAB1A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 xml:space="preserve">mov ax, 1 </w:t>
      </w:r>
    </w:p>
    <w:p w14:paraId="6A6903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</w:rPr>
      </w:pPr>
    </w:p>
    <w:p w14:paraId="49B746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add ax, ax</w:t>
      </w:r>
    </w:p>
    <w:p w14:paraId="05E78E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mp 2000: 0003</w:t>
      </w:r>
    </w:p>
    <w:p w14:paraId="580540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代码：</w:t>
      </w:r>
    </w:p>
    <w:p w14:paraId="60D385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①</w:t>
      </w:r>
    </w:p>
    <w:p w14:paraId="239DD3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a 2000:0</w:t>
      </w:r>
    </w:p>
    <w:p w14:paraId="5EEAF1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mov ax,1</w:t>
      </w:r>
    </w:p>
    <w:p w14:paraId="012B34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add ax,ax</w:t>
      </w:r>
    </w:p>
    <w:p w14:paraId="7FBA07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jmp 2000:0003</w:t>
      </w:r>
    </w:p>
    <w:p w14:paraId="3B1727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②</w:t>
      </w:r>
    </w:p>
    <w:p w14:paraId="2C046B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-r cs</w:t>
      </w:r>
    </w:p>
    <w:p w14:paraId="2B4FD0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:2000</w:t>
      </w:r>
    </w:p>
    <w:p w14:paraId="738361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-r ip</w:t>
      </w:r>
    </w:p>
    <w:p w14:paraId="1A5092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:0</w:t>
      </w:r>
    </w:p>
    <w:p w14:paraId="6345F3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③</w:t>
      </w:r>
    </w:p>
    <w:p w14:paraId="3A222F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_t(连续执行八次以算的2的8次方的结果)</w:t>
      </w:r>
    </w:p>
    <w:p w14:paraId="0ACB4F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</w:p>
    <w:p w14:paraId="1360F9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Calibri" w:hAnsi="Calibri" w:eastAsia="华文楷体" w:cs="Calibri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结果：</w:t>
      </w:r>
    </w:p>
    <w:p w14:paraId="15E8CC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Calibri" w:hAnsi="Calibri" w:eastAsia="华文楷体" w:cs="Calibri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Calibri" w:hAnsi="Calibri" w:eastAsia="华文楷体" w:cs="Calibri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69865" cy="1971675"/>
            <wp:effectExtent l="0" t="0" r="635" b="9525"/>
            <wp:docPr id="16" name="图片 16" descr="（2） 2025-10-29 110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（2） 2025-10-29 11090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FF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</w:p>
    <w:p w14:paraId="47C00E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（3）查看内存中的内容。</w:t>
      </w:r>
    </w:p>
    <w:p w14:paraId="54353E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PC 机主板上的 ROM 中写有一个生产日期，在内存 FFF00H～FFFFFH的某几个单元中，请找到这个生产日期并试图改变它。</w:t>
      </w:r>
    </w:p>
    <w:p w14:paraId="074375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提示，如果读者对实验的结果感到疑惑，请仔细阅读第1章中的1.15节。</w:t>
      </w:r>
    </w:p>
    <w:p w14:paraId="5BEC02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480831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代码：</w:t>
      </w:r>
    </w:p>
    <w:p w14:paraId="2945EA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-d ffff:0</w:t>
      </w:r>
    </w:p>
    <w:p w14:paraId="7BFC7E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</w:p>
    <w:p w14:paraId="60625C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结果：</w:t>
      </w:r>
    </w:p>
    <w:p w14:paraId="511A3C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2405" cy="1346835"/>
            <wp:effectExtent l="0" t="0" r="10795" b="12065"/>
            <wp:docPr id="18" name="图片 18" descr="（3）2025-10-29 111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（3）2025-10-29 11174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C5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（4）向内存从B8100H开始的单元中填写数据，如：</w:t>
      </w:r>
    </w:p>
    <w:p w14:paraId="3C3AB2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-e B810:00000101020203030404</w:t>
      </w:r>
    </w:p>
    <w:p w14:paraId="2033CA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请读者先填写不同的数据，观察产生的现象；再改变填写的地址，观察产生的现象。提示，如果读者对实验的结果感到疑惑，请仔细阅读第1章中的1.15节。</w:t>
      </w:r>
    </w:p>
    <w:p w14:paraId="6D0AB6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</w:p>
    <w:p w14:paraId="380498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代码：</w:t>
      </w:r>
    </w:p>
    <w:p w14:paraId="546DDD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e B810:0000 01 01 02 02 03 03 04 04</w:t>
      </w:r>
    </w:p>
    <w:p w14:paraId="700F77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0500" cy="3388995"/>
            <wp:effectExtent l="0" t="0" r="0" b="1905"/>
            <wp:docPr id="19" name="图片 19" descr="屏幕截图 2025-10-29 111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0-29 1119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1C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00FF"/>
          <w:spacing w:val="0"/>
          <w:sz w:val="21"/>
          <w:szCs w:val="21"/>
          <w:shd w:val="clear" w:fill="FFFFFF"/>
          <w:lang w:val="en-US" w:eastAsia="zh-CN"/>
        </w:rPr>
        <w:t>代码：</w:t>
      </w:r>
    </w:p>
    <w:p w14:paraId="20025C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i w:val="0"/>
          <w:iCs w:val="0"/>
          <w:caps w:val="0"/>
          <w:color w:val="00B0F0"/>
          <w:spacing w:val="0"/>
          <w:sz w:val="21"/>
          <w:szCs w:val="21"/>
          <w:shd w:val="clear" w:fill="FFFFFF"/>
          <w:lang w:val="en-US" w:eastAsia="zh-CN"/>
        </w:rPr>
        <w:t>e B820:0 41 02 42 02 43 02</w:t>
      </w:r>
    </w:p>
    <w:p w14:paraId="0F55F8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05" w:afterAutospacing="0"/>
        <w:ind w:left="0" w:right="0" w:firstLine="420"/>
        <w:jc w:val="left"/>
        <w:rPr>
          <w:rFonts w:hint="default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华文楷体" w:hAnsi="华文楷体" w:eastAsia="华文楷体" w:cs="华文楷体"/>
          <w:b/>
          <w:bCs/>
          <w:i w:val="0"/>
          <w:iCs w:val="0"/>
          <w:caps w:val="0"/>
          <w:color w:val="666666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272405" cy="3377565"/>
            <wp:effectExtent l="0" t="0" r="10795" b="635"/>
            <wp:docPr id="20" name="图片 20" descr="屏幕截图 2025-10-29 11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0-29 1120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5FE7">
      <w:pPr>
        <w:spacing w:line="300" w:lineRule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br w:type="page"/>
      </w:r>
      <w:bookmarkEnd w:id="3"/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5D87A">
    <w:pPr>
      <w:pStyle w:val="5"/>
      <w:framePr w:wrap="auto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 PAGE </w:instrText>
    </w:r>
    <w:r>
      <w:rPr>
        <w:rStyle w:val="12"/>
      </w:rPr>
      <w:fldChar w:fldCharType="separate"/>
    </w:r>
    <w:r>
      <w:rPr>
        <w:rStyle w:val="12"/>
      </w:rPr>
      <w:t>5</w:t>
    </w:r>
    <w:r>
      <w:rPr>
        <w:rStyle w:val="12"/>
      </w:rPr>
      <w:fldChar w:fldCharType="end"/>
    </w:r>
  </w:p>
  <w:p w14:paraId="54A8D6B1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3B28F">
    <w:pPr>
      <w:pStyle w:val="5"/>
      <w:framePr w:wrap="auto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 PAGE </w:instrText>
    </w:r>
    <w:r>
      <w:rPr>
        <w:rStyle w:val="12"/>
      </w:rPr>
      <w:fldChar w:fldCharType="end"/>
    </w:r>
  </w:p>
  <w:p w14:paraId="04F12189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D462A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BF83B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3B849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7F77"/>
    <w:rsid w:val="00015519"/>
    <w:rsid w:val="00035327"/>
    <w:rsid w:val="00053361"/>
    <w:rsid w:val="000731D9"/>
    <w:rsid w:val="000760F3"/>
    <w:rsid w:val="000D1A7F"/>
    <w:rsid w:val="000E6D8A"/>
    <w:rsid w:val="00116D74"/>
    <w:rsid w:val="00144671"/>
    <w:rsid w:val="00162858"/>
    <w:rsid w:val="00163830"/>
    <w:rsid w:val="00184CFA"/>
    <w:rsid w:val="00187DD0"/>
    <w:rsid w:val="001A17BE"/>
    <w:rsid w:val="001C18DC"/>
    <w:rsid w:val="001C6E11"/>
    <w:rsid w:val="001F61D6"/>
    <w:rsid w:val="00200791"/>
    <w:rsid w:val="00240306"/>
    <w:rsid w:val="00260249"/>
    <w:rsid w:val="00273CA0"/>
    <w:rsid w:val="002A26B2"/>
    <w:rsid w:val="002B2830"/>
    <w:rsid w:val="002C4CB9"/>
    <w:rsid w:val="002E1A85"/>
    <w:rsid w:val="002E3AA5"/>
    <w:rsid w:val="002F490B"/>
    <w:rsid w:val="003004DF"/>
    <w:rsid w:val="00372F23"/>
    <w:rsid w:val="003A4A94"/>
    <w:rsid w:val="003B5156"/>
    <w:rsid w:val="003B5630"/>
    <w:rsid w:val="003D7DB1"/>
    <w:rsid w:val="00411618"/>
    <w:rsid w:val="004414F6"/>
    <w:rsid w:val="004B2C7E"/>
    <w:rsid w:val="004C5B9A"/>
    <w:rsid w:val="005034F8"/>
    <w:rsid w:val="0051359B"/>
    <w:rsid w:val="00543E62"/>
    <w:rsid w:val="00594089"/>
    <w:rsid w:val="005A48D4"/>
    <w:rsid w:val="005D3C5B"/>
    <w:rsid w:val="005E322E"/>
    <w:rsid w:val="006308A4"/>
    <w:rsid w:val="00670BCD"/>
    <w:rsid w:val="006A2373"/>
    <w:rsid w:val="006A245F"/>
    <w:rsid w:val="006B3715"/>
    <w:rsid w:val="006D4B9E"/>
    <w:rsid w:val="00735290"/>
    <w:rsid w:val="00761AD9"/>
    <w:rsid w:val="0076423E"/>
    <w:rsid w:val="007755C9"/>
    <w:rsid w:val="00783F28"/>
    <w:rsid w:val="00793FB4"/>
    <w:rsid w:val="007A1E49"/>
    <w:rsid w:val="007A36F8"/>
    <w:rsid w:val="007D4EF2"/>
    <w:rsid w:val="007E7DF1"/>
    <w:rsid w:val="00816475"/>
    <w:rsid w:val="0085597F"/>
    <w:rsid w:val="00860200"/>
    <w:rsid w:val="00862806"/>
    <w:rsid w:val="0089723B"/>
    <w:rsid w:val="008A76F3"/>
    <w:rsid w:val="008C1009"/>
    <w:rsid w:val="008E1AA4"/>
    <w:rsid w:val="008E2B8E"/>
    <w:rsid w:val="008F69E3"/>
    <w:rsid w:val="00913C43"/>
    <w:rsid w:val="0098476F"/>
    <w:rsid w:val="009A5844"/>
    <w:rsid w:val="009B6344"/>
    <w:rsid w:val="00A30202"/>
    <w:rsid w:val="00A34D74"/>
    <w:rsid w:val="00A44D00"/>
    <w:rsid w:val="00A55BCD"/>
    <w:rsid w:val="00A81319"/>
    <w:rsid w:val="00A954B6"/>
    <w:rsid w:val="00B20227"/>
    <w:rsid w:val="00B24DA6"/>
    <w:rsid w:val="00B26C64"/>
    <w:rsid w:val="00B52454"/>
    <w:rsid w:val="00B569D8"/>
    <w:rsid w:val="00B8086C"/>
    <w:rsid w:val="00BA7A9C"/>
    <w:rsid w:val="00BB0612"/>
    <w:rsid w:val="00BB0E1B"/>
    <w:rsid w:val="00BC2744"/>
    <w:rsid w:val="00C10561"/>
    <w:rsid w:val="00C14FD5"/>
    <w:rsid w:val="00C336CD"/>
    <w:rsid w:val="00C370D4"/>
    <w:rsid w:val="00C56C14"/>
    <w:rsid w:val="00CA6A68"/>
    <w:rsid w:val="00CB63F6"/>
    <w:rsid w:val="00CF1C43"/>
    <w:rsid w:val="00D0507D"/>
    <w:rsid w:val="00D15742"/>
    <w:rsid w:val="00D24CD1"/>
    <w:rsid w:val="00D27EDB"/>
    <w:rsid w:val="00D50724"/>
    <w:rsid w:val="00DE04BA"/>
    <w:rsid w:val="00DE5744"/>
    <w:rsid w:val="00DF6526"/>
    <w:rsid w:val="00E1464D"/>
    <w:rsid w:val="00E47E10"/>
    <w:rsid w:val="00ED6BC4"/>
    <w:rsid w:val="00EE748A"/>
    <w:rsid w:val="00F02C87"/>
    <w:rsid w:val="0702133F"/>
    <w:rsid w:val="14EF2F8E"/>
    <w:rsid w:val="18B71D5C"/>
    <w:rsid w:val="3FAFF645"/>
    <w:rsid w:val="48DEC10D"/>
    <w:rsid w:val="5C6F32AE"/>
    <w:rsid w:val="602E0C7A"/>
    <w:rsid w:val="60FC4AF6"/>
    <w:rsid w:val="6EBE6B6F"/>
    <w:rsid w:val="6ED3698F"/>
    <w:rsid w:val="7EB1B2B7"/>
    <w:rsid w:val="7FD7DDBC"/>
    <w:rsid w:val="7FDF9533"/>
    <w:rsid w:val="ABFEF5AE"/>
    <w:rsid w:val="DFF66BB2"/>
    <w:rsid w:val="F7F6E0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4">
    <w:name w:val="Plain Text"/>
    <w:basedOn w:val="1"/>
    <w:link w:val="14"/>
    <w:unhideWhenUsed/>
    <w:qFormat/>
    <w:uiPriority w:val="99"/>
    <w:rPr>
      <w:rFonts w:ascii="宋体" w:hAnsi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</w:rPr>
  </w:style>
  <w:style w:type="table" w:styleId="10">
    <w:name w:val="Table Grid"/>
    <w:basedOn w:val="9"/>
    <w:qFormat/>
    <w:uiPriority w:val="39"/>
    <w:rPr>
      <w:rFonts w:cs="Times New Roman (正文 CS 字体)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semiHidden/>
    <w:unhideWhenUsed/>
    <w:qFormat/>
    <w:uiPriority w:val="99"/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customStyle="1" w:styleId="14">
    <w:name w:val="纯文本 Char"/>
    <w:link w:val="4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5">
    <w:name w:val="标题 1 Char"/>
    <w:link w:val="2"/>
    <w:qFormat/>
    <w:uiPriority w:val="9"/>
    <w:rPr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99"/>
    <w:pPr>
      <w:ind w:firstLine="420" w:firstLineChars="200"/>
    </w:pPr>
    <w:rPr>
      <w:rFonts w:cs="Times New Roman (正文 CS 字体)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604</Words>
  <Characters>934</Characters>
  <Lines>6</Lines>
  <Paragraphs>1</Paragraphs>
  <TotalTime>63</TotalTime>
  <ScaleCrop>false</ScaleCrop>
  <LinksUpToDate>false</LinksUpToDate>
  <CharactersWithSpaces>1040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2021-06-22T01:08:00Z</dcterms:created>
  <dc:creator>Administrator</dc:creator>
  <cp:lastModifiedBy>张政笑</cp:lastModifiedBy>
  <dcterms:modified xsi:type="dcterms:W3CDTF">2025-10-31T15:36:28Z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44663DF62206FF7061B47D658614F2DA_42</vt:lpwstr>
  </property>
  <property fmtid="{D5CDD505-2E9C-101B-9397-08002B2CF9AE}" pid="4" name="KSOTemplateDocerSaveRecord">
    <vt:lpwstr>eyJoZGlkIjoiYjFlMTEwMzg2MzgzZjUwNWEzZmI5ZDNlMDk5ZDAwMzMiLCJ1c2VySWQiOiIxNjU2NTMzNDAyIn0=</vt:lpwstr>
  </property>
</Properties>
</file>