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AA38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71CC72F7">
      <w:pPr>
        <w:rPr>
          <w:rFonts w:ascii="Calibri" w:hAnsi="Calibri" w:eastAsia="宋体" w:cs="Times New Roman"/>
          <w:szCs w:val="24"/>
        </w:rPr>
      </w:pPr>
    </w:p>
    <w:p w14:paraId="64FE71A1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0F7C">
      <w:pPr>
        <w:jc w:val="center"/>
        <w:rPr>
          <w:rFonts w:hint="default" w:ascii="Calibri" w:hAnsi="Calibri" w:eastAsia="华文新魏" w:cs="Times New Roman"/>
          <w:sz w:val="52"/>
          <w:szCs w:val="72"/>
          <w:lang w:val="en-US" w:eastAsia="zh-CN"/>
        </w:rPr>
      </w:pPr>
      <w:r>
        <w:rPr>
          <w:rFonts w:hint="eastAsia" w:ascii="华文新魏" w:hAnsi="Calibri" w:eastAsia="华文新魏" w:cs="Times New Roman"/>
          <w:sz w:val="90"/>
          <w:szCs w:val="90"/>
          <w:lang w:val="en-US" w:eastAsia="zh-CN"/>
        </w:rPr>
        <w:t>编译原理</w:t>
      </w:r>
    </w:p>
    <w:p w14:paraId="78824890">
      <w:pPr>
        <w:rPr>
          <w:rFonts w:ascii="Times New Roman" w:hAnsi="Times New Roman" w:eastAsia="宋体" w:cs="Times New Roman"/>
          <w:sz w:val="52"/>
          <w:szCs w:val="72"/>
        </w:rPr>
      </w:pPr>
    </w:p>
    <w:p w14:paraId="5C6DFD78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2350801230</w:t>
      </w:r>
      <w:r>
        <w:rPr>
          <w:rFonts w:hint="eastAsia" w:ascii="Times New Roman" w:hAnsi="Times New Roman" w:eastAsia="宋体" w:cs="Times New Roman"/>
          <w:sz w:val="52"/>
          <w:szCs w:val="72"/>
        </w:rPr>
        <w:t>___</w:t>
      </w:r>
    </w:p>
    <w:p w14:paraId="24EA36C2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7C3AE919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张政笑</w:t>
      </w:r>
      <w:r>
        <w:rPr>
          <w:rFonts w:hint="eastAsia" w:ascii="Times New Roman" w:hAnsi="Times New Roman" w:eastAsia="宋体" w:cs="Times New Roman"/>
          <w:sz w:val="52"/>
          <w:szCs w:val="72"/>
        </w:rPr>
        <w:t>_____</w:t>
      </w:r>
    </w:p>
    <w:p w14:paraId="56DDC58B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28233390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</w:t>
      </w:r>
      <w:r>
        <w:rPr>
          <w:rFonts w:hint="eastAsia" w:ascii="Times New Roman" w:hAnsi="Times New Roman" w:eastAsia="宋体" w:cs="Times New Roman"/>
          <w:sz w:val="52"/>
          <w:szCs w:val="72"/>
        </w:rPr>
        <w:t>___</w:t>
      </w:r>
    </w:p>
    <w:p w14:paraId="7236A6E1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5E4E463F">
      <w:pPr>
        <w:rPr>
          <w:rFonts w:ascii="Times New Roman" w:hAnsi="Times New Roman" w:eastAsia="黑体" w:cs="Times New Roman"/>
          <w:sz w:val="30"/>
          <w:szCs w:val="30"/>
        </w:rPr>
      </w:pPr>
    </w:p>
    <w:p w14:paraId="79FF5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27ABC89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研究目的</w:t>
      </w:r>
    </w:p>
    <w:p w14:paraId="31F85358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本次研究旨在设计并实现一个基于递归子程序法的语法分析器，用于识别和验证简单算术表达式的合法性。具体目标包括：</w:t>
      </w:r>
    </w:p>
    <w:p w14:paraId="0AA324D4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</w:p>
    <w:p w14:paraId="0BE26A70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Calibri" w:hAnsi="Calibri" w:eastAsia="宋体" w:cs="Times New Roman"/>
          <w:sz w:val="21"/>
          <w:szCs w:val="21"/>
        </w:rPr>
        <w:t xml:space="preserve"> 实现符合给定文法规则的递归下降分析器，能够处理加减乘除四则运算和括号表达式</w:t>
      </w:r>
    </w:p>
    <w:p w14:paraId="2BE91BE7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2</w:t>
      </w:r>
      <w:r>
        <w:rPr>
          <w:rFonts w:hint="eastAsia" w:ascii="Calibri" w:hAnsi="Calibri" w:eastAsia="宋体" w:cs="Times New Roman"/>
          <w:sz w:val="21"/>
          <w:szCs w:val="21"/>
        </w:rPr>
        <w:t xml:space="preserve"> 开发词法分析与语法分析相结合的解析系统</w:t>
      </w:r>
    </w:p>
    <w:p w14:paraId="1D0DA6F5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3</w:t>
      </w:r>
      <w:r>
        <w:rPr>
          <w:rFonts w:hint="eastAsia" w:ascii="Calibri" w:hAnsi="Calibri" w:eastAsia="宋体" w:cs="Times New Roman"/>
          <w:sz w:val="21"/>
          <w:szCs w:val="21"/>
        </w:rPr>
        <w:t xml:space="preserve"> 提供清晰的错误处理机制，能够准确定位和报告语法错误</w:t>
      </w:r>
    </w:p>
    <w:p w14:paraId="47F40DEE">
      <w:pPr>
        <w:numPr>
          <w:ilvl w:val="0"/>
          <w:numId w:val="0"/>
        </w:numPr>
        <w:rPr>
          <w:rFonts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4</w:t>
      </w:r>
      <w:r>
        <w:rPr>
          <w:rFonts w:hint="eastAsia" w:ascii="Calibri" w:hAnsi="Calibri" w:eastAsia="宋体" w:cs="Times New Roman"/>
          <w:sz w:val="21"/>
          <w:szCs w:val="21"/>
        </w:rPr>
        <w:t xml:space="preserve"> 验证递归子程序法在语法分析中的有效性和可行性</w:t>
      </w:r>
    </w:p>
    <w:p w14:paraId="4907243A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研究意义</w:t>
      </w:r>
    </w:p>
    <w:p w14:paraId="7FDFD603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递归下降语法分析器是编译原理中的基础组件，其研究具有重要的理论和实践意义：</w:t>
      </w:r>
    </w:p>
    <w:p w14:paraId="5CA84237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</w:p>
    <w:p w14:paraId="5808F77D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Calibri" w:hAnsi="Calibri" w:eastAsia="宋体" w:cs="Times New Roman"/>
          <w:sz w:val="21"/>
          <w:szCs w:val="21"/>
        </w:rPr>
        <w:t xml:space="preserve"> 理论价值 ：深化对上下文无关文法、递归子程序法等编译原理核心概念的理解，探索语法分析算法的设计与实现方法</w:t>
      </w:r>
    </w:p>
    <w:p w14:paraId="5988D324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2</w:t>
      </w:r>
      <w:r>
        <w:rPr>
          <w:rFonts w:hint="eastAsia" w:ascii="Calibri" w:hAnsi="Calibri" w:eastAsia="宋体" w:cs="Times New Roman"/>
          <w:sz w:val="21"/>
          <w:szCs w:val="21"/>
        </w:rPr>
        <w:t xml:space="preserve"> 实践应用 ：为后续开发更复杂的编译器或解释器奠定基础，可应用于简单编程语言、表达式计算器等实际系统</w:t>
      </w:r>
    </w:p>
    <w:p w14:paraId="406F38CC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3</w:t>
      </w:r>
      <w:r>
        <w:rPr>
          <w:rFonts w:hint="eastAsia" w:ascii="Calibri" w:hAnsi="Calibri" w:eastAsia="宋体" w:cs="Times New Roman"/>
          <w:sz w:val="21"/>
          <w:szCs w:val="21"/>
        </w:rPr>
        <w:t xml:space="preserve"> 教学意义 ：提供直观的语法分析算法实例，帮助理解编译过程中的语法分析阶段工作原理</w:t>
      </w:r>
    </w:p>
    <w:p w14:paraId="0EF94F91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1"/>
          <w:szCs w:val="21"/>
          <w:lang w:val="en-US" w:eastAsia="zh-CN"/>
        </w:rPr>
        <w:t>4</w:t>
      </w:r>
      <w:r>
        <w:rPr>
          <w:rFonts w:hint="eastAsia" w:ascii="Calibri" w:hAnsi="Calibri" w:eastAsia="宋体" w:cs="Times New Roman"/>
          <w:sz w:val="21"/>
          <w:szCs w:val="21"/>
        </w:rPr>
        <w:t xml:space="preserve"> 算法优化 ：通过实践探索递归下降分析器的性能特点和优化方向，为处理更复杂文法提供经验</w:t>
      </w:r>
    </w:p>
    <w:p w14:paraId="02359E3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算法流程图</w:t>
      </w:r>
    </w:p>
    <w:p w14:paraId="6D2055A0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drawing>
          <wp:inline distT="0" distB="0" distL="114300" distR="114300">
            <wp:extent cx="1597660" cy="4077335"/>
            <wp:effectExtent l="0" t="0" r="254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66CE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代码</w:t>
      </w:r>
    </w:p>
    <w:p w14:paraId="24F8D085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r>
        <w:rPr>
          <w:rFonts w:hint="eastAsia" w:ascii="Calibri" w:hAnsi="Calibri" w:eastAsia="宋体" w:cs="Times New Roman"/>
          <w:sz w:val="28"/>
          <w:szCs w:val="28"/>
        </w:rPr>
        <w:t>词法分析部分（parser.cpp中的nextToken函数）</w:t>
      </w:r>
      <w:r>
        <w:rPr>
          <w:rFonts w:hint="eastAsia" w:ascii="Calibri" w:hAnsi="Calibri" w:eastAsia="宋体" w:cs="Times New Roman"/>
          <w:sz w:val="28"/>
          <w:szCs w:val="28"/>
          <w:lang w:eastAsia="zh-CN"/>
        </w:rPr>
        <w:t>：</w:t>
      </w:r>
    </w:p>
    <w:p w14:paraId="2E467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Parser::nextToken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 {</w:t>
      </w:r>
    </w:p>
    <w:p w14:paraId="3D6D6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// 跳过空白字符</w:t>
      </w:r>
    </w:p>
    <w:p w14:paraId="1BFD2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(pos &lt; input.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 &amp;&amp; (input[pos]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 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|| input[pos]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'\t'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|| input[pos]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'\n'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 {</w:t>
      </w:r>
    </w:p>
    <w:p w14:paraId="4BDD6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pos++;</w:t>
      </w:r>
    </w:p>
    <w:p w14:paraId="02E9B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1CFEF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3FC0F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检查是否到达字符串末尾</w:t>
      </w:r>
    </w:p>
    <w:p w14:paraId="23C19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(pos &gt;= input.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()) {</w:t>
      </w:r>
    </w:p>
    <w:p w14:paraId="1C554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currentToken = TOKEN_ERROR;</w:t>
      </w:r>
    </w:p>
    <w:p w14:paraId="45BE8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(!hasError) {</w:t>
      </w:r>
    </w:p>
    <w:p w14:paraId="6E536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"输入字符串未以 # 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29709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</w:t>
      </w:r>
    </w:p>
    <w:p w14:paraId="75EAC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6F6D1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}</w:t>
      </w:r>
    </w:p>
    <w:p w14:paraId="3A335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</w:p>
    <w:p w14:paraId="2E212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ch = input[pos];</w:t>
      </w:r>
    </w:p>
    <w:p w14:paraId="4E95C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</w:p>
    <w:p w14:paraId="6A542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(ch) {</w:t>
      </w:r>
    </w:p>
    <w:p w14:paraId="1517F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3585F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TOKEN_PLUS;</w:t>
      </w:r>
    </w:p>
    <w:p w14:paraId="305D0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4B9CF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50900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2DEDA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TOKEN_MINUS;</w:t>
      </w:r>
    </w:p>
    <w:p w14:paraId="36C45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51B4F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05D5D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3F81E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TOKEN_MULTIPLY;</w:t>
      </w:r>
    </w:p>
    <w:p w14:paraId="01A08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40A24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1BACF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7731B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TOKEN_DIVIDE;</w:t>
      </w:r>
    </w:p>
    <w:p w14:paraId="18130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038DE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0012F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22888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TOKEN_LPAREN;</w:t>
      </w:r>
    </w:p>
    <w:p w14:paraId="5A998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57717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3BC8B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24D06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TOKEN_RPAREN;</w:t>
      </w:r>
    </w:p>
    <w:p w14:paraId="75519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0D226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4DFEB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28E32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TOKEN_IDENTIFIER;</w:t>
      </w:r>
    </w:p>
    <w:p w14:paraId="7F85A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4A033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69E2D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2DF65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TOKEN_END;</w:t>
      </w:r>
    </w:p>
    <w:p w14:paraId="7399C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pos++;</w:t>
      </w:r>
    </w:p>
    <w:p w14:paraId="4BFDE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79618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00EFE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currentToken = TOKEN_ERROR;</w:t>
      </w:r>
    </w:p>
    <w:p w14:paraId="6250F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"遇到非法字符: '"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+ std::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ch)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"' (位置: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+ std::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(pos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42824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54A23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08A65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3C224355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eastAsia="zh-CN"/>
        </w:rPr>
        <w:t>语法分析核心部分（parser.cpp中的主要递归函数）：</w:t>
      </w:r>
    </w:p>
    <w:p w14:paraId="1B7F8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E -&gt; TG</w:t>
      </w:r>
    </w:p>
    <w:p w14:paraId="42E2E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void Parser::E() {</w:t>
      </w:r>
    </w:p>
    <w:p w14:paraId="7659E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6FD68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T();</w:t>
      </w:r>
    </w:p>
    <w:p w14:paraId="46A82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04F8B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G();</w:t>
      </w:r>
    </w:p>
    <w:p w14:paraId="72C3D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44D5C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G -&gt; +TG | -TG | ε</w:t>
      </w:r>
    </w:p>
    <w:p w14:paraId="52617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void Parser::G() {</w:t>
      </w:r>
    </w:p>
    <w:p w14:paraId="66E86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6180E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3F459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TOKEN_PLUS) {</w:t>
      </w:r>
    </w:p>
    <w:p w14:paraId="73138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nextToken();</w:t>
      </w:r>
    </w:p>
    <w:p w14:paraId="246FA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T();</w:t>
      </w:r>
    </w:p>
    <w:p w14:paraId="1AD8E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4F784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G();</w:t>
      </w:r>
    </w:p>
    <w:p w14:paraId="1437F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(currentToken == TOKEN_MINUS) {</w:t>
      </w:r>
    </w:p>
    <w:p w14:paraId="7C98B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nextToken();</w:t>
      </w:r>
    </w:p>
    <w:p w14:paraId="03712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T();</w:t>
      </w:r>
    </w:p>
    <w:p w14:paraId="6FEA9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42F5C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G();</w:t>
      </w:r>
    </w:p>
    <w:p w14:paraId="4DC3B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7ABAF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// else: ε (空产生式，直接返回)</w:t>
      </w:r>
    </w:p>
    <w:p w14:paraId="3DFD6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4F576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T -&gt; FS</w:t>
      </w:r>
    </w:p>
    <w:p w14:paraId="5BEE6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void Parser::T() {</w:t>
      </w:r>
    </w:p>
    <w:p w14:paraId="0858D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789ED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F();</w:t>
      </w:r>
    </w:p>
    <w:p w14:paraId="22208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50013A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S();</w:t>
      </w:r>
    </w:p>
    <w:p w14:paraId="51BA8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17E88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S -&gt; *FS | /FS | ε</w:t>
      </w:r>
    </w:p>
    <w:p w14:paraId="717D7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void Parser::S() {</w:t>
      </w:r>
    </w:p>
    <w:p w14:paraId="1B908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1DB43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35319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TOKEN_MULTIPLY) {</w:t>
      </w:r>
    </w:p>
    <w:p w14:paraId="7E51A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nextToken();</w:t>
      </w:r>
    </w:p>
    <w:p w14:paraId="1627F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F();</w:t>
      </w:r>
    </w:p>
    <w:p w14:paraId="4CB96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64D98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S();</w:t>
      </w:r>
    </w:p>
    <w:p w14:paraId="202D7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(currentToken == TOKEN_DIVIDE) {</w:t>
      </w:r>
    </w:p>
    <w:p w14:paraId="10D2E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nextToken();</w:t>
      </w:r>
    </w:p>
    <w:p w14:paraId="4027D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F();</w:t>
      </w:r>
    </w:p>
    <w:p w14:paraId="6CB49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0BD62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S();</w:t>
      </w:r>
    </w:p>
    <w:p w14:paraId="6702F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722EC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// else: ε (空产生式，直接返回)</w:t>
      </w:r>
    </w:p>
    <w:p w14:paraId="3F70A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10E7A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// F -&gt; (E) | i</w:t>
      </w:r>
    </w:p>
    <w:p w14:paraId="175BB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void Parser::F() {</w:t>
      </w:r>
    </w:p>
    <w:p w14:paraId="7309A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443D4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05203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TOKEN_LPAREN) {</w:t>
      </w:r>
    </w:p>
    <w:p w14:paraId="11A72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nextToken();</w:t>
      </w:r>
    </w:p>
    <w:p w14:paraId="38580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E();</w:t>
      </w:r>
    </w:p>
    <w:p w14:paraId="48259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(hasError)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36748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586E1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(currentToken == TOKEN_RPAREN) {</w:t>
      </w:r>
    </w:p>
    <w:p w14:paraId="3B8F3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nextToken();</w:t>
      </w:r>
    </w:p>
    <w:p w14:paraId="1F794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{</w:t>
      </w:r>
    </w:p>
    <w:p w14:paraId="12AD6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std::string msg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"期望 ')' 但遇到: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5415B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(currentToken == TOKEN_END) {</w:t>
      </w:r>
    </w:p>
    <w:p w14:paraId="755328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"结束符 #"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10ABD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(currentToken == TOKEN_ERROR) {</w:t>
      </w:r>
    </w:p>
    <w:p w14:paraId="55AEE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"非法字符或字符串结束"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76FDE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{</w:t>
      </w:r>
    </w:p>
    <w:p w14:paraId="1E9F8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"其他字符 (位置: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+ std::to_string(pos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030A0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}</w:t>
      </w:r>
    </w:p>
    <w:p w14:paraId="702CB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error(msg);</w:t>
      </w:r>
    </w:p>
    <w:p w14:paraId="1A323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</w:t>
      </w:r>
    </w:p>
    <w:p w14:paraId="6803E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TOKEN_IDENTIFIER) {</w:t>
      </w:r>
    </w:p>
    <w:p w14:paraId="5094B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nextToken();</w:t>
      </w:r>
    </w:p>
    <w:p w14:paraId="06BD3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{</w:t>
      </w:r>
    </w:p>
    <w:p w14:paraId="745EC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std::string msg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"期望标识符 'i' 或 '(' 但遇到: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5E05B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TOKEN_END) {</w:t>
      </w:r>
    </w:p>
    <w:p w14:paraId="3AF79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"结束符 #"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37A11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(currentToken == TOKEN_ERROR) {</w:t>
      </w:r>
    </w:p>
    <w:p w14:paraId="55303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"非法字符或字符串结束"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4266F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{</w:t>
      </w:r>
    </w:p>
    <w:p w14:paraId="723A6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msg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"其他字符 (位置: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+ std::to_string(pos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101EC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}</w:t>
      </w:r>
    </w:p>
    <w:p w14:paraId="527EC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error(msg);</w:t>
      </w:r>
    </w:p>
    <w:p w14:paraId="5E2D6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5EC8D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5A08DAD9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eastAsia="zh-CN"/>
        </w:rPr>
        <w:t>主分析函数（parser.cpp中的parse函数）：</w:t>
      </w:r>
    </w:p>
    <w:p w14:paraId="574C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Parser::parse() {</w:t>
      </w:r>
    </w:p>
    <w:p w14:paraId="5D00C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hasError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74A3D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errorMsg.clear();</w:t>
      </w:r>
    </w:p>
    <w:p w14:paraId="7CE8B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pos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5A8E0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nextToken();</w:t>
      </w:r>
    </w:p>
    <w:p w14:paraId="11C42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1E70C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E();</w:t>
      </w:r>
    </w:p>
    <w:p w14:paraId="1DD03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57C85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(!hasError &amp;&amp; currentToken != TOKEN_END) {</w:t>
      </w:r>
    </w:p>
    <w:p w14:paraId="4E523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(pos &lt; input.length()) {</w:t>
      </w:r>
    </w:p>
    <w:p w14:paraId="618F1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"分析完成但未到达结束符 #，仍有未处理的字符 (位置: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+ std::to_string(pos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44D47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{</w:t>
      </w:r>
    </w:p>
    <w:p w14:paraId="3A88D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"分析完成但输入字符串未以 # 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0DBBD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</w:t>
      </w:r>
    </w:p>
    <w:p w14:paraId="6F9EC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}</w:t>
      </w:r>
    </w:p>
    <w:p w14:paraId="239BB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0FBA2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!hasError;</w:t>
      </w:r>
    </w:p>
    <w:p w14:paraId="1DA8A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52D32E32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</w:p>
    <w:p w14:paraId="25540EA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运行结果</w:t>
      </w:r>
    </w:p>
    <w:p w14:paraId="30E3C39F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drawing>
          <wp:inline distT="0" distB="0" distL="114300" distR="114300">
            <wp:extent cx="5269865" cy="1005205"/>
            <wp:effectExtent l="0" t="0" r="63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DC6F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小结</w:t>
      </w:r>
    </w:p>
    <w:p w14:paraId="400A211D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本项目成功实现了一个基于递归子程序法的语法分析器，能够正确识别和验证简单算术表达式。项目具有以下特点：</w:t>
      </w:r>
    </w:p>
    <w:p w14:paraId="4B664FDA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</w:p>
    <w:p w14:paraId="09A2F766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sz w:val="21"/>
          <w:szCs w:val="28"/>
        </w:rPr>
        <w:t xml:space="preserve"> 实现了完整的递归下降分析算法 ：严格按照给定的文法规则，为每个非终结符设计了对应的递归函数，通过递归调用实现语法分析</w:t>
      </w:r>
    </w:p>
    <w:p w14:paraId="6631A606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sz w:val="21"/>
          <w:szCs w:val="28"/>
        </w:rPr>
        <w:t xml:space="preserve"> 包含词法分析功能 ：词法分析与语法分析相结合，由 nextToken() 函数负责识别词法单元</w:t>
      </w:r>
    </w:p>
    <w:p w14:paraId="1C03775A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  <w:lang w:val="en-US" w:eastAsia="zh-CN"/>
        </w:rPr>
        <w:t>3</w:t>
      </w:r>
      <w:r>
        <w:rPr>
          <w:rFonts w:hint="eastAsia" w:ascii="Calibri" w:hAnsi="Calibri" w:eastAsia="宋体" w:cs="Times New Roman"/>
          <w:sz w:val="21"/>
          <w:szCs w:val="28"/>
        </w:rPr>
        <w:t xml:space="preserve"> 提供了完善的错误处理 ：当遇到语法错误时，能够准确定位错误位置并提供详细的错误信息</w:t>
      </w:r>
      <w:bookmarkStart w:id="0" w:name="_GoBack"/>
      <w:bookmarkEnd w:id="0"/>
    </w:p>
    <w:p w14:paraId="26CFFDCA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  <w:lang w:val="en-US" w:eastAsia="zh-CN"/>
        </w:rPr>
        <w:t>4</w:t>
      </w:r>
      <w:r>
        <w:rPr>
          <w:rFonts w:hint="eastAsia" w:ascii="Calibri" w:hAnsi="Calibri" w:eastAsia="宋体" w:cs="Times New Roman"/>
          <w:sz w:val="21"/>
          <w:szCs w:val="28"/>
        </w:rPr>
        <w:t xml:space="preserve"> 交互友好 ：程序提供了清晰的用户界面，支持中文输出，并能正确显示分析结果</w:t>
      </w:r>
    </w:p>
    <w:p w14:paraId="37E74680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通过本次研究，验证了递归子程序法在语法分析中的有效性。该方法具有实现简单、直观易懂的优点，特别适合于LL(1)文法的语法分析。同时，我们也发现该方法对于左递归文法和回溯情况的处理存在局限性。</w:t>
      </w:r>
    </w:p>
    <w:p w14:paraId="74E2A93C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</w:p>
    <w:p w14:paraId="4A0521A5">
      <w:pPr>
        <w:numPr>
          <w:ilvl w:val="0"/>
          <w:numId w:val="0"/>
        </w:numPr>
        <w:rPr>
          <w:rFonts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在未来的工作中，可以考虑扩展文法规则以支持更多运算类型，或者优化递归下降算法以提高分析效率和支持更复杂的文法。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  <w:rsid w:val="043429D7"/>
    <w:rsid w:val="1C3E56D8"/>
    <w:rsid w:val="28E16722"/>
    <w:rsid w:val="2CA751B0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8"/>
    <w:link w:val="2"/>
    <w:qFormat/>
    <w:uiPriority w:val="0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不明显参考1"/>
    <w:basedOn w:val="8"/>
    <w:qFormat/>
    <w:uiPriority w:val="31"/>
    <w:rPr>
      <w:smallCaps/>
      <w:color w:val="595959"/>
    </w:rPr>
  </w:style>
  <w:style w:type="character" w:customStyle="1" w:styleId="14">
    <w:name w:val="超链接1"/>
    <w:basedOn w:val="8"/>
    <w:qFormat/>
    <w:uiPriority w:val="0"/>
    <w:rPr>
      <w:color w:val="0563C1"/>
      <w:u w:val="single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</Words>
  <Characters>92</Characters>
  <Lines>4</Lines>
  <Paragraphs>1</Paragraphs>
  <TotalTime>22</TotalTime>
  <ScaleCrop>false</ScaleCrop>
  <LinksUpToDate>false</LinksUpToDate>
  <CharactersWithSpaces>149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2025-11-27T08:52:01Z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