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383A22" w:rsidRDefault="0021632C" w:rsidP="00BF72C3">
      <w:pPr>
        <w:jc w:val="center"/>
        <w:rPr>
          <w:rFonts w:ascii="Century Gothic" w:hAnsi="Century Gothic" w:cs="Arial"/>
          <w:color w:val="1F497D" w:themeColor="text2"/>
          <w:sz w:val="52"/>
        </w:rPr>
      </w:pPr>
      <w:r w:rsidRPr="00D96F0F">
        <w:rPr>
          <w:rFonts w:ascii="Century Gothic" w:hAnsi="Century Gothic" w:cs="Arial"/>
          <w:color w:val="1F497D" w:themeColor="text2"/>
          <w:sz w:val="52"/>
        </w:rPr>
        <w:t>Expression of interest</w:t>
      </w:r>
      <w:r w:rsidR="00036ABE" w:rsidRPr="00D96F0F">
        <w:rPr>
          <w:rFonts w:ascii="Century Gothic" w:hAnsi="Century Gothic" w:cs="Arial"/>
          <w:color w:val="1F497D" w:themeColor="text2"/>
          <w:sz w:val="52"/>
        </w:rPr>
        <w:t xml:space="preserve"> (</w:t>
      </w:r>
      <w:proofErr w:type="spellStart"/>
      <w:r w:rsidR="00036ABE" w:rsidRPr="00D96F0F">
        <w:rPr>
          <w:rFonts w:ascii="Century Gothic" w:hAnsi="Century Gothic" w:cs="Arial"/>
          <w:color w:val="1F497D" w:themeColor="text2"/>
          <w:sz w:val="52"/>
        </w:rPr>
        <w:t>EoI</w:t>
      </w:r>
      <w:proofErr w:type="spellEnd"/>
      <w:r w:rsidR="00036ABE" w:rsidRPr="00D96F0F">
        <w:rPr>
          <w:rFonts w:ascii="Century Gothic" w:hAnsi="Century Gothic" w:cs="Arial"/>
          <w:color w:val="1F497D" w:themeColor="text2"/>
          <w:sz w:val="52"/>
        </w:rPr>
        <w:t>)</w:t>
      </w:r>
      <w:r w:rsidR="00383A22" w:rsidRPr="00383A22">
        <w:rPr>
          <w:rFonts w:ascii="Century Gothic" w:hAnsi="Century Gothic" w:cs="Arial"/>
          <w:color w:val="1F497D" w:themeColor="text2"/>
          <w:sz w:val="52"/>
        </w:rPr>
        <w:t xml:space="preserve"> </w:t>
      </w:r>
    </w:p>
    <w:p w:rsidR="006830D9" w:rsidRPr="00D96F0F" w:rsidRDefault="00383A22" w:rsidP="00BF72C3">
      <w:pPr>
        <w:jc w:val="center"/>
        <w:rPr>
          <w:rFonts w:ascii="Century Gothic" w:hAnsi="Century Gothic" w:cs="Arial"/>
          <w:color w:val="1F497D" w:themeColor="text2"/>
          <w:sz w:val="52"/>
        </w:rPr>
      </w:pPr>
      <w:r>
        <w:rPr>
          <w:rFonts w:ascii="Century Gothic" w:hAnsi="Century Gothic" w:cs="Arial"/>
          <w:color w:val="1F497D" w:themeColor="text2"/>
          <w:sz w:val="52"/>
        </w:rPr>
        <w:t>Briefing document</w:t>
      </w:r>
    </w:p>
    <w:p w:rsidR="00BF72C3" w:rsidRPr="00D96F0F" w:rsidRDefault="00BF72C3">
      <w:pPr>
        <w:rPr>
          <w:rFonts w:ascii="Century Gothic" w:hAnsi="Century Gothic" w:cstheme="minorHAnsi"/>
        </w:rPr>
      </w:pPr>
    </w:p>
    <w:p w:rsidR="00036ABE" w:rsidRPr="00D96F0F" w:rsidRDefault="00036ABE" w:rsidP="00BF72C3">
      <w:pPr>
        <w:jc w:val="center"/>
        <w:rPr>
          <w:rFonts w:ascii="Century Gothic" w:hAnsi="Century Gothic" w:cs="Arial"/>
          <w:sz w:val="28"/>
        </w:rPr>
      </w:pPr>
      <w:r w:rsidRPr="00D96F0F">
        <w:rPr>
          <w:rFonts w:ascii="Century Gothic" w:hAnsi="Century Gothic" w:cs="Arial"/>
          <w:sz w:val="28"/>
        </w:rPr>
        <w:t xml:space="preserve">For </w:t>
      </w:r>
    </w:p>
    <w:p w:rsidR="00036ABE" w:rsidRPr="00D96F0F" w:rsidRDefault="00456562" w:rsidP="00036ABE">
      <w:pPr>
        <w:jc w:val="center"/>
        <w:rPr>
          <w:rFonts w:ascii="Century Gothic" w:hAnsi="Century Gothic" w:cs="Arial"/>
          <w:b/>
          <w:sz w:val="32"/>
        </w:rPr>
      </w:pPr>
      <w:r w:rsidRPr="00456562">
        <w:rPr>
          <w:rFonts w:ascii="Century Gothic" w:hAnsi="Century Gothic" w:cs="Arial"/>
          <w:b/>
          <w:sz w:val="32"/>
        </w:rPr>
        <w:t xml:space="preserve">Juliana Project</w:t>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w:r>
      <w:r>
        <w:rPr>
          <w:color w:val="000000"/>
          <w:sz w:val="24"/>
          <w:szCs w:val="24"/>
        </w:rPr>
        <w:drawing>
          <wp:inline distT="0" distB="0" distL="0" distR="0">
            <wp:extent cx="2160000" cy="1620000"/>
            <wp:docPr id="37404571" name="name154197f2c2e2ce" descr="244933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493398.jpg"/>
                    <pic:cNvPicPr/>
                  </pic:nvPicPr>
                  <pic:blipFill>
                    <a:blip r:link="rId154197f2c2db0a" cstate="print"/>
                    <a:stretch>
                      <a:fillRect/>
                    </a:stretch>
                  </pic:blipFill>
                  <pic:spPr>
                    <a:xfrm>
                      <a:off x="0" y="0"/>
                      <a:ext cx="2160000" cy="1620000"/>
                    </a:xfrm>
                    <a:prstGeom prst="rect">
                      <a:avLst/>
                    </a:prstGeom>
                    <a:ln w="0">
                      <a:noFill/>
                    </a:ln>
                  </pic:spPr>
                </pic:pic>
              </a:graphicData>
            </a:graphic>
          </wp:inline>
        </w:drawing>
      </w:r>
      <w:hyperlink r:id="rId154197f2c2eaa7" w:history="1">
        <w:r>
          <w:rPr>
            <w:color w:val="0000CC"/>
            <w:sz w:val="24"/>
            <w:szCs w:val="24"/>
            <w:u w:val="single"/>
          </w:rPr>
          <w:br/>
          <w:t xml:space="preserve">Click here to see Company Logo</w:t>
        </w:r>
      </w:hyperlink>
      <w:r>
        <w:t xml:space="preserve"/>
      </w:r>
    </w:p>
    <w:p w:rsidR="00036ABE" w:rsidRPr="00D96F0F" w:rsidRDefault="00456562" w:rsidP="00036ABE">
      <w:pPr>
        <w:jc w:val="center"/>
        <w:rPr>
          <w:rFonts w:ascii="Century Gothic" w:hAnsi="Century Gothic" w:cs="Arial"/>
          <w:sz w:val="28"/>
        </w:rPr>
      </w:pPr>
      <w:r w:rsidRPr="00456562">
        <w:rPr>
          <w:rFonts w:ascii="Century Gothic" w:hAnsi="Century Gothic" w:cs="Arial"/>
          <w:sz w:val="28"/>
        </w:rPr>
        <w:t xml:space="preserve">34 Soft Interactive Pvt Ltd</w:t>
      </w:r>
    </w:p>
    <w:p w:rsidR="00036ABE" w:rsidRPr="00D96F0F" w:rsidRDefault="00036ABE" w:rsidP="00036ABE">
      <w:pPr>
        <w:jc w:val="center"/>
        <w:rPr>
          <w:rFonts w:ascii="Century Gothic" w:hAnsi="Century Gothic" w:cs="Arial"/>
          <w:sz w:val="28"/>
        </w:rPr>
      </w:pPr>
    </w:p>
    <w:p w:rsidR="00036ABE" w:rsidRPr="00D96F0F" w:rsidRDefault="00456562" w:rsidP="00036ABE">
      <w:pPr>
        <w:jc w:val="center"/>
        <w:rPr>
          <w:rFonts w:ascii="Century Gothic" w:hAnsi="Century Gothic" w:cs="Arial"/>
          <w:sz w:val="28"/>
        </w:rPr>
      </w:pPr>
      <w:r w:rsidRPr="00456562">
        <w:rPr>
          <w:rFonts w:ascii="Century Gothic" w:hAnsi="Century Gothic" w:cs="Arial"/>
          <w:sz w:val="28"/>
        </w:rPr>
        <w:t xml:space="preserve">E 196 Phase 8B Industrial Area</w:t>
      </w: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xml:space="preserve">Mohali, Punjab, 160055</w:t>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4"/>
        </w:rPr>
      </w:pPr>
      <w:r w:rsidRPr="00D96F0F">
        <w:rPr>
          <w:rFonts w:ascii="Century Gothic" w:hAnsi="Century Gothic" w:cs="Arial"/>
          <w:sz w:val="24"/>
        </w:rPr>
        <w:t xml:space="preserve">17 September 2014</w:t>
      </w:r>
    </w:p>
    <w:p w:rsidR="006143CD" w:rsidRPr="00D96F0F" w:rsidRDefault="00456562" w:rsidP="00036ABE">
      <w:pPr>
        <w:jc w:val="center"/>
        <w:rPr>
          <w:rFonts w:ascii="Century Gothic" w:hAnsi="Century Gothic" w:cstheme="minorHAnsi"/>
          <w:sz w:val="28"/>
        </w:rPr>
      </w:pPr>
      <w:r w:rsidRPr="00456562">
        <w:rPr>
          <w:rFonts w:ascii="Century Gothic" w:hAnsi="Century Gothic" w:cs="Arial"/>
          <w:sz w:val="24"/>
        </w:rPr>
        <w:t xml:space="preserve">Vivek Mahajan</w:t>
      </w:r>
      <w:r w:rsidR="006143CD" w:rsidRPr="00D96F0F">
        <w:rPr>
          <w:rFonts w:ascii="Century Gothic" w:hAnsi="Century Gothic" w:cstheme="minorHAnsi"/>
          <w:sz w:val="28"/>
        </w:rPr>
        <w:br w:type="page"/>
      </w:r>
    </w:p>
    <w:p w:rsidR="00BF72C3" w:rsidRPr="00D96F0F" w:rsidRDefault="00BF72C3" w:rsidP="00BF72C3">
      <w:pPr>
        <w:jc w:val="center"/>
        <w:rPr>
          <w:rFonts w:ascii="Century Gothic" w:hAnsi="Century Gothic" w:cstheme="minorHAnsi"/>
          <w:sz w:val="28"/>
        </w:rPr>
      </w:pPr>
    </w:p>
    <w:p w:rsidR="006143CD" w:rsidRDefault="006143CD" w:rsidP="006143CD">
      <w:pPr>
        <w:rPr>
          <w:rFonts w:ascii="Century Gothic" w:eastAsiaTheme="majorEastAsia" w:hAnsi="Century Gothic" w:cs="Arial"/>
          <w:bCs/>
          <w:color w:val="365F91" w:themeColor="accent1" w:themeShade="BF"/>
          <w:sz w:val="32"/>
          <w:szCs w:val="28"/>
        </w:rPr>
      </w:pPr>
      <w:r w:rsidRPr="00DB2516">
        <w:rPr>
          <w:rFonts w:ascii="Century Gothic" w:eastAsiaTheme="majorEastAsia" w:hAnsi="Century Gothic" w:cs="Arial"/>
          <w:bCs/>
          <w:color w:val="365F91" w:themeColor="accent1" w:themeShade="BF"/>
          <w:sz w:val="32"/>
          <w:szCs w:val="28"/>
        </w:rPr>
        <w:t>Table of Contents</w:t>
      </w:r>
    </w:p>
    <w:p w:rsidR="00DB2516" w:rsidRPr="00DB2516" w:rsidRDefault="00DB2516" w:rsidP="00DB2516">
      <w:pPr>
        <w:rPr>
          <w:rFonts w:ascii="Century Gothic" w:hAnsi="Century Gothic" w:cstheme="minorHAnsi"/>
        </w:rPr>
      </w:pPr>
      <w:r w:rsidRPr="00DB2516">
        <w:rPr>
          <w:rFonts w:ascii="Century Gothic" w:hAnsi="Century Gothic" w:cstheme="minorHAnsi"/>
        </w:rPr>
        <w:t>Introduction</w:t>
      </w:r>
    </w:p>
    <w:p w:rsidR="00DB2516" w:rsidRPr="00DB2516" w:rsidRDefault="00DB2516" w:rsidP="00DB2516">
      <w:pPr>
        <w:ind w:left="720"/>
        <w:rPr>
          <w:rFonts w:ascii="Century Gothic" w:hAnsi="Century Gothic" w:cstheme="minorHAnsi"/>
        </w:rPr>
      </w:pPr>
      <w:r w:rsidRPr="00DB2516">
        <w:rPr>
          <w:rFonts w:ascii="Century Gothic" w:hAnsi="Century Gothic" w:cstheme="minorHAnsi"/>
        </w:rPr>
        <w:t>About this document</w:t>
      </w:r>
    </w:p>
    <w:p w:rsidR="00DB2516" w:rsidRPr="00DB2516" w:rsidRDefault="00DB2516" w:rsidP="00DB2516">
      <w:pPr>
        <w:ind w:left="720"/>
        <w:rPr>
          <w:rFonts w:ascii="Century Gothic" w:hAnsi="Century Gothic" w:cstheme="minorHAnsi"/>
        </w:rPr>
      </w:pPr>
      <w:r w:rsidRPr="00DB2516">
        <w:rPr>
          <w:rFonts w:ascii="Century Gothic" w:hAnsi="Century Gothic" w:cstheme="minorHAnsi"/>
        </w:rPr>
        <w:t xml:space="preserve">About 34 Soft Interactive Pvt Ltd</w:t>
      </w:r>
    </w:p>
    <w:p w:rsidR="00DB2516" w:rsidRDefault="00DB2516" w:rsidP="00DB2516">
      <w:pPr>
        <w:ind w:left="720"/>
        <w:rPr>
          <w:rFonts w:ascii="Century Gothic" w:hAnsi="Century Gothic" w:cstheme="minorHAnsi"/>
        </w:rPr>
      </w:pPr>
      <w:r w:rsidRPr="00DB2516">
        <w:rPr>
          <w:rFonts w:ascii="Century Gothic" w:hAnsi="Century Gothic" w:cstheme="minorHAnsi"/>
        </w:rPr>
        <w:t>Key project Objectives</w:t>
      </w:r>
    </w:p>
    <w:p w:rsidR="00DB2516" w:rsidRPr="00DB2516" w:rsidRDefault="00DB2516" w:rsidP="00DB2516">
      <w:pPr>
        <w:rPr>
          <w:rFonts w:ascii="Century Gothic" w:hAnsi="Century Gothic" w:cstheme="minorHAnsi"/>
        </w:rPr>
      </w:pPr>
      <w:r w:rsidRPr="00DB2516">
        <w:rPr>
          <w:rFonts w:ascii="Century Gothic" w:hAnsi="Century Gothic" w:cstheme="minorHAnsi"/>
        </w:rPr>
        <w:t>Project Scope</w:t>
      </w:r>
    </w:p>
    <w:p w:rsidR="006143CD" w:rsidRPr="00DB2516" w:rsidRDefault="00DB2516" w:rsidP="00DB2516">
      <w:pPr>
        <w:rPr>
          <w:rFonts w:ascii="Century Gothic" w:hAnsi="Century Gothic" w:cstheme="minorHAnsi"/>
        </w:rPr>
      </w:pPr>
      <w:r w:rsidRPr="00DB2516">
        <w:rPr>
          <w:rFonts w:ascii="Century Gothic" w:hAnsi="Century Gothic" w:cstheme="minorHAnsi"/>
        </w:rPr>
        <w:t>Milestones and timelines</w:t>
      </w:r>
    </w:p>
    <w:p w:rsidR="006143CD" w:rsidRPr="00D96F0F" w:rsidRDefault="006143CD" w:rsidP="00036ABE">
      <w:pPr>
        <w:pStyle w:val="Heading1"/>
        <w:spacing w:after="240"/>
        <w:ind w:left="357" w:hanging="357"/>
        <w:rPr>
          <w:rFonts w:ascii="Century Gothic" w:hAnsi="Century Gothic" w:cs="Arial"/>
          <w:b w:val="0"/>
          <w:sz w:val="32"/>
        </w:rPr>
      </w:pPr>
      <w:r w:rsidRPr="00D96F0F">
        <w:rPr>
          <w:rFonts w:ascii="Century Gothic" w:hAnsi="Century Gothic" w:cstheme="minorHAnsi"/>
        </w:rPr>
        <w:br w:type="page"/>
      </w:r>
      <w:bookmarkStart w:id="0" w:name="_Toc384202560"/>
      <w:r w:rsidR="0021632C" w:rsidRPr="00D96F0F">
        <w:rPr>
          <w:rFonts w:ascii="Century Gothic" w:hAnsi="Century Gothic" w:cs="Arial"/>
          <w:b w:val="0"/>
          <w:sz w:val="32"/>
        </w:rPr>
        <w:lastRenderedPageBreak/>
        <w:t>Introduction</w:t>
      </w:r>
      <w:bookmarkEnd w:id="0"/>
      <w:r w:rsidR="0021632C" w:rsidRPr="00D96F0F">
        <w:rPr>
          <w:rFonts w:ascii="Century Gothic" w:hAnsi="Century Gothic" w:cs="Arial"/>
          <w:b w:val="0"/>
          <w:sz w:val="32"/>
        </w:rPr>
        <w:t xml:space="preserve"> </w:t>
      </w:r>
    </w:p>
    <w:p w:rsidR="006143CD" w:rsidRPr="00D96F0F" w:rsidRDefault="00722AC9" w:rsidP="00D96F0F">
      <w:pPr>
        <w:pStyle w:val="Heading2"/>
        <w:spacing w:before="360" w:after="120"/>
        <w:rPr>
          <w:rFonts w:ascii="Century Gothic" w:hAnsi="Century Gothic" w:cs="Arial"/>
          <w:b w:val="0"/>
        </w:rPr>
      </w:pPr>
      <w:bookmarkStart w:id="1" w:name="_Toc384202561"/>
      <w:r w:rsidRPr="00D96F0F">
        <w:rPr>
          <w:rFonts w:ascii="Century Gothic" w:hAnsi="Century Gothic" w:cs="Arial"/>
          <w:b w:val="0"/>
        </w:rPr>
        <w:t>About this document</w:t>
      </w:r>
      <w:bookmarkEnd w:id="1"/>
    </w:p>
    <w:p w:rsidR="00722AC9" w:rsidRPr="00D96F0F" w:rsidRDefault="00722AC9" w:rsidP="006143CD">
      <w:pPr>
        <w:rPr>
          <w:rFonts w:ascii="Century Gothic" w:hAnsi="Century Gothic" w:cstheme="minorHAnsi"/>
        </w:rPr>
      </w:pPr>
      <w:r w:rsidRPr="00D96F0F">
        <w:rPr>
          <w:rFonts w:ascii="Century Gothic" w:hAnsi="Century Gothic" w:cstheme="minorHAnsi"/>
        </w:rPr>
        <w:t xml:space="preserve">This document </w:t>
      </w:r>
      <w:r w:rsidR="00983E61" w:rsidRPr="00D96F0F">
        <w:rPr>
          <w:rFonts w:ascii="Century Gothic" w:hAnsi="Century Gothic" w:cstheme="minorHAnsi"/>
        </w:rPr>
        <w:t xml:space="preserve">has been created to brief you and your organisation on our pending project and to ascertain your level of interest in participating in its delivery. </w:t>
      </w:r>
    </w:p>
    <w:p w:rsidR="00722AC9" w:rsidRPr="00D96F0F" w:rsidRDefault="00983E61" w:rsidP="006143CD">
      <w:pPr>
        <w:rPr>
          <w:rFonts w:ascii="Century Gothic" w:hAnsi="Century Gothic" w:cstheme="minorHAnsi"/>
        </w:rPr>
      </w:pPr>
      <w:r w:rsidRPr="00D96F0F">
        <w:rPr>
          <w:rFonts w:ascii="Century Gothic" w:hAnsi="Century Gothic" w:cstheme="minorHAnsi"/>
        </w:rPr>
        <w:t xml:space="preserve">The document is only intended as a high level brief, full and detailed project documentation will be supplied to you soon, including functional requirements, should you wish to provide a quotation for the delivery of the project. </w:t>
      </w:r>
    </w:p>
    <w:p w:rsidR="00722AC9" w:rsidRPr="00D96F0F" w:rsidRDefault="00722AC9" w:rsidP="00D96F0F">
      <w:pPr>
        <w:pStyle w:val="Heading2"/>
        <w:spacing w:before="360" w:after="120"/>
        <w:rPr>
          <w:rFonts w:ascii="Century Gothic" w:hAnsi="Century Gothic" w:cs="Arial"/>
          <w:b w:val="0"/>
        </w:rPr>
      </w:pPr>
      <w:bookmarkStart w:id="2" w:name="_Toc384202562"/>
      <w:r w:rsidRPr="00D96F0F">
        <w:rPr>
          <w:rFonts w:ascii="Century Gothic" w:hAnsi="Century Gothic" w:cs="Arial"/>
          <w:b w:val="0"/>
        </w:rPr>
        <w:t xml:space="preserve">About </w:t>
      </w:r>
      <w:bookmarkEnd w:id="2"/>
      <w:r w:rsidR="00456562" w:rsidRPr="00456562">
        <w:rPr>
          <w:rFonts w:ascii="Century Gothic" w:hAnsi="Century Gothic" w:cs="Arial"/>
          <w:b w:val="0"/>
        </w:rPr>
        <w:t xml:space="preserve">34 Soft Interactive Pvt Ltd</w:t>
      </w:r>
    </w:p>
    <w:p>
      <w:pPr>
        <w:widowControl w:val="on"/>
        <w:pBdr/>
        <w:spacing w:before="0" w:after="0" w:line="240" w:lineRule="auto"/>
        <w:ind w:left="0" w:right="0"/>
        <w:jc w:val="left"/>
      </w:pPr>
      <w:r>
        <w:rPr>
          <w:rFonts w:ascii="Century Gothic" w:hAnsi="Century Gothic" w:cs="Century Gothic"/>
          <w:color w:val="000000"/>
          <w:sz w:val="22"/>
          <w:szCs w:val="22"/>
        </w:rPr>
        <w:t xml:space="preserve">Becomes to be the Software Giant</w:t>
      </w:r>
    </w:p>
    <w:p w:rsidR="006C1E48" w:rsidRPr="00D96F0F" w:rsidRDefault="006C1E48" w:rsidP="00D96F0F">
      <w:pPr>
        <w:pStyle w:val="Heading2"/>
        <w:spacing w:before="360" w:after="120"/>
        <w:rPr>
          <w:rFonts w:ascii="Century Gothic" w:hAnsi="Century Gothic" w:cs="Arial"/>
          <w:b w:val="0"/>
        </w:rPr>
      </w:pPr>
      <w:bookmarkStart w:id="3" w:name="_Toc384202563"/>
      <w:r w:rsidRPr="00D96F0F">
        <w:rPr>
          <w:rFonts w:ascii="Century Gothic" w:hAnsi="Century Gothic" w:cs="Arial"/>
          <w:b w:val="0"/>
        </w:rPr>
        <w:t xml:space="preserve">Key </w:t>
      </w:r>
      <w:r w:rsidR="00722AC9" w:rsidRPr="00D96F0F">
        <w:rPr>
          <w:rFonts w:ascii="Century Gothic" w:hAnsi="Century Gothic" w:cs="Arial"/>
          <w:b w:val="0"/>
        </w:rPr>
        <w:t xml:space="preserve">project </w:t>
      </w:r>
      <w:r w:rsidRPr="00D96F0F">
        <w:rPr>
          <w:rFonts w:ascii="Century Gothic" w:hAnsi="Century Gothic" w:cs="Arial"/>
          <w:b w:val="0"/>
        </w:rPr>
        <w:t>Objectives</w:t>
      </w:r>
      <w:bookmarkEnd w:id="3"/>
    </w:p>
    <w:p>
      <w:pPr>
        <w:widowControl w:val="on"/>
        <w:pBdr/>
        <w:spacing w:before="0" w:after="0" w:line="240" w:lineRule="auto"/>
        <w:ind w:left="0" w:right="0"/>
        <w:jc w:val="left"/>
      </w:pPr>
      <w:r>
        <w:rPr>
          <w:rFonts w:ascii="Century Gothic" w:hAnsi="Century Gothic" w:cs="Century Gothic"/>
          <w:color w:val="000000"/>
          <w:sz w:val="22"/>
          <w:szCs w:val="22"/>
        </w:rPr>
        <w:t xml:space="preserve">Becomes to be the Software Giant</w:t>
      </w:r>
    </w:p>
    <w:p w:rsidR="0021632C" w:rsidRPr="00D96F0F" w:rsidRDefault="0021632C" w:rsidP="006143CD">
      <w:pPr>
        <w:rPr>
          <w:rFonts w:ascii="Century Gothic" w:hAnsi="Century Gothic" w:cstheme="minorHAnsi"/>
        </w:rPr>
      </w:pPr>
    </w:p>
    <w:p w:rsidR="00722AC9" w:rsidRPr="00D96F0F" w:rsidRDefault="00722AC9">
      <w:pPr>
        <w:rPr>
          <w:rFonts w:ascii="Century Gothic" w:hAnsi="Century Gothic" w:cstheme="minorHAnsi"/>
        </w:rPr>
      </w:pPr>
      <w:r w:rsidRPr="00D96F0F">
        <w:rPr>
          <w:rFonts w:ascii="Century Gothic" w:hAnsi="Century Gothic" w:cstheme="minorHAnsi"/>
        </w:rPr>
        <w:br w:type="page"/>
      </w:r>
    </w:p>
    <w:p w:rsidR="00722AC9" w:rsidRPr="00D96F0F" w:rsidRDefault="00722AC9" w:rsidP="00036ABE">
      <w:pPr>
        <w:pStyle w:val="Heading1"/>
        <w:spacing w:after="240"/>
        <w:ind w:left="357" w:hanging="357"/>
        <w:rPr>
          <w:rFonts w:ascii="Century Gothic" w:hAnsi="Century Gothic" w:cs="Arial"/>
          <w:b w:val="0"/>
          <w:sz w:val="32"/>
        </w:rPr>
      </w:pPr>
      <w:bookmarkStart w:id="4" w:name="_Toc381619635"/>
      <w:bookmarkStart w:id="5" w:name="_Toc384202564"/>
      <w:r w:rsidRPr="00D96F0F">
        <w:rPr>
          <w:rFonts w:ascii="Century Gothic" w:hAnsi="Century Gothic" w:cs="Arial"/>
          <w:b w:val="0"/>
          <w:sz w:val="32"/>
        </w:rPr>
        <w:lastRenderedPageBreak/>
        <w:t>Project Scope</w:t>
      </w:r>
      <w:bookmarkEnd w:id="4"/>
      <w:bookmarkEnd w:id="5"/>
    </w:p>
    <w:p w:rsidR="00722AC9" w:rsidRPr="00D96F0F" w:rsidRDefault="00105DA8" w:rsidP="00722AC9">
      <w:pPr>
        <w:rPr>
          <w:rFonts w:ascii="Century Gothic" w:hAnsi="Century Gothic" w:cs="Arial"/>
        </w:rPr>
      </w:pPr>
      <w:r w:rsidRPr="00D96F0F">
        <w:rPr>
          <w:rFonts w:ascii="Century Gothic" w:hAnsi="Century Gothic" w:cs="Arial"/>
        </w:rPr>
        <w:t xml:space="preserve">Currently we have identified a number of high level functional areas that we require the project to deliver upon. </w:t>
      </w:r>
      <w:r w:rsidR="00B231AC">
        <w:rPr>
          <w:rFonts w:ascii="Century Gothic" w:hAnsi="Century Gothic" w:cs="Arial"/>
        </w:rPr>
        <w:t xml:space="preserve"> There are total </w:t>
      </w:r>
      <w:r w:rsidR="00B231AC" w:rsidRPr="00F11EAC">
        <w:rPr>
          <w:rFonts w:ascii="Century Gothic" w:hAnsi="Century Gothic" w:cs="Arial"/>
          <w:b/>
        </w:rPr>
        <w:t xml:space="preserve">5</w:t>
      </w:r>
      <w:r w:rsidR="00F11EAC">
        <w:rPr>
          <w:rFonts w:ascii="Century Gothic" w:hAnsi="Century Gothic" w:cs="Arial"/>
        </w:rPr>
        <w:t xml:space="preserve"> functional areas</w:t>
      </w:r>
      <w:r w:rsidR="00B231AC">
        <w:rPr>
          <w:rFonts w:ascii="Century Gothic" w:hAnsi="Century Gothic" w:cs="Arial"/>
        </w:rPr>
        <w:t>.</w:t>
      </w:r>
    </w:p>
    <w:p w:rsidR="00105DA8" w:rsidRPr="00D96F0F" w:rsidRDefault="00105DA8" w:rsidP="00722AC9">
      <w:pPr>
        <w:rPr>
          <w:rFonts w:ascii="Century Gothic" w:hAnsi="Century Gothic" w:cs="Arial"/>
        </w:rPr>
      </w:pPr>
      <w:r w:rsidRPr="00D96F0F">
        <w:rPr>
          <w:rFonts w:ascii="Century Gothic" w:hAnsi="Century Gothic" w:cs="Arial"/>
        </w:rPr>
        <w:t>Future documentation will include a dril</w:t>
      </w:r>
      <w:r w:rsidR="00D30DAB" w:rsidRPr="00D96F0F">
        <w:rPr>
          <w:rFonts w:ascii="Century Gothic" w:hAnsi="Century Gothic" w:cs="Arial"/>
        </w:rPr>
        <w:t xml:space="preserve">l down into each of these areas, specifying a list of features within each. </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r>
        <w:rPr>
          <w:rFonts w:ascii="Century Gothic" w:hAnsi="Century Gothic" w:cs="Century Gothic"/>
          <w:color w:val="4F81BD"/>
          <w:sz w:val="26"/>
          <w:szCs w:val="26"/>
        </w:rPr>
        <w:br/>
        <w:br/>
        <w:br/>
        <w:t xml:space="preserve">Membership management</w:t>
      </w:r>
      <w:r>
        <w:rPr>
          <w:rFonts w:ascii="Century Gothic" w:hAnsi="Century Gothic" w:cs="Century Gothic"/>
          <w:color w:val="000000"/>
          <w:sz w:val="22"/>
          <w:szCs w:val="22"/>
        </w:rPr>
        <w:br/>
        <w:br/>
        <w:t xml:space="preserve">Members are the lifeblood of the organisation, delivering services to them and enhancing their lives is a key priority. Membership Management is therefore an essential function for Associations and many other other non-profits groups.</w:t>
      </w:r>
      <w:r>
        <w:rPr>
          <w:rFonts w:ascii="Century Gothic" w:hAnsi="Century Gothic" w:cs="Century Gothic"/>
          <w:color w:val="000000"/>
          <w:sz w:val="22"/>
          <w:szCs w:val="22"/>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rFonts w:ascii="Century Gothic" w:hAnsi="Century Gothic" w:cs="Century Gothic"/>
          <w:color w:val="000000"/>
          <w:sz w:val="22"/>
          <w:szCs w:val="22"/>
        </w:rPr>
        <w:br/>
        <w:br/>
        <w:t xml:space="preserve"> Closely tracking and growing membership numbers is often a primary goal and key revenue generator, so storing and (quickly and flexibly) accessing information on them is essential.</w:t>
      </w:r>
      <w:r>
        <w:rPr>
          <w:rFonts w:ascii="Century Gothic" w:hAnsi="Century Gothic" w:cs="Century Gothic"/>
          <w:color w:val="000000"/>
          <w:sz w:val="22"/>
          <w:szCs w:val="22"/>
        </w:rPr>
        <w:br/>
        <w:br/>
        <w:t xml:space="preserve"> Key Membership Management features include:</w:t>
      </w:r>
      <w:r>
        <w:rPr>
          <w:rFonts w:ascii="Century Gothic" w:hAnsi="Century Gothic" w:cs="Century Gothic"/>
          <w:color w:val="000000"/>
          <w:sz w:val="22"/>
          <w:szCs w:val="22"/>
        </w:rPr>
        <w:br/>
        <w:t xml:space="preserve"> - Membership cycles can be defined (calendar year, pro-rater etc)</w:t>
      </w:r>
      <w:r>
        <w:rPr>
          <w:rFonts w:ascii="Century Gothic" w:hAnsi="Century Gothic" w:cs="Century Gothic"/>
          <w:color w:val="000000"/>
          <w:sz w:val="22"/>
          <w:szCs w:val="22"/>
        </w:rPr>
        <w:br/>
        <w:t xml:space="preserve"> - Membership levels and pricing can be configured</w:t>
      </w:r>
      <w:r>
        <w:rPr>
          <w:rFonts w:ascii="Century Gothic" w:hAnsi="Century Gothic" w:cs="Century Gothic"/>
          <w:color w:val="000000"/>
          <w:sz w:val="22"/>
          <w:szCs w:val="22"/>
        </w:rPr>
        <w:br/>
        <w:t xml:space="preserve"> - Membership reporting tools</w:t>
      </w:r>
      <w:r>
        <w:rPr>
          <w:rFonts w:ascii="Century Gothic" w:hAnsi="Century Gothic" w:cs="Century Gothic"/>
          <w:color w:val="4F81BD"/>
          <w:sz w:val="26"/>
          <w:szCs w:val="26"/>
        </w:rPr>
        <w:br/>
        <w:br/>
        <w:br/>
        <w:t xml:space="preserve">Membership renewal</w:t>
      </w:r>
      <w:r>
        <w:rPr>
          <w:rFonts w:ascii="Century Gothic" w:hAnsi="Century Gothic" w:cs="Century Gothic"/>
          <w:color w:val="000000"/>
          <w:sz w:val="22"/>
          <w:szCs w:val="22"/>
        </w:rPr>
        <w:br/>
        <w:br/>
        <w:t xml:space="preserve">Allowing members to renew through your website in a simple and intuitive way will also create significant cost savings.</w:t>
      </w:r>
      <w:r>
        <w:rPr>
          <w:rFonts w:ascii="Century Gothic" w:hAnsi="Century Gothic" w:cs="Century Gothic"/>
          <w:color w:val="000000"/>
          <w:sz w:val="22"/>
          <w:szCs w:val="22"/>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Automated notifications of membership expiry</w:t>
      </w:r>
      <w:r>
        <w:rPr>
          <w:rFonts w:ascii="Century Gothic" w:hAnsi="Century Gothic" w:cs="Century Gothic"/>
          <w:color w:val="000000"/>
          <w:sz w:val="22"/>
          <w:szCs w:val="22"/>
        </w:rPr>
        <w:br/>
        <w:t xml:space="preserve"> - Members can modify their membership types, interests and settings</w:t>
      </w:r>
      <w:r>
        <w:rPr>
          <w:rFonts w:ascii="Century Gothic" w:hAnsi="Century Gothic" w:cs="Century Gothic"/>
          <w:color w:val="000000"/>
          <w:sz w:val="22"/>
          <w:szCs w:val="22"/>
        </w:rPr>
        <w:br/>
        <w:t xml:space="preserve"> - Online payments processed for renewals</w:t>
      </w:r>
      <w:r>
        <w:rPr>
          <w:rFonts w:ascii="Century Gothic" w:hAnsi="Century Gothic" w:cs="Century Gothic"/>
          <w:color w:val="4F81BD"/>
          <w:sz w:val="26"/>
          <w:szCs w:val="26"/>
        </w:rPr>
        <w:br/>
        <w:br/>
        <w:br/>
        <w:t xml:space="preserve">Member Services/benefits</w:t>
      </w:r>
      <w:r>
        <w:rPr>
          <w:rFonts w:ascii="Century Gothic" w:hAnsi="Century Gothic" w:cs="Century Gothic"/>
          <w:color w:val="000000"/>
          <w:sz w:val="22"/>
          <w:szCs w:val="22"/>
        </w:rPr>
        <w:br/>
        <w:br/>
        <w:t xml:space="preserve">Providing the ability for members to self serve, can represent significant savings to your organisation as well as an improved service. It can also encourage quicker renewals and processing and an increased number of renewals and new members. </w:t>
      </w:r>
      <w:r>
        <w:rPr>
          <w:rFonts w:ascii="Century Gothic" w:hAnsi="Century Gothic" w:cs="Century Gothic"/>
          <w:color w:val="000000"/>
          <w:sz w:val="22"/>
          <w:szCs w:val="22"/>
        </w:rPr>
        <w:br/>
        <w:br/>
        <w:t xml:space="preserve"> Being able to cost effectively provide members with additional online services and membership benefits and being able to provide different levels of services to different membership levels can increase the attractiveness of your offerings, enable you to upsell your memberships and encourage members to continue to maintain their membership.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can update there own details at any time</w:t>
      </w:r>
      <w:r>
        <w:rPr>
          <w:rFonts w:ascii="Century Gothic" w:hAnsi="Century Gothic" w:cs="Century Gothic"/>
          <w:color w:val="000000"/>
          <w:sz w:val="22"/>
          <w:szCs w:val="22"/>
        </w:rPr>
        <w:br/>
        <w:t xml:space="preserve"> - Different levels of memberships can have access to different information/services</w:t>
      </w:r>
      <w:r>
        <w:rPr>
          <w:rFonts w:ascii="Century Gothic" w:hAnsi="Century Gothic" w:cs="Century Gothic"/>
          <w:color w:val="000000"/>
          <w:sz w:val="22"/>
          <w:szCs w:val="22"/>
        </w:rPr>
        <w:br/>
        <w:t xml:space="preserve"> - Non-members (contacts or lapsed members) can also update details</w:t>
      </w:r>
      <w:r>
        <w:rPr>
          <w:rFonts w:ascii="Century Gothic" w:hAnsi="Century Gothic" w:cs="Century Gothic"/>
          <w:color w:val="4F81BD"/>
          <w:sz w:val="26"/>
          <w:szCs w:val="26"/>
        </w:rPr>
        <w:br/>
        <w:br/>
        <w:br/>
        <w:t xml:space="preserve">Member Directory</w:t>
      </w:r>
      <w:r>
        <w:rPr>
          <w:rFonts w:ascii="Century Gothic" w:hAnsi="Century Gothic" w:cs="Century Gothic"/>
          <w:color w:val="000000"/>
          <w:sz w:val="22"/>
          <w:szCs w:val="22"/>
        </w:rPr>
        <w:br/>
        <w:br/>
        <w:t xml:space="preserve">In some cases the publication of certain membership details back to the website is necessary. This often occurs amongst networking groups or where members are organisations and the organisational details are being published. </w:t>
      </w:r>
      <w:r>
        <w:rPr>
          <w:rFonts w:ascii="Century Gothic" w:hAnsi="Century Gothic" w:cs="Century Gothic"/>
          <w:color w:val="000000"/>
          <w:sz w:val="22"/>
          <w:szCs w:val="22"/>
        </w:rPr>
        <w:br/>
        <w:br/>
        <w:t xml:space="preserve"> These directories or lists can be published publicly or log in only areas.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receive directory listings as part of their membership benefits</w:t>
      </w:r>
      <w:r>
        <w:rPr>
          <w:rFonts w:ascii="Century Gothic" w:hAnsi="Century Gothic" w:cs="Century Gothic"/>
          <w:color w:val="000000"/>
          <w:sz w:val="22"/>
          <w:szCs w:val="22"/>
        </w:rPr>
        <w:br/>
        <w:t xml:space="preserve"> - Details to be included in the directory can be configured</w:t>
      </w:r>
      <w:r>
        <w:rPr>
          <w:rFonts w:ascii="Century Gothic" w:hAnsi="Century Gothic" w:cs="Century Gothic"/>
          <w:color w:val="000000"/>
          <w:sz w:val="22"/>
          <w:szCs w:val="22"/>
        </w:rPr>
        <w:br/>
        <w:t xml:space="preserve"> - The member directory can be filtered by a range of custom options</w:t>
      </w:r>
    </w:p>
    <w:p w:rsidR="00B41360" w:rsidRDefault="00B41360">
      <w:pPr>
        <w:rPr>
          <w:rFonts w:ascii="Century Gothic" w:eastAsiaTheme="majorEastAsia" w:hAnsi="Century Gothic" w:cs="Arial"/>
          <w:bCs/>
          <w:color w:val="365F91" w:themeColor="accent1" w:themeShade="BF"/>
          <w:sz w:val="32"/>
          <w:szCs w:val="28"/>
        </w:rPr>
      </w:pPr>
      <w:bookmarkStart w:id="6" w:name="_Toc384202565"/>
      <w:r>
        <w:rPr>
          <w:rFonts w:ascii="Century Gothic" w:hAnsi="Century Gothic" w:cs="Arial"/>
          <w:b/>
          <w:sz w:val="32"/>
        </w:rPr>
        <w:br w:type="page"/>
      </w:r>
    </w:p>
    <w:p w:rsidR="006143CD" w:rsidRPr="00D96F0F" w:rsidRDefault="003F4A6D" w:rsidP="00036ABE">
      <w:pPr>
        <w:pStyle w:val="Heading1"/>
        <w:spacing w:after="240"/>
        <w:ind w:left="357" w:hanging="357"/>
        <w:rPr>
          <w:rFonts w:ascii="Century Gothic" w:hAnsi="Century Gothic" w:cs="Arial"/>
          <w:b w:val="0"/>
          <w:sz w:val="32"/>
        </w:rPr>
      </w:pPr>
      <w:r w:rsidRPr="00D96F0F">
        <w:rPr>
          <w:rFonts w:ascii="Century Gothic" w:hAnsi="Century Gothic" w:cs="Arial"/>
          <w:b w:val="0"/>
          <w:sz w:val="32"/>
        </w:rPr>
        <w:lastRenderedPageBreak/>
        <w:t>Milestones</w:t>
      </w:r>
      <w:r w:rsidR="006143CD" w:rsidRPr="00D96F0F">
        <w:rPr>
          <w:rFonts w:ascii="Century Gothic" w:hAnsi="Century Gothic" w:cs="Arial"/>
          <w:b w:val="0"/>
          <w:sz w:val="32"/>
        </w:rPr>
        <w:t xml:space="preserve"> and timelines</w:t>
      </w:r>
      <w:bookmarkEnd w:id="6"/>
      <w:r w:rsidR="006143CD" w:rsidRPr="00D96F0F">
        <w:rPr>
          <w:rFonts w:ascii="Century Gothic" w:hAnsi="Century Gothic" w:cs="Arial"/>
          <w:b w:val="0"/>
          <w:sz w:val="32"/>
        </w:rPr>
        <w:t xml:space="preserve"> </w:t>
      </w:r>
    </w:p>
    <w:p w:rsidR="009A361D" w:rsidRPr="004B7D40" w:rsidRDefault="009A361D" w:rsidP="009A361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9</w:t>
      </w:r>
      <w:r w:rsidRPr="004B7D40">
        <w:rPr>
          <w:rFonts w:ascii="Century Gothic" w:hAnsi="Century Gothic" w:cs="Arial"/>
        </w:rPr>
        <w:t xml:space="preserve"> days. </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intended start date is: </w:t>
      </w:r>
      <w:r w:rsidR="00456562" w:rsidRPr="00456562">
        <w:rPr>
          <w:rFonts w:ascii="Century Gothic" w:hAnsi="Century Gothic" w:cs="Arial"/>
          <w:b/>
        </w:rPr>
        <w:t xml:space="preserve">22 August 2014</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target completion date is: </w:t>
      </w:r>
      <w:r w:rsidR="00456562" w:rsidRPr="00456562">
        <w:rPr>
          <w:rFonts w:ascii="Century Gothic" w:hAnsi="Century Gothic" w:cs="Arial"/>
          <w:b/>
        </w:rPr>
        <w:t xml:space="preserve">31 August 2014</w:t>
      </w:r>
    </w:p>
    <w:p w:rsidR="003F4A6D" w:rsidRPr="00D96F0F" w:rsidRDefault="009A361D" w:rsidP="003F4A6D">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809"/>
        <w:gridCol w:w="4962"/>
        <w:gridCol w:w="2471"/>
      </w:tblGrid>
      <w:tr w:rsidR="009D3E6E" w:rsidRPr="00D96F0F" w:rsidTr="0014015E">
        <w:trPr>
          <w:trHeight w:val="269"/>
        </w:trPr>
        <w:tc>
          <w:tcPr>
            <w:tcW w:w="1809" w:type="dxa"/>
          </w:tcPr>
          <w:p w:rsidR="009D3E6E" w:rsidRPr="009A361D" w:rsidRDefault="00DB2516" w:rsidP="00DB2516">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 xml:space="preserve">Milestone </w:t>
            </w:r>
            <w:r>
              <w:rPr>
                <w:rFonts w:ascii="Century Gothic" w:hAnsi="Century Gothic" w:cstheme="minorHAnsi"/>
                <w:color w:val="4F81BD" w:themeColor="accent1"/>
                <w:sz w:val="24"/>
              </w:rPr>
              <w:t>No.</w:t>
            </w:r>
          </w:p>
        </w:tc>
        <w:tc>
          <w:tcPr>
            <w:tcW w:w="4962" w:type="dxa"/>
          </w:tcPr>
          <w:p w:rsidR="009D3E6E" w:rsidRPr="009A361D" w:rsidRDefault="009D3E6E" w:rsidP="00743BBA">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Milestone name</w:t>
            </w:r>
          </w:p>
        </w:tc>
        <w:tc>
          <w:tcPr>
            <w:tcW w:w="2471" w:type="dxa"/>
          </w:tcPr>
          <w:p w:rsidR="009D3E6E" w:rsidRPr="009A361D" w:rsidRDefault="009D3E6E" w:rsidP="00743BBA">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 xml:space="preserve">Date </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1</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Project Commencement</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22 August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2</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Supplier engaged</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23 August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3</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Scoping and planning complete</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24 August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4</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Interface design complete</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25 August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5</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Development complete</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26 August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6</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User testing complete</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27 August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7</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Training complete and system live</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29 August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8</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Project Completion</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31 August 2014</w:t>
            </w:r>
          </w:p>
        </w:tc>
      </w:tr>
    </w:tbl>
    <w:p w:rsidR="00BE5FDF" w:rsidRPr="00D96F0F" w:rsidRDefault="00BE5FDF" w:rsidP="00BE5FDF">
      <w:pPr>
        <w:rPr>
          <w:rFonts w:ascii="Century Gothic" w:hAnsi="Century Gothic" w:cstheme="minorHAnsi"/>
        </w:rPr>
      </w:pPr>
    </w:p>
    <w:p w:rsidR="00B23E7D" w:rsidRPr="00D96F0F" w:rsidRDefault="00B23E7D">
      <w:pPr>
        <w:rPr>
          <w:rFonts w:ascii="Century Gothic" w:hAnsi="Century Gothic" w:cstheme="minorHAnsi"/>
        </w:rPr>
      </w:pPr>
      <w:bookmarkStart w:id="7" w:name="_Scope:_Features_and"/>
      <w:bookmarkEnd w:id="7"/>
    </w:p>
    <w:sectPr w:rsidR="00B23E7D" w:rsidRPr="00D96F0F" w:rsidSect="00C052E8">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0310" w:rsidRDefault="001B0310" w:rsidP="006830D9">
      <w:pPr>
        <w:spacing w:after="0" w:line="240" w:lineRule="auto"/>
      </w:pPr>
      <w:r>
        <w:separator/>
      </w:r>
    </w:p>
  </w:endnote>
  <w:endnote w:type="continuationSeparator" w:id="0">
    <w:p w:rsidR="001B0310" w:rsidRDefault="001B0310"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114" w:rsidRPr="00236FCB" w:rsidRDefault="00A40114" w:rsidP="00743BBA">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A40114" w:rsidRPr="00743BBA" w:rsidRDefault="00A40114" w:rsidP="00743BBA">
    <w:pPr>
      <w:pStyle w:val="Footer"/>
      <w:rPr>
        <w:rFonts w:ascii="Century Gothic" w:hAnsi="Century Gothic"/>
        <w:sz w:val="20"/>
      </w:rPr>
    </w:pPr>
    <w:r w:rsidRPr="00236FCB">
      <w:rPr>
        <w:rFonts w:ascii="Century Gothic" w:hAnsi="Century Gothic"/>
        <w:sz w:val="20"/>
      </w:rPr>
      <w:tab/>
      <w:t>17 September 2014</w:t>
    </w:r>
    <w:r w:rsidRPr="00236FCB">
      <w:rPr>
        <w:rFonts w:ascii="Century Gothic" w:hAnsi="Century Gothic"/>
        <w:sz w:val="20"/>
      </w:rPr>
      <w:tab/>
    </w:r>
    <w:hyperlink r:id="rId1" w:history="1">
      <w:r w:rsidRPr="00236FCB">
        <w:rPr>
          <w:rStyle w:val="Hyperlink"/>
          <w:rFonts w:ascii="Century Gothic" w:hAnsi="Century Gothic"/>
          <w:sz w:val="20"/>
        </w:rPr>
        <w:t xml:space="preserve">Produced by </w:t>
      </w:r>
      <w:proofErr w:type="spellStart"/>
      <w:r w:rsidRPr="00236FCB">
        <w:rPr>
          <w:rStyle w:val="Hyperlink"/>
          <w:rFonts w:ascii="Century Gothic" w:hAnsi="Century Gothic"/>
          <w:sz w:val="20"/>
        </w:rPr>
        <w:t>Skopes</w:t>
      </w:r>
      <w:proofErr w:type="spellEnd"/>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0310" w:rsidRDefault="001B0310" w:rsidP="006830D9">
      <w:pPr>
        <w:spacing w:after="0" w:line="240" w:lineRule="auto"/>
      </w:pPr>
      <w:r>
        <w:separator/>
      </w:r>
    </w:p>
  </w:footnote>
  <w:footnote w:type="continuationSeparator" w:id="0">
    <w:p w:rsidR="001B0310" w:rsidRDefault="001B0310"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4078567">
    <w:multiLevelType w:val="hybridMultilevel"/>
    <w:lvl w:ilvl="0" w:tplc="8633828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2"/>
    <w:lvlOverride w:ilvl="0">
      <w:startOverride w:val="1"/>
    </w:lvlOverride>
  </w:num>
  <w:num w:numId="4">
    <w:abstractNumId w:val="2"/>
  </w:num>
  <w:num w:numId="5">
    <w:abstractNumId w:val="2"/>
  </w:num>
  <w:num w:numId="6">
    <w:abstractNumId w:val="2"/>
  </w:num>
  <w:num w:numId="7">
    <w:abstractNumId w:val="1"/>
  </w:num>
  <w:num w:numId="34078567">
    <w:abstractNumId w:val="3407856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F10B2"/>
    <w:rsid w:val="000032F4"/>
    <w:rsid w:val="00036ABE"/>
    <w:rsid w:val="0004203F"/>
    <w:rsid w:val="000431FE"/>
    <w:rsid w:val="00062EF4"/>
    <w:rsid w:val="0008548C"/>
    <w:rsid w:val="000C619D"/>
    <w:rsid w:val="000F10B2"/>
    <w:rsid w:val="00105DA8"/>
    <w:rsid w:val="00110A1B"/>
    <w:rsid w:val="0014015E"/>
    <w:rsid w:val="00157352"/>
    <w:rsid w:val="00166110"/>
    <w:rsid w:val="00190D5F"/>
    <w:rsid w:val="00192AB2"/>
    <w:rsid w:val="001A4D5D"/>
    <w:rsid w:val="001B0310"/>
    <w:rsid w:val="001B68F8"/>
    <w:rsid w:val="001C1AEF"/>
    <w:rsid w:val="0021632C"/>
    <w:rsid w:val="0023720D"/>
    <w:rsid w:val="00272D73"/>
    <w:rsid w:val="00274ED6"/>
    <w:rsid w:val="002A5ED5"/>
    <w:rsid w:val="002D651B"/>
    <w:rsid w:val="00306134"/>
    <w:rsid w:val="00383A22"/>
    <w:rsid w:val="00386FE2"/>
    <w:rsid w:val="00387086"/>
    <w:rsid w:val="003F1D62"/>
    <w:rsid w:val="003F4A6D"/>
    <w:rsid w:val="003F4E35"/>
    <w:rsid w:val="004456E0"/>
    <w:rsid w:val="00450CC6"/>
    <w:rsid w:val="00456562"/>
    <w:rsid w:val="00457DF9"/>
    <w:rsid w:val="00463292"/>
    <w:rsid w:val="00466C11"/>
    <w:rsid w:val="004D003E"/>
    <w:rsid w:val="00500E58"/>
    <w:rsid w:val="0052651C"/>
    <w:rsid w:val="005407E2"/>
    <w:rsid w:val="00555458"/>
    <w:rsid w:val="00577DAB"/>
    <w:rsid w:val="005C0FAE"/>
    <w:rsid w:val="005E0ACB"/>
    <w:rsid w:val="005F3054"/>
    <w:rsid w:val="006143CD"/>
    <w:rsid w:val="00620C0C"/>
    <w:rsid w:val="006358F1"/>
    <w:rsid w:val="006372CD"/>
    <w:rsid w:val="00662F1A"/>
    <w:rsid w:val="006655AD"/>
    <w:rsid w:val="00670863"/>
    <w:rsid w:val="006830D9"/>
    <w:rsid w:val="006912DD"/>
    <w:rsid w:val="00693D59"/>
    <w:rsid w:val="006B6CAB"/>
    <w:rsid w:val="006C1E48"/>
    <w:rsid w:val="006C6DA4"/>
    <w:rsid w:val="006C72BE"/>
    <w:rsid w:val="006E4AFA"/>
    <w:rsid w:val="006E6EF4"/>
    <w:rsid w:val="00722AC9"/>
    <w:rsid w:val="00743BBA"/>
    <w:rsid w:val="007968E9"/>
    <w:rsid w:val="007A246D"/>
    <w:rsid w:val="007A3086"/>
    <w:rsid w:val="007A6948"/>
    <w:rsid w:val="007C3749"/>
    <w:rsid w:val="007D1F84"/>
    <w:rsid w:val="007E631B"/>
    <w:rsid w:val="00885F93"/>
    <w:rsid w:val="008B0EA8"/>
    <w:rsid w:val="008E180A"/>
    <w:rsid w:val="008E51C4"/>
    <w:rsid w:val="009403E9"/>
    <w:rsid w:val="00942816"/>
    <w:rsid w:val="00982A45"/>
    <w:rsid w:val="00983E61"/>
    <w:rsid w:val="009A361D"/>
    <w:rsid w:val="009B3F37"/>
    <w:rsid w:val="009C0E01"/>
    <w:rsid w:val="009D3E6E"/>
    <w:rsid w:val="009E18E6"/>
    <w:rsid w:val="00A031E5"/>
    <w:rsid w:val="00A17478"/>
    <w:rsid w:val="00A24A18"/>
    <w:rsid w:val="00A40114"/>
    <w:rsid w:val="00A41CD0"/>
    <w:rsid w:val="00A44AB8"/>
    <w:rsid w:val="00A814B1"/>
    <w:rsid w:val="00A81F0D"/>
    <w:rsid w:val="00A93438"/>
    <w:rsid w:val="00A96A58"/>
    <w:rsid w:val="00AB6541"/>
    <w:rsid w:val="00AD6599"/>
    <w:rsid w:val="00B017DA"/>
    <w:rsid w:val="00B231AC"/>
    <w:rsid w:val="00B23E7D"/>
    <w:rsid w:val="00B2771E"/>
    <w:rsid w:val="00B342B4"/>
    <w:rsid w:val="00B41360"/>
    <w:rsid w:val="00B70616"/>
    <w:rsid w:val="00B97425"/>
    <w:rsid w:val="00BA1F94"/>
    <w:rsid w:val="00BD21D2"/>
    <w:rsid w:val="00BE5FDF"/>
    <w:rsid w:val="00BF6278"/>
    <w:rsid w:val="00BF72C3"/>
    <w:rsid w:val="00C052E8"/>
    <w:rsid w:val="00C245E4"/>
    <w:rsid w:val="00C925BE"/>
    <w:rsid w:val="00CA0D29"/>
    <w:rsid w:val="00CB0E1D"/>
    <w:rsid w:val="00CD5C8E"/>
    <w:rsid w:val="00D0659F"/>
    <w:rsid w:val="00D30DAB"/>
    <w:rsid w:val="00D46819"/>
    <w:rsid w:val="00D56C35"/>
    <w:rsid w:val="00D67B5E"/>
    <w:rsid w:val="00D96F0F"/>
    <w:rsid w:val="00DB2516"/>
    <w:rsid w:val="00E70A1B"/>
    <w:rsid w:val="00E92DE7"/>
    <w:rsid w:val="00EB7989"/>
    <w:rsid w:val="00ED127A"/>
    <w:rsid w:val="00EE63EB"/>
    <w:rsid w:val="00EF1450"/>
    <w:rsid w:val="00F11EAC"/>
    <w:rsid w:val="00F56229"/>
    <w:rsid w:val="00F82A8F"/>
    <w:rsid w:val="00FD4FCF"/>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54197f2c2eaa7" Type="http://schemas.openxmlformats.org/officeDocument/2006/relationships/hyperlink" Target="http://beta.skop.es/wp-content/uploads/companylogos/thumbs/125/24493398.jpg" TargetMode="External"/><Relationship Id="rId154197f2c2db0a" Type="http://schemas.openxmlformats.org/officeDocument/2006/relationships/image" Target="http://beta.skop.es/wp-content/uploads/companylogos/thumbs/125/24493398.jp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EF1BE5-30F8-4549-A4C9-FA2CE9B94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5</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Juliana</cp:lastModifiedBy>
  <cp:revision>43</cp:revision>
  <dcterms:created xsi:type="dcterms:W3CDTF">2014-02-03T22:05:00Z</dcterms:created>
  <dcterms:modified xsi:type="dcterms:W3CDTF">2014-09-17T06:10:00Z</dcterms:modified>
</cp:coreProperties>
</file>