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30D9" w:rsidRPr="00D96F0F" w:rsidRDefault="006830D9">
      <w:pPr>
        <w:rPr>
          <w:rFonts w:ascii="Century Gothic" w:hAnsi="Century Gothic" w:cstheme="minorHAnsi"/>
        </w:rPr>
      </w:pPr>
    </w:p>
    <w:p w:rsidR="006830D9" w:rsidRPr="00D96F0F" w:rsidRDefault="006830D9">
      <w:pPr>
        <w:rPr>
          <w:rFonts w:ascii="Century Gothic" w:hAnsi="Century Gothic" w:cstheme="minorHAnsi"/>
        </w:rPr>
      </w:pPr>
    </w:p>
    <w:p w:rsidR="006830D9" w:rsidRPr="00D96F0F" w:rsidRDefault="006830D9">
      <w:pPr>
        <w:rPr>
          <w:rFonts w:ascii="Century Gothic" w:hAnsi="Century Gothic" w:cstheme="minorHAnsi"/>
        </w:rPr>
      </w:pPr>
    </w:p>
    <w:p w:rsidR="006830D9" w:rsidRPr="00D96F0F" w:rsidRDefault="006830D9">
      <w:pPr>
        <w:rPr>
          <w:rFonts w:ascii="Century Gothic" w:hAnsi="Century Gothic" w:cstheme="minorHAnsi"/>
        </w:rPr>
      </w:pPr>
    </w:p>
    <w:p w:rsidR="00383A22" w:rsidRDefault="0021632C" w:rsidP="00BF72C3">
      <w:pPr>
        <w:jc w:val="center"/>
        <w:rPr>
          <w:rFonts w:ascii="Century Gothic" w:hAnsi="Century Gothic" w:cs="Arial"/>
          <w:color w:val="1F497D" w:themeColor="text2"/>
          <w:sz w:val="52"/>
        </w:rPr>
      </w:pPr>
      <w:r w:rsidRPr="00D96F0F">
        <w:rPr>
          <w:rFonts w:ascii="Century Gothic" w:hAnsi="Century Gothic" w:cs="Arial"/>
          <w:color w:val="1F497D" w:themeColor="text2"/>
          <w:sz w:val="52"/>
        </w:rPr>
        <w:t>Expression of interest</w:t>
      </w:r>
      <w:r w:rsidR="00036ABE" w:rsidRPr="00D96F0F">
        <w:rPr>
          <w:rFonts w:ascii="Century Gothic" w:hAnsi="Century Gothic" w:cs="Arial"/>
          <w:color w:val="1F497D" w:themeColor="text2"/>
          <w:sz w:val="52"/>
        </w:rPr>
        <w:t xml:space="preserve"> (EoI)</w:t>
      </w:r>
    </w:p>
    <w:p w:rsidR="006830D9" w:rsidRPr="00D96F0F" w:rsidRDefault="00383A22" w:rsidP="00BF72C3">
      <w:pPr>
        <w:jc w:val="center"/>
        <w:rPr>
          <w:rFonts w:ascii="Century Gothic" w:hAnsi="Century Gothic" w:cs="Arial"/>
          <w:color w:val="1F497D" w:themeColor="text2"/>
          <w:sz w:val="52"/>
        </w:rPr>
      </w:pPr>
      <w:r>
        <w:rPr>
          <w:rFonts w:ascii="Century Gothic" w:hAnsi="Century Gothic" w:cs="Arial"/>
          <w:color w:val="1F497D" w:themeColor="text2"/>
          <w:sz w:val="52"/>
        </w:rPr>
        <w:t>Briefing document</w:t>
      </w:r>
    </w:p>
    <w:p w:rsidR="00BF72C3" w:rsidRPr="00D96F0F" w:rsidRDefault="00BF72C3">
      <w:pPr>
        <w:rPr>
          <w:rFonts w:ascii="Century Gothic" w:hAnsi="Century Gothic" w:cstheme="minorHAnsi"/>
        </w:rPr>
      </w:pPr>
    </w:p>
    <w:p w:rsidR="00036ABE" w:rsidRPr="00D96F0F" w:rsidRDefault="00036ABE" w:rsidP="00BF72C3">
      <w:pPr>
        <w:jc w:val="center"/>
        <w:rPr>
          <w:rFonts w:ascii="Century Gothic" w:hAnsi="Century Gothic" w:cs="Arial"/>
          <w:sz w:val="28"/>
        </w:rPr>
      </w:pPr>
      <w:r w:rsidRPr="00D96F0F">
        <w:rPr>
          <w:rFonts w:ascii="Century Gothic" w:hAnsi="Century Gothic" w:cs="Arial"/>
          <w:sz w:val="28"/>
        </w:rPr>
        <w:t xml:space="preserve">For </w:t>
      </w:r>
    </w:p>
    <w:p w:rsidR="00036ABE" w:rsidRPr="00D96F0F" w:rsidRDefault="00036ABE" w:rsidP="00036ABE">
      <w:pPr>
        <w:jc w:val="center"/>
        <w:rPr>
          <w:rFonts w:ascii="Century Gothic" w:hAnsi="Century Gothic" w:cs="Arial"/>
          <w:b/>
          <w:sz w:val="32"/>
        </w:rPr>
      </w:pPr>
      <w:r w:rsidRPr="00D96F0F">
        <w:rPr>
          <w:rFonts w:ascii="Century Gothic" w:hAnsi="Century Gothic" w:cs="Arial"/>
          <w:b/>
          <w:sz w:val="32"/>
        </w:rPr>
        <w:t xml:space="preserve">Vivek+Project</w:t>
      </w:r>
    </w:p>
    <w:p w:rsidR="00036ABE" w:rsidRPr="00D96F0F" w:rsidRDefault="00036ABE" w:rsidP="00036ABE">
      <w:pPr>
        <w:jc w:val="center"/>
        <w:rPr>
          <w:rFonts w:ascii="Century Gothic" w:hAnsi="Century Gothic" w:cs="Arial"/>
          <w:sz w:val="28"/>
        </w:rPr>
      </w:pPr>
    </w:p>
    <w:p w:rsidR="00036ABE" w:rsidRPr="00D96F0F" w:rsidRDefault="00036ABE" w:rsidP="00036ABE">
      <w:pPr>
        <w:jc w:val="center"/>
        <w:rPr>
          <w:rFonts w:ascii="Century Gothic" w:hAnsi="Century Gothic" w:cs="Arial"/>
          <w:sz w:val="28"/>
        </w:rPr>
      </w:pPr>
      <w:r w:rsidRPr="00D96F0F">
        <w:rPr>
          <w:rFonts w:ascii="Century Gothic" w:hAnsi="Century Gothic" w:cs="Arial"/>
          <w:sz w:val="28"/>
        </w:rPr>
        <w:t xml:space="preserve"/>
      </w:r>
    </w:p>
    <w:p w:rsidR="00036ABE" w:rsidRPr="00D96F0F" w:rsidRDefault="00036ABE" w:rsidP="00036ABE">
      <w:pPr>
        <w:jc w:val="center"/>
        <w:rPr>
          <w:rFonts w:ascii="Century Gothic" w:hAnsi="Century Gothic" w:cs="Arial"/>
          <w:sz w:val="28"/>
        </w:rPr>
      </w:pPr>
      <w:r w:rsidRPr="00D96F0F">
        <w:rPr>
          <w:rFonts w:ascii="Century Gothic" w:hAnsi="Century Gothic" w:cs="Arial"/>
          <w:sz w:val="28"/>
        </w:rPr>
        <w:t xml:space="preserve">dffsd</w:t>
      </w:r>
    </w:p>
    <w:p w:rsidR="00036ABE" w:rsidRPr="00D96F0F" w:rsidRDefault="00036ABE" w:rsidP="00036ABE">
      <w:pPr>
        <w:jc w:val="center"/>
        <w:rPr>
          <w:rFonts w:ascii="Century Gothic" w:hAnsi="Century Gothic" w:cs="Arial"/>
          <w:sz w:val="28"/>
        </w:rPr>
      </w:pPr>
    </w:p>
    <w:p w:rsidR="00036ABE" w:rsidRPr="00D96F0F" w:rsidRDefault="00036ABE" w:rsidP="00036ABE">
      <w:pPr>
        <w:jc w:val="center"/>
        <w:rPr>
          <w:rFonts w:ascii="Century Gothic" w:hAnsi="Century Gothic" w:cs="Arial"/>
          <w:sz w:val="28"/>
        </w:rPr>
      </w:pPr>
      <w:r w:rsidRPr="00D96F0F">
        <w:rPr>
          <w:rFonts w:ascii="Century Gothic" w:hAnsi="Century Gothic" w:cs="Arial"/>
          <w:sz w:val="28"/>
        </w:rPr>
        <w:t xml:space="preserve">dsfds</w:t>
      </w:r>
    </w:p>
    <w:p w:rsidR="00036ABE" w:rsidRPr="00D96F0F" w:rsidRDefault="00036ABE" w:rsidP="00036ABE">
      <w:pPr>
        <w:jc w:val="center"/>
        <w:rPr>
          <w:rFonts w:ascii="Century Gothic" w:hAnsi="Century Gothic" w:cs="Arial"/>
          <w:sz w:val="28"/>
        </w:rPr>
      </w:pPr>
      <w:r w:rsidRPr="00D96F0F">
        <w:rPr>
          <w:rFonts w:ascii="Century Gothic" w:hAnsi="Century Gothic" w:cs="Arial"/>
          <w:sz w:val="28"/>
        </w:rPr>
        <w:t xml:space="preserve">dsfdsf, dsfdsf, sdfsdf</w:t>
      </w:r>
    </w:p>
    <w:p w:rsidR="00036ABE" w:rsidRPr="00D96F0F" w:rsidRDefault="00036ABE" w:rsidP="00036ABE">
      <w:pPr>
        <w:jc w:val="center"/>
        <w:rPr>
          <w:rFonts w:ascii="Century Gothic" w:hAnsi="Century Gothic" w:cs="Arial"/>
          <w:sz w:val="28"/>
        </w:rPr>
      </w:pPr>
    </w:p>
    <w:p w:rsidR="00036ABE" w:rsidRPr="00D96F0F" w:rsidRDefault="00036ABE" w:rsidP="00036ABE">
      <w:pPr>
        <w:jc w:val="center"/>
        <w:rPr>
          <w:rFonts w:ascii="Century Gothic" w:hAnsi="Century Gothic" w:cs="Arial"/>
          <w:sz w:val="28"/>
        </w:rPr>
      </w:pPr>
    </w:p>
    <w:p w:rsidR="00036ABE" w:rsidRPr="00D96F0F" w:rsidRDefault="00036ABE" w:rsidP="00036ABE">
      <w:pPr>
        <w:jc w:val="center"/>
        <w:rPr>
          <w:rFonts w:ascii="Century Gothic" w:hAnsi="Century Gothic" w:cs="Arial"/>
          <w:sz w:val="28"/>
        </w:rPr>
      </w:pPr>
    </w:p>
    <w:p w:rsidR="00036ABE" w:rsidRPr="00D96F0F" w:rsidRDefault="00036ABE" w:rsidP="00036ABE">
      <w:pPr>
        <w:jc w:val="center"/>
        <w:rPr>
          <w:rFonts w:ascii="Century Gothic" w:hAnsi="Century Gothic" w:cs="Arial"/>
          <w:sz w:val="24"/>
        </w:rPr>
      </w:pPr>
      <w:r w:rsidRPr="00D96F0F">
        <w:rPr>
          <w:rFonts w:ascii="Century Gothic" w:hAnsi="Century Gothic" w:cs="Arial"/>
          <w:sz w:val="24"/>
        </w:rPr>
        <w:t xml:space="preserve">05 August 2014</w:t>
      </w:r>
    </w:p>
    <w:p w:rsidR="006143CD" w:rsidRPr="00D96F0F" w:rsidRDefault="00036ABE" w:rsidP="00036ABE">
      <w:pPr>
        <w:jc w:val="center"/>
        <w:rPr>
          <w:rFonts w:ascii="Century Gothic" w:hAnsi="Century Gothic" w:cstheme="minorHAnsi"/>
          <w:sz w:val="28"/>
        </w:rPr>
      </w:pPr>
      <w:r w:rsidRPr="00D96F0F">
        <w:rPr>
          <w:rFonts w:ascii="Century Gothic" w:hAnsi="Century Gothic" w:cs="Arial"/>
          <w:sz w:val="24"/>
        </w:rPr>
        <w:t xml:space="preserve">Vivek%25252525252525C2%25252525252525A0Mahajan</w:t>
      </w:r>
      <w:r w:rsidR="006143CD" w:rsidRPr="00D96F0F">
        <w:rPr>
          <w:rFonts w:ascii="Century Gothic" w:hAnsi="Century Gothic" w:cstheme="minorHAnsi"/>
          <w:sz w:val="28"/>
        </w:rPr>
        <w:br w:type="page"/>
      </w:r>
    </w:p>
    <w:p w:rsidR="00BF72C3" w:rsidRPr="00D96F0F" w:rsidRDefault="00BF72C3" w:rsidP="00BF72C3">
      <w:pPr>
        <w:jc w:val="center"/>
        <w:rPr>
          <w:rFonts w:ascii="Century Gothic" w:hAnsi="Century Gothic" w:cstheme="minorHAnsi"/>
          <w:sz w:val="28"/>
        </w:rPr>
      </w:pPr>
    </w:p>
    <w:p w:rsidR="006143CD" w:rsidRPr="00D96F0F" w:rsidRDefault="006143CD" w:rsidP="006143CD">
      <w:pPr>
        <w:rPr>
          <w:rFonts w:ascii="Century Gothic" w:hAnsi="Century Gothic" w:cstheme="minorHAnsi"/>
          <w:b/>
          <w:smallCaps/>
          <w:sz w:val="28"/>
          <w:szCs w:val="28"/>
        </w:rPr>
      </w:pPr>
      <w:r w:rsidRPr="00D96F0F">
        <w:rPr>
          <w:rFonts w:ascii="Century Gothic" w:hAnsi="Century Gothic" w:cstheme="minorHAnsi"/>
          <w:b/>
          <w:smallCaps/>
          <w:sz w:val="28"/>
          <w:szCs w:val="28"/>
        </w:rPr>
        <w:t>Table of Contents</w:t>
      </w:r>
    </w:p>
    <w:p w:rsidR="00D96F0F" w:rsidRPr="00743BBA" w:rsidRDefault="00225EA9" w:rsidP="00D96F0F">
      <w:pPr>
        <w:pStyle w:val="TOC1"/>
        <w:tabs>
          <w:tab w:val="left" w:pos="440"/>
          <w:tab w:val="right" w:leader="dot" w:pos="9016"/>
        </w:tabs>
        <w:spacing w:before="120" w:after="120"/>
        <w:rPr>
          <w:rStyle w:val="Hyperlink"/>
          <w:rFonts w:ascii="Century Gothic" w:eastAsiaTheme="majorEastAsia" w:hAnsi="Century Gothic" w:cs="Arial"/>
          <w:sz w:val="22"/>
          <w:szCs w:val="22"/>
        </w:rPr>
      </w:pPr>
      <w:r w:rsidRPr="00225EA9">
        <w:rPr>
          <w:rFonts w:ascii="Century Gothic" w:hAnsi="Century Gothic" w:cstheme="minorHAnsi"/>
          <w:sz w:val="22"/>
          <w:szCs w:val="22"/>
        </w:rPr>
        <w:fldChar w:fldCharType="begin"/>
      </w:r>
      <w:r w:rsidR="006143CD" w:rsidRPr="00743BBA">
        <w:rPr>
          <w:rFonts w:ascii="Century Gothic" w:hAnsi="Century Gothic" w:cstheme="minorHAnsi"/>
          <w:sz w:val="22"/>
          <w:szCs w:val="22"/>
        </w:rPr>
        <w:instrText xml:space="preserve"> TOC \o "1-3" \h \z \u </w:instrText>
      </w:r>
      <w:r w:rsidRPr="00225EA9">
        <w:rPr>
          <w:rFonts w:ascii="Century Gothic" w:hAnsi="Century Gothic" w:cstheme="minorHAnsi"/>
          <w:sz w:val="22"/>
          <w:szCs w:val="22"/>
        </w:rPr>
        <w:fldChar w:fldCharType="separate"/>
      </w:r>
      <w:hyperlink w:anchor="_Toc384202560" w:history="1">
        <w:r w:rsidR="00D96F0F" w:rsidRPr="00743BBA">
          <w:rPr>
            <w:rStyle w:val="Hyperlink"/>
            <w:rFonts w:ascii="Century Gothic" w:eastAsiaTheme="majorEastAsia" w:hAnsi="Century Gothic" w:cs="Arial"/>
            <w:noProof/>
            <w:sz w:val="22"/>
            <w:szCs w:val="22"/>
          </w:rPr>
          <w:t>1.</w:t>
        </w:r>
        <w:r w:rsidR="00D96F0F" w:rsidRPr="00743BBA">
          <w:rPr>
            <w:rStyle w:val="Hyperlink"/>
            <w:rFonts w:ascii="Century Gothic" w:eastAsiaTheme="majorEastAsia" w:hAnsi="Century Gothic" w:cs="Arial"/>
            <w:sz w:val="22"/>
            <w:szCs w:val="22"/>
          </w:rPr>
          <w:tab/>
        </w:r>
        <w:r w:rsidR="00D96F0F" w:rsidRPr="00743BBA">
          <w:rPr>
            <w:rStyle w:val="Hyperlink"/>
            <w:rFonts w:ascii="Century Gothic" w:eastAsiaTheme="majorEastAsia" w:hAnsi="Century Gothic" w:cs="Arial"/>
            <w:noProof/>
            <w:sz w:val="22"/>
            <w:szCs w:val="22"/>
          </w:rPr>
          <w:t>Introduction</w:t>
        </w:r>
        <w:r w:rsidR="00D96F0F" w:rsidRPr="00743BBA">
          <w:rPr>
            <w:rStyle w:val="Hyperlink"/>
            <w:rFonts w:ascii="Century Gothic" w:eastAsiaTheme="majorEastAsia" w:hAnsi="Century Gothic" w:cs="Arial"/>
            <w:webHidden/>
            <w:sz w:val="22"/>
            <w:szCs w:val="22"/>
          </w:rPr>
          <w:tab/>
        </w:r>
        <w:r w:rsidRPr="00743BBA">
          <w:rPr>
            <w:rStyle w:val="Hyperlink"/>
            <w:rFonts w:ascii="Century Gothic" w:eastAsiaTheme="majorEastAsia" w:hAnsi="Century Gothic" w:cs="Arial"/>
            <w:webHidden/>
            <w:sz w:val="22"/>
            <w:szCs w:val="22"/>
          </w:rPr>
          <w:fldChar w:fldCharType="begin"/>
        </w:r>
        <w:r w:rsidR="00D96F0F" w:rsidRPr="00743BBA">
          <w:rPr>
            <w:rStyle w:val="Hyperlink"/>
            <w:rFonts w:ascii="Century Gothic" w:eastAsiaTheme="majorEastAsia" w:hAnsi="Century Gothic" w:cs="Arial"/>
            <w:webHidden/>
            <w:sz w:val="22"/>
            <w:szCs w:val="22"/>
          </w:rPr>
          <w:instrText xml:space="preserve"> PAGEREF _Toc384202560 \h </w:instrText>
        </w:r>
        <w:r w:rsidRPr="00743BBA">
          <w:rPr>
            <w:rStyle w:val="Hyperlink"/>
            <w:rFonts w:ascii="Century Gothic" w:eastAsiaTheme="majorEastAsia" w:hAnsi="Century Gothic" w:cs="Arial"/>
            <w:webHidden/>
            <w:sz w:val="22"/>
            <w:szCs w:val="22"/>
          </w:rPr>
        </w:r>
        <w:r w:rsidRPr="00743BBA">
          <w:rPr>
            <w:rStyle w:val="Hyperlink"/>
            <w:rFonts w:ascii="Century Gothic" w:eastAsiaTheme="majorEastAsia" w:hAnsi="Century Gothic" w:cs="Arial"/>
            <w:webHidden/>
            <w:sz w:val="22"/>
            <w:szCs w:val="22"/>
          </w:rPr>
          <w:fldChar w:fldCharType="separate"/>
        </w:r>
        <w:r w:rsidR="00D96F0F" w:rsidRPr="00743BBA">
          <w:rPr>
            <w:rStyle w:val="Hyperlink"/>
            <w:rFonts w:ascii="Century Gothic" w:eastAsiaTheme="majorEastAsia" w:hAnsi="Century Gothic" w:cs="Arial"/>
            <w:webHidden/>
            <w:sz w:val="22"/>
            <w:szCs w:val="22"/>
          </w:rPr>
          <w:t>3</w:t>
        </w:r>
        <w:r w:rsidRPr="00743BBA">
          <w:rPr>
            <w:rStyle w:val="Hyperlink"/>
            <w:rFonts w:ascii="Century Gothic" w:eastAsiaTheme="majorEastAsia" w:hAnsi="Century Gothic" w:cs="Arial"/>
            <w:webHidden/>
            <w:sz w:val="22"/>
            <w:szCs w:val="22"/>
          </w:rPr>
          <w:fldChar w:fldCharType="end"/>
        </w:r>
      </w:hyperlink>
    </w:p>
    <w:p w:rsidR="00D96F0F" w:rsidRPr="00743BBA" w:rsidRDefault="00225EA9" w:rsidP="00D96F0F">
      <w:pPr>
        <w:pStyle w:val="TOC2"/>
        <w:tabs>
          <w:tab w:val="right" w:leader="dot" w:pos="9016"/>
        </w:tabs>
        <w:spacing w:before="120"/>
        <w:ind w:left="851"/>
        <w:rPr>
          <w:rFonts w:ascii="Century Gothic" w:eastAsiaTheme="minorEastAsia" w:hAnsi="Century Gothic"/>
          <w:noProof/>
          <w:lang w:eastAsia="en-AU"/>
        </w:rPr>
      </w:pPr>
      <w:hyperlink w:anchor="_Toc384202561" w:history="1">
        <w:r w:rsidR="00D96F0F" w:rsidRPr="00743BBA">
          <w:rPr>
            <w:rStyle w:val="Hyperlink"/>
            <w:rFonts w:ascii="Century Gothic" w:hAnsi="Century Gothic" w:cs="Arial"/>
            <w:noProof/>
          </w:rPr>
          <w:t>About this document</w:t>
        </w:r>
        <w:r w:rsidR="00D96F0F" w:rsidRPr="00743BBA">
          <w:rPr>
            <w:rFonts w:ascii="Century Gothic" w:hAnsi="Century Gothic"/>
            <w:noProof/>
            <w:webHidden/>
          </w:rPr>
          <w:tab/>
        </w:r>
        <w:r w:rsidRPr="00743BBA">
          <w:rPr>
            <w:rFonts w:ascii="Century Gothic" w:hAnsi="Century Gothic"/>
            <w:noProof/>
            <w:webHidden/>
          </w:rPr>
          <w:fldChar w:fldCharType="begin"/>
        </w:r>
        <w:r w:rsidR="00D96F0F" w:rsidRPr="00743BBA">
          <w:rPr>
            <w:rFonts w:ascii="Century Gothic" w:hAnsi="Century Gothic"/>
            <w:noProof/>
            <w:webHidden/>
          </w:rPr>
          <w:instrText xml:space="preserve"> PAGEREF _Toc384202561 \h </w:instrText>
        </w:r>
        <w:r w:rsidRPr="00743BBA">
          <w:rPr>
            <w:rFonts w:ascii="Century Gothic" w:hAnsi="Century Gothic"/>
            <w:noProof/>
            <w:webHidden/>
          </w:rPr>
        </w:r>
        <w:r w:rsidRPr="00743BBA">
          <w:rPr>
            <w:rFonts w:ascii="Century Gothic" w:hAnsi="Century Gothic"/>
            <w:noProof/>
            <w:webHidden/>
          </w:rPr>
          <w:fldChar w:fldCharType="separate"/>
        </w:r>
        <w:r w:rsidR="00D96F0F" w:rsidRPr="00743BBA">
          <w:rPr>
            <w:rFonts w:ascii="Century Gothic" w:hAnsi="Century Gothic"/>
            <w:noProof/>
            <w:webHidden/>
          </w:rPr>
          <w:t>3</w:t>
        </w:r>
        <w:r w:rsidRPr="00743BBA">
          <w:rPr>
            <w:rFonts w:ascii="Century Gothic" w:hAnsi="Century Gothic"/>
            <w:noProof/>
            <w:webHidden/>
          </w:rPr>
          <w:fldChar w:fldCharType="end"/>
        </w:r>
      </w:hyperlink>
    </w:p>
    <w:p w:rsidR="00D96F0F" w:rsidRPr="00743BBA" w:rsidRDefault="00225EA9" w:rsidP="00D96F0F">
      <w:pPr>
        <w:pStyle w:val="TOC2"/>
        <w:tabs>
          <w:tab w:val="right" w:leader="dot" w:pos="9016"/>
        </w:tabs>
        <w:spacing w:before="120"/>
        <w:ind w:left="851"/>
        <w:rPr>
          <w:rFonts w:ascii="Century Gothic" w:eastAsiaTheme="minorEastAsia" w:hAnsi="Century Gothic"/>
          <w:noProof/>
          <w:lang w:eastAsia="en-AU"/>
        </w:rPr>
      </w:pPr>
      <w:hyperlink w:anchor="_Toc384202562" w:history="1">
        <w:r w:rsidR="00D96F0F" w:rsidRPr="00743BBA">
          <w:rPr>
            <w:rStyle w:val="Hyperlink"/>
            <w:rFonts w:ascii="Century Gothic" w:hAnsi="Century Gothic" w:cs="Arial"/>
            <w:noProof/>
          </w:rPr>
          <w:t xml:space="preserve">About dffsd</w:t>
        </w:r>
        <w:r w:rsidR="00D96F0F" w:rsidRPr="00743BBA">
          <w:rPr>
            <w:rFonts w:ascii="Century Gothic" w:hAnsi="Century Gothic"/>
            <w:noProof/>
            <w:webHidden/>
          </w:rPr>
          <w:tab/>
        </w:r>
        <w:r w:rsidRPr="00743BBA">
          <w:rPr>
            <w:rFonts w:ascii="Century Gothic" w:hAnsi="Century Gothic"/>
            <w:noProof/>
            <w:webHidden/>
          </w:rPr>
          <w:fldChar w:fldCharType="begin"/>
        </w:r>
        <w:r w:rsidR="00D96F0F" w:rsidRPr="00743BBA">
          <w:rPr>
            <w:rFonts w:ascii="Century Gothic" w:hAnsi="Century Gothic"/>
            <w:noProof/>
            <w:webHidden/>
          </w:rPr>
          <w:instrText xml:space="preserve"> PAGEREF _Toc384202562 \h </w:instrText>
        </w:r>
        <w:r w:rsidRPr="00743BBA">
          <w:rPr>
            <w:rFonts w:ascii="Century Gothic" w:hAnsi="Century Gothic"/>
            <w:noProof/>
            <w:webHidden/>
          </w:rPr>
        </w:r>
        <w:r w:rsidRPr="00743BBA">
          <w:rPr>
            <w:rFonts w:ascii="Century Gothic" w:hAnsi="Century Gothic"/>
            <w:noProof/>
            <w:webHidden/>
          </w:rPr>
          <w:fldChar w:fldCharType="separate"/>
        </w:r>
        <w:r w:rsidR="00D96F0F" w:rsidRPr="00743BBA">
          <w:rPr>
            <w:rFonts w:ascii="Century Gothic" w:hAnsi="Century Gothic"/>
            <w:noProof/>
            <w:webHidden/>
          </w:rPr>
          <w:t>3</w:t>
        </w:r>
        <w:r w:rsidRPr="00743BBA">
          <w:rPr>
            <w:rFonts w:ascii="Century Gothic" w:hAnsi="Century Gothic"/>
            <w:noProof/>
            <w:webHidden/>
          </w:rPr>
          <w:fldChar w:fldCharType="end"/>
        </w:r>
      </w:hyperlink>
    </w:p>
    <w:p w:rsidR="00D96F0F" w:rsidRPr="00743BBA" w:rsidRDefault="00225EA9" w:rsidP="00D96F0F">
      <w:pPr>
        <w:pStyle w:val="TOC2"/>
        <w:tabs>
          <w:tab w:val="right" w:leader="dot" w:pos="9016"/>
        </w:tabs>
        <w:spacing w:before="120"/>
        <w:ind w:left="851"/>
        <w:rPr>
          <w:rFonts w:ascii="Century Gothic" w:eastAsiaTheme="minorEastAsia" w:hAnsi="Century Gothic"/>
          <w:noProof/>
          <w:lang w:eastAsia="en-AU"/>
        </w:rPr>
      </w:pPr>
      <w:hyperlink w:anchor="_Toc384202563" w:history="1">
        <w:r w:rsidR="00D96F0F" w:rsidRPr="00743BBA">
          <w:rPr>
            <w:rStyle w:val="Hyperlink"/>
            <w:rFonts w:ascii="Century Gothic" w:hAnsi="Century Gothic" w:cs="Arial"/>
            <w:noProof/>
          </w:rPr>
          <w:t>Key project Objectives</w:t>
        </w:r>
        <w:r w:rsidR="00D96F0F" w:rsidRPr="00743BBA">
          <w:rPr>
            <w:rFonts w:ascii="Century Gothic" w:hAnsi="Century Gothic"/>
            <w:noProof/>
            <w:webHidden/>
          </w:rPr>
          <w:tab/>
        </w:r>
        <w:r w:rsidRPr="00743BBA">
          <w:rPr>
            <w:rFonts w:ascii="Century Gothic" w:hAnsi="Century Gothic"/>
            <w:noProof/>
            <w:webHidden/>
          </w:rPr>
          <w:fldChar w:fldCharType="begin"/>
        </w:r>
        <w:r w:rsidR="00D96F0F" w:rsidRPr="00743BBA">
          <w:rPr>
            <w:rFonts w:ascii="Century Gothic" w:hAnsi="Century Gothic"/>
            <w:noProof/>
            <w:webHidden/>
          </w:rPr>
          <w:instrText xml:space="preserve"> PAGEREF _Toc384202563 \h </w:instrText>
        </w:r>
        <w:r w:rsidRPr="00743BBA">
          <w:rPr>
            <w:rFonts w:ascii="Century Gothic" w:hAnsi="Century Gothic"/>
            <w:noProof/>
            <w:webHidden/>
          </w:rPr>
        </w:r>
        <w:r w:rsidRPr="00743BBA">
          <w:rPr>
            <w:rFonts w:ascii="Century Gothic" w:hAnsi="Century Gothic"/>
            <w:noProof/>
            <w:webHidden/>
          </w:rPr>
          <w:fldChar w:fldCharType="separate"/>
        </w:r>
        <w:r w:rsidR="00D96F0F" w:rsidRPr="00743BBA">
          <w:rPr>
            <w:rFonts w:ascii="Century Gothic" w:hAnsi="Century Gothic"/>
            <w:noProof/>
            <w:webHidden/>
          </w:rPr>
          <w:t>3</w:t>
        </w:r>
        <w:r w:rsidRPr="00743BBA">
          <w:rPr>
            <w:rFonts w:ascii="Century Gothic" w:hAnsi="Century Gothic"/>
            <w:noProof/>
            <w:webHidden/>
          </w:rPr>
          <w:fldChar w:fldCharType="end"/>
        </w:r>
      </w:hyperlink>
    </w:p>
    <w:p w:rsidR="00D96F0F" w:rsidRPr="00743BBA" w:rsidRDefault="00225EA9" w:rsidP="00D96F0F">
      <w:pPr>
        <w:pStyle w:val="TOC1"/>
        <w:tabs>
          <w:tab w:val="left" w:pos="440"/>
          <w:tab w:val="right" w:leader="dot" w:pos="9016"/>
        </w:tabs>
        <w:spacing w:before="120" w:after="120"/>
        <w:rPr>
          <w:rStyle w:val="Hyperlink"/>
          <w:rFonts w:ascii="Century Gothic" w:eastAsiaTheme="majorEastAsia" w:hAnsi="Century Gothic" w:cs="Arial"/>
          <w:sz w:val="22"/>
          <w:szCs w:val="22"/>
        </w:rPr>
      </w:pPr>
      <w:hyperlink w:anchor="_Toc384202564" w:history="1">
        <w:r w:rsidR="00D96F0F" w:rsidRPr="00743BBA">
          <w:rPr>
            <w:rStyle w:val="Hyperlink"/>
            <w:rFonts w:ascii="Century Gothic" w:eastAsiaTheme="majorEastAsia" w:hAnsi="Century Gothic" w:cs="Arial"/>
            <w:noProof/>
            <w:sz w:val="22"/>
            <w:szCs w:val="22"/>
          </w:rPr>
          <w:t>2.</w:t>
        </w:r>
        <w:r w:rsidR="00D96F0F" w:rsidRPr="00743BBA">
          <w:rPr>
            <w:rStyle w:val="Hyperlink"/>
            <w:rFonts w:ascii="Century Gothic" w:eastAsiaTheme="majorEastAsia" w:hAnsi="Century Gothic" w:cs="Arial"/>
            <w:sz w:val="22"/>
            <w:szCs w:val="22"/>
          </w:rPr>
          <w:tab/>
        </w:r>
        <w:r w:rsidR="00D96F0F" w:rsidRPr="00743BBA">
          <w:rPr>
            <w:rStyle w:val="Hyperlink"/>
            <w:rFonts w:ascii="Century Gothic" w:eastAsiaTheme="majorEastAsia" w:hAnsi="Century Gothic" w:cs="Arial"/>
            <w:noProof/>
            <w:sz w:val="22"/>
            <w:szCs w:val="22"/>
          </w:rPr>
          <w:t>Project Scope</w:t>
        </w:r>
        <w:r w:rsidR="00D96F0F" w:rsidRPr="00743BBA">
          <w:rPr>
            <w:rStyle w:val="Hyperlink"/>
            <w:rFonts w:ascii="Century Gothic" w:eastAsiaTheme="majorEastAsia" w:hAnsi="Century Gothic" w:cs="Arial"/>
            <w:webHidden/>
            <w:sz w:val="22"/>
            <w:szCs w:val="22"/>
          </w:rPr>
          <w:tab/>
        </w:r>
        <w:r w:rsidRPr="00743BBA">
          <w:rPr>
            <w:rStyle w:val="Hyperlink"/>
            <w:rFonts w:ascii="Century Gothic" w:eastAsiaTheme="majorEastAsia" w:hAnsi="Century Gothic" w:cs="Arial"/>
            <w:webHidden/>
            <w:sz w:val="22"/>
            <w:szCs w:val="22"/>
          </w:rPr>
          <w:fldChar w:fldCharType="begin"/>
        </w:r>
        <w:r w:rsidR="00D96F0F" w:rsidRPr="00743BBA">
          <w:rPr>
            <w:rStyle w:val="Hyperlink"/>
            <w:rFonts w:ascii="Century Gothic" w:eastAsiaTheme="majorEastAsia" w:hAnsi="Century Gothic" w:cs="Arial"/>
            <w:webHidden/>
            <w:sz w:val="22"/>
            <w:szCs w:val="22"/>
          </w:rPr>
          <w:instrText xml:space="preserve"> PAGEREF _Toc384202564 \h </w:instrText>
        </w:r>
        <w:r w:rsidRPr="00743BBA">
          <w:rPr>
            <w:rStyle w:val="Hyperlink"/>
            <w:rFonts w:ascii="Century Gothic" w:eastAsiaTheme="majorEastAsia" w:hAnsi="Century Gothic" w:cs="Arial"/>
            <w:webHidden/>
            <w:sz w:val="22"/>
            <w:szCs w:val="22"/>
          </w:rPr>
        </w:r>
        <w:r w:rsidRPr="00743BBA">
          <w:rPr>
            <w:rStyle w:val="Hyperlink"/>
            <w:rFonts w:ascii="Century Gothic" w:eastAsiaTheme="majorEastAsia" w:hAnsi="Century Gothic" w:cs="Arial"/>
            <w:webHidden/>
            <w:sz w:val="22"/>
            <w:szCs w:val="22"/>
          </w:rPr>
          <w:fldChar w:fldCharType="separate"/>
        </w:r>
        <w:r w:rsidR="00D96F0F" w:rsidRPr="00743BBA">
          <w:rPr>
            <w:rStyle w:val="Hyperlink"/>
            <w:rFonts w:ascii="Century Gothic" w:eastAsiaTheme="majorEastAsia" w:hAnsi="Century Gothic" w:cs="Arial"/>
            <w:webHidden/>
            <w:sz w:val="22"/>
            <w:szCs w:val="22"/>
          </w:rPr>
          <w:t>4</w:t>
        </w:r>
        <w:r w:rsidRPr="00743BBA">
          <w:rPr>
            <w:rStyle w:val="Hyperlink"/>
            <w:rFonts w:ascii="Century Gothic" w:eastAsiaTheme="majorEastAsia" w:hAnsi="Century Gothic" w:cs="Arial"/>
            <w:webHidden/>
            <w:sz w:val="22"/>
            <w:szCs w:val="22"/>
          </w:rPr>
          <w:fldChar w:fldCharType="end"/>
        </w:r>
      </w:hyperlink>
    </w:p>
    <w:p w:rsidR="00D96F0F" w:rsidRPr="00743BBA" w:rsidRDefault="00225EA9" w:rsidP="00D96F0F">
      <w:pPr>
        <w:pStyle w:val="TOC1"/>
        <w:tabs>
          <w:tab w:val="left" w:pos="440"/>
          <w:tab w:val="right" w:leader="dot" w:pos="9016"/>
        </w:tabs>
        <w:spacing w:before="120" w:after="120"/>
        <w:rPr>
          <w:rStyle w:val="Hyperlink"/>
          <w:rFonts w:ascii="Century Gothic" w:eastAsiaTheme="majorEastAsia" w:hAnsi="Century Gothic" w:cs="Arial"/>
          <w:sz w:val="22"/>
          <w:szCs w:val="22"/>
        </w:rPr>
      </w:pPr>
      <w:hyperlink w:anchor="_Toc384202565" w:history="1">
        <w:r w:rsidR="00D96F0F" w:rsidRPr="00743BBA">
          <w:rPr>
            <w:rStyle w:val="Hyperlink"/>
            <w:rFonts w:ascii="Century Gothic" w:eastAsiaTheme="majorEastAsia" w:hAnsi="Century Gothic" w:cs="Arial"/>
            <w:noProof/>
            <w:sz w:val="22"/>
            <w:szCs w:val="22"/>
          </w:rPr>
          <w:t>3.</w:t>
        </w:r>
        <w:r w:rsidR="00D96F0F" w:rsidRPr="00743BBA">
          <w:rPr>
            <w:rStyle w:val="Hyperlink"/>
            <w:rFonts w:ascii="Century Gothic" w:eastAsiaTheme="majorEastAsia" w:hAnsi="Century Gothic" w:cs="Arial"/>
            <w:sz w:val="22"/>
            <w:szCs w:val="22"/>
          </w:rPr>
          <w:tab/>
        </w:r>
        <w:r w:rsidR="00D96F0F" w:rsidRPr="00743BBA">
          <w:rPr>
            <w:rStyle w:val="Hyperlink"/>
            <w:rFonts w:ascii="Century Gothic" w:eastAsiaTheme="majorEastAsia" w:hAnsi="Century Gothic" w:cs="Arial"/>
            <w:noProof/>
            <w:sz w:val="22"/>
            <w:szCs w:val="22"/>
          </w:rPr>
          <w:t>Milestones and timelines</w:t>
        </w:r>
        <w:r w:rsidR="00D96F0F" w:rsidRPr="00743BBA">
          <w:rPr>
            <w:rStyle w:val="Hyperlink"/>
            <w:rFonts w:ascii="Century Gothic" w:eastAsiaTheme="majorEastAsia" w:hAnsi="Century Gothic" w:cs="Arial"/>
            <w:webHidden/>
            <w:sz w:val="22"/>
            <w:szCs w:val="22"/>
          </w:rPr>
          <w:tab/>
        </w:r>
        <w:r w:rsidRPr="00743BBA">
          <w:rPr>
            <w:rStyle w:val="Hyperlink"/>
            <w:rFonts w:ascii="Century Gothic" w:eastAsiaTheme="majorEastAsia" w:hAnsi="Century Gothic" w:cs="Arial"/>
            <w:webHidden/>
            <w:sz w:val="22"/>
            <w:szCs w:val="22"/>
          </w:rPr>
          <w:fldChar w:fldCharType="begin"/>
        </w:r>
        <w:r w:rsidR="00D96F0F" w:rsidRPr="00743BBA">
          <w:rPr>
            <w:rStyle w:val="Hyperlink"/>
            <w:rFonts w:ascii="Century Gothic" w:eastAsiaTheme="majorEastAsia" w:hAnsi="Century Gothic" w:cs="Arial"/>
            <w:webHidden/>
            <w:sz w:val="22"/>
            <w:szCs w:val="22"/>
          </w:rPr>
          <w:instrText xml:space="preserve"> PAGEREF _Toc384202565 \h </w:instrText>
        </w:r>
        <w:r w:rsidRPr="00743BBA">
          <w:rPr>
            <w:rStyle w:val="Hyperlink"/>
            <w:rFonts w:ascii="Century Gothic" w:eastAsiaTheme="majorEastAsia" w:hAnsi="Century Gothic" w:cs="Arial"/>
            <w:webHidden/>
            <w:sz w:val="22"/>
            <w:szCs w:val="22"/>
          </w:rPr>
        </w:r>
        <w:r w:rsidRPr="00743BBA">
          <w:rPr>
            <w:rStyle w:val="Hyperlink"/>
            <w:rFonts w:ascii="Century Gothic" w:eastAsiaTheme="majorEastAsia" w:hAnsi="Century Gothic" w:cs="Arial"/>
            <w:webHidden/>
            <w:sz w:val="22"/>
            <w:szCs w:val="22"/>
          </w:rPr>
          <w:fldChar w:fldCharType="separate"/>
        </w:r>
        <w:r w:rsidR="00D96F0F" w:rsidRPr="00743BBA">
          <w:rPr>
            <w:rStyle w:val="Hyperlink"/>
            <w:rFonts w:ascii="Century Gothic" w:eastAsiaTheme="majorEastAsia" w:hAnsi="Century Gothic" w:cs="Arial"/>
            <w:webHidden/>
            <w:sz w:val="22"/>
            <w:szCs w:val="22"/>
          </w:rPr>
          <w:t>5</w:t>
        </w:r>
        <w:r w:rsidRPr="00743BBA">
          <w:rPr>
            <w:rStyle w:val="Hyperlink"/>
            <w:rFonts w:ascii="Century Gothic" w:eastAsiaTheme="majorEastAsia" w:hAnsi="Century Gothic" w:cs="Arial"/>
            <w:webHidden/>
            <w:sz w:val="22"/>
            <w:szCs w:val="22"/>
          </w:rPr>
          <w:fldChar w:fldCharType="end"/>
        </w:r>
      </w:hyperlink>
    </w:p>
    <w:p w:rsidR="006143CD" w:rsidRPr="00743BBA" w:rsidRDefault="00225EA9" w:rsidP="006143CD">
      <w:pPr>
        <w:jc w:val="center"/>
        <w:rPr>
          <w:rFonts w:ascii="Century Gothic" w:hAnsi="Century Gothic" w:cstheme="minorHAnsi"/>
          <w:sz w:val="28"/>
        </w:rPr>
      </w:pPr>
      <w:r w:rsidRPr="00743BBA">
        <w:rPr>
          <w:rFonts w:ascii="Century Gothic" w:hAnsi="Century Gothic" w:cstheme="minorHAnsi"/>
        </w:rPr>
        <w:fldChar w:fldCharType="end"/>
      </w:r>
    </w:p>
    <w:p w:rsidR="00722AC9" w:rsidRPr="00FF1220" w:rsidRDefault="006143CD" w:rsidP="006143CD">
      <w:pPr>
        <w:pStyle w:val="Heading1"/>
        <w:spacing w:after="240"/>
        <w:ind w:left="357" w:hanging="357"/>
        <w:rPr>
          <w:rFonts w:ascii="Century Gothic" w:hAnsi="Century Gothic" w:cs="Arial"/>
          <w:b w:val="0"/>
          <w:sz w:val="32"/>
        </w:rPr>
      </w:pPr>
      <w:r w:rsidRPr="00D96F0F">
        <w:rPr>
          <w:rFonts w:ascii="Century Gothic" w:hAnsi="Century Gothic" w:cstheme="minorHAnsi"/>
        </w:rPr>
        <w:br w:type="page"/>
      </w:r>
      <w:bookmarkStart w:id="0" w:name="_Toc384202560"/>
      <w:r w:rsidR="0021632C" w:rsidRPr="00D96F0F">
        <w:rPr>
          <w:rFonts w:ascii="Century Gothic" w:hAnsi="Century Gothic" w:cs="Arial"/>
          <w:b w:val="0"/>
          <w:sz w:val="32"/>
        </w:rPr>
        <w:lastRenderedPageBreak/>
        <w:t>Introduction</w:t>
      </w:r>
      <w:bookmarkEnd w:id="0"/>
    </w:p>
    <w:p w:rsidR="006143CD" w:rsidRPr="00D96F0F" w:rsidRDefault="00722AC9" w:rsidP="00D96F0F">
      <w:pPr>
        <w:pStyle w:val="Heading2"/>
        <w:spacing w:before="360" w:after="120"/>
        <w:rPr>
          <w:rFonts w:ascii="Century Gothic" w:hAnsi="Century Gothic" w:cs="Arial"/>
          <w:b w:val="0"/>
        </w:rPr>
      </w:pPr>
      <w:bookmarkStart w:id="1" w:name="_Toc384202561"/>
      <w:r w:rsidRPr="00D96F0F">
        <w:rPr>
          <w:rFonts w:ascii="Century Gothic" w:hAnsi="Century Gothic" w:cs="Arial"/>
          <w:b w:val="0"/>
        </w:rPr>
        <w:t>About this document</w:t>
      </w:r>
      <w:bookmarkEnd w:id="1"/>
    </w:p>
    <w:p w:rsidR="00722AC9" w:rsidRPr="00D96F0F" w:rsidRDefault="00722AC9" w:rsidP="006143CD">
      <w:pPr>
        <w:rPr>
          <w:rFonts w:ascii="Century Gothic" w:hAnsi="Century Gothic" w:cstheme="minorHAnsi"/>
        </w:rPr>
      </w:pPr>
      <w:r w:rsidRPr="00D96F0F">
        <w:rPr>
          <w:rFonts w:ascii="Century Gothic" w:hAnsi="Century Gothic" w:cstheme="minorHAnsi"/>
        </w:rPr>
        <w:t xml:space="preserve">This document </w:t>
      </w:r>
      <w:r w:rsidR="00983E61" w:rsidRPr="00D96F0F">
        <w:rPr>
          <w:rFonts w:ascii="Century Gothic" w:hAnsi="Century Gothic" w:cstheme="minorHAnsi"/>
        </w:rPr>
        <w:t xml:space="preserve">has been created to brief you and your organisation on our </w:t>
      </w:r>
      <w:r w:rsidR="00FF1220">
        <w:rPr>
          <w:rFonts w:ascii="Century Gothic" w:hAnsi="Century Gothic" w:cstheme="minorHAnsi"/>
        </w:rPr>
        <w:t>upcoming</w:t>
      </w:r>
      <w:r w:rsidR="00983E61" w:rsidRPr="00D96F0F">
        <w:rPr>
          <w:rFonts w:ascii="Century Gothic" w:hAnsi="Century Gothic" w:cstheme="minorHAnsi"/>
        </w:rPr>
        <w:t xml:space="preserve"> project and to ascertain your level of interest in participating in its delivery. </w:t>
      </w:r>
    </w:p>
    <w:p w:rsidR="00722AC9" w:rsidRDefault="00983E61" w:rsidP="006143CD">
      <w:pPr>
        <w:rPr>
          <w:rFonts w:ascii="Century Gothic" w:hAnsi="Century Gothic" w:cstheme="minorHAnsi"/>
        </w:rPr>
      </w:pPr>
      <w:r w:rsidRPr="00D96F0F">
        <w:rPr>
          <w:rFonts w:ascii="Century Gothic" w:hAnsi="Century Gothic" w:cstheme="minorHAnsi"/>
        </w:rPr>
        <w:t xml:space="preserve">The document is </w:t>
      </w:r>
      <w:r w:rsidR="00FF1220">
        <w:rPr>
          <w:rFonts w:ascii="Century Gothic" w:hAnsi="Century Gothic" w:cstheme="minorHAnsi"/>
        </w:rPr>
        <w:t xml:space="preserve">intended as an introductory </w:t>
      </w:r>
      <w:r w:rsidRPr="00D96F0F">
        <w:rPr>
          <w:rFonts w:ascii="Century Gothic" w:hAnsi="Century Gothic" w:cstheme="minorHAnsi"/>
        </w:rPr>
        <w:t xml:space="preserve">brief, full and detailed project documentation will be supplied to you soon, including functional requirements, should you wish to provide a quotation for the delivery of the project. </w:t>
      </w:r>
    </w:p>
    <w:p w:rsidR="00FF1220" w:rsidRPr="00D96F0F" w:rsidRDefault="00547F11" w:rsidP="006143CD">
      <w:pPr>
        <w:rPr>
          <w:rFonts w:ascii="Century Gothic" w:hAnsi="Century Gothic" w:cstheme="minorHAnsi"/>
        </w:rPr>
      </w:pPr>
      <w:r>
        <w:rPr>
          <w:rFonts w:ascii="Century Gothic" w:hAnsi="Century Gothic" w:cstheme="minorHAnsi"/>
        </w:rPr>
        <w:t xml:space="preserve">A separate EOI Response template has been provided with this briefing document. Please use this to express your interest in our project. </w:t>
      </w:r>
      <w:bookmarkStart w:id="2" w:name="_GoBack"/>
      <w:bookmarkEnd w:id="2"/>
    </w:p>
    <w:p w:rsidR="00722AC9" w:rsidRPr="00D96F0F" w:rsidRDefault="00FF1220" w:rsidP="00D96F0F">
      <w:pPr>
        <w:pStyle w:val="Heading2"/>
        <w:spacing w:before="360" w:after="120"/>
        <w:rPr>
          <w:rFonts w:ascii="Century Gothic" w:hAnsi="Century Gothic" w:cs="Arial"/>
          <w:b w:val="0"/>
        </w:rPr>
      </w:pPr>
      <w:r w:rsidRPr="00FF1220">
        <w:rPr>
          <w:rFonts w:ascii="Century Gothic" w:hAnsi="Century Gothic" w:cs="Arial"/>
          <w:b w:val="0"/>
        </w:rPr>
        <w:t>Our mission</w:t>
      </w:r>
    </w:p>
    <w:p>
      <w:pPr>
        <w:widowControl w:val="on"/>
        <w:pBdr/>
        <w:spacing w:before="240" w:after="240" w:line="240" w:lineRule="auto"/>
        <w:ind w:left="0" w:right="0"/>
        <w:jc w:val="left"/>
      </w:pPr>
      <w:r>
        <w:rPr>
          <w:color w:val="000000"/>
          <w:sz w:val="24"/>
          <w:szCs w:val="24"/>
        </w:rPr>
        <w:t xml:space="preserve">dsfsd</w:t>
      </w:r>
    </w:p>
    <w:p w:rsidR="00722AC9" w:rsidRPr="00D96F0F" w:rsidRDefault="00722AC9" w:rsidP="00722AC9">
      <w:pPr>
        <w:rPr>
          <w:rFonts w:ascii="Century Gothic" w:hAnsi="Century Gothic" w:cstheme="minorHAnsi"/>
        </w:rPr>
      </w:pPr>
    </w:p>
    <w:p w:rsidR="00FF1220" w:rsidRPr="00FF1220" w:rsidRDefault="00FF1220" w:rsidP="00FF1220">
      <w:pPr>
        <w:pStyle w:val="Heading2"/>
        <w:rPr>
          <w:rFonts w:ascii="Century Gothic" w:hAnsi="Century Gothic" w:cs="Arial"/>
          <w:b w:val="0"/>
        </w:rPr>
      </w:pPr>
      <w:r w:rsidRPr="00FF1220">
        <w:rPr>
          <w:rFonts w:ascii="Century Gothic" w:hAnsi="Century Gothic" w:cs="Arial"/>
          <w:b w:val="0"/>
        </w:rPr>
        <w:t xml:space="preserve">Our mission </w:t>
      </w:r>
    </w:p>
    <w:p>
      <w:pPr>
        <w:widowControl w:val="on"/>
        <w:pBdr/>
        <w:spacing w:before="240" w:after="240" w:line="240" w:lineRule="auto"/>
        <w:ind w:left="0" w:right="0"/>
        <w:jc w:val="left"/>
      </w:pPr>
      <w:r>
        <w:rPr>
          <w:color w:val="000000"/>
          <w:sz w:val="24"/>
          <w:szCs w:val="24"/>
        </w:rPr>
        <w:t xml:space="preserve">sfdsf</w:t>
      </w:r>
    </w:p>
    <w:p w:rsidR="00FF1220" w:rsidRPr="00E9144D" w:rsidRDefault="00FF1220" w:rsidP="00FF1220">
      <w:pPr>
        <w:rPr>
          <w:rFonts w:ascii="Century Gothic" w:hAnsi="Century Gothic"/>
          <w:highlight w:val="yellow"/>
        </w:rPr>
      </w:pPr>
    </w:p>
    <w:p w:rsidR="00FF1220" w:rsidRPr="00FF1220" w:rsidRDefault="00FF1220" w:rsidP="00FF1220">
      <w:pPr>
        <w:pStyle w:val="Heading2"/>
        <w:rPr>
          <w:rFonts w:ascii="Century Gothic" w:hAnsi="Century Gothic" w:cs="Arial"/>
          <w:b w:val="0"/>
        </w:rPr>
      </w:pPr>
      <w:r w:rsidRPr="00FF1220">
        <w:rPr>
          <w:rFonts w:ascii="Century Gothic" w:hAnsi="Century Gothic" w:cs="Arial"/>
          <w:b w:val="0"/>
        </w:rPr>
        <w:t>The projects contribution to our organisations mission</w:t>
      </w:r>
    </w:p>
    <w:p w:rsidR="00FF1220" w:rsidRDefault="00FF1220" w:rsidP="00FF1220">
      <w:pPr>
        <w:rPr>
          <w:rFonts w:ascii="Century Gothic" w:hAnsi="Century Gothic" w:cstheme="minorHAnsi"/>
        </w:rPr>
      </w:pPr>
      <w:r w:rsidRPr="00E9144D">
        <w:rPr>
          <w:rFonts w:ascii="Century Gothic" w:hAnsi="Century Gothic" w:cstheme="minorHAnsi"/>
        </w:rPr>
        <w:t xml:space="preserve">fdsfdsds</w:t>
      </w:r>
    </w:p>
    <w:p w:rsidR="00FF1220" w:rsidRPr="003E3BBC" w:rsidRDefault="00FF1220" w:rsidP="00FF1220">
      <w:pPr>
        <w:rPr>
          <w:rFonts w:ascii="Century Gothic" w:hAnsi="Century Gothic" w:cstheme="minorHAnsi"/>
        </w:rPr>
      </w:pPr>
    </w:p>
    <w:p w:rsidR="00FF1220" w:rsidRPr="00FF1220" w:rsidRDefault="00FF1220" w:rsidP="00FF1220">
      <w:pPr>
        <w:pStyle w:val="Heading2"/>
        <w:rPr>
          <w:rFonts w:ascii="Century Gothic" w:hAnsi="Century Gothic" w:cs="Arial"/>
          <w:b w:val="0"/>
        </w:rPr>
      </w:pPr>
      <w:r w:rsidRPr="00FF1220">
        <w:rPr>
          <w:rFonts w:ascii="Century Gothic" w:hAnsi="Century Gothic" w:cs="Arial"/>
          <w:b w:val="0"/>
        </w:rPr>
        <w:t>The projects contribution to our organisations current goals</w:t>
      </w:r>
    </w:p>
    <w:p w:rsidR="00FF1220" w:rsidRPr="003E3BBC" w:rsidRDefault="00FF1220" w:rsidP="00FF1220">
      <w:pPr>
        <w:rPr>
          <w:rFonts w:ascii="Century Gothic" w:hAnsi="Century Gothic" w:cstheme="minorHAnsi"/>
        </w:rPr>
      </w:pPr>
      <w:r w:rsidRPr="00E9144D">
        <w:rPr>
          <w:rFonts w:ascii="Century Gothic" w:hAnsi="Century Gothic" w:cstheme="minorHAnsi"/>
        </w:rPr>
        <w:t xml:space="preserve">hgfh</w:t>
      </w:r>
    </w:p>
    <w:p w:rsidR="0021632C" w:rsidRPr="00D96F0F" w:rsidRDefault="0021632C" w:rsidP="006143CD">
      <w:pPr>
        <w:rPr>
          <w:rFonts w:ascii="Century Gothic" w:hAnsi="Century Gothic" w:cstheme="minorHAnsi"/>
        </w:rPr>
      </w:pPr>
    </w:p>
    <w:p w:rsidR="00722AC9" w:rsidRPr="00D96F0F" w:rsidRDefault="00722AC9">
      <w:pPr>
        <w:rPr>
          <w:rFonts w:ascii="Century Gothic" w:hAnsi="Century Gothic" w:cstheme="minorHAnsi"/>
        </w:rPr>
      </w:pPr>
      <w:r w:rsidRPr="00D96F0F">
        <w:rPr>
          <w:rFonts w:ascii="Century Gothic" w:hAnsi="Century Gothic" w:cstheme="minorHAnsi"/>
        </w:rPr>
        <w:br w:type="page"/>
      </w:r>
    </w:p>
    <w:p w:rsidR="00722AC9" w:rsidRPr="00D96F0F" w:rsidRDefault="00722AC9" w:rsidP="00036ABE">
      <w:pPr>
        <w:pStyle w:val="Heading1"/>
        <w:spacing w:after="240"/>
        <w:ind w:left="357" w:hanging="357"/>
        <w:rPr>
          <w:rFonts w:ascii="Century Gothic" w:hAnsi="Century Gothic" w:cs="Arial"/>
          <w:b w:val="0"/>
          <w:sz w:val="32"/>
        </w:rPr>
      </w:pPr>
      <w:bookmarkStart w:id="3" w:name="_Toc381619635"/>
      <w:bookmarkStart w:id="4" w:name="_Toc384202564"/>
      <w:r w:rsidRPr="00D96F0F">
        <w:rPr>
          <w:rFonts w:ascii="Century Gothic" w:hAnsi="Century Gothic" w:cs="Arial"/>
          <w:b w:val="0"/>
          <w:sz w:val="32"/>
        </w:rPr>
        <w:lastRenderedPageBreak/>
        <w:t>Project Scope</w:t>
      </w:r>
      <w:bookmarkEnd w:id="3"/>
      <w:bookmarkEnd w:id="4"/>
    </w:p>
    <w:p w:rsidR="00722AC9" w:rsidRPr="00D96F0F" w:rsidRDefault="00105DA8" w:rsidP="00722AC9">
      <w:pPr>
        <w:rPr>
          <w:rFonts w:ascii="Century Gothic" w:hAnsi="Century Gothic" w:cs="Arial"/>
        </w:rPr>
      </w:pPr>
      <w:r w:rsidRPr="00D96F0F">
        <w:rPr>
          <w:rFonts w:ascii="Century Gothic" w:hAnsi="Century Gothic" w:cs="Arial"/>
        </w:rPr>
        <w:t xml:space="preserve">Currently we have identified a number of high level functional areas that we require the project to deliver upon. </w:t>
      </w:r>
    </w:p>
    <w:p w:rsidR="00105DA8" w:rsidRPr="00D96F0F" w:rsidRDefault="00105DA8" w:rsidP="00722AC9">
      <w:pPr>
        <w:rPr>
          <w:rFonts w:ascii="Century Gothic" w:hAnsi="Century Gothic" w:cs="Arial"/>
        </w:rPr>
      </w:pPr>
      <w:r w:rsidRPr="00D96F0F">
        <w:rPr>
          <w:rFonts w:ascii="Century Gothic" w:hAnsi="Century Gothic" w:cs="Arial"/>
        </w:rPr>
        <w:t>Future documentation will include a dril</w:t>
      </w:r>
      <w:r w:rsidR="00D30DAB" w:rsidRPr="00D96F0F">
        <w:rPr>
          <w:rFonts w:ascii="Century Gothic" w:hAnsi="Century Gothic" w:cs="Arial"/>
        </w:rPr>
        <w:t xml:space="preserve">l down into each of these areas, specifying a list of features within each. </w:t>
      </w:r>
    </w:p>
    <w:p w:rsidR="00AC4867" w:rsidRDefault="00AC4867">
      <w:pPr>
        <w:rPr>
          <w:rFonts w:ascii="Century Gothic" w:hAnsi="Century Gothic" w:cstheme="minorHAnsi"/>
        </w:rPr>
      </w:pPr>
    </w:p>
    <w:tbl>
      <w:tblPr>
        <w:tblStyle w:val="NormalTablePHPDOCX"/>
        <w:tblW w:w="0" w:type="auto"/>
        <w:tblCellSpacing w:w="30" w:type="dxa"/>
        <w:tblInd w:w="0" w:type="auto"/>
        <w:tblBorders>
          <w:top w:val="single" w:color="CCCCCC" w:sz="5"/>
          <w:left w:val="single" w:color="CCCCCC" w:sz="5"/>
          <w:bottom w:val="single" w:color="CCCCCC" w:sz="5"/>
          <w:right w:val="single" w:color="CCCCCC" w:sz="5"/>
        </w:tblBorders>
      </w:tblPr>
      <w:tblGrid>
        <w:gridCol/>
        <w:gridCol/>
      </w:tblGrid>
      <w:tr>
        <w:trPr>
          <w:trHeight w:val="0" w:hRule="atLeast"/>
          <w:jc w:val="left"/>
        </w:trPr>
        <w:tc>
          <w:tcPr>
            <w:tcBorders>
              <w:top w:val="single" w:color="CCCCCC" w:sz="5"/>
              <w:left w:val="single" w:color="CCCCCC" w:sz="5"/>
              <w:bottom w:val="single" w:color="CCCCCC" w:sz="5"/>
              <w:right w:val="single" w:color="CCCCCC" w:sz="5"/>
            </w:tcBorders>
            <w:tcMar>
              <w:top w:w="15" w:type="dxa"/>
              <w:bottom w:w="15" w:type="dxa"/>
            </w:tcMar>
            <w:vAlign w:val="center"/>
          </w:tcPr>
          <w:p>
            <w:pPr>
              <w:widowControl w:val="on"/>
              <w:pBdr/>
              <w:spacing w:before="0" w:after="0" w:line="240" w:lineRule="auto"/>
              <w:ind w:left="0" w:right="0"/>
              <w:jc w:val="left"/>
            </w:pPr>
            <w:r>
              <w:rPr>
                <w:b/>
                <w:color w:val="000000"/>
                <w:position w:val="-3"/>
                <w:sz w:val="24"/>
                <w:szCs w:val="24"/>
              </w:rPr>
              <w:t xml:space="preserve">Functional Area</w:t>
            </w:r>
          </w:p>
        </w:tc>
        <w:tc>
          <w:tcPr>
            <w:tcBorders>
              <w:top w:val="single" w:color="CCCCCC" w:sz="5"/>
              <w:bottom w:val="single" w:color="CCCCCC" w:sz="5"/>
            </w:tcBorders>
            <w:tcMar>
              <w:top w:w="15" w:type="dxa"/>
              <w:bottom w:w="15" w:type="dxa"/>
            </w:tcMar>
            <w:vAlign w:val="center"/>
          </w:tcPr>
          <w:p>
            <w:pPr>
              <w:widowControl w:val="on"/>
              <w:pBdr/>
              <w:spacing w:before="0" w:after="0" w:line="240" w:lineRule="auto"/>
              <w:ind w:left="0" w:right="0"/>
              <w:jc w:val="left"/>
            </w:pPr>
            <w:r>
              <w:rPr>
                <w:b/>
                <w:color w:val="000000"/>
                <w:position w:val="-3"/>
                <w:sz w:val="24"/>
                <w:szCs w:val="24"/>
              </w:rPr>
              <w:t xml:space="preserve">Description</w:t>
            </w:r>
          </w:p>
        </w:tc>
      </w:tr>
      <w:tr>
        <w:trPr>
          <w:trHeight w:val="0" w:hRule="atLeast"/>
          <w:jc w:val="left"/>
        </w:trPr>
        <w:tc>
          <w:tcPr>
            <w:tcBorders>
              <w:top w:val="single" w:color="CCCCCC" w:sz="5"/>
              <w:left w:val="single" w:color="CCCCCC" w:sz="5"/>
              <w:bottom w:val="single" w:color="CCCCCC" w:sz="5"/>
              <w:right w:val="single" w:color="CCCCCC" w:sz="5"/>
            </w:tcBorders>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Contact Database</w:t>
            </w:r>
          </w:p>
        </w:tc>
        <w:tc>
          <w:tcPr>
            <w:tcBorders>
              <w:top w:val="single" w:color="CCCCCC" w:sz="5"/>
              <w:bottom w:val="single" w:color="CCCCCC" w:sz="5"/>
            </w:tcBorders>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In almost all membership system builds, whether on or off line, the contact database is a central feature. It is mandatory to the implementation of a working membership system.</w:t>
            </w:r>
            <w:r>
              <w:rPr>
                <w:color w:val="000000"/>
                <w:position w:val="-3"/>
                <w:sz w:val="24"/>
                <w:szCs w:val="24"/>
              </w:rPr>
              <w:br/>
              <w:br/>
              <w:t xml:space="preserve"> Your contact database records information on all of your constituency, independent of their relationship to your organisation. These attributes (for example, subscriber, current member, committee member) all refer back to the central contact database.</w:t>
            </w:r>
            <w:r>
              <w:rPr>
                <w:color w:val="000000"/>
                <w:position w:val="-3"/>
                <w:sz w:val="24"/>
                <w:szCs w:val="24"/>
              </w:rPr>
              <w:br/>
              <w:br/>
              <w:t xml:space="preserve"> A list of functional line items are provided below for you to include or exclude and to provide a ranking of importance for your project.</w:t>
            </w:r>
            <w:r>
              <w:rPr>
                <w:color w:val="000000"/>
                <w:position w:val="-3"/>
                <w:sz w:val="24"/>
                <w:szCs w:val="24"/>
              </w:rPr>
              <w:br/>
              <w:br/>
              <w:t xml:space="preserve"> Contact database features include:</w:t>
            </w:r>
            <w:r>
              <w:rPr>
                <w:color w:val="000000"/>
                <w:position w:val="-3"/>
                <w:sz w:val="24"/>
                <w:szCs w:val="24"/>
              </w:rPr>
              <w:br/>
              <w:t xml:space="preserve"> - Adding new contact details</w:t>
            </w:r>
            <w:r>
              <w:rPr>
                <w:color w:val="000000"/>
                <w:position w:val="-3"/>
                <w:sz w:val="24"/>
                <w:szCs w:val="24"/>
              </w:rPr>
              <w:br/>
              <w:t xml:space="preserve"> - Managing and editing contacts and status</w:t>
            </w:r>
            <w:r>
              <w:rPr>
                <w:color w:val="000000"/>
                <w:position w:val="-3"/>
                <w:sz w:val="24"/>
                <w:szCs w:val="24"/>
              </w:rPr>
              <w:br/>
              <w:t xml:space="preserve"> - Manage access and user permissions</w:t>
            </w:r>
          </w:p>
        </w:tc>
      </w:tr>
      <w:tr>
        <w:trPr>
          <w:trHeight w:val="0" w:hRule="atLeast"/>
          <w:jc w:val="left"/>
        </w:trPr>
        <w:tc>
          <w:tcPr>
            <w:tcBorders>
              <w:top w:val="single" w:color="CCCCCC" w:sz="5"/>
              <w:left w:val="single" w:color="CCCCCC" w:sz="5"/>
              <w:bottom w:val="single" w:color="CCCCCC" w:sz="5"/>
              <w:right w:val="single" w:color="CCCCCC" w:sz="5"/>
            </w:tcBorders>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Membership management</w:t>
            </w:r>
          </w:p>
        </w:tc>
        <w:tc>
          <w:tcPr>
            <w:tcBorders>
              <w:top w:val="single" w:color="CCCCCC" w:sz="5"/>
              <w:bottom w:val="single" w:color="CCCCCC" w:sz="5"/>
            </w:tcBorders>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Members are the lifeblood of the organisation, delivering services to them and enhancing their lives is a key priority. Membership Management is therefore an essential function for Associations and many other other non-profits groups.</w:t>
            </w:r>
            <w:r>
              <w:rPr>
                <w:color w:val="000000"/>
                <w:position w:val="-3"/>
                <w:sz w:val="24"/>
                <w:szCs w:val="24"/>
              </w:rPr>
              <w:br/>
              <w:br/>
              <w:t xml:space="preserve"> The level of functionality required to support the management of your membership data and membership interactions will vary with the complexity of your membership structures and the overall level of automation and interaction you require.</w:t>
            </w:r>
            <w:r>
              <w:rPr>
                <w:color w:val="000000"/>
                <w:position w:val="-3"/>
                <w:sz w:val="24"/>
                <w:szCs w:val="24"/>
              </w:rPr>
              <w:br/>
              <w:br/>
              <w:t xml:space="preserve"> Closely tracking and growing membership numbers is often a primary goal and key revenue generator, so storing and (quickly and flexibly) accessing information on them is essential.</w:t>
            </w:r>
            <w:r>
              <w:rPr>
                <w:color w:val="000000"/>
                <w:position w:val="-3"/>
                <w:sz w:val="24"/>
                <w:szCs w:val="24"/>
              </w:rPr>
              <w:br/>
              <w:br/>
              <w:t xml:space="preserve"> Key Membership Management features include:</w:t>
            </w:r>
            <w:r>
              <w:rPr>
                <w:color w:val="000000"/>
                <w:position w:val="-3"/>
                <w:sz w:val="24"/>
                <w:szCs w:val="24"/>
              </w:rPr>
              <w:br/>
              <w:t xml:space="preserve"> - Membership cycles can be defined (calendar year, pro-rater etc)</w:t>
            </w:r>
            <w:r>
              <w:rPr>
                <w:color w:val="000000"/>
                <w:position w:val="-3"/>
                <w:sz w:val="24"/>
                <w:szCs w:val="24"/>
              </w:rPr>
              <w:br/>
              <w:t xml:space="preserve"> - Membership levels and pricing can be configured</w:t>
            </w:r>
            <w:r>
              <w:rPr>
                <w:color w:val="000000"/>
                <w:position w:val="-3"/>
                <w:sz w:val="24"/>
                <w:szCs w:val="24"/>
              </w:rPr>
              <w:br/>
              <w:t xml:space="preserve"> - Membership reporting tools</w:t>
            </w:r>
          </w:p>
        </w:tc>
      </w:tr>
      <w:tr>
        <w:trPr>
          <w:trHeight w:val="0" w:hRule="atLeast"/>
          <w:jc w:val="left"/>
        </w:trPr>
        <w:tc>
          <w:tcPr>
            <w:tcBorders>
              <w:top w:val="single" w:color="CCCCCC" w:sz="5"/>
              <w:left w:val="single" w:color="CCCCCC" w:sz="5"/>
              <w:bottom w:val="single" w:color="CCCCCC" w:sz="5"/>
              <w:right w:val="single" w:color="CCCCCC" w:sz="5"/>
            </w:tcBorders>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Membership Application</w:t>
            </w:r>
          </w:p>
        </w:tc>
        <w:tc>
          <w:tcPr>
            <w:tcBorders>
              <w:top w:val="single" w:color="CCCCCC" w:sz="5"/>
              <w:bottom w:val="single" w:color="CCCCCC" w:sz="5"/>
            </w:tcBorders>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Automation of membership processes, and providing the ability for members to self serve, can represent a significant saving (operational efficiency) to your organisation at the same time as providing improved (self) service.</w:t>
            </w:r>
            <w:r>
              <w:rPr>
                <w:color w:val="000000"/>
                <w:position w:val="-3"/>
                <w:sz w:val="24"/>
                <w:szCs w:val="24"/>
              </w:rPr>
              <w:br/>
              <w:br/>
              <w:t xml:space="preserve"> Online membership application and membership processing can also encourage quicker renewals and an increase the overall number of renewals and new member applications. A list of functional line items relating to Membership Application are provided below for you to include or exclude. </w:t>
            </w:r>
            <w:r>
              <w:rPr>
                <w:color w:val="000000"/>
                <w:position w:val="-3"/>
                <w:sz w:val="24"/>
                <w:szCs w:val="24"/>
              </w:rPr>
              <w:br/>
              <w:br/>
              <w:t xml:space="preserve"> Key Membership Application features are:</w:t>
            </w:r>
            <w:r>
              <w:rPr>
                <w:color w:val="000000"/>
                <w:position w:val="-3"/>
                <w:sz w:val="24"/>
                <w:szCs w:val="24"/>
              </w:rPr>
              <w:br/>
              <w:t xml:space="preserve"> - Individuals / corporations can apply for membership via the public website</w:t>
            </w:r>
            <w:r>
              <w:rPr>
                <w:color w:val="000000"/>
                <w:position w:val="-3"/>
                <w:sz w:val="24"/>
                <w:szCs w:val="24"/>
              </w:rPr>
              <w:br/>
              <w:t xml:space="preserve"> - Members can choose applicable options and levels</w:t>
            </w:r>
            <w:r>
              <w:rPr>
                <w:color w:val="000000"/>
                <w:position w:val="-3"/>
                <w:sz w:val="24"/>
                <w:szCs w:val="24"/>
              </w:rPr>
              <w:br/>
              <w:t xml:space="preserve"> - Communications and payments are handeled by the system</w:t>
            </w:r>
          </w:p>
        </w:tc>
      </w:tr>
      <w:tr>
        <w:trPr>
          <w:trHeight w:val="0" w:hRule="atLeast"/>
          <w:jc w:val="left"/>
        </w:trPr>
        <w:tc>
          <w:tcPr>
            <w:tcBorders>
              <w:top w:val="single" w:color="CCCCCC" w:sz="5"/>
              <w:left w:val="single" w:color="CCCCCC" w:sz="5"/>
              <w:bottom w:val="single" w:color="CCCCCC" w:sz="5"/>
              <w:right w:val="single" w:color="CCCCCC" w:sz="5"/>
            </w:tcBorders>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Membership renewal</w:t>
            </w:r>
          </w:p>
        </w:tc>
        <w:tc>
          <w:tcPr>
            <w:tcBorders>
              <w:top w:val="single" w:color="CCCCCC" w:sz="5"/>
              <w:bottom w:val="single" w:color="CCCCCC" w:sz="5"/>
            </w:tcBorders>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Allowing members to renew through your website in a simple and intuitive way will also create significant cost savings.</w:t>
            </w:r>
            <w:r>
              <w:rPr>
                <w:color w:val="000000"/>
                <w:position w:val="-3"/>
                <w:sz w:val="24"/>
                <w:szCs w:val="24"/>
              </w:rPr>
              <w:br/>
              <w:br/>
              <w:t xml:space="preserve"> It also represents improved service and convenience to many who are happy using the internet to make payments. It allows members to renew any hour of the day or night from anywhere. This convenience can be the difference between the renewal and a lapsed member. </w:t>
            </w:r>
            <w:r>
              <w:rPr>
                <w:color w:val="000000"/>
                <w:position w:val="-3"/>
                <w:sz w:val="24"/>
                <w:szCs w:val="24"/>
              </w:rPr>
              <w:br/>
              <w:br/>
              <w:t xml:space="preserve"> Key features include:</w:t>
            </w:r>
            <w:r>
              <w:rPr>
                <w:color w:val="000000"/>
                <w:position w:val="-3"/>
                <w:sz w:val="24"/>
                <w:szCs w:val="24"/>
              </w:rPr>
              <w:br/>
              <w:t xml:space="preserve"> - Automated notifications of membership expiry</w:t>
            </w:r>
            <w:r>
              <w:rPr>
                <w:color w:val="000000"/>
                <w:position w:val="-3"/>
                <w:sz w:val="24"/>
                <w:szCs w:val="24"/>
              </w:rPr>
              <w:br/>
              <w:t xml:space="preserve"> - Members can modify their membership types, interests and settings</w:t>
            </w:r>
            <w:r>
              <w:rPr>
                <w:color w:val="000000"/>
                <w:position w:val="-3"/>
                <w:sz w:val="24"/>
                <w:szCs w:val="24"/>
              </w:rPr>
              <w:br/>
              <w:t xml:space="preserve"> - Online payments processed for renewals</w:t>
            </w:r>
          </w:p>
        </w:tc>
      </w:tr>
    </w:tbl>
    <w:p w:rsidR="006143CD" w:rsidRPr="00D96F0F" w:rsidRDefault="006143CD">
      <w:pPr>
        <w:rPr>
          <w:rFonts w:ascii="Century Gothic" w:hAnsi="Century Gothic" w:cstheme="minorHAnsi"/>
        </w:rPr>
      </w:pPr>
    </w:p>
    <w:p w:rsidR="006143CD" w:rsidRPr="00D96F0F" w:rsidRDefault="003F4A6D" w:rsidP="00036ABE">
      <w:pPr>
        <w:pStyle w:val="Heading1"/>
        <w:spacing w:after="240"/>
        <w:ind w:left="357" w:hanging="357"/>
        <w:rPr>
          <w:rFonts w:ascii="Century Gothic" w:hAnsi="Century Gothic" w:cs="Arial"/>
          <w:b w:val="0"/>
          <w:sz w:val="32"/>
        </w:rPr>
      </w:pPr>
      <w:bookmarkStart w:id="5" w:name="_Toc384202565"/>
      <w:r w:rsidRPr="00D96F0F">
        <w:rPr>
          <w:rFonts w:ascii="Century Gothic" w:hAnsi="Century Gothic" w:cs="Arial"/>
          <w:b w:val="0"/>
          <w:sz w:val="32"/>
        </w:rPr>
        <w:t>Milestones</w:t>
      </w:r>
      <w:r w:rsidR="006143CD" w:rsidRPr="00D96F0F">
        <w:rPr>
          <w:rFonts w:ascii="Century Gothic" w:hAnsi="Century Gothic" w:cs="Arial"/>
          <w:b w:val="0"/>
          <w:sz w:val="32"/>
        </w:rPr>
        <w:t xml:space="preserve"> and timelines</w:t>
      </w:r>
      <w:bookmarkEnd w:id="5"/>
    </w:p>
    <w:p w:rsidR="009A361D" w:rsidRPr="004B7D40" w:rsidRDefault="009A361D" w:rsidP="009A361D">
      <w:pPr>
        <w:rPr>
          <w:rFonts w:ascii="Century Gothic" w:hAnsi="Century Gothic" w:cs="Arial"/>
        </w:rPr>
      </w:pPr>
      <w:r w:rsidRPr="009F4502">
        <w:rPr>
          <w:rFonts w:ascii="Century Gothic" w:hAnsi="Century Gothic" w:cs="Arial"/>
        </w:rPr>
        <w:t xml:space="preserve">The project duration </w:t>
      </w:r>
      <w:r w:rsidRPr="004B7D40">
        <w:rPr>
          <w:rFonts w:ascii="Century Gothic" w:hAnsi="Century Gothic" w:cs="Arial"/>
        </w:rPr>
        <w:t xml:space="preserve">is expected to be </w:t>
      </w:r>
      <w:r w:rsidRPr="004B7D40">
        <w:rPr>
          <w:rFonts w:ascii="Century Gothic" w:hAnsi="Century Gothic" w:cs="Arial"/>
          <w:b/>
        </w:rPr>
        <w:t xml:space="preserve">15</w:t>
      </w:r>
      <w:r w:rsidRPr="004B7D40">
        <w:rPr>
          <w:rFonts w:ascii="Century Gothic" w:hAnsi="Century Gothic" w:cs="Arial"/>
        </w:rPr>
        <w:t xml:space="preserve"> days. </w:t>
      </w:r>
    </w:p>
    <w:p w:rsidR="009A361D" w:rsidRPr="004B7D40" w:rsidRDefault="009A361D" w:rsidP="009A361D">
      <w:pPr>
        <w:pStyle w:val="ListParagraph"/>
        <w:numPr>
          <w:ilvl w:val="0"/>
          <w:numId w:val="7"/>
        </w:numPr>
        <w:rPr>
          <w:rFonts w:ascii="Century Gothic" w:hAnsi="Century Gothic" w:cs="Arial"/>
        </w:rPr>
      </w:pPr>
      <w:r w:rsidRPr="004B7D40">
        <w:rPr>
          <w:rFonts w:ascii="Century Gothic" w:hAnsi="Century Gothic" w:cs="Arial"/>
        </w:rPr>
        <w:t xml:space="preserve">The intended start date is: </w:t>
      </w:r>
      <w:r w:rsidRPr="004B7D40">
        <w:rPr>
          <w:rFonts w:ascii="Century Gothic" w:hAnsi="Century Gothic" w:cs="Arial"/>
          <w:b/>
        </w:rPr>
        <w:t xml:space="preserve">04 August 2014</w:t>
      </w:r>
    </w:p>
    <w:p w:rsidR="00EC757D" w:rsidRPr="009F645F" w:rsidRDefault="009A361D" w:rsidP="00EC757D">
      <w:pPr>
        <w:pStyle w:val="ListParagraph"/>
        <w:numPr>
          <w:ilvl w:val="0"/>
          <w:numId w:val="7"/>
        </w:numPr>
        <w:rPr>
          <w:rFonts w:ascii="Century Gothic" w:hAnsi="Century Gothic" w:cs="Arial"/>
        </w:rPr>
      </w:pPr>
      <w:r w:rsidRPr="004B7D40">
        <w:rPr>
          <w:rFonts w:ascii="Century Gothic" w:hAnsi="Century Gothic" w:cs="Arial"/>
        </w:rPr>
        <w:t xml:space="preserve">The target completion date is: </w:t>
      </w:r>
      <w:r w:rsidR="00EC757D" w:rsidRPr="009F645F">
        <w:rPr>
          <w:rFonts w:ascii="Century Gothic" w:hAnsi="Century Gothic" w:cs="Arial"/>
        </w:rPr>
        <w:t>:</w:t>
      </w:r>
      <w:r w:rsidR="00EC757D">
        <w:rPr>
          <w:rFonts w:ascii="Century Gothic" w:hAnsi="Century Gothic" w:cs="Arial"/>
        </w:rPr>
        <w:t xml:space="preserve"> </w:t>
      </w:r>
      <w:r w:rsidR="00EC757D" w:rsidRPr="009F645F">
        <w:rPr>
          <w:rFonts w:ascii="Century Gothic" w:hAnsi="Century Gothic" w:cs="Arial"/>
          <w:b/>
        </w:rPr>
        <w:t xml:space="preserve">19 August 2014</w:t>
      </w:r>
    </w:p>
    <w:p w:rsidR="003F4A6D" w:rsidRPr="00D96F0F" w:rsidRDefault="009A361D" w:rsidP="003F4A6D">
      <w:pPr>
        <w:rPr>
          <w:rFonts w:ascii="Century Gothic" w:hAnsi="Century Gothic" w:cs="Arial"/>
        </w:rPr>
      </w:pPr>
      <w:r w:rsidRPr="009F4502">
        <w:rPr>
          <w:rFonts w:ascii="Century Gothic" w:hAnsi="Century Gothic" w:cs="Arial"/>
        </w:rPr>
        <w:t>The project will include key milestones, these will help us monitor and keep the project on time and budget. The milestones are not finalised, but are likely to include:</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tblPr>
      <w:tblGrid>
        <w:gridCol w:w="1809"/>
        <w:gridCol w:w="4058"/>
        <w:gridCol w:w="2961"/>
      </w:tblGrid>
      <w:tr w:rsidR="00547F11" w:rsidRPr="009F4502" w:rsidTr="00BA2F20">
        <w:trPr>
          <w:trHeight w:val="265"/>
        </w:trPr>
        <w:tc>
          <w:tcPr>
            <w:tcW w:w="1809" w:type="dxa"/>
          </w:tcPr>
          <w:p w:rsidR="00547F11" w:rsidRPr="00BE5AD3" w:rsidRDefault="00547F11" w:rsidP="00BA2F20">
            <w:pPr>
              <w:spacing w:before="40" w:after="40"/>
              <w:rPr>
                <w:rFonts w:ascii="Century Gothic" w:hAnsi="Century Gothic" w:cstheme="minorHAnsi"/>
                <w:color w:val="4F81BD" w:themeColor="accent1"/>
                <w:sz w:val="24"/>
              </w:rPr>
            </w:pPr>
            <w:r w:rsidRPr="00BE5AD3">
              <w:rPr>
                <w:rFonts w:ascii="Century Gothic" w:hAnsi="Century Gothic" w:cstheme="minorHAnsi"/>
                <w:color w:val="4F81BD" w:themeColor="accent1"/>
                <w:sz w:val="24"/>
              </w:rPr>
              <w:t xml:space="preserve">Milestone </w:t>
            </w:r>
            <w:r>
              <w:rPr>
                <w:rFonts w:ascii="Century Gothic" w:hAnsi="Century Gothic" w:cstheme="minorHAnsi"/>
                <w:color w:val="4F81BD" w:themeColor="accent1"/>
                <w:sz w:val="24"/>
              </w:rPr>
              <w:t>#</w:t>
            </w:r>
          </w:p>
        </w:tc>
        <w:tc>
          <w:tcPr>
            <w:tcW w:w="4058" w:type="dxa"/>
          </w:tcPr>
          <w:p w:rsidR="00547F11" w:rsidRPr="00BE5AD3" w:rsidRDefault="00547F11" w:rsidP="00BA2F20">
            <w:pPr>
              <w:spacing w:before="40" w:after="40"/>
              <w:rPr>
                <w:rFonts w:ascii="Century Gothic" w:hAnsi="Century Gothic" w:cstheme="minorHAnsi"/>
                <w:color w:val="4F81BD" w:themeColor="accent1"/>
                <w:sz w:val="24"/>
              </w:rPr>
            </w:pPr>
            <w:bookmarkStart w:id="6" w:name="OLE_LINK32"/>
            <w:bookmarkStart w:id="7" w:name="OLE_LINK33"/>
            <w:bookmarkStart w:id="8" w:name="OLE_LINK34"/>
            <w:bookmarkStart w:id="9" w:name="OLE_LINK6"/>
            <w:bookmarkStart w:id="10" w:name="OLE_LINK7"/>
            <w:bookmarkStart w:id="11" w:name="OLE_LINK8"/>
            <w:bookmarkStart w:id="12" w:name="OLE_LINK38"/>
            <w:r w:rsidRPr="00BE5AD3">
              <w:rPr>
                <w:rFonts w:ascii="Century Gothic" w:hAnsi="Century Gothic" w:cstheme="minorHAnsi"/>
                <w:color w:val="4F81BD" w:themeColor="accent1"/>
                <w:sz w:val="24"/>
              </w:rPr>
              <w:t>Milestone name</w:t>
            </w:r>
          </w:p>
        </w:tc>
        <w:tc>
          <w:tcPr>
            <w:tcW w:w="2961" w:type="dxa"/>
          </w:tcPr>
          <w:p w:rsidR="00547F11" w:rsidRPr="00BE5AD3" w:rsidRDefault="00547F11" w:rsidP="00BA2F20">
            <w:pPr>
              <w:spacing w:before="40" w:after="40"/>
              <w:rPr>
                <w:rFonts w:ascii="Century Gothic" w:hAnsi="Century Gothic" w:cstheme="minorHAnsi"/>
                <w:color w:val="4F81BD" w:themeColor="accent1"/>
                <w:sz w:val="24"/>
              </w:rPr>
            </w:pPr>
            <w:r w:rsidRPr="00BE5AD3">
              <w:rPr>
                <w:rFonts w:ascii="Century Gothic" w:hAnsi="Century Gothic" w:cstheme="minorHAnsi"/>
                <w:color w:val="4F81BD" w:themeColor="accent1"/>
                <w:sz w:val="24"/>
              </w:rPr>
              <w:t xml:space="preserve">Date </w:t>
            </w:r>
          </w:p>
        </w:tc>
      </w:tr>
      <w:tr w:rsidR="00547F11" w:rsidRPr="009F4502" w:rsidTr="00BA2F20">
        <w:trPr>
          <w:trHeight w:val="141"/>
        </w:trPr>
        <w:tc>
          <w:tcPr>
            <w:tcW w:w="1809" w:type="dxa"/>
          </w:tcPr>
          <w:p w:rsidR="00547F11" w:rsidRDefault="00A476CC" w:rsidP="00A476CC">
            <w:pPr>
              <w:spacing w:before="40" w:after="40"/>
              <w:rPr>
                <w:rFonts w:ascii="Century Gothic" w:hAnsi="Century Gothic" w:cs="Arial"/>
                <w:color w:val="000000"/>
                <w:sz w:val="20"/>
                <w:szCs w:val="20"/>
              </w:rPr>
            </w:pPr>
            <w:r>
              <w:rPr>
                <w:rFonts w:ascii="Century Gothic" w:hAnsi="Century Gothic" w:cs="Arial"/>
                <w:color w:val="000000"/>
                <w:sz w:val="20"/>
                <w:szCs w:val="20"/>
              </w:rPr>
              <w:t>1</w:t>
            </w:r>
          </w:p>
        </w:tc>
        <w:tc>
          <w:tcPr>
            <w:tcW w:w="4058" w:type="dxa"/>
            <w:vAlign w:val="bottom"/>
          </w:tcPr>
          <w:p w:rsidR="00547F11" w:rsidRPr="009F4502" w:rsidRDefault="00A476CC" w:rsidP="00BA2F20">
            <w:pPr>
              <w:spacing w:before="40" w:after="40"/>
              <w:rPr>
                <w:rFonts w:ascii="Century Gothic" w:hAnsi="Century Gothic" w:cs="Arial"/>
                <w:color w:val="000000"/>
                <w:sz w:val="20"/>
                <w:szCs w:val="20"/>
              </w:rPr>
            </w:pPr>
            <w:r>
              <w:rPr>
                <w:rFonts w:ascii="Century Gothic" w:hAnsi="Century Gothic" w:cs="Arial"/>
                <w:color w:val="000000"/>
                <w:sz w:val="20"/>
                <w:szCs w:val="20"/>
              </w:rPr>
              <w:t>Project Commencement</w:t>
            </w:r>
          </w:p>
        </w:tc>
        <w:tc>
          <w:tcPr>
            <w:tcW w:w="2961" w:type="dxa"/>
          </w:tcPr>
          <w:p w:rsidR="00547F11" w:rsidRPr="004B7D40" w:rsidRDefault="00A476CC" w:rsidP="00BA2F20">
            <w:pPr>
              <w:spacing w:before="40" w:after="40"/>
              <w:rPr>
                <w:rFonts w:ascii="Century Gothic" w:hAnsi="Century Gothic" w:cstheme="minorHAnsi"/>
              </w:rPr>
            </w:pPr>
            <w:r>
              <w:rPr>
                <w:rFonts w:ascii="Century Gothic" w:hAnsi="Century Gothic" w:cs="Arial"/>
                <w:color w:val="000000"/>
                <w:sz w:val="20"/>
                <w:szCs w:val="20"/>
              </w:rPr>
              <w:t>04 August 2014</w:t>
            </w:r>
          </w:p>
        </w:tc>
      </w:tr>
      <w:tr w:rsidR="00547F11" w:rsidRPr="009F4502" w:rsidTr="00BA2F20">
        <w:trPr>
          <w:trHeight w:val="141"/>
        </w:trPr>
        <w:tc>
          <w:tcPr>
            <w:tcW w:w="1809" w:type="dxa"/>
          </w:tcPr>
          <w:p w:rsidR="00547F11" w:rsidRDefault="00A476CC" w:rsidP="00A476CC">
            <w:pPr>
              <w:spacing w:before="40" w:after="40"/>
              <w:rPr>
                <w:rFonts w:ascii="Century Gothic" w:hAnsi="Century Gothic" w:cs="Arial"/>
                <w:color w:val="000000"/>
                <w:sz w:val="20"/>
                <w:szCs w:val="20"/>
              </w:rPr>
            </w:pPr>
            <w:r>
              <w:rPr>
                <w:rFonts w:ascii="Century Gothic" w:hAnsi="Century Gothic" w:cs="Arial"/>
                <w:color w:val="000000"/>
                <w:sz w:val="20"/>
                <w:szCs w:val="20"/>
              </w:rPr>
              <w:t>2</w:t>
            </w:r>
          </w:p>
        </w:tc>
        <w:tc>
          <w:tcPr>
            <w:tcW w:w="4058" w:type="dxa"/>
            <w:vAlign w:val="bottom"/>
          </w:tcPr>
          <w:p w:rsidR="00547F11" w:rsidRPr="009F4502" w:rsidRDefault="00A476CC" w:rsidP="00BA2F20">
            <w:pPr>
              <w:spacing w:before="40" w:after="40"/>
              <w:rPr>
                <w:rFonts w:ascii="Century Gothic" w:hAnsi="Century Gothic" w:cs="Arial"/>
                <w:color w:val="000000"/>
                <w:sz w:val="20"/>
                <w:szCs w:val="20"/>
              </w:rPr>
            </w:pPr>
            <w:r>
              <w:rPr>
                <w:rFonts w:ascii="Century Gothic" w:hAnsi="Century Gothic" w:cs="Arial"/>
                <w:color w:val="000000"/>
                <w:sz w:val="20"/>
                <w:szCs w:val="20"/>
              </w:rPr>
              <w:t>Supplier engaged</w:t>
            </w:r>
          </w:p>
        </w:tc>
        <w:tc>
          <w:tcPr>
            <w:tcW w:w="2961" w:type="dxa"/>
          </w:tcPr>
          <w:p w:rsidR="00547F11" w:rsidRPr="004B7D40" w:rsidRDefault="00A476CC" w:rsidP="00BA2F20">
            <w:pPr>
              <w:spacing w:before="40" w:after="40"/>
              <w:rPr>
                <w:rFonts w:ascii="Century Gothic" w:hAnsi="Century Gothic" w:cstheme="minorHAnsi"/>
              </w:rPr>
            </w:pPr>
            <w:r>
              <w:rPr>
                <w:rFonts w:ascii="Century Gothic" w:hAnsi="Century Gothic" w:cs="Arial"/>
                <w:color w:val="000000"/>
                <w:sz w:val="20"/>
                <w:szCs w:val="20"/>
              </w:rPr>
              <w:t>05 August 2014</w:t>
            </w:r>
          </w:p>
        </w:tc>
      </w:tr>
      <w:tr w:rsidR="00547F11" w:rsidRPr="009F4502" w:rsidTr="00BA2F20">
        <w:trPr>
          <w:trHeight w:val="141"/>
        </w:trPr>
        <w:tc>
          <w:tcPr>
            <w:tcW w:w="1809" w:type="dxa"/>
          </w:tcPr>
          <w:p w:rsidR="00547F11" w:rsidRDefault="00A476CC" w:rsidP="00A476CC">
            <w:pPr>
              <w:spacing w:before="40" w:after="40"/>
              <w:rPr>
                <w:rFonts w:ascii="Century Gothic" w:hAnsi="Century Gothic" w:cs="Arial"/>
                <w:color w:val="000000"/>
                <w:sz w:val="20"/>
                <w:szCs w:val="20"/>
              </w:rPr>
            </w:pPr>
            <w:r>
              <w:rPr>
                <w:rFonts w:ascii="Century Gothic" w:hAnsi="Century Gothic" w:cs="Arial"/>
                <w:color w:val="000000"/>
                <w:sz w:val="20"/>
                <w:szCs w:val="20"/>
              </w:rPr>
              <w:t>3</w:t>
            </w:r>
          </w:p>
        </w:tc>
        <w:tc>
          <w:tcPr>
            <w:tcW w:w="4058" w:type="dxa"/>
            <w:vAlign w:val="bottom"/>
          </w:tcPr>
          <w:p w:rsidR="00547F11" w:rsidRPr="009F4502" w:rsidRDefault="00A476CC" w:rsidP="00BA2F20">
            <w:pPr>
              <w:spacing w:before="40" w:after="40"/>
              <w:rPr>
                <w:rFonts w:ascii="Century Gothic" w:hAnsi="Century Gothic" w:cs="Arial"/>
                <w:color w:val="000000"/>
                <w:sz w:val="20"/>
                <w:szCs w:val="20"/>
              </w:rPr>
            </w:pPr>
            <w:r>
              <w:rPr>
                <w:rFonts w:ascii="Century Gothic" w:hAnsi="Century Gothic" w:cs="Arial"/>
                <w:color w:val="000000"/>
                <w:sz w:val="20"/>
                <w:szCs w:val="20"/>
              </w:rPr>
              <w:t>Scoping and planning complete</w:t>
            </w:r>
          </w:p>
        </w:tc>
        <w:tc>
          <w:tcPr>
            <w:tcW w:w="2961" w:type="dxa"/>
          </w:tcPr>
          <w:p w:rsidR="00547F11" w:rsidRPr="004B7D40" w:rsidRDefault="00A476CC" w:rsidP="00BA2F20">
            <w:pPr>
              <w:spacing w:before="40" w:after="40"/>
              <w:rPr>
                <w:rFonts w:ascii="Century Gothic" w:hAnsi="Century Gothic" w:cstheme="minorHAnsi"/>
              </w:rPr>
            </w:pPr>
            <w:r>
              <w:rPr>
                <w:rFonts w:ascii="Century Gothic" w:hAnsi="Century Gothic" w:cs="Arial"/>
                <w:color w:val="000000"/>
                <w:sz w:val="20"/>
                <w:szCs w:val="20"/>
              </w:rPr>
              <w:t>06 August 2014</w:t>
            </w:r>
          </w:p>
        </w:tc>
      </w:tr>
      <w:tr w:rsidR="00547F11" w:rsidRPr="009F4502" w:rsidTr="00BA2F20">
        <w:trPr>
          <w:trHeight w:val="141"/>
        </w:trPr>
        <w:tc>
          <w:tcPr>
            <w:tcW w:w="1809" w:type="dxa"/>
          </w:tcPr>
          <w:p w:rsidR="00547F11" w:rsidRDefault="00A476CC" w:rsidP="00A476CC">
            <w:pPr>
              <w:spacing w:before="40" w:after="40"/>
              <w:rPr>
                <w:rFonts w:ascii="Century Gothic" w:hAnsi="Century Gothic" w:cs="Arial"/>
                <w:color w:val="000000"/>
                <w:sz w:val="20"/>
                <w:szCs w:val="20"/>
              </w:rPr>
            </w:pPr>
            <w:r>
              <w:rPr>
                <w:rFonts w:ascii="Century Gothic" w:hAnsi="Century Gothic" w:cs="Arial"/>
                <w:color w:val="000000"/>
                <w:sz w:val="20"/>
                <w:szCs w:val="20"/>
              </w:rPr>
              <w:t>4</w:t>
            </w:r>
          </w:p>
        </w:tc>
        <w:tc>
          <w:tcPr>
            <w:tcW w:w="4058" w:type="dxa"/>
            <w:vAlign w:val="bottom"/>
          </w:tcPr>
          <w:p w:rsidR="00547F11" w:rsidRPr="009F4502" w:rsidRDefault="00A476CC" w:rsidP="00BA2F20">
            <w:pPr>
              <w:spacing w:before="40" w:after="40"/>
              <w:rPr>
                <w:rFonts w:ascii="Century Gothic" w:hAnsi="Century Gothic" w:cs="Arial"/>
                <w:color w:val="000000"/>
                <w:sz w:val="20"/>
                <w:szCs w:val="20"/>
              </w:rPr>
            </w:pPr>
            <w:r>
              <w:rPr>
                <w:rFonts w:ascii="Century Gothic" w:hAnsi="Century Gothic" w:cs="Arial"/>
                <w:color w:val="000000"/>
                <w:sz w:val="20"/>
                <w:szCs w:val="20"/>
              </w:rPr>
              <w:t>Interface design complete</w:t>
            </w:r>
          </w:p>
        </w:tc>
        <w:tc>
          <w:tcPr>
            <w:tcW w:w="2961" w:type="dxa"/>
          </w:tcPr>
          <w:p w:rsidR="00547F11" w:rsidRPr="004B7D40" w:rsidRDefault="00A476CC" w:rsidP="00BA2F20">
            <w:pPr>
              <w:spacing w:before="40" w:after="40"/>
              <w:rPr>
                <w:rFonts w:ascii="Century Gothic" w:hAnsi="Century Gothic" w:cstheme="minorHAnsi"/>
              </w:rPr>
            </w:pPr>
            <w:r>
              <w:rPr>
                <w:rFonts w:ascii="Century Gothic" w:hAnsi="Century Gothic" w:cs="Arial"/>
                <w:color w:val="000000"/>
                <w:sz w:val="20"/>
                <w:szCs w:val="20"/>
              </w:rPr>
              <w:t>07 August 2014</w:t>
            </w:r>
          </w:p>
        </w:tc>
      </w:tr>
      <w:tr w:rsidR="00547F11" w:rsidRPr="009F4502" w:rsidTr="00BA2F20">
        <w:trPr>
          <w:trHeight w:val="141"/>
        </w:trPr>
        <w:tc>
          <w:tcPr>
            <w:tcW w:w="1809" w:type="dxa"/>
          </w:tcPr>
          <w:p w:rsidR="00547F11" w:rsidRDefault="00A476CC" w:rsidP="00A476CC">
            <w:pPr>
              <w:spacing w:before="40" w:after="40"/>
              <w:rPr>
                <w:rFonts w:ascii="Century Gothic" w:hAnsi="Century Gothic" w:cs="Arial"/>
                <w:color w:val="000000"/>
                <w:sz w:val="20"/>
                <w:szCs w:val="20"/>
              </w:rPr>
            </w:pPr>
            <w:r>
              <w:rPr>
                <w:rFonts w:ascii="Century Gothic" w:hAnsi="Century Gothic" w:cs="Arial"/>
                <w:color w:val="000000"/>
                <w:sz w:val="20"/>
                <w:szCs w:val="20"/>
              </w:rPr>
              <w:t>5</w:t>
            </w:r>
          </w:p>
        </w:tc>
        <w:tc>
          <w:tcPr>
            <w:tcW w:w="4058" w:type="dxa"/>
            <w:vAlign w:val="bottom"/>
          </w:tcPr>
          <w:p w:rsidR="00547F11" w:rsidRPr="009F4502" w:rsidRDefault="00A476CC" w:rsidP="00BA2F20">
            <w:pPr>
              <w:spacing w:before="40" w:after="40"/>
              <w:rPr>
                <w:rFonts w:ascii="Century Gothic" w:hAnsi="Century Gothic" w:cs="Arial"/>
                <w:color w:val="000000"/>
                <w:sz w:val="20"/>
                <w:szCs w:val="20"/>
              </w:rPr>
            </w:pPr>
            <w:r>
              <w:rPr>
                <w:rFonts w:ascii="Century Gothic" w:hAnsi="Century Gothic" w:cs="Arial"/>
                <w:color w:val="000000"/>
                <w:sz w:val="20"/>
                <w:szCs w:val="20"/>
              </w:rPr>
              <w:t>Development complete</w:t>
            </w:r>
          </w:p>
        </w:tc>
        <w:tc>
          <w:tcPr>
            <w:tcW w:w="2961" w:type="dxa"/>
          </w:tcPr>
          <w:p w:rsidR="00547F11" w:rsidRPr="004B7D40" w:rsidRDefault="00A476CC" w:rsidP="00BA2F20">
            <w:pPr>
              <w:spacing w:before="40" w:after="40"/>
              <w:rPr>
                <w:rFonts w:ascii="Century Gothic" w:hAnsi="Century Gothic" w:cstheme="minorHAnsi"/>
              </w:rPr>
            </w:pPr>
            <w:r>
              <w:rPr>
                <w:rFonts w:ascii="Century Gothic" w:hAnsi="Century Gothic" w:cs="Arial"/>
                <w:color w:val="000000"/>
                <w:sz w:val="20"/>
                <w:szCs w:val="20"/>
              </w:rPr>
              <w:t>08 August 2014</w:t>
            </w:r>
          </w:p>
        </w:tc>
      </w:tr>
      <w:tr w:rsidR="00547F11" w:rsidRPr="009F4502" w:rsidTr="00BA2F20">
        <w:trPr>
          <w:trHeight w:val="141"/>
        </w:trPr>
        <w:tc>
          <w:tcPr>
            <w:tcW w:w="1809" w:type="dxa"/>
          </w:tcPr>
          <w:p w:rsidR="00547F11" w:rsidRDefault="00A476CC" w:rsidP="00A476CC">
            <w:pPr>
              <w:spacing w:before="40" w:after="40"/>
              <w:rPr>
                <w:rFonts w:ascii="Century Gothic" w:hAnsi="Century Gothic" w:cs="Arial"/>
                <w:color w:val="000000"/>
                <w:sz w:val="20"/>
                <w:szCs w:val="20"/>
              </w:rPr>
            </w:pPr>
            <w:r>
              <w:rPr>
                <w:rFonts w:ascii="Century Gothic" w:hAnsi="Century Gothic" w:cs="Arial"/>
                <w:color w:val="000000"/>
                <w:sz w:val="20"/>
                <w:szCs w:val="20"/>
              </w:rPr>
              <w:t>6</w:t>
            </w:r>
          </w:p>
        </w:tc>
        <w:tc>
          <w:tcPr>
            <w:tcW w:w="4058" w:type="dxa"/>
            <w:vAlign w:val="bottom"/>
          </w:tcPr>
          <w:p w:rsidR="00547F11" w:rsidRPr="009F4502" w:rsidRDefault="00A476CC" w:rsidP="00BA2F20">
            <w:pPr>
              <w:spacing w:before="40" w:after="40"/>
              <w:rPr>
                <w:rFonts w:ascii="Century Gothic" w:hAnsi="Century Gothic" w:cs="Arial"/>
                <w:color w:val="000000"/>
                <w:sz w:val="20"/>
                <w:szCs w:val="20"/>
              </w:rPr>
            </w:pPr>
            <w:r>
              <w:rPr>
                <w:rFonts w:ascii="Century Gothic" w:hAnsi="Century Gothic" w:cs="Arial"/>
                <w:color w:val="000000"/>
                <w:sz w:val="20"/>
                <w:szCs w:val="20"/>
              </w:rPr>
              <w:t>User testing complete</w:t>
            </w:r>
          </w:p>
        </w:tc>
        <w:tc>
          <w:tcPr>
            <w:tcW w:w="2961" w:type="dxa"/>
          </w:tcPr>
          <w:p w:rsidR="00547F11" w:rsidRPr="004B7D40" w:rsidRDefault="00A476CC" w:rsidP="00BA2F20">
            <w:pPr>
              <w:spacing w:before="40" w:after="40"/>
              <w:rPr>
                <w:rFonts w:ascii="Century Gothic" w:hAnsi="Century Gothic" w:cstheme="minorHAnsi"/>
              </w:rPr>
            </w:pPr>
            <w:r>
              <w:rPr>
                <w:rFonts w:ascii="Century Gothic" w:hAnsi="Century Gothic" w:cs="Arial"/>
                <w:color w:val="000000"/>
                <w:sz w:val="20"/>
                <w:szCs w:val="20"/>
              </w:rPr>
              <w:t>09 August 2014</w:t>
            </w:r>
          </w:p>
        </w:tc>
      </w:tr>
      <w:tr w:rsidR="00547F11" w:rsidRPr="009F4502" w:rsidTr="00BA2F20">
        <w:trPr>
          <w:trHeight w:val="141"/>
        </w:trPr>
        <w:tc>
          <w:tcPr>
            <w:tcW w:w="1809" w:type="dxa"/>
          </w:tcPr>
          <w:p w:rsidR="00547F11" w:rsidRDefault="00A476CC" w:rsidP="00A476CC">
            <w:pPr>
              <w:spacing w:before="40" w:after="40"/>
              <w:rPr>
                <w:rFonts w:ascii="Century Gothic" w:hAnsi="Century Gothic" w:cs="Arial"/>
                <w:color w:val="000000"/>
                <w:sz w:val="20"/>
                <w:szCs w:val="20"/>
              </w:rPr>
            </w:pPr>
            <w:r>
              <w:rPr>
                <w:rFonts w:ascii="Century Gothic" w:hAnsi="Century Gothic" w:cs="Arial"/>
                <w:color w:val="000000"/>
                <w:sz w:val="20"/>
                <w:szCs w:val="20"/>
              </w:rPr>
              <w:t>7</w:t>
            </w:r>
          </w:p>
        </w:tc>
        <w:tc>
          <w:tcPr>
            <w:tcW w:w="4058" w:type="dxa"/>
            <w:vAlign w:val="bottom"/>
          </w:tcPr>
          <w:p w:rsidR="00547F11" w:rsidRPr="009F4502" w:rsidRDefault="00A476CC" w:rsidP="00BA2F20">
            <w:pPr>
              <w:spacing w:before="40" w:after="40"/>
              <w:rPr>
                <w:rFonts w:ascii="Century Gothic" w:hAnsi="Century Gothic" w:cs="Arial"/>
                <w:color w:val="000000"/>
                <w:sz w:val="20"/>
                <w:szCs w:val="20"/>
              </w:rPr>
            </w:pPr>
            <w:r>
              <w:rPr>
                <w:rFonts w:ascii="Century Gothic" w:hAnsi="Century Gothic" w:cs="Arial"/>
                <w:color w:val="000000"/>
                <w:sz w:val="20"/>
                <w:szCs w:val="20"/>
              </w:rPr>
              <w:t>Training complete and system live</w:t>
            </w:r>
          </w:p>
        </w:tc>
        <w:tc>
          <w:tcPr>
            <w:tcW w:w="2961" w:type="dxa"/>
          </w:tcPr>
          <w:p w:rsidR="00547F11" w:rsidRPr="004B7D40" w:rsidRDefault="00A476CC" w:rsidP="00BA2F20">
            <w:pPr>
              <w:spacing w:before="40" w:after="40"/>
              <w:rPr>
                <w:rFonts w:ascii="Century Gothic" w:hAnsi="Century Gothic" w:cstheme="minorHAnsi"/>
              </w:rPr>
            </w:pPr>
            <w:r>
              <w:rPr>
                <w:rFonts w:ascii="Century Gothic" w:hAnsi="Century Gothic" w:cs="Arial"/>
                <w:color w:val="000000"/>
                <w:sz w:val="20"/>
                <w:szCs w:val="20"/>
              </w:rPr>
              <w:t>12 August 2014</w:t>
            </w:r>
          </w:p>
        </w:tc>
      </w:tr>
      <w:tr w:rsidR="00547F11" w:rsidRPr="009F4502" w:rsidTr="00BA2F20">
        <w:trPr>
          <w:trHeight w:val="141"/>
        </w:trPr>
        <w:tc>
          <w:tcPr>
            <w:tcW w:w="1809" w:type="dxa"/>
          </w:tcPr>
          <w:p w:rsidR="00547F11" w:rsidRDefault="00A476CC" w:rsidP="00A476CC">
            <w:pPr>
              <w:spacing w:before="40" w:after="40"/>
              <w:rPr>
                <w:rFonts w:ascii="Century Gothic" w:hAnsi="Century Gothic" w:cs="Arial"/>
                <w:color w:val="000000"/>
                <w:sz w:val="20"/>
                <w:szCs w:val="20"/>
              </w:rPr>
            </w:pPr>
            <w:r>
              <w:rPr>
                <w:rFonts w:ascii="Century Gothic" w:hAnsi="Century Gothic" w:cs="Arial"/>
                <w:color w:val="000000"/>
                <w:sz w:val="20"/>
                <w:szCs w:val="20"/>
              </w:rPr>
              <w:t>8</w:t>
            </w:r>
          </w:p>
        </w:tc>
        <w:tc>
          <w:tcPr>
            <w:tcW w:w="4058" w:type="dxa"/>
            <w:vAlign w:val="bottom"/>
          </w:tcPr>
          <w:p w:rsidR="00547F11" w:rsidRPr="009F4502" w:rsidRDefault="00A476CC" w:rsidP="00BA2F20">
            <w:pPr>
              <w:spacing w:before="40" w:after="40"/>
              <w:rPr>
                <w:rFonts w:ascii="Century Gothic" w:hAnsi="Century Gothic" w:cs="Arial"/>
                <w:color w:val="000000"/>
                <w:sz w:val="20"/>
                <w:szCs w:val="20"/>
              </w:rPr>
            </w:pPr>
            <w:r>
              <w:rPr>
                <w:rFonts w:ascii="Century Gothic" w:hAnsi="Century Gothic" w:cs="Arial"/>
                <w:color w:val="000000"/>
                <w:sz w:val="20"/>
                <w:szCs w:val="20"/>
              </w:rPr>
              <w:t>Project Completion</w:t>
            </w:r>
          </w:p>
        </w:tc>
        <w:tc>
          <w:tcPr>
            <w:tcW w:w="2961" w:type="dxa"/>
          </w:tcPr>
          <w:p w:rsidR="00547F11" w:rsidRPr="004B7D40" w:rsidRDefault="00A476CC" w:rsidP="00BA2F20">
            <w:pPr>
              <w:spacing w:before="40" w:after="40"/>
              <w:rPr>
                <w:rFonts w:ascii="Century Gothic" w:hAnsi="Century Gothic" w:cstheme="minorHAnsi"/>
              </w:rPr>
            </w:pPr>
            <w:r>
              <w:rPr>
                <w:rFonts w:ascii="Century Gothic" w:hAnsi="Century Gothic" w:cs="Arial"/>
                <w:color w:val="000000"/>
                <w:sz w:val="20"/>
                <w:szCs w:val="20"/>
              </w:rPr>
              <w:t>19 August 2014</w:t>
            </w:r>
          </w:p>
        </w:tc>
      </w:tr>
      <w:bookmarkEnd w:id="6"/>
      <w:bookmarkEnd w:id="7"/>
      <w:bookmarkEnd w:id="8"/>
      <w:bookmarkEnd w:id="9"/>
      <w:bookmarkEnd w:id="10"/>
      <w:bookmarkEnd w:id="11"/>
      <w:bookmarkEnd w:id="12"/>
    </w:tbl>
    <w:p w:rsidR="00BE5FDF" w:rsidRPr="00D96F0F" w:rsidRDefault="00BE5FDF" w:rsidP="00BE5FDF">
      <w:pPr>
        <w:rPr>
          <w:rFonts w:ascii="Century Gothic" w:hAnsi="Century Gothic" w:cstheme="minorHAnsi"/>
        </w:rPr>
      </w:pPr>
    </w:p>
    <w:p w:rsidR="00B23E7D" w:rsidRPr="00D96F0F" w:rsidRDefault="00B23E7D">
      <w:pPr>
        <w:rPr>
          <w:rFonts w:ascii="Century Gothic" w:hAnsi="Century Gothic" w:cstheme="minorHAnsi"/>
        </w:rPr>
      </w:pPr>
      <w:bookmarkStart w:id="13" w:name="_Scope:_Features_and"/>
      <w:bookmarkEnd w:id="13"/>
    </w:p>
    <w:sectPr w:rsidR="00B23E7D" w:rsidRPr="00D96F0F" w:rsidSect="00C052E8">
      <w:foot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36334" w:rsidRDefault="00636334" w:rsidP="006830D9">
      <w:pPr>
        <w:spacing w:after="0" w:line="240" w:lineRule="auto"/>
      </w:pPr>
      <w:r>
        <w:separator/>
      </w:r>
    </w:p>
  </w:endnote>
  <w:endnote w:type="continuationSeparator" w:id="1">
    <w:p w:rsidR="00636334" w:rsidRDefault="00636334" w:rsidP="006830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0114" w:rsidRPr="00236FCB" w:rsidRDefault="00A40114" w:rsidP="00743BBA">
    <w:pPr>
      <w:pStyle w:val="Footer"/>
      <w:rPr>
        <w:rFonts w:ascii="Century Gothic" w:hAnsi="Century Gothic"/>
        <w:sz w:val="20"/>
      </w:rPr>
    </w:pPr>
    <w:r w:rsidRPr="00236FCB">
      <w:rPr>
        <w:rFonts w:ascii="Century Gothic" w:hAnsi="Century Gothic"/>
        <w:sz w:val="20"/>
      </w:rPr>
      <w:t>Commercial in confidence</w:t>
    </w:r>
    <w:r w:rsidRPr="00236FCB">
      <w:rPr>
        <w:rFonts w:ascii="Century Gothic" w:hAnsi="Century Gothic"/>
        <w:sz w:val="20"/>
      </w:rPr>
      <w:ptab w:relativeTo="margin" w:alignment="center" w:leader="none"/>
    </w:r>
    <w:r w:rsidRPr="00236FCB">
      <w:rPr>
        <w:rFonts w:ascii="Century Gothic" w:hAnsi="Century Gothic"/>
        <w:sz w:val="20"/>
      </w:rPr>
      <w:t xml:space="preserve">Project introduction document </w:t>
    </w:r>
  </w:p>
  <w:p w:rsidR="00A40114" w:rsidRPr="00743BBA" w:rsidRDefault="00A40114" w:rsidP="00743BBA">
    <w:pPr>
      <w:pStyle w:val="Footer"/>
      <w:rPr>
        <w:rFonts w:ascii="Century Gothic" w:hAnsi="Century Gothic"/>
        <w:sz w:val="20"/>
      </w:rPr>
    </w:pPr>
    <w:r w:rsidRPr="00236FCB">
      <w:rPr>
        <w:rFonts w:ascii="Century Gothic" w:hAnsi="Century Gothic"/>
        <w:sz w:val="20"/>
      </w:rPr>
      <w:tab/>
      <w:t>05 August 2014</w:t>
    </w:r>
    <w:r w:rsidRPr="00236FCB">
      <w:rPr>
        <w:rFonts w:ascii="Century Gothic" w:hAnsi="Century Gothic"/>
        <w:sz w:val="20"/>
      </w:rPr>
      <w:tab/>
    </w:r>
    <w:hyperlink r:id="rId1" w:history="1">
      <w:r w:rsidRPr="00236FCB">
        <w:rPr>
          <w:rStyle w:val="Hyperlink"/>
          <w:rFonts w:ascii="Century Gothic" w:hAnsi="Century Gothic"/>
          <w:sz w:val="20"/>
        </w:rPr>
        <w:t>Produced by Skopes</w:t>
      </w:r>
    </w:hyperlink>
    <w:r w:rsidRPr="00236FCB">
      <w:rPr>
        <w:rFonts w:ascii="Century Gothic" w:hAnsi="Century Gothic"/>
        <w:sz w:val="20"/>
      </w:rPr>
      <w:ptab w:relativeTo="margin" w:alignment="right" w:leader="none"/>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36334" w:rsidRDefault="00636334" w:rsidP="006830D9">
      <w:pPr>
        <w:spacing w:after="0" w:line="240" w:lineRule="auto"/>
      </w:pPr>
      <w:r>
        <w:separator/>
      </w:r>
    </w:p>
  </w:footnote>
  <w:footnote w:type="continuationSeparator" w:id="1">
    <w:p w:rsidR="00636334" w:rsidRDefault="00636334" w:rsidP="006830D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4499927">
    <w:multiLevelType w:val="hybridMultilevel"/>
    <w:lvl w:ilvl="0" w:tplc="6118375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33C13160"/>
    <w:multiLevelType w:val="hybridMultilevel"/>
    <w:tmpl w:val="FFD682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5E650755"/>
    <w:multiLevelType w:val="hybridMultilevel"/>
    <w:tmpl w:val="005AEC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634E6766"/>
    <w:multiLevelType w:val="hybridMultilevel"/>
    <w:tmpl w:val="05DAF38E"/>
    <w:lvl w:ilvl="0" w:tplc="35267A1A">
      <w:start w:val="1"/>
      <w:numFmt w:val="decimal"/>
      <w:pStyle w:val="Heading1"/>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0"/>
  </w:num>
  <w:num w:numId="3">
    <w:abstractNumId w:val="2"/>
    <w:lvlOverride w:ilvl="0">
      <w:startOverride w:val="1"/>
    </w:lvlOverride>
  </w:num>
  <w:num w:numId="4">
    <w:abstractNumId w:val="2"/>
  </w:num>
  <w:num w:numId="5">
    <w:abstractNumId w:val="2"/>
  </w:num>
  <w:num w:numId="6">
    <w:abstractNumId w:val="2"/>
  </w:num>
  <w:num w:numId="7">
    <w:abstractNumId w:val="1"/>
  </w:num>
  <w:num w:numId="54499927">
    <w:abstractNumId w:val="544999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0F10B2"/>
    <w:rsid w:val="000032F4"/>
    <w:rsid w:val="00036ABE"/>
    <w:rsid w:val="00062EF4"/>
    <w:rsid w:val="0008548C"/>
    <w:rsid w:val="000C619D"/>
    <w:rsid w:val="000F10B2"/>
    <w:rsid w:val="00105DA8"/>
    <w:rsid w:val="00110A1B"/>
    <w:rsid w:val="00157352"/>
    <w:rsid w:val="00190D5F"/>
    <w:rsid w:val="00192AB2"/>
    <w:rsid w:val="001B68F8"/>
    <w:rsid w:val="001C1AEF"/>
    <w:rsid w:val="0021632C"/>
    <w:rsid w:val="00225EA9"/>
    <w:rsid w:val="0023720D"/>
    <w:rsid w:val="002619E4"/>
    <w:rsid w:val="00274ED6"/>
    <w:rsid w:val="002A5ED5"/>
    <w:rsid w:val="002D651B"/>
    <w:rsid w:val="00306134"/>
    <w:rsid w:val="00383A22"/>
    <w:rsid w:val="00386FE2"/>
    <w:rsid w:val="003F1D62"/>
    <w:rsid w:val="003F4A6D"/>
    <w:rsid w:val="003F4E35"/>
    <w:rsid w:val="004456E0"/>
    <w:rsid w:val="00456F6E"/>
    <w:rsid w:val="00457DF9"/>
    <w:rsid w:val="00463292"/>
    <w:rsid w:val="00466C11"/>
    <w:rsid w:val="00473121"/>
    <w:rsid w:val="004D003E"/>
    <w:rsid w:val="004E67CC"/>
    <w:rsid w:val="00500E58"/>
    <w:rsid w:val="0052651C"/>
    <w:rsid w:val="005407E2"/>
    <w:rsid w:val="005423C4"/>
    <w:rsid w:val="00546213"/>
    <w:rsid w:val="00547F11"/>
    <w:rsid w:val="00555458"/>
    <w:rsid w:val="00577DAB"/>
    <w:rsid w:val="005C0FAE"/>
    <w:rsid w:val="005F3054"/>
    <w:rsid w:val="006143CD"/>
    <w:rsid w:val="00620C0C"/>
    <w:rsid w:val="006251F6"/>
    <w:rsid w:val="00636334"/>
    <w:rsid w:val="006372CD"/>
    <w:rsid w:val="00662F1A"/>
    <w:rsid w:val="006655AD"/>
    <w:rsid w:val="00670863"/>
    <w:rsid w:val="006830B7"/>
    <w:rsid w:val="006830D9"/>
    <w:rsid w:val="006912DD"/>
    <w:rsid w:val="006B6CAB"/>
    <w:rsid w:val="006C1E48"/>
    <w:rsid w:val="006C6DA4"/>
    <w:rsid w:val="006C72BE"/>
    <w:rsid w:val="006E4AFA"/>
    <w:rsid w:val="006E6EF4"/>
    <w:rsid w:val="00722AC9"/>
    <w:rsid w:val="00743BBA"/>
    <w:rsid w:val="007968E9"/>
    <w:rsid w:val="007A246D"/>
    <w:rsid w:val="007A3086"/>
    <w:rsid w:val="007A6948"/>
    <w:rsid w:val="007C3749"/>
    <w:rsid w:val="007D0F95"/>
    <w:rsid w:val="007D1F84"/>
    <w:rsid w:val="007E631B"/>
    <w:rsid w:val="00862B87"/>
    <w:rsid w:val="008847FA"/>
    <w:rsid w:val="00885F93"/>
    <w:rsid w:val="00895562"/>
    <w:rsid w:val="008A598A"/>
    <w:rsid w:val="008B0EA8"/>
    <w:rsid w:val="008E180A"/>
    <w:rsid w:val="008E51C4"/>
    <w:rsid w:val="009403E9"/>
    <w:rsid w:val="009479D5"/>
    <w:rsid w:val="00982A45"/>
    <w:rsid w:val="00983E61"/>
    <w:rsid w:val="009A361D"/>
    <w:rsid w:val="009C0E01"/>
    <w:rsid w:val="009E18E6"/>
    <w:rsid w:val="00A031E5"/>
    <w:rsid w:val="00A17478"/>
    <w:rsid w:val="00A24A18"/>
    <w:rsid w:val="00A40114"/>
    <w:rsid w:val="00A41CD0"/>
    <w:rsid w:val="00A44AB8"/>
    <w:rsid w:val="00A476CC"/>
    <w:rsid w:val="00A814B1"/>
    <w:rsid w:val="00A81F0D"/>
    <w:rsid w:val="00A93438"/>
    <w:rsid w:val="00A96A58"/>
    <w:rsid w:val="00AB6541"/>
    <w:rsid w:val="00AC4867"/>
    <w:rsid w:val="00B017DA"/>
    <w:rsid w:val="00B23E7D"/>
    <w:rsid w:val="00B342B4"/>
    <w:rsid w:val="00B70616"/>
    <w:rsid w:val="00B97425"/>
    <w:rsid w:val="00BD21D2"/>
    <w:rsid w:val="00BE5FDF"/>
    <w:rsid w:val="00BF72C3"/>
    <w:rsid w:val="00C052E8"/>
    <w:rsid w:val="00C245E4"/>
    <w:rsid w:val="00CA0D29"/>
    <w:rsid w:val="00CB0E1D"/>
    <w:rsid w:val="00CD5C8E"/>
    <w:rsid w:val="00D0659F"/>
    <w:rsid w:val="00D2680A"/>
    <w:rsid w:val="00D30DAB"/>
    <w:rsid w:val="00D46819"/>
    <w:rsid w:val="00D56C35"/>
    <w:rsid w:val="00D67B5E"/>
    <w:rsid w:val="00D77DC7"/>
    <w:rsid w:val="00D96F0F"/>
    <w:rsid w:val="00E70A1B"/>
    <w:rsid w:val="00E92DE7"/>
    <w:rsid w:val="00EB7989"/>
    <w:rsid w:val="00EC757D"/>
    <w:rsid w:val="00ED127A"/>
    <w:rsid w:val="00EE63EB"/>
    <w:rsid w:val="00EF1450"/>
    <w:rsid w:val="00F56229"/>
    <w:rsid w:val="00F82A8F"/>
    <w:rsid w:val="00FD4FCF"/>
    <w:rsid w:val="00FF1220"/>
    <w:rsid w:val="00FF52D4"/>
    <w:rsid w:val="00FF70E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52E8"/>
  </w:style>
  <w:style w:type="paragraph" w:styleId="Heading1">
    <w:name w:val="heading 1"/>
    <w:basedOn w:val="Normal"/>
    <w:next w:val="Normal"/>
    <w:link w:val="Heading1Char"/>
    <w:uiPriority w:val="9"/>
    <w:qFormat/>
    <w:rsid w:val="00EE63EB"/>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C1E4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032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830D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830D9"/>
  </w:style>
  <w:style w:type="paragraph" w:styleId="Footer">
    <w:name w:val="footer"/>
    <w:basedOn w:val="Normal"/>
    <w:link w:val="FooterChar"/>
    <w:uiPriority w:val="99"/>
    <w:semiHidden/>
    <w:unhideWhenUsed/>
    <w:rsid w:val="006830D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830D9"/>
  </w:style>
  <w:style w:type="paragraph" w:styleId="BalloonText">
    <w:name w:val="Balloon Text"/>
    <w:basedOn w:val="Normal"/>
    <w:link w:val="BalloonTextChar"/>
    <w:uiPriority w:val="99"/>
    <w:semiHidden/>
    <w:unhideWhenUsed/>
    <w:rsid w:val="006830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0D9"/>
    <w:rPr>
      <w:rFonts w:ascii="Tahoma" w:hAnsi="Tahoma" w:cs="Tahoma"/>
      <w:sz w:val="16"/>
      <w:szCs w:val="16"/>
    </w:rPr>
  </w:style>
  <w:style w:type="character" w:styleId="Hyperlink">
    <w:name w:val="Hyperlink"/>
    <w:basedOn w:val="DefaultParagraphFont"/>
    <w:uiPriority w:val="99"/>
    <w:unhideWhenUsed/>
    <w:rsid w:val="006830D9"/>
    <w:rPr>
      <w:color w:val="0000FF" w:themeColor="hyperlink"/>
      <w:u w:val="single"/>
    </w:rPr>
  </w:style>
  <w:style w:type="paragraph" w:styleId="TOC1">
    <w:name w:val="toc 1"/>
    <w:basedOn w:val="Normal"/>
    <w:next w:val="Normal"/>
    <w:autoRedefine/>
    <w:uiPriority w:val="39"/>
    <w:rsid w:val="006143CD"/>
    <w:pPr>
      <w:spacing w:after="0" w:line="240" w:lineRule="auto"/>
    </w:pPr>
    <w:rPr>
      <w:rFonts w:ascii="Times New Roman" w:eastAsia="Times New Roman" w:hAnsi="Times New Roman" w:cs="Times New Roman"/>
      <w:sz w:val="24"/>
      <w:szCs w:val="20"/>
      <w:lang w:val="en-US"/>
    </w:rPr>
  </w:style>
  <w:style w:type="paragraph" w:styleId="Title">
    <w:name w:val="Title"/>
    <w:basedOn w:val="Normal"/>
    <w:next w:val="Normal"/>
    <w:link w:val="TitleChar"/>
    <w:uiPriority w:val="10"/>
    <w:qFormat/>
    <w:rsid w:val="006143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43C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E63E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C1E4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C1E48"/>
    <w:pPr>
      <w:ind w:left="720"/>
      <w:contextualSpacing/>
    </w:pPr>
  </w:style>
  <w:style w:type="paragraph" w:styleId="TOC2">
    <w:name w:val="toc 2"/>
    <w:basedOn w:val="Normal"/>
    <w:next w:val="Normal"/>
    <w:autoRedefine/>
    <w:uiPriority w:val="39"/>
    <w:unhideWhenUsed/>
    <w:rsid w:val="001C1AEF"/>
    <w:pPr>
      <w:spacing w:after="100"/>
      <w:ind w:left="220"/>
    </w:pPr>
  </w:style>
  <w:style w:type="table" w:styleId="TableGrid">
    <w:name w:val="Table Grid"/>
    <w:basedOn w:val="TableNormal"/>
    <w:uiPriority w:val="59"/>
    <w:rsid w:val="00885F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0032F4"/>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CA0D29"/>
    <w:pPr>
      <w:spacing w:after="100"/>
      <w:ind w:left="440"/>
    </w:pPr>
  </w:style>
  <w:style w:type="character"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kop.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053B53D-AFFB-4E12-8DF3-F6B6D78267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5</Pages>
  <Words>314</Words>
  <Characters>1796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2106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Lcubed</dc:creator>
  <cp:lastModifiedBy>Shalini</cp:lastModifiedBy>
  <cp:revision>50</cp:revision>
  <dcterms:created xsi:type="dcterms:W3CDTF">2014-02-03T22:05:00Z</dcterms:created>
  <dcterms:modified xsi:type="dcterms:W3CDTF">2014-07-17T12:48:00Z</dcterms:modified>
</cp:coreProperties>
</file>