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383A22" w:rsidRDefault="0021632C" w:rsidP="00BF72C3">
      <w:pPr>
        <w:jc w:val="center"/>
        <w:rPr>
          <w:rFonts w:ascii="Century Gothic" w:hAnsi="Century Gothic" w:cs="Arial"/>
          <w:color w:val="1F497D" w:themeColor="text2"/>
          <w:sz w:val="52"/>
        </w:rPr>
      </w:pPr>
      <w:r w:rsidRPr="00D96F0F">
        <w:rPr>
          <w:rFonts w:ascii="Century Gothic" w:hAnsi="Century Gothic" w:cs="Arial"/>
          <w:color w:val="1F497D" w:themeColor="text2"/>
          <w:sz w:val="52"/>
        </w:rPr>
        <w:t>Expression of interest</w:t>
      </w:r>
      <w:r w:rsidR="00036ABE" w:rsidRPr="00D96F0F">
        <w:rPr>
          <w:rFonts w:ascii="Century Gothic" w:hAnsi="Century Gothic" w:cs="Arial"/>
          <w:color w:val="1F497D" w:themeColor="text2"/>
          <w:sz w:val="52"/>
        </w:rPr>
        <w:t xml:space="preserve"> (EoI)</w:t>
      </w:r>
    </w:p>
    <w:p w:rsidR="006830D9" w:rsidRPr="00D96F0F" w:rsidRDefault="00383A22" w:rsidP="00BF72C3">
      <w:pPr>
        <w:jc w:val="center"/>
        <w:rPr>
          <w:rFonts w:ascii="Century Gothic" w:hAnsi="Century Gothic" w:cs="Arial"/>
          <w:color w:val="1F497D" w:themeColor="text2"/>
          <w:sz w:val="52"/>
        </w:rPr>
      </w:pPr>
      <w:r>
        <w:rPr>
          <w:rFonts w:ascii="Century Gothic" w:hAnsi="Century Gothic" w:cs="Arial"/>
          <w:color w:val="1F497D" w:themeColor="text2"/>
          <w:sz w:val="52"/>
        </w:rPr>
        <w:t>Briefing document</w:t>
      </w:r>
    </w:p>
    <w:p w:rsidR="00BF72C3" w:rsidRPr="00D96F0F" w:rsidRDefault="00BF72C3">
      <w:pPr>
        <w:rPr>
          <w:rFonts w:ascii="Century Gothic" w:hAnsi="Century Gothic" w:cstheme="minorHAnsi"/>
        </w:rPr>
      </w:pPr>
    </w:p>
    <w:p w:rsidR="00036ABE" w:rsidRPr="00D96F0F" w:rsidRDefault="00036ABE" w:rsidP="00BF72C3">
      <w:pPr>
        <w:jc w:val="center"/>
        <w:rPr>
          <w:rFonts w:ascii="Century Gothic" w:hAnsi="Century Gothic" w:cs="Arial"/>
          <w:sz w:val="28"/>
        </w:rPr>
      </w:pPr>
      <w:r w:rsidRPr="00D96F0F">
        <w:rPr>
          <w:rFonts w:ascii="Century Gothic" w:hAnsi="Century Gothic" w:cs="Arial"/>
          <w:sz w:val="28"/>
        </w:rPr>
        <w:t xml:space="preserve">For </w:t>
      </w:r>
    </w:p>
    <w:p w:rsidR="00036ABE" w:rsidRPr="00D96F0F" w:rsidRDefault="00036ABE" w:rsidP="00036ABE">
      <w:pPr>
        <w:jc w:val="center"/>
        <w:rPr>
          <w:rFonts w:ascii="Century Gothic" w:hAnsi="Century Gothic" w:cs="Arial"/>
          <w:b/>
          <w:sz w:val="32"/>
        </w:rPr>
      </w:pPr>
      <w:r w:rsidRPr="00D96F0F">
        <w:rPr>
          <w:rFonts w:ascii="Century Gothic" w:hAnsi="Century Gothic" w:cs="Arial"/>
          <w:b/>
          <w:sz w:val="32"/>
        </w:rPr>
        <w:t xml:space="preserve">gfdg</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gfd</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gfdgd</w:t>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fdgdfgdfg, fdgfdgdfgd, dfgfd</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4"/>
        </w:rPr>
      </w:pPr>
      <w:r w:rsidRPr="00D96F0F">
        <w:rPr>
          <w:rFonts w:ascii="Century Gothic" w:hAnsi="Century Gothic" w:cs="Arial"/>
          <w:sz w:val="24"/>
        </w:rPr>
        <w:t xml:space="preserve">08 August 2014</w:t>
      </w:r>
    </w:p>
    <w:p w:rsidR="006143CD" w:rsidRPr="00D96F0F" w:rsidRDefault="00036ABE" w:rsidP="00036ABE">
      <w:pPr>
        <w:jc w:val="center"/>
        <w:rPr>
          <w:rFonts w:ascii="Century Gothic" w:hAnsi="Century Gothic" w:cstheme="minorHAnsi"/>
          <w:sz w:val="28"/>
        </w:rPr>
      </w:pPr>
      <w:r w:rsidRPr="00D96F0F">
        <w:rPr>
          <w:rFonts w:ascii="Century Gothic" w:hAnsi="Century Gothic" w:cs="Arial"/>
          <w:sz w:val="24"/>
        </w:rPr>
        <w:t xml:space="preserve">Vivek%C2%A0Mahajan</w:t>
      </w:r>
      <w:r w:rsidR="006143CD" w:rsidRPr="00D96F0F">
        <w:rPr>
          <w:rFonts w:ascii="Century Gothic" w:hAnsi="Century Gothic" w:cstheme="minorHAnsi"/>
          <w:sz w:val="28"/>
        </w:rPr>
        <w:br w:type="page"/>
      </w:r>
    </w:p>
    <w:p w:rsidR="00BF72C3" w:rsidRPr="00D96F0F" w:rsidRDefault="00BF72C3" w:rsidP="00BF72C3">
      <w:pPr>
        <w:jc w:val="center"/>
        <w:rPr>
          <w:rFonts w:ascii="Century Gothic" w:hAnsi="Century Gothic" w:cstheme="minorHAnsi"/>
          <w:sz w:val="28"/>
        </w:rPr>
      </w:pPr>
    </w:p>
    <w:p w:rsidR="006143CD" w:rsidRPr="00D96F0F" w:rsidRDefault="006143CD" w:rsidP="006143CD">
      <w:pPr>
        <w:rPr>
          <w:rFonts w:ascii="Century Gothic" w:hAnsi="Century Gothic" w:cstheme="minorHAnsi"/>
          <w:b/>
          <w:smallCaps/>
          <w:sz w:val="28"/>
          <w:szCs w:val="28"/>
        </w:rPr>
      </w:pPr>
      <w:r w:rsidRPr="00D96F0F">
        <w:rPr>
          <w:rFonts w:ascii="Century Gothic" w:hAnsi="Century Gothic" w:cstheme="minorHAnsi"/>
          <w:b/>
          <w:smallCaps/>
          <w:sz w:val="28"/>
          <w:szCs w:val="28"/>
        </w:rPr>
        <w:t>Table of Contents</w:t>
      </w:r>
    </w:p>
    <w:p w:rsidR="00D96F0F" w:rsidRPr="00743BBA" w:rsidRDefault="00225EA9"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r w:rsidRPr="00225EA9">
        <w:rPr>
          <w:rFonts w:ascii="Century Gothic" w:hAnsi="Century Gothic" w:cstheme="minorHAnsi"/>
          <w:sz w:val="22"/>
          <w:szCs w:val="22"/>
        </w:rPr>
        <w:fldChar w:fldCharType="begin"/>
      </w:r>
      <w:r w:rsidR="006143CD" w:rsidRPr="00743BBA">
        <w:rPr>
          <w:rFonts w:ascii="Century Gothic" w:hAnsi="Century Gothic" w:cstheme="minorHAnsi"/>
          <w:sz w:val="22"/>
          <w:szCs w:val="22"/>
        </w:rPr>
        <w:instrText xml:space="preserve"> TOC \o "1-3" \h \z \u </w:instrText>
      </w:r>
      <w:r w:rsidRPr="00225EA9">
        <w:rPr>
          <w:rFonts w:ascii="Century Gothic" w:hAnsi="Century Gothic" w:cstheme="minorHAnsi"/>
          <w:sz w:val="22"/>
          <w:szCs w:val="22"/>
        </w:rPr>
        <w:fldChar w:fldCharType="separate"/>
      </w:r>
      <w:hyperlink w:anchor="_Toc384202560" w:history="1">
        <w:r w:rsidR="00D96F0F" w:rsidRPr="00743BBA">
          <w:rPr>
            <w:rStyle w:val="Hyperlink"/>
            <w:rFonts w:ascii="Century Gothic" w:eastAsiaTheme="majorEastAsia" w:hAnsi="Century Gothic" w:cs="Arial"/>
            <w:noProof/>
            <w:sz w:val="22"/>
            <w:szCs w:val="22"/>
          </w:rPr>
          <w:t>1.</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Introduction</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_Toc384202560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3</w:t>
        </w:r>
        <w:r w:rsidRPr="00743BBA">
          <w:rPr>
            <w:rStyle w:val="Hyperlink"/>
            <w:rFonts w:ascii="Century Gothic" w:eastAsiaTheme="majorEastAsia" w:hAnsi="Century Gothic" w:cs="Arial"/>
            <w:webHidden/>
            <w:sz w:val="22"/>
            <w:szCs w:val="22"/>
          </w:rPr>
          <w:fldChar w:fldCharType="end"/>
        </w:r>
      </w:hyperlink>
    </w:p>
    <w:p w:rsidR="00D96F0F" w:rsidRPr="00743BBA" w:rsidRDefault="00225EA9" w:rsidP="00D96F0F">
      <w:pPr>
        <w:pStyle w:val="TOC2"/>
        <w:tabs>
          <w:tab w:val="right" w:leader="dot" w:pos="9016"/>
        </w:tabs>
        <w:spacing w:before="120"/>
        <w:ind w:left="851"/>
        <w:rPr>
          <w:rFonts w:ascii="Century Gothic" w:eastAsiaTheme="minorEastAsia" w:hAnsi="Century Gothic"/>
          <w:noProof/>
          <w:lang w:eastAsia="en-AU"/>
        </w:rPr>
      </w:pPr>
      <w:hyperlink w:anchor="_Toc384202561" w:history="1">
        <w:r w:rsidR="00D96F0F" w:rsidRPr="00743BBA">
          <w:rPr>
            <w:rStyle w:val="Hyperlink"/>
            <w:rFonts w:ascii="Century Gothic" w:hAnsi="Century Gothic" w:cs="Arial"/>
            <w:noProof/>
          </w:rPr>
          <w:t>About this document</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_Toc384202561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225EA9" w:rsidP="00D96F0F">
      <w:pPr>
        <w:pStyle w:val="TOC2"/>
        <w:tabs>
          <w:tab w:val="right" w:leader="dot" w:pos="9016"/>
        </w:tabs>
        <w:spacing w:before="120"/>
        <w:ind w:left="851"/>
        <w:rPr>
          <w:rFonts w:ascii="Century Gothic" w:eastAsiaTheme="minorEastAsia" w:hAnsi="Century Gothic"/>
          <w:noProof/>
          <w:lang w:eastAsia="en-AU"/>
        </w:rPr>
      </w:pPr>
      <w:hyperlink w:anchor="_Toc384202562" w:history="1">
        <w:r w:rsidR="00D96F0F" w:rsidRPr="00743BBA">
          <w:rPr>
            <w:rStyle w:val="Hyperlink"/>
            <w:rFonts w:ascii="Century Gothic" w:hAnsi="Century Gothic" w:cs="Arial"/>
            <w:noProof/>
          </w:rPr>
          <w:t xml:space="preserve">About gfd</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_Toc384202562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225EA9" w:rsidP="00D96F0F">
      <w:pPr>
        <w:pStyle w:val="TOC2"/>
        <w:tabs>
          <w:tab w:val="right" w:leader="dot" w:pos="9016"/>
        </w:tabs>
        <w:spacing w:before="120"/>
        <w:ind w:left="851"/>
        <w:rPr>
          <w:rFonts w:ascii="Century Gothic" w:eastAsiaTheme="minorEastAsia" w:hAnsi="Century Gothic"/>
          <w:noProof/>
          <w:lang w:eastAsia="en-AU"/>
        </w:rPr>
      </w:pPr>
      <w:hyperlink w:anchor="_Toc384202563" w:history="1">
        <w:r w:rsidR="00D96F0F" w:rsidRPr="00743BBA">
          <w:rPr>
            <w:rStyle w:val="Hyperlink"/>
            <w:rFonts w:ascii="Century Gothic" w:hAnsi="Century Gothic" w:cs="Arial"/>
            <w:noProof/>
          </w:rPr>
          <w:t>Key project Objectives</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_Toc384202563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225EA9"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hyperlink w:anchor="_Toc384202564" w:history="1">
        <w:r w:rsidR="00D96F0F" w:rsidRPr="00743BBA">
          <w:rPr>
            <w:rStyle w:val="Hyperlink"/>
            <w:rFonts w:ascii="Century Gothic" w:eastAsiaTheme="majorEastAsia" w:hAnsi="Century Gothic" w:cs="Arial"/>
            <w:noProof/>
            <w:sz w:val="22"/>
            <w:szCs w:val="22"/>
          </w:rPr>
          <w:t>2.</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Project Scope</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_Toc384202564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4</w:t>
        </w:r>
        <w:r w:rsidRPr="00743BBA">
          <w:rPr>
            <w:rStyle w:val="Hyperlink"/>
            <w:rFonts w:ascii="Century Gothic" w:eastAsiaTheme="majorEastAsia" w:hAnsi="Century Gothic" w:cs="Arial"/>
            <w:webHidden/>
            <w:sz w:val="22"/>
            <w:szCs w:val="22"/>
          </w:rPr>
          <w:fldChar w:fldCharType="end"/>
        </w:r>
      </w:hyperlink>
    </w:p>
    <w:p w:rsidR="00D96F0F" w:rsidRPr="00743BBA" w:rsidRDefault="00225EA9"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hyperlink w:anchor="_Toc384202565" w:history="1">
        <w:r w:rsidR="00D96F0F" w:rsidRPr="00743BBA">
          <w:rPr>
            <w:rStyle w:val="Hyperlink"/>
            <w:rFonts w:ascii="Century Gothic" w:eastAsiaTheme="majorEastAsia" w:hAnsi="Century Gothic" w:cs="Arial"/>
            <w:noProof/>
            <w:sz w:val="22"/>
            <w:szCs w:val="22"/>
          </w:rPr>
          <w:t>3.</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Milestones and timelines</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_Toc384202565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5</w:t>
        </w:r>
        <w:r w:rsidRPr="00743BBA">
          <w:rPr>
            <w:rStyle w:val="Hyperlink"/>
            <w:rFonts w:ascii="Century Gothic" w:eastAsiaTheme="majorEastAsia" w:hAnsi="Century Gothic" w:cs="Arial"/>
            <w:webHidden/>
            <w:sz w:val="22"/>
            <w:szCs w:val="22"/>
          </w:rPr>
          <w:fldChar w:fldCharType="end"/>
        </w:r>
      </w:hyperlink>
    </w:p>
    <w:p w:rsidR="006143CD" w:rsidRPr="00743BBA" w:rsidRDefault="00225EA9" w:rsidP="006143CD">
      <w:pPr>
        <w:jc w:val="center"/>
        <w:rPr>
          <w:rFonts w:ascii="Century Gothic" w:hAnsi="Century Gothic" w:cstheme="minorHAnsi"/>
          <w:sz w:val="28"/>
        </w:rPr>
      </w:pPr>
      <w:r w:rsidRPr="00743BBA">
        <w:rPr>
          <w:rFonts w:ascii="Century Gothic" w:hAnsi="Century Gothic" w:cstheme="minorHAnsi"/>
        </w:rPr>
        <w:fldChar w:fldCharType="end"/>
      </w:r>
    </w:p>
    <w:p w:rsidR="00722AC9" w:rsidRPr="00FF1220" w:rsidRDefault="006143CD" w:rsidP="006143CD">
      <w:pPr>
        <w:pStyle w:val="Heading1"/>
        <w:spacing w:after="240"/>
        <w:ind w:left="357" w:hanging="357"/>
        <w:rPr>
          <w:rFonts w:ascii="Century Gothic" w:hAnsi="Century Gothic" w:cs="Arial"/>
          <w:b w:val="0"/>
          <w:sz w:val="32"/>
        </w:rPr>
      </w:pPr>
      <w:r w:rsidRPr="00D96F0F">
        <w:rPr>
          <w:rFonts w:ascii="Century Gothic" w:hAnsi="Century Gothic" w:cstheme="minorHAnsi"/>
        </w:rPr>
        <w:br w:type="page"/>
      </w:r>
      <w:bookmarkStart w:id="0" w:name="_Toc384202560"/>
      <w:r w:rsidR="0021632C" w:rsidRPr="00D96F0F">
        <w:rPr>
          <w:rFonts w:ascii="Century Gothic" w:hAnsi="Century Gothic" w:cs="Arial"/>
          <w:b w:val="0"/>
          <w:sz w:val="32"/>
        </w:rPr>
        <w:lastRenderedPageBreak/>
        <w:t>Introduction</w:t>
      </w:r>
      <w:bookmarkEnd w:id="0"/>
    </w:p>
    <w:p w:rsidR="006143CD" w:rsidRPr="00D96F0F" w:rsidRDefault="00722AC9" w:rsidP="00D96F0F">
      <w:pPr>
        <w:pStyle w:val="Heading2"/>
        <w:spacing w:before="360" w:after="120"/>
        <w:rPr>
          <w:rFonts w:ascii="Century Gothic" w:hAnsi="Century Gothic" w:cs="Arial"/>
          <w:b w:val="0"/>
        </w:rPr>
      </w:pPr>
      <w:bookmarkStart w:id="1" w:name="_Toc384202561"/>
      <w:r w:rsidRPr="00D96F0F">
        <w:rPr>
          <w:rFonts w:ascii="Century Gothic" w:hAnsi="Century Gothic" w:cs="Arial"/>
          <w:b w:val="0"/>
        </w:rPr>
        <w:t>About this document</w:t>
      </w:r>
      <w:bookmarkEnd w:id="1"/>
    </w:p>
    <w:p w:rsidR="00722AC9" w:rsidRPr="00D96F0F" w:rsidRDefault="00722AC9" w:rsidP="006143CD">
      <w:pPr>
        <w:rPr>
          <w:rFonts w:ascii="Century Gothic" w:hAnsi="Century Gothic" w:cstheme="minorHAnsi"/>
        </w:rPr>
      </w:pPr>
      <w:r w:rsidRPr="00D96F0F">
        <w:rPr>
          <w:rFonts w:ascii="Century Gothic" w:hAnsi="Century Gothic" w:cstheme="minorHAnsi"/>
        </w:rPr>
        <w:t xml:space="preserve">This document </w:t>
      </w:r>
      <w:r w:rsidR="00983E61" w:rsidRPr="00D96F0F">
        <w:rPr>
          <w:rFonts w:ascii="Century Gothic" w:hAnsi="Century Gothic" w:cstheme="minorHAnsi"/>
        </w:rPr>
        <w:t xml:space="preserve">has been created to brief you and your organisation on our </w:t>
      </w:r>
      <w:r w:rsidR="00FF1220">
        <w:rPr>
          <w:rFonts w:ascii="Century Gothic" w:hAnsi="Century Gothic" w:cstheme="minorHAnsi"/>
        </w:rPr>
        <w:t>upcoming</w:t>
      </w:r>
      <w:r w:rsidR="00983E61" w:rsidRPr="00D96F0F">
        <w:rPr>
          <w:rFonts w:ascii="Century Gothic" w:hAnsi="Century Gothic" w:cstheme="minorHAnsi"/>
        </w:rPr>
        <w:t xml:space="preserve"> project and to ascertain your level of interest in participating in its delivery. </w:t>
      </w:r>
    </w:p>
    <w:p w:rsidR="00722AC9" w:rsidRDefault="00983E61" w:rsidP="006143CD">
      <w:pPr>
        <w:rPr>
          <w:rFonts w:ascii="Century Gothic" w:hAnsi="Century Gothic" w:cstheme="minorHAnsi"/>
        </w:rPr>
      </w:pPr>
      <w:r w:rsidRPr="00D96F0F">
        <w:rPr>
          <w:rFonts w:ascii="Century Gothic" w:hAnsi="Century Gothic" w:cstheme="minorHAnsi"/>
        </w:rPr>
        <w:t xml:space="preserve">The document is </w:t>
      </w:r>
      <w:r w:rsidR="00FF1220">
        <w:rPr>
          <w:rFonts w:ascii="Century Gothic" w:hAnsi="Century Gothic" w:cstheme="minorHAnsi"/>
        </w:rPr>
        <w:t xml:space="preserve">intended as an introductory </w:t>
      </w:r>
      <w:r w:rsidRPr="00D96F0F">
        <w:rPr>
          <w:rFonts w:ascii="Century Gothic" w:hAnsi="Century Gothic" w:cstheme="minorHAnsi"/>
        </w:rPr>
        <w:t xml:space="preserve">brief, full and detailed project documentation will be supplied to you soon, including functional requirements, should you wish to provide a quotation for the delivery of the project. </w:t>
      </w:r>
    </w:p>
    <w:p w:rsidR="00FF1220" w:rsidRPr="00D96F0F" w:rsidRDefault="00547F11" w:rsidP="006143CD">
      <w:pPr>
        <w:rPr>
          <w:rFonts w:ascii="Century Gothic" w:hAnsi="Century Gothic" w:cstheme="minorHAnsi"/>
        </w:rPr>
      </w:pPr>
      <w:r>
        <w:rPr>
          <w:rFonts w:ascii="Century Gothic" w:hAnsi="Century Gothic" w:cstheme="minorHAnsi"/>
        </w:rPr>
        <w:t xml:space="preserve">A separate EOI Response template has been provided with this briefing document. Please use this to express your interest in our project. </w:t>
      </w:r>
      <w:bookmarkStart w:id="2" w:name="_GoBack"/>
      <w:bookmarkEnd w:id="2"/>
    </w:p>
    <w:p w:rsidR="00722AC9" w:rsidRPr="00D96F0F" w:rsidRDefault="00FF1220" w:rsidP="00D96F0F">
      <w:pPr>
        <w:pStyle w:val="Heading2"/>
        <w:spacing w:before="360" w:after="120"/>
        <w:rPr>
          <w:rFonts w:ascii="Century Gothic" w:hAnsi="Century Gothic" w:cs="Arial"/>
          <w:b w:val="0"/>
        </w:rPr>
      </w:pPr>
      <w:r w:rsidRPr="00FF1220">
        <w:rPr>
          <w:rFonts w:ascii="Century Gothic" w:hAnsi="Century Gothic" w:cs="Arial"/>
          <w:b w:val="0"/>
        </w:rPr>
        <w:t>Our mission</w:t>
      </w:r>
    </w:p>
    <w:p>
      <w:pPr>
        <w:widowControl w:val="on"/>
        <w:pBdr/>
        <w:spacing w:before="240" w:after="240" w:line="240" w:lineRule="auto"/>
        <w:ind w:left="0" w:right="0"/>
        <w:jc w:val="left"/>
      </w:pPr>
      <w:r>
        <w:rPr>
          <w:color w:val="000000"/>
          <w:sz w:val="24"/>
          <w:szCs w:val="24"/>
        </w:rPr>
        <w:t xml:space="preserve">gdfgfdgdfgdfg</w:t>
      </w:r>
    </w:p>
    <w:p w:rsidR="00722AC9" w:rsidRPr="00D96F0F" w:rsidRDefault="00722AC9" w:rsidP="00722AC9">
      <w:pPr>
        <w:rPr>
          <w:rFonts w:ascii="Century Gothic" w:hAnsi="Century Gothic" w:cstheme="minorHAnsi"/>
        </w:rPr>
      </w:pPr>
    </w:p>
    <w:p w:rsidR="00FF1220" w:rsidRPr="00FF1220" w:rsidRDefault="00FF1220" w:rsidP="00FF1220">
      <w:pPr>
        <w:pStyle w:val="Heading2"/>
        <w:rPr>
          <w:rFonts w:ascii="Century Gothic" w:hAnsi="Century Gothic" w:cs="Arial"/>
          <w:b w:val="0"/>
        </w:rPr>
      </w:pPr>
      <w:r w:rsidRPr="00FF1220">
        <w:rPr>
          <w:rFonts w:ascii="Century Gothic" w:hAnsi="Century Gothic" w:cs="Arial"/>
          <w:b w:val="0"/>
        </w:rPr>
        <w:t xml:space="preserve">Our mission </w:t>
      </w:r>
    </w:p>
    <w:p>
      <w:pPr>
        <w:widowControl w:val="on"/>
        <w:pBdr/>
        <w:spacing w:before="240" w:after="240" w:line="240" w:lineRule="auto"/>
        <w:ind w:left="0" w:right="0"/>
        <w:jc w:val="left"/>
      </w:pPr>
      <w:r>
        <w:rPr>
          <w:color w:val="000000"/>
          <w:sz w:val="24"/>
          <w:szCs w:val="24"/>
        </w:rPr>
        <w:t xml:space="preserve">fdgdfgdg</w:t>
      </w:r>
    </w:p>
    <w:p w:rsidR="00FF1220" w:rsidRPr="00E9144D" w:rsidRDefault="00FF1220" w:rsidP="00FF1220">
      <w:pPr>
        <w:rPr>
          <w:rFonts w:ascii="Century Gothic" w:hAnsi="Century Gothic"/>
          <w:highlight w:val="yellow"/>
        </w:rPr>
      </w:pPr>
    </w:p>
    <w:p w:rsidR="00FF1220" w:rsidRPr="00FF1220" w:rsidRDefault="00FF1220" w:rsidP="00FF1220">
      <w:pPr>
        <w:pStyle w:val="Heading2"/>
        <w:rPr>
          <w:rFonts w:ascii="Century Gothic" w:hAnsi="Century Gothic" w:cs="Arial"/>
          <w:b w:val="0"/>
        </w:rPr>
      </w:pPr>
      <w:r w:rsidRPr="00FF1220">
        <w:rPr>
          <w:rFonts w:ascii="Century Gothic" w:hAnsi="Century Gothic" w:cs="Arial"/>
          <w:b w:val="0"/>
        </w:rPr>
        <w:t>The projects contribution to our organisations mission</w:t>
      </w:r>
    </w:p>
    <w:p w:rsidR="00FF1220" w:rsidRDefault="00FF1220" w:rsidP="00FF1220">
      <w:pPr>
        <w:rPr>
          <w:rFonts w:ascii="Century Gothic" w:hAnsi="Century Gothic" w:cstheme="minorHAnsi"/>
        </w:rPr>
      </w:pPr>
      <w:r w:rsidRPr="00E9144D">
        <w:rPr>
          <w:rFonts w:ascii="Century Gothic" w:hAnsi="Century Gothic" w:cstheme="minorHAnsi"/>
        </w:rPr>
        <w:t xml:space="preserve">fdgfdgfd</w:t>
      </w:r>
    </w:p>
    <w:p w:rsidR="00FF1220" w:rsidRPr="003E3BBC" w:rsidRDefault="00FF1220" w:rsidP="00FF1220">
      <w:pPr>
        <w:rPr>
          <w:rFonts w:ascii="Century Gothic" w:hAnsi="Century Gothic" w:cstheme="minorHAnsi"/>
        </w:rPr>
      </w:pPr>
    </w:p>
    <w:p w:rsidR="00FF1220" w:rsidRPr="00FF1220" w:rsidRDefault="00FF1220" w:rsidP="00FF1220">
      <w:pPr>
        <w:pStyle w:val="Heading2"/>
        <w:rPr>
          <w:rFonts w:ascii="Century Gothic" w:hAnsi="Century Gothic" w:cs="Arial"/>
          <w:b w:val="0"/>
        </w:rPr>
      </w:pPr>
      <w:r w:rsidRPr="00FF1220">
        <w:rPr>
          <w:rFonts w:ascii="Century Gothic" w:hAnsi="Century Gothic" w:cs="Arial"/>
          <w:b w:val="0"/>
        </w:rPr>
        <w:t>The projects contribution to our organisations current goals</w:t>
      </w:r>
    </w:p>
    <w:p w:rsidR="00FF1220" w:rsidRPr="003E3BBC" w:rsidRDefault="00FF1220" w:rsidP="00FF1220">
      <w:pPr>
        <w:rPr>
          <w:rFonts w:ascii="Century Gothic" w:hAnsi="Century Gothic" w:cstheme="minorHAnsi"/>
        </w:rPr>
      </w:pPr>
      <w:r w:rsidRPr="00E9144D">
        <w:rPr>
          <w:rFonts w:ascii="Century Gothic" w:hAnsi="Century Gothic" w:cstheme="minorHAnsi"/>
        </w:rPr>
        <w:t xml:space="preserve">dgfdfgdf</w:t>
      </w:r>
    </w:p>
    <w:p w:rsidR="0021632C" w:rsidRPr="00D96F0F" w:rsidRDefault="0021632C" w:rsidP="006143CD">
      <w:pPr>
        <w:rPr>
          <w:rFonts w:ascii="Century Gothic" w:hAnsi="Century Gothic" w:cstheme="minorHAnsi"/>
        </w:rPr>
      </w:pPr>
    </w:p>
    <w:p w:rsidR="00722AC9" w:rsidRPr="00D96F0F" w:rsidRDefault="00722AC9">
      <w:pPr>
        <w:rPr>
          <w:rFonts w:ascii="Century Gothic" w:hAnsi="Century Gothic" w:cstheme="minorHAnsi"/>
        </w:rPr>
      </w:pPr>
      <w:r w:rsidRPr="00D96F0F">
        <w:rPr>
          <w:rFonts w:ascii="Century Gothic" w:hAnsi="Century Gothic" w:cstheme="minorHAnsi"/>
        </w:rPr>
        <w:br w:type="page"/>
      </w:r>
    </w:p>
    <w:p w:rsidR="00722AC9" w:rsidRPr="00D96F0F" w:rsidRDefault="00722AC9" w:rsidP="00036ABE">
      <w:pPr>
        <w:pStyle w:val="Heading1"/>
        <w:spacing w:after="240"/>
        <w:ind w:left="357" w:hanging="357"/>
        <w:rPr>
          <w:rFonts w:ascii="Century Gothic" w:hAnsi="Century Gothic" w:cs="Arial"/>
          <w:b w:val="0"/>
          <w:sz w:val="32"/>
        </w:rPr>
      </w:pPr>
      <w:bookmarkStart w:id="3" w:name="_Toc381619635"/>
      <w:bookmarkStart w:id="4" w:name="_Toc384202564"/>
      <w:r w:rsidRPr="00D96F0F">
        <w:rPr>
          <w:rFonts w:ascii="Century Gothic" w:hAnsi="Century Gothic" w:cs="Arial"/>
          <w:b w:val="0"/>
          <w:sz w:val="32"/>
        </w:rPr>
        <w:lastRenderedPageBreak/>
        <w:t>Project Scope</w:t>
      </w:r>
      <w:bookmarkEnd w:id="3"/>
      <w:bookmarkEnd w:id="4"/>
    </w:p>
    <w:p w:rsidR="00722AC9" w:rsidRPr="00D96F0F" w:rsidRDefault="00105DA8" w:rsidP="00722AC9">
      <w:pPr>
        <w:rPr>
          <w:rFonts w:ascii="Century Gothic" w:hAnsi="Century Gothic" w:cs="Arial"/>
        </w:rPr>
      </w:pPr>
      <w:r w:rsidRPr="00D96F0F">
        <w:rPr>
          <w:rFonts w:ascii="Century Gothic" w:hAnsi="Century Gothic" w:cs="Arial"/>
        </w:rPr>
        <w:t xml:space="preserve">Currently we have identified a number of high level functional areas that we require the project to deliver upon. </w:t>
      </w:r>
    </w:p>
    <w:p w:rsidR="00105DA8" w:rsidRPr="00D96F0F" w:rsidRDefault="00105DA8" w:rsidP="00722AC9">
      <w:pPr>
        <w:rPr>
          <w:rFonts w:ascii="Century Gothic" w:hAnsi="Century Gothic" w:cs="Arial"/>
        </w:rPr>
      </w:pPr>
      <w:r w:rsidRPr="00D96F0F">
        <w:rPr>
          <w:rFonts w:ascii="Century Gothic" w:hAnsi="Century Gothic" w:cs="Arial"/>
        </w:rPr>
        <w:t>Future documentation will include a dril</w:t>
      </w:r>
      <w:r w:rsidR="00D30DAB" w:rsidRPr="00D96F0F">
        <w:rPr>
          <w:rFonts w:ascii="Century Gothic" w:hAnsi="Century Gothic" w:cs="Arial"/>
        </w:rPr>
        <w:t xml:space="preserve">l down into each of these areas, specifying a list of features within each. </w:t>
      </w:r>
    </w:p>
    <w:p w:rsidR="00AC4867" w:rsidRDefault="00AC4867">
      <w:pPr>
        <w:rPr>
          <w:rFonts w:ascii="Century Gothic" w:hAnsi="Century Gothic" w:cstheme="minorHAnsi"/>
        </w:rPr>
      </w:pPr>
    </w:p>
    <w:tbl>
      <w:tblPr>
        <w:tblStyle w:val="NormalTablePHPDOCX"/>
        <w:tblW w:w="0" w:type="auto"/>
        <w:tblCellSpacing w:w="30" w:type="dxa"/>
        <w:tblInd w:w="0" w:type="auto"/>
        <w:tblBorders>
          <w:top w:val="single" w:color="CCCCCC" w:sz="5"/>
          <w:left w:val="single" w:color="CCCCCC" w:sz="5"/>
          <w:bottom w:val="single" w:color="CCCCCC" w:sz="5"/>
          <w:right w:val="single" w:color="CCCCCC" w:sz="5"/>
        </w:tblBorders>
      </w:tblPr>
      <w:tblGrid>
        <w:gridCol/>
        <w:gridCol/>
      </w:tblGrid>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Contact Database</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In almost all membership system builds, whether on or off line, the contact database is a central feature. It is mandatory to the implementation of a working membership system.</w:t>
            </w:r>
            <w:r>
              <w:rPr>
                <w:color w:val="000000"/>
                <w:position w:val="-3"/>
                <w:sz w:val="24"/>
                <w:szCs w:val="24"/>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color w:val="000000"/>
                <w:position w:val="-3"/>
                <w:sz w:val="24"/>
                <w:szCs w:val="24"/>
              </w:rPr>
              <w:br/>
              <w:br/>
              <w:t xml:space="preserve"> A list of functional line items are provided below for you to include or exclude and to provide a ranking of importance for your project.</w:t>
            </w:r>
            <w:r>
              <w:rPr>
                <w:color w:val="000000"/>
                <w:position w:val="-3"/>
                <w:sz w:val="24"/>
                <w:szCs w:val="24"/>
              </w:rPr>
              <w:br/>
              <w:br/>
              <w:t xml:space="preserve"> Contact database features include:</w:t>
            </w:r>
            <w:r>
              <w:rPr>
                <w:color w:val="000000"/>
                <w:position w:val="-3"/>
                <w:sz w:val="24"/>
                <w:szCs w:val="24"/>
              </w:rPr>
              <w:br/>
              <w:t xml:space="preserve"> - Adding new contact details</w:t>
            </w:r>
            <w:r>
              <w:rPr>
                <w:color w:val="000000"/>
                <w:position w:val="-3"/>
                <w:sz w:val="24"/>
                <w:szCs w:val="24"/>
              </w:rPr>
              <w:br/>
              <w:t xml:space="preserve"> - Managing and editing contacts and status</w:t>
            </w:r>
            <w:r>
              <w:rPr>
                <w:color w:val="000000"/>
                <w:position w:val="-3"/>
                <w:sz w:val="24"/>
                <w:szCs w:val="24"/>
              </w:rPr>
              <w:br/>
              <w:t xml:space="preserve"> - Manage access and user permissions</w:t>
            </w:r>
          </w:p>
        </w:tc>
      </w:tr>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Membership management</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Members are the lifeblood of the organisation, delivering services to them and enhancing their lives is a key priority. Membership Management is therefore an essential function for Associations and many other other non-profits groups.</w:t>
            </w:r>
            <w:r>
              <w:rPr>
                <w:color w:val="000000"/>
                <w:position w:val="-3"/>
                <w:sz w:val="24"/>
                <w:szCs w:val="24"/>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color w:val="000000"/>
                <w:position w:val="-3"/>
                <w:sz w:val="24"/>
                <w:szCs w:val="24"/>
              </w:rPr>
              <w:br/>
              <w:br/>
              <w:t xml:space="preserve"> Closely tracking and growing membership numbers is often a primary goal and key revenue generator, so storing and (quickly and flexibly) accessing information on them is essential.</w:t>
            </w:r>
            <w:r>
              <w:rPr>
                <w:color w:val="000000"/>
                <w:position w:val="-3"/>
                <w:sz w:val="24"/>
                <w:szCs w:val="24"/>
              </w:rPr>
              <w:br/>
              <w:br/>
              <w:t xml:space="preserve"> Key Membership Management features include:</w:t>
            </w:r>
            <w:r>
              <w:rPr>
                <w:color w:val="000000"/>
                <w:position w:val="-3"/>
                <w:sz w:val="24"/>
                <w:szCs w:val="24"/>
              </w:rPr>
              <w:br/>
              <w:t xml:space="preserve"> - Membership cycles can be defined (calendar year, pro-rater etc)</w:t>
            </w:r>
            <w:r>
              <w:rPr>
                <w:color w:val="000000"/>
                <w:position w:val="-3"/>
                <w:sz w:val="24"/>
                <w:szCs w:val="24"/>
              </w:rPr>
              <w:br/>
              <w:t xml:space="preserve"> - Membership levels and pricing can be configured</w:t>
            </w:r>
            <w:r>
              <w:rPr>
                <w:color w:val="000000"/>
                <w:position w:val="-3"/>
                <w:sz w:val="24"/>
                <w:szCs w:val="24"/>
              </w:rPr>
              <w:br/>
              <w:t xml:space="preserve"> - Membership reporting tools</w:t>
            </w:r>
          </w:p>
        </w:tc>
      </w:tr>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Marketing Communications</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Moving your communications from the traditional posting of letters also represents significant savings and flexibility. Many organisations are in-fact being pushed by there members and constituents to stop sending letters, in preference to email. </w:t>
            </w:r>
            <w:r>
              <w:rPr>
                <w:color w:val="000000"/>
                <w:position w:val="-3"/>
                <w:sz w:val="24"/>
                <w:szCs w:val="24"/>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color w:val="000000"/>
                <w:position w:val="-3"/>
                <w:sz w:val="24"/>
                <w:szCs w:val="24"/>
              </w:rPr>
              <w:br/>
              <w:br/>
              <w:t xml:space="preserve"> Key features include:</w:t>
            </w:r>
            <w:r>
              <w:rPr>
                <w:color w:val="000000"/>
                <w:position w:val="-3"/>
                <w:sz w:val="24"/>
                <w:szCs w:val="24"/>
              </w:rPr>
              <w:br/>
              <w:t xml:space="preserve"> - Newsletters (as well as notifications to individuals) can be sent from the system</w:t>
            </w:r>
            <w:r>
              <w:rPr>
                <w:color w:val="000000"/>
                <w:position w:val="-3"/>
                <w:sz w:val="24"/>
                <w:szCs w:val="24"/>
              </w:rPr>
              <w:br/>
              <w:t xml:space="preserve"> - Subsets of database can be chosen based on a range of profile information and/or custom segments</w:t>
            </w:r>
            <w:r>
              <w:rPr>
                <w:color w:val="000000"/>
                <w:position w:val="-3"/>
                <w:sz w:val="24"/>
                <w:szCs w:val="24"/>
              </w:rPr>
              <w:br/>
              <w:t xml:space="preserve"> - Statistics are available to allow analysis of success of communication</w:t>
            </w:r>
          </w:p>
        </w:tc>
      </w:tr>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Website Content Management</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color w:val="000000"/>
                <w:position w:val="-3"/>
                <w:sz w:val="24"/>
                <w:szCs w:val="24"/>
              </w:rPr>
              <w:br/>
              <w:br/>
              <w:t xml:space="preserve"> A list of functional line items are provided below for you to include or exclude and to provide a ranking of importance for your project.</w:t>
            </w:r>
            <w:r>
              <w:rPr>
                <w:color w:val="000000"/>
                <w:position w:val="-3"/>
                <w:sz w:val="24"/>
                <w:szCs w:val="24"/>
              </w:rPr>
              <w:br/>
              <w:br/>
              <w:t xml:space="preserve"> Key features include:</w:t>
            </w:r>
            <w:r>
              <w:rPr>
                <w:color w:val="000000"/>
                <w:position w:val="-3"/>
                <w:sz w:val="24"/>
                <w:szCs w:val="24"/>
              </w:rPr>
              <w:br/>
              <w:br/>
              <w:t xml:space="preserve"> - All site content can be managed by non-technical administrators</w:t>
            </w:r>
            <w:r>
              <w:rPr>
                <w:color w:val="000000"/>
                <w:position w:val="-3"/>
                <w:sz w:val="24"/>
                <w:szCs w:val="24"/>
              </w:rPr>
              <w:br/>
              <w:t xml:space="preserve"> - Menu structures and Information Architectures (site maps) can managed</w:t>
            </w:r>
            <w:r>
              <w:rPr>
                <w:color w:val="000000"/>
                <w:position w:val="-3"/>
                <w:sz w:val="24"/>
                <w:szCs w:val="24"/>
              </w:rPr>
              <w:br/>
              <w:t xml:space="preserve"> - Content approval workflow is supported</w:t>
            </w:r>
          </w:p>
        </w:tc>
      </w:tr>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Online Store</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Online stores, or mechanisms to purchase products and resources can drive considerable revenue for Associations. They are also becoming quicker and easier to build into online platforms. In combination with a willingness to purchase online, this means that the ability to generate revenue from selling merchandise and products via your website is becoming increasingly attainable and popular. </w:t>
            </w:r>
            <w:r>
              <w:rPr>
                <w:color w:val="000000"/>
                <w:position w:val="-3"/>
                <w:sz w:val="24"/>
                <w:szCs w:val="24"/>
              </w:rPr>
              <w:br/>
              <w:br/>
              <w:t xml:space="preserve"> Online stores can range dramatically in complexity and sophistication, so truly specifying and costing this area of functionality can be difficult. </w:t>
            </w:r>
            <w:r>
              <w:rPr>
                <w:color w:val="000000"/>
                <w:position w:val="-3"/>
                <w:sz w:val="24"/>
                <w:szCs w:val="24"/>
              </w:rPr>
              <w:br/>
              <w:br/>
              <w:t xml:space="preserve"> Key features include:</w:t>
            </w:r>
            <w:r>
              <w:rPr>
                <w:color w:val="000000"/>
                <w:position w:val="-3"/>
                <w:sz w:val="24"/>
                <w:szCs w:val="24"/>
              </w:rPr>
              <w:br/>
              <w:br/>
              <w:t xml:space="preserve"> - Any number of categories/subcategories of products can be defined</w:t>
            </w:r>
            <w:r>
              <w:rPr>
                <w:color w:val="000000"/>
                <w:position w:val="-3"/>
                <w:sz w:val="24"/>
                <w:szCs w:val="24"/>
              </w:rPr>
              <w:br/>
              <w:t xml:space="preserve"> - Online payment can be taken flexibly via payment systems</w:t>
            </w:r>
            <w:r>
              <w:rPr>
                <w:color w:val="000000"/>
                <w:position w:val="-3"/>
                <w:sz w:val="24"/>
                <w:szCs w:val="24"/>
              </w:rPr>
              <w:br/>
              <w:t xml:space="preserve"> - Different shipping methods and pricing can be configured</w:t>
            </w:r>
          </w:p>
        </w:tc>
      </w:tr>
    </w:tbl>
    <w:p w:rsidR="006143CD" w:rsidRPr="00D96F0F" w:rsidRDefault="006143CD">
      <w:pPr>
        <w:rPr>
          <w:rFonts w:ascii="Century Gothic" w:hAnsi="Century Gothic" w:cstheme="minorHAnsi"/>
        </w:rPr>
      </w:pPr>
    </w:p>
    <w:p w:rsidR="006143CD" w:rsidRPr="00D96F0F" w:rsidRDefault="003F4A6D" w:rsidP="00036ABE">
      <w:pPr>
        <w:pStyle w:val="Heading1"/>
        <w:spacing w:after="240"/>
        <w:ind w:left="357" w:hanging="357"/>
        <w:rPr>
          <w:rFonts w:ascii="Century Gothic" w:hAnsi="Century Gothic" w:cs="Arial"/>
          <w:b w:val="0"/>
          <w:sz w:val="32"/>
        </w:rPr>
      </w:pPr>
      <w:bookmarkStart w:id="5" w:name="_Toc384202565"/>
      <w:r w:rsidRPr="00D96F0F">
        <w:rPr>
          <w:rFonts w:ascii="Century Gothic" w:hAnsi="Century Gothic" w:cs="Arial"/>
          <w:b w:val="0"/>
          <w:sz w:val="32"/>
        </w:rPr>
        <w:t>Milestones</w:t>
      </w:r>
      <w:r w:rsidR="006143CD" w:rsidRPr="00D96F0F">
        <w:rPr>
          <w:rFonts w:ascii="Century Gothic" w:hAnsi="Century Gothic" w:cs="Arial"/>
          <w:b w:val="0"/>
          <w:sz w:val="32"/>
        </w:rPr>
        <w:t xml:space="preserve"> and timelines</w:t>
      </w:r>
      <w:bookmarkEnd w:id="5"/>
    </w:p>
    <w:p w:rsidR="009A361D" w:rsidRPr="004B7D40" w:rsidRDefault="009A361D" w:rsidP="009A361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25</w:t>
      </w:r>
      <w:r w:rsidRPr="004B7D40">
        <w:rPr>
          <w:rFonts w:ascii="Century Gothic" w:hAnsi="Century Gothic" w:cs="Arial"/>
        </w:rPr>
        <w:t xml:space="preserve"> days. </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intended start date is: </w:t>
      </w:r>
      <w:r w:rsidRPr="004B7D40">
        <w:rPr>
          <w:rFonts w:ascii="Century Gothic" w:hAnsi="Century Gothic" w:cs="Arial"/>
          <w:b/>
        </w:rPr>
        <w:t xml:space="preserve">06 August 2014</w:t>
      </w:r>
    </w:p>
    <w:p w:rsidR="00EC757D" w:rsidRPr="009F645F" w:rsidRDefault="009A361D" w:rsidP="00EC757D">
      <w:pPr>
        <w:pStyle w:val="ListParagraph"/>
        <w:numPr>
          <w:ilvl w:val="0"/>
          <w:numId w:val="7"/>
        </w:numPr>
        <w:rPr>
          <w:rFonts w:ascii="Century Gothic" w:hAnsi="Century Gothic" w:cs="Arial"/>
        </w:rPr>
      </w:pPr>
      <w:r w:rsidRPr="004B7D40">
        <w:rPr>
          <w:rFonts w:ascii="Century Gothic" w:hAnsi="Century Gothic" w:cs="Arial"/>
        </w:rPr>
        <w:t xml:space="preserve">The target completion date is: </w:t>
      </w:r>
      <w:r w:rsidR="00EC757D" w:rsidRPr="009F645F">
        <w:rPr>
          <w:rFonts w:ascii="Century Gothic" w:hAnsi="Century Gothic" w:cs="Arial"/>
        </w:rPr>
        <w:t>:</w:t>
      </w:r>
      <w:r w:rsidR="00EC757D">
        <w:rPr>
          <w:rFonts w:ascii="Century Gothic" w:hAnsi="Century Gothic" w:cs="Arial"/>
        </w:rPr>
        <w:t xml:space="preserve"> </w:t>
      </w:r>
      <w:r w:rsidR="00EC757D" w:rsidRPr="009F645F">
        <w:rPr>
          <w:rFonts w:ascii="Century Gothic" w:hAnsi="Century Gothic" w:cs="Arial"/>
          <w:b/>
        </w:rPr>
        <w:t xml:space="preserve">31 August 2014</w:t>
      </w:r>
    </w:p>
    <w:p w:rsidR="003F4A6D" w:rsidRPr="00D96F0F" w:rsidRDefault="009A361D" w:rsidP="003F4A6D">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058"/>
        <w:gridCol w:w="2961"/>
      </w:tblGrid>
      <w:tr w:rsidR="00547F11" w:rsidRPr="009F4502" w:rsidTr="00BA2F20">
        <w:trPr>
          <w:trHeight w:val="265"/>
        </w:trPr>
        <w:tc>
          <w:tcPr>
            <w:tcW w:w="1809" w:type="dxa"/>
          </w:tcPr>
          <w:p w:rsidR="00547F11" w:rsidRPr="00BE5AD3" w:rsidRDefault="00547F11" w:rsidP="00BA2F20">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Milestone </w:t>
            </w:r>
            <w:r>
              <w:rPr>
                <w:rFonts w:ascii="Century Gothic" w:hAnsi="Century Gothic" w:cstheme="minorHAnsi"/>
                <w:color w:val="4F81BD" w:themeColor="accent1"/>
                <w:sz w:val="24"/>
              </w:rPr>
              <w:t>#</w:t>
            </w:r>
          </w:p>
        </w:tc>
        <w:tc>
          <w:tcPr>
            <w:tcW w:w="4058" w:type="dxa"/>
          </w:tcPr>
          <w:p w:rsidR="00547F11" w:rsidRPr="00BE5AD3" w:rsidRDefault="00547F11" w:rsidP="00BA2F20">
            <w:pPr>
              <w:spacing w:before="40" w:after="40"/>
              <w:rPr>
                <w:rFonts w:ascii="Century Gothic" w:hAnsi="Century Gothic" w:cstheme="minorHAnsi"/>
                <w:color w:val="4F81BD" w:themeColor="accent1"/>
                <w:sz w:val="24"/>
              </w:rPr>
            </w:pPr>
            <w:bookmarkStart w:id="6" w:name="OLE_LINK32"/>
            <w:bookmarkStart w:id="7" w:name="OLE_LINK33"/>
            <w:bookmarkStart w:id="8" w:name="OLE_LINK34"/>
            <w:bookmarkStart w:id="9" w:name="OLE_LINK6"/>
            <w:bookmarkStart w:id="10" w:name="OLE_LINK7"/>
            <w:bookmarkStart w:id="11" w:name="OLE_LINK8"/>
            <w:bookmarkStart w:id="12" w:name="OLE_LINK38"/>
            <w:r w:rsidRPr="00BE5AD3">
              <w:rPr>
                <w:rFonts w:ascii="Century Gothic" w:hAnsi="Century Gothic" w:cstheme="minorHAnsi"/>
                <w:color w:val="4F81BD" w:themeColor="accent1"/>
                <w:sz w:val="24"/>
              </w:rPr>
              <w:t>Milestone name</w:t>
            </w:r>
          </w:p>
        </w:tc>
        <w:tc>
          <w:tcPr>
            <w:tcW w:w="2961" w:type="dxa"/>
          </w:tcPr>
          <w:p w:rsidR="00547F11" w:rsidRPr="00BE5AD3" w:rsidRDefault="00547F11" w:rsidP="00BA2F20">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Project Commencement</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06 August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Supplier engaged</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08 August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Scoping and planning complete</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10 August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Interface design complete</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13 August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Development complete</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16 August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User testing complete</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25 August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Training complete and system live</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28 August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8</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Project Completion</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31 August 2014</w:t>
            </w:r>
          </w:p>
        </w:tc>
      </w:tr>
      <w:bookmarkEnd w:id="6"/>
      <w:bookmarkEnd w:id="7"/>
      <w:bookmarkEnd w:id="8"/>
      <w:bookmarkEnd w:id="9"/>
      <w:bookmarkEnd w:id="10"/>
      <w:bookmarkEnd w:id="11"/>
      <w:bookmarkEnd w:id="12"/>
    </w:tbl>
    <w:p w:rsidR="00BE5FDF" w:rsidRPr="00D96F0F" w:rsidRDefault="00BE5FDF" w:rsidP="00BE5FDF">
      <w:pPr>
        <w:rPr>
          <w:rFonts w:ascii="Century Gothic" w:hAnsi="Century Gothic" w:cstheme="minorHAnsi"/>
        </w:rPr>
      </w:pPr>
    </w:p>
    <w:p w:rsidR="00B23E7D" w:rsidRPr="00D96F0F" w:rsidRDefault="00B23E7D">
      <w:pPr>
        <w:rPr>
          <w:rFonts w:ascii="Century Gothic" w:hAnsi="Century Gothic" w:cstheme="minorHAnsi"/>
        </w:rPr>
      </w:pPr>
      <w:bookmarkStart w:id="13" w:name="_Scope:_Features_and"/>
      <w:bookmarkEnd w:id="13"/>
    </w:p>
    <w:sectPr w:rsidR="00B23E7D" w:rsidRPr="00D96F0F"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6334" w:rsidRDefault="00636334" w:rsidP="006830D9">
      <w:pPr>
        <w:spacing w:after="0" w:line="240" w:lineRule="auto"/>
      </w:pPr>
      <w:r>
        <w:separator/>
      </w:r>
    </w:p>
  </w:endnote>
  <w:endnote w:type="continuationSeparator" w:id="1">
    <w:p w:rsidR="00636334" w:rsidRDefault="00636334"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114" w:rsidRPr="00236FCB" w:rsidRDefault="00A40114" w:rsidP="00743BBA">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A40114" w:rsidRPr="00743BBA" w:rsidRDefault="00A40114" w:rsidP="00743BBA">
    <w:pPr>
      <w:pStyle w:val="Footer"/>
      <w:rPr>
        <w:rFonts w:ascii="Century Gothic" w:hAnsi="Century Gothic"/>
        <w:sz w:val="20"/>
      </w:rPr>
    </w:pPr>
    <w:r w:rsidRPr="00236FCB">
      <w:rPr>
        <w:rFonts w:ascii="Century Gothic" w:hAnsi="Century Gothic"/>
        <w:sz w:val="20"/>
      </w:rPr>
      <w:tab/>
      <w:t>08 August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6334" w:rsidRDefault="00636334" w:rsidP="006830D9">
      <w:pPr>
        <w:spacing w:after="0" w:line="240" w:lineRule="auto"/>
      </w:pPr>
      <w:r>
        <w:separator/>
      </w:r>
    </w:p>
  </w:footnote>
  <w:footnote w:type="continuationSeparator" w:id="1">
    <w:p w:rsidR="00636334" w:rsidRDefault="00636334"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870140">
    <w:multiLevelType w:val="hybridMultilevel"/>
    <w:lvl w:ilvl="0" w:tplc="8939536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2"/>
  </w:num>
  <w:num w:numId="5">
    <w:abstractNumId w:val="2"/>
  </w:num>
  <w:num w:numId="6">
    <w:abstractNumId w:val="2"/>
  </w:num>
  <w:num w:numId="7">
    <w:abstractNumId w:val="1"/>
  </w:num>
  <w:num w:numId="11870140">
    <w:abstractNumId w:val="118701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36ABE"/>
    <w:rsid w:val="00062EF4"/>
    <w:rsid w:val="0008548C"/>
    <w:rsid w:val="000C619D"/>
    <w:rsid w:val="000F10B2"/>
    <w:rsid w:val="00105DA8"/>
    <w:rsid w:val="00110A1B"/>
    <w:rsid w:val="00157352"/>
    <w:rsid w:val="00190D5F"/>
    <w:rsid w:val="00192AB2"/>
    <w:rsid w:val="001B68F8"/>
    <w:rsid w:val="001C1AEF"/>
    <w:rsid w:val="0021632C"/>
    <w:rsid w:val="00225EA9"/>
    <w:rsid w:val="0023720D"/>
    <w:rsid w:val="002619E4"/>
    <w:rsid w:val="00274ED6"/>
    <w:rsid w:val="002A5ED5"/>
    <w:rsid w:val="002D651B"/>
    <w:rsid w:val="00306134"/>
    <w:rsid w:val="00383A22"/>
    <w:rsid w:val="00386FE2"/>
    <w:rsid w:val="003F1D62"/>
    <w:rsid w:val="003F4A6D"/>
    <w:rsid w:val="003F4E35"/>
    <w:rsid w:val="004456E0"/>
    <w:rsid w:val="00456F6E"/>
    <w:rsid w:val="00457DF9"/>
    <w:rsid w:val="00463292"/>
    <w:rsid w:val="00466C11"/>
    <w:rsid w:val="00473121"/>
    <w:rsid w:val="004D003E"/>
    <w:rsid w:val="004E67CC"/>
    <w:rsid w:val="00500E58"/>
    <w:rsid w:val="0052651C"/>
    <w:rsid w:val="005407E2"/>
    <w:rsid w:val="005423C4"/>
    <w:rsid w:val="00546213"/>
    <w:rsid w:val="00547F11"/>
    <w:rsid w:val="00555458"/>
    <w:rsid w:val="00577DAB"/>
    <w:rsid w:val="005C0FAE"/>
    <w:rsid w:val="005F3054"/>
    <w:rsid w:val="006143CD"/>
    <w:rsid w:val="00620C0C"/>
    <w:rsid w:val="006251F6"/>
    <w:rsid w:val="00636334"/>
    <w:rsid w:val="006372CD"/>
    <w:rsid w:val="00662F1A"/>
    <w:rsid w:val="006655AD"/>
    <w:rsid w:val="00670863"/>
    <w:rsid w:val="006830B7"/>
    <w:rsid w:val="006830D9"/>
    <w:rsid w:val="006912DD"/>
    <w:rsid w:val="006B6CAB"/>
    <w:rsid w:val="006C1E48"/>
    <w:rsid w:val="006C6DA4"/>
    <w:rsid w:val="006C72BE"/>
    <w:rsid w:val="006E4AFA"/>
    <w:rsid w:val="006E6EF4"/>
    <w:rsid w:val="00722AC9"/>
    <w:rsid w:val="00743BBA"/>
    <w:rsid w:val="007968E9"/>
    <w:rsid w:val="007A246D"/>
    <w:rsid w:val="007A3086"/>
    <w:rsid w:val="007A6948"/>
    <w:rsid w:val="007C3749"/>
    <w:rsid w:val="007D0F95"/>
    <w:rsid w:val="007D1F84"/>
    <w:rsid w:val="007E631B"/>
    <w:rsid w:val="00862B87"/>
    <w:rsid w:val="008847FA"/>
    <w:rsid w:val="00885F93"/>
    <w:rsid w:val="00895562"/>
    <w:rsid w:val="008A598A"/>
    <w:rsid w:val="008B0EA8"/>
    <w:rsid w:val="008E180A"/>
    <w:rsid w:val="008E51C4"/>
    <w:rsid w:val="009403E9"/>
    <w:rsid w:val="009479D5"/>
    <w:rsid w:val="00982A45"/>
    <w:rsid w:val="00983E61"/>
    <w:rsid w:val="009A361D"/>
    <w:rsid w:val="009C0E01"/>
    <w:rsid w:val="009E18E6"/>
    <w:rsid w:val="00A031E5"/>
    <w:rsid w:val="00A17478"/>
    <w:rsid w:val="00A24A18"/>
    <w:rsid w:val="00A40114"/>
    <w:rsid w:val="00A41CD0"/>
    <w:rsid w:val="00A44AB8"/>
    <w:rsid w:val="00A476CC"/>
    <w:rsid w:val="00A814B1"/>
    <w:rsid w:val="00A81F0D"/>
    <w:rsid w:val="00A93438"/>
    <w:rsid w:val="00A96A58"/>
    <w:rsid w:val="00AB6541"/>
    <w:rsid w:val="00AC4867"/>
    <w:rsid w:val="00B017DA"/>
    <w:rsid w:val="00B23E7D"/>
    <w:rsid w:val="00B342B4"/>
    <w:rsid w:val="00B70616"/>
    <w:rsid w:val="00B97425"/>
    <w:rsid w:val="00BD21D2"/>
    <w:rsid w:val="00BE5FDF"/>
    <w:rsid w:val="00BF72C3"/>
    <w:rsid w:val="00C052E8"/>
    <w:rsid w:val="00C245E4"/>
    <w:rsid w:val="00CA0D29"/>
    <w:rsid w:val="00CB0E1D"/>
    <w:rsid w:val="00CD5C8E"/>
    <w:rsid w:val="00D0659F"/>
    <w:rsid w:val="00D2680A"/>
    <w:rsid w:val="00D30DAB"/>
    <w:rsid w:val="00D46819"/>
    <w:rsid w:val="00D56C35"/>
    <w:rsid w:val="00D67B5E"/>
    <w:rsid w:val="00D77DC7"/>
    <w:rsid w:val="00D96F0F"/>
    <w:rsid w:val="00E70A1B"/>
    <w:rsid w:val="00E92DE7"/>
    <w:rsid w:val="00EB7989"/>
    <w:rsid w:val="00EC757D"/>
    <w:rsid w:val="00ED127A"/>
    <w:rsid w:val="00EE63EB"/>
    <w:rsid w:val="00EF1450"/>
    <w:rsid w:val="00F56229"/>
    <w:rsid w:val="00F82A8F"/>
    <w:rsid w:val="00FD4FCF"/>
    <w:rsid w:val="00FF1220"/>
    <w:rsid w:val="00FF52D4"/>
    <w:rsid w:val="00FF70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53B53D-AFFB-4E12-8DF3-F6B6D7826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5</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50</cp:revision>
  <dcterms:created xsi:type="dcterms:W3CDTF">2014-02-03T22:05:00Z</dcterms:created>
  <dcterms:modified xsi:type="dcterms:W3CDTF">2014-07-17T12:48:00Z</dcterms:modified>
</cp:coreProperties>
</file>