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Pr="009F4502" w:rsidRDefault="009C59E9" w:rsidP="00BF72C3">
      <w:pPr>
        <w:jc w:val="center"/>
        <w:rPr>
          <w:rFonts w:ascii="Century Gothic" w:hAnsi="Century Gothic" w:cs="Arial"/>
          <w:sz w:val="28"/>
        </w:rPr>
      </w:pPr>
      <w:r w:rsidRPr="009C59E9">
        <w:rPr>
          <w:rFonts w:ascii="Century Gothic" w:hAnsi="Century Gothic" w:cs="Arial"/>
          <w:b/>
          <w:sz w:val="32"/>
        </w:rPr>
        <w:t xml:space="preserve">Juliana Project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w:r>
      <w:r>
        <w:rPr>
          <w:color w:val="000000"/>
          <w:sz w:val="24"/>
          <w:szCs w:val="24"/>
        </w:rPr>
        <w:drawing>
          <wp:inline distT="0" distB="0" distL="0" distR="0">
            <wp:extent cx="2160000" cy="1620000"/>
            <wp:docPr id="19344908" name="name1541c25dbd5aa1" descr="2449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93398.jpg"/>
                    <pic:cNvPicPr/>
                  </pic:nvPicPr>
                  <pic:blipFill>
                    <a:blip r:link="rId1541c25dbd521c" cstate="print"/>
                    <a:stretch>
                      <a:fillRect/>
                    </a:stretch>
                  </pic:blipFill>
                  <pic:spPr>
                    <a:xfrm>
                      <a:off x="0" y="0"/>
                      <a:ext cx="2160000" cy="1620000"/>
                    </a:xfrm>
                    <a:prstGeom prst="rect">
                      <a:avLst/>
                    </a:prstGeom>
                    <a:ln w="0">
                      <a:noFill/>
                    </a:ln>
                  </pic:spPr>
                </pic:pic>
              </a:graphicData>
            </a:graphic>
          </wp:inline>
        </w:drawing>
      </w:r>
      <w:hyperlink r:id="rId1541c25dbd61c5" w:history="1">
        <w:r>
          <w:rPr>
            <w:color w:val="0000CC"/>
            <w:sz w:val="24"/>
            <w:szCs w:val="24"/>
            <w:u w:val="single"/>
          </w:rPr>
          <w:br/>
          <w:t xml:space="preserve">Click here to see Company Logo</w:t>
        </w:r>
      </w:hyperlink>
      <w: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34 Soft Interactive Pvt Ltd</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E 196 Phase 8B Industrial Area</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Punjab, 160055</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19 September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Vivek Mahajan</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Juliana Project</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34 Soft Interactive Pvt Ltd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Juliana Project</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34 Soft Interactive Pvt Ltd</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31 August 2014</w:t>
      </w:r>
      <w:r>
        <w:rPr>
          <w:rFonts w:ascii="Century Gothic" w:hAnsi="Century Gothic" w:cs="Arial"/>
        </w:rPr>
        <w:t xml:space="preserve">, at an expect cost of </w:t>
      </w:r>
      <w:r w:rsidRPr="004B7D40">
        <w:rPr>
          <w:rFonts w:ascii="Century Gothic" w:hAnsi="Century Gothic" w:cs="Arial"/>
          <w:b/>
        </w:rPr>
        <w:t xml:space="preserve">5</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34 Soft Interactive Pvt Ltd</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dd</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34 Soft Interactive Pvt Ltd</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Becomes to be the Software Giant</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5</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danui</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5</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5</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9</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22 August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31 August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22 August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Supplier engaged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23 August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Scoping and planning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24 August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25 August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Development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26 August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User testing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27 August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29 August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31 August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Vivek Mahajan</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Vivek Mahajan</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34</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45</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23</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23</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43</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343</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Vivek Mahajan</w:t>
      </w:r>
      <w:r>
        <w:rPr>
          <w:rFonts w:ascii="Century Gothic" w:hAnsi="Century Gothic" w:cs="Arial"/>
        </w:rPr>
        <w:t xml:space="preserve"> on </w:t>
      </w:r>
      <w:r w:rsidR="00FA60D3" w:rsidRPr="00D94EB1">
        <w:rPr>
          <w:rFonts w:ascii="Century Gothic" w:hAnsi="Century Gothic" w:cs="Arial"/>
        </w:rPr>
        <w:t xml:space="preserve">vivek.mahajan@hit.com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A97" w:rsidRDefault="00BD7A97" w:rsidP="006830D9">
      <w:pPr>
        <w:spacing w:after="0" w:line="240" w:lineRule="auto"/>
      </w:pPr>
      <w:r>
        <w:separator/>
      </w:r>
    </w:p>
  </w:endnote>
  <w:endnote w:type="continuationSeparator" w:id="1">
    <w:p w:rsidR="00BD7A97" w:rsidRDefault="00BD7A9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19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A97" w:rsidRDefault="00BD7A97" w:rsidP="006830D9">
      <w:pPr>
        <w:spacing w:after="0" w:line="240" w:lineRule="auto"/>
      </w:pPr>
      <w:r>
        <w:separator/>
      </w:r>
    </w:p>
  </w:footnote>
  <w:footnote w:type="continuationSeparator" w:id="1">
    <w:p w:rsidR="00BD7A97" w:rsidRDefault="00BD7A9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070154">
    <w:multiLevelType w:val="hybridMultilevel"/>
    <w:lvl w:ilvl="0" w:tplc="706475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15070154">
    <w:abstractNumId w:val="1507015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925"/>
    <w:rsid w:val="00037A68"/>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7BB6"/>
    <w:rsid w:val="00156B9C"/>
    <w:rsid w:val="00157352"/>
    <w:rsid w:val="001573B9"/>
    <w:rsid w:val="0017617A"/>
    <w:rsid w:val="001830F6"/>
    <w:rsid w:val="00190D5F"/>
    <w:rsid w:val="00192AB2"/>
    <w:rsid w:val="0019784D"/>
    <w:rsid w:val="001B5B8E"/>
    <w:rsid w:val="001B5E4C"/>
    <w:rsid w:val="001B778C"/>
    <w:rsid w:val="001C1AEF"/>
    <w:rsid w:val="001C68F6"/>
    <w:rsid w:val="001E1B7D"/>
    <w:rsid w:val="001F7BE4"/>
    <w:rsid w:val="00214B2E"/>
    <w:rsid w:val="0021514E"/>
    <w:rsid w:val="0022062D"/>
    <w:rsid w:val="00236FCB"/>
    <w:rsid w:val="0024591E"/>
    <w:rsid w:val="00261E71"/>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40769"/>
    <w:rsid w:val="00342BBE"/>
    <w:rsid w:val="0034379C"/>
    <w:rsid w:val="00343E2A"/>
    <w:rsid w:val="00353A48"/>
    <w:rsid w:val="00354C6E"/>
    <w:rsid w:val="00355123"/>
    <w:rsid w:val="0035712D"/>
    <w:rsid w:val="003639FB"/>
    <w:rsid w:val="00383B2C"/>
    <w:rsid w:val="003862BB"/>
    <w:rsid w:val="00386FE2"/>
    <w:rsid w:val="003B1F84"/>
    <w:rsid w:val="003B24C7"/>
    <w:rsid w:val="003B6FF8"/>
    <w:rsid w:val="003D104F"/>
    <w:rsid w:val="003D4CF7"/>
    <w:rsid w:val="003D4E81"/>
    <w:rsid w:val="003E2118"/>
    <w:rsid w:val="003F1D62"/>
    <w:rsid w:val="004232B4"/>
    <w:rsid w:val="00426E5B"/>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3923"/>
    <w:rsid w:val="004C4C6E"/>
    <w:rsid w:val="00500092"/>
    <w:rsid w:val="00500E58"/>
    <w:rsid w:val="005033F1"/>
    <w:rsid w:val="00503E72"/>
    <w:rsid w:val="00512227"/>
    <w:rsid w:val="0053222D"/>
    <w:rsid w:val="0053599E"/>
    <w:rsid w:val="005407E2"/>
    <w:rsid w:val="00542FA7"/>
    <w:rsid w:val="00554C59"/>
    <w:rsid w:val="0057091F"/>
    <w:rsid w:val="005725A2"/>
    <w:rsid w:val="00577DAB"/>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C3BF0"/>
    <w:rsid w:val="00DF36CE"/>
    <w:rsid w:val="00E04774"/>
    <w:rsid w:val="00E22ABC"/>
    <w:rsid w:val="00E538B3"/>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64552"/>
    <w:rsid w:val="00F818F9"/>
    <w:rsid w:val="00F924E2"/>
    <w:rsid w:val="00FA60D3"/>
    <w:rsid w:val="00FB7C88"/>
    <w:rsid w:val="00FC1CA2"/>
    <w:rsid w:val="00FE6C65"/>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c25dbd61c5" Type="http://schemas.openxmlformats.org/officeDocument/2006/relationships/hyperlink" Target="http://beta.skop.es/wp-content/uploads/companylogos/thumbs/125/24493398.jpg" TargetMode="External"/><Relationship Id="rId1541c25dbd521c" Type="http://schemas.openxmlformats.org/officeDocument/2006/relationships/image" Target="http://beta.skop.es/wp-content/uploads/companylogos/thumbs/125/24493398.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ECD3D-86BB-4148-88DE-2AAC980F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29</cp:revision>
  <dcterms:created xsi:type="dcterms:W3CDTF">2014-05-22T03:09:00Z</dcterms:created>
  <dcterms:modified xsi:type="dcterms:W3CDTF">2014-09-17T07:00:00Z</dcterms:modified>
</cp:coreProperties>
</file>