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EB0335">
        <w:rPr>
          <w:rFonts w:ascii="Century Gothic" w:hAnsi="Century Gothic" w:cs="Arial"/>
          <w:color w:val="1F497D" w:themeColor="text2"/>
          <w:sz w:val="52"/>
        </w:rPr>
        <w:t xml:space="preserve"> </w:t>
      </w:r>
      <w:r w:rsidR="00CD0377" w:rsidRPr="009F4502">
        <w:rPr>
          <w:rFonts w:ascii="Century Gothic" w:hAnsi="Century Gothic" w:cs="Arial"/>
          <w:color w:val="1F497D" w:themeColor="text2"/>
          <w:sz w:val="52"/>
        </w:rPr>
        <w:t>&amp;</w:t>
      </w:r>
      <w:r w:rsidR="00EB0335">
        <w:rPr>
          <w:rFonts w:ascii="Century Gothic" w:hAnsi="Century Gothic" w:cs="Arial"/>
          <w:color w:val="1F497D" w:themeColor="text2"/>
          <w:sz w:val="52"/>
        </w:rPr>
        <w:t xml:space="preserve">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621EA" w:rsidP="00BF72C3">
      <w:pPr>
        <w:jc w:val="center"/>
        <w:rPr>
          <w:rFonts w:ascii="Century Gothic" w:hAnsi="Century Gothic" w:cs="Arial"/>
          <w:b/>
          <w:sz w:val="32"/>
        </w:rPr>
      </w:pPr>
      <w:r w:rsidRPr="009F4502">
        <w:rPr>
          <w:rFonts w:ascii="Century Gothic" w:hAnsi="Century Gothic" w:cs="Arial"/>
          <w:b/>
          <w:sz w:val="32"/>
        </w:rPr>
        <w:t xml:space="preserve">fdggfd</w:t>
      </w:r>
    </w:p>
    <w:p w:rsidR="00BF72C3" w:rsidRPr="009F4502" w:rsidRDefault="00BF72C3" w:rsidP="00BF72C3">
      <w:pPr>
        <w:jc w:val="center"/>
        <w:rPr>
          <w:rFonts w:ascii="Century Gothic" w:hAnsi="Century Gothic" w:cs="Arial"/>
          <w:sz w:val="28"/>
        </w:rPr>
      </w:pPr>
    </w:p>
    <w:p w:rsidR="00BF72C3"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2160000" cy="1440000"/>
            <wp:docPr id="93697092" name="name153d9eaf3b70cc" descr="castell_logo-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ell_logo-blog.jpg"/>
                    <pic:cNvPicPr/>
                  </pic:nvPicPr>
                  <pic:blipFill>
                    <a:blip r:link="rId153d9eaf3b6ce4" cstate="print"/>
                    <a:stretch>
                      <a:fillRect/>
                    </a:stretch>
                  </pic:blipFill>
                  <pic:spPr>
                    <a:xfrm>
                      <a:off x="0" y="0"/>
                      <a:ext cx="2160000" cy="1440000"/>
                    </a:xfrm>
                    <a:prstGeom prst="rect">
                      <a:avLst/>
                    </a:prstGeom>
                    <a:ln w="0">
                      <a:noFill/>
                    </a:ln>
                  </pic:spPr>
                </pic:pic>
              </a:graphicData>
            </a:graphic>
          </wp:inline>
        </w:drawing>
      </w:r>
      <w:r>
        <w:t xml:space="preserve"/>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w:t>
      </w:r>
    </w:p>
    <w:p w:rsidR="009F4502" w:rsidRPr="009F4502" w:rsidRDefault="009F4502"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 test, test</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31 July 2014</w:t>
      </w:r>
    </w:p>
    <w:p w:rsidR="006143CD" w:rsidRPr="00FB7C88" w:rsidRDefault="00B17EA1" w:rsidP="00BF72C3">
      <w:pPr>
        <w:jc w:val="center"/>
        <w:rPr>
          <w:rFonts w:ascii="Century Gothic" w:hAnsi="Century Gothic" w:cs="Arial"/>
          <w:sz w:val="24"/>
        </w:rPr>
      </w:pPr>
      <w:r w:rsidRPr="00FB7C88">
        <w:rPr>
          <w:rFonts w:ascii="Century Gothic" w:hAnsi="Century Gothic" w:cs="Arial"/>
          <w:sz w:val="24"/>
        </w:rPr>
        <w:t xml:space="preserve">Juliana%252525252525C2%252525252525A0tesfdfdsfdfds</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B17EA1" w:rsidRPr="00426E5B">
        <w:rPr>
          <w:rFonts w:ascii="Century Gothic" w:hAnsi="Century Gothic" w:cs="Arial"/>
          <w:b/>
        </w:rPr>
        <w:t xml:space="preserve">fdggfd</w:t>
      </w:r>
      <w:r w:rsidR="009243B9">
        <w:rPr>
          <w:rFonts w:ascii="Century Gothic" w:hAnsi="Century Gothic" w:cs="Arial"/>
          <w:b/>
        </w:rPr>
        <w:t xml:space="preserve"> </w:t>
      </w:r>
      <w:r w:rsidRPr="009F4502">
        <w:rPr>
          <w:rFonts w:ascii="Century Gothic" w:hAnsi="Century Gothic" w:cs="Arial"/>
        </w:rPr>
        <w:t xml:space="preserve">project that we believe will provide significant operational, service and financial benefits to </w:t>
      </w:r>
      <w:r w:rsidR="00B17EA1" w:rsidRPr="00426E5B">
        <w:rPr>
          <w:rFonts w:ascii="Century Gothic" w:hAnsi="Century Gothic" w:cs="Arial"/>
          <w:b/>
        </w:rPr>
        <w:t xml:space="preserve">test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EB6E84">
      <w:pPr>
        <w:pStyle w:val="TOC1"/>
        <w:rPr>
          <w:rFonts w:ascii="Century Gothic" w:eastAsiaTheme="minorEastAsia" w:hAnsi="Century Gothic" w:cstheme="minorBidi"/>
          <w:noProof/>
          <w:sz w:val="22"/>
          <w:szCs w:val="22"/>
          <w:lang w:val="en-AU" w:eastAsia="en-AU"/>
        </w:rPr>
      </w:pPr>
      <w:r w:rsidRPr="00EB6E84">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EB6E84">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EB6E84"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fdggfd</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test</w:t>
      </w:r>
      <w:r w:rsidRPr="009F4502">
        <w:rPr>
          <w:rFonts w:ascii="Century Gothic" w:hAnsi="Century Gothic" w:cs="Arial"/>
        </w:rPr>
        <w:t xml:space="preserve"> and its stakeholders.</w:t>
      </w:r>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
      </w:r>
      <w:r>
        <w:rPr>
          <w:rFonts w:ascii="Century Gothic" w:hAnsi="Century Gothic" w:cs="Arial"/>
        </w:rPr>
        <w:t xml:space="preserve">, at an expect cost of </w:t>
      </w:r>
      <w:r w:rsidRPr="004B7D40">
        <w:rPr>
          <w:rFonts w:ascii="Century Gothic" w:hAnsi="Century Gothic" w:cs="Arial"/>
          <w:b/>
        </w:rPr>
        <w:t xml:space="preserve">sASsAS</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test mission</w:t>
      </w:r>
    </w:p>
    <w:p w:rsidR="009A0009" w:rsidRDefault="00C95EAC" w:rsidP="009A0009">
      <w:pPr>
        <w:rPr>
          <w:rFonts w:ascii="Century Gothic" w:hAnsi="Century Gothic"/>
        </w:rPr>
      </w:pPr>
      <w:r>
        <w:rPr>
          <w:rFonts w:ascii="Century Gothic" w:hAnsi="Century Gothic"/>
        </w:rPr>
        <w:t xml:space="preserve">gdfgfdgd</w:t>
      </w:r>
    </w:p>
    <w:p w:rsidR="009D2825" w:rsidRPr="009F4502" w:rsidRDefault="009D2825" w:rsidP="009A0009">
      <w:pPr>
        <w:rPr>
          <w:rFonts w:ascii="Century Gothic" w:hAnsi="Century Gothic"/>
        </w:rPr>
      </w:pP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test goals</w:t>
      </w:r>
    </w:p>
    <w:p w:rsidR="009604F1" w:rsidRPr="00C95EAC" w:rsidRDefault="00C95EAC" w:rsidP="002D3DFE">
      <w:pPr>
        <w:rPr>
          <w:rFonts w:ascii="Century Gothic" w:hAnsi="Century Gothic"/>
        </w:rPr>
      </w:pPr>
      <w:r>
        <w:rPr>
          <w:rFonts w:ascii="Century Gothic" w:hAnsi="Century Gothic"/>
        </w:rPr>
        <w:t xml:space="preserve">sassASA</w:t>
      </w:r>
    </w:p>
    <w:p w:rsidR="00B93FDA" w:rsidRPr="009F4502" w:rsidRDefault="00B93FDA" w:rsidP="00B93FDA">
      <w:pPr>
        <w:pStyle w:val="ListParagraph"/>
        <w:rPr>
          <w:rFonts w:ascii="Century Gothic" w:hAnsi="Century Gothic" w:cs="Arial"/>
          <w:color w:val="FF0000"/>
        </w:rPr>
      </w:pPr>
    </w:p>
    <w:p w:rsidR="006C1E48" w:rsidRPr="009F4502" w:rsidRDefault="00F818F9" w:rsidP="006C1E48">
      <w:pPr>
        <w:pStyle w:val="Heading2"/>
        <w:rPr>
          <w:rFonts w:ascii="Century Gothic" w:hAnsi="Century Gothic" w:cs="Arial"/>
          <w:b w:val="0"/>
        </w:rPr>
      </w:pPr>
      <w:bookmarkStart w:id="1"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1"/>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00877E1E">
        <w:rPr>
          <w:rFonts w:ascii="Century Gothic" w:hAnsi="Century Gothic" w:cs="Arial"/>
        </w:rPr>
        <w:t xml:space="preserve"> </w:t>
      </w:r>
      <w:r w:rsidR="005B2498" w:rsidRPr="009F4502">
        <w:rPr>
          <w:rFonts w:ascii="Century Gothic" w:hAnsi="Century Gothic" w:cs="Arial"/>
          <w:b/>
        </w:rPr>
        <w:t xml:space="preserve">6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2" w:name="_Toc384199618"/>
      <w:r w:rsidRPr="009F4502">
        <w:rPr>
          <w:rFonts w:ascii="Century Gothic" w:hAnsi="Century Gothic" w:cs="Arial"/>
          <w:b w:val="0"/>
        </w:rPr>
        <w:t>Non-financial benefits</w:t>
      </w:r>
      <w:bookmarkEnd w:id="2"/>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Pr="009F4502">
        <w:rPr>
          <w:rFonts w:ascii="Century Gothic" w:hAnsi="Century Gothic" w:cs="Arial"/>
        </w:rPr>
        <w:t>'self 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ChangedOne</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StakeTwo</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StakeThree</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StakeFour</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StakeFive</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StakeSix</w:t>
            </w:r>
          </w:p>
        </w:tc>
      </w:tr>
    </w:tbl>
    <w:p w:rsidR="006C1E48" w:rsidRPr="001830F6" w:rsidRDefault="006C1E48" w:rsidP="001B5B8E">
      <w:pPr>
        <w:pStyle w:val="Heading1"/>
        <w:ind w:left="357" w:hanging="357"/>
        <w:rPr>
          <w:rFonts w:ascii="Century Gothic" w:hAnsi="Century Gothic" w:cs="Arial"/>
          <w:b w:val="0"/>
        </w:rPr>
      </w:pPr>
      <w:bookmarkStart w:id="3" w:name="_Toc384199619"/>
      <w:r w:rsidRPr="001830F6">
        <w:rPr>
          <w:rFonts w:ascii="Century Gothic" w:hAnsi="Century Gothic" w:cs="Arial"/>
          <w:b w:val="0"/>
        </w:rPr>
        <w:t>Project Scope</w:t>
      </w:r>
      <w:bookmarkEnd w:id="3"/>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6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lastRenderedPageBreak/>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4" w:name="_Toc384199620"/>
      <w:r w:rsidRPr="0017617A">
        <w:rPr>
          <w:rFonts w:ascii="Century Gothic" w:hAnsi="Century Gothic" w:cs="Arial"/>
          <w:b w:val="0"/>
        </w:rPr>
        <w:t>Functional areas to be implemented</w:t>
      </w:r>
      <w:bookmarkEnd w:id="4"/>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b/>
          <w:color w:val="000000"/>
          <w:sz w:val="24"/>
          <w:szCs w:val="24"/>
        </w:rPr>
        <w:t xml:space="preserve">Member Services/benefits</w:t>
      </w:r>
      <w:r>
        <w:rPr>
          <w:color w:val="000000"/>
          <w:sz w:val="24"/>
          <w:szCs w:val="24"/>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sz w:val="24"/>
          <w:szCs w:val="24"/>
        </w:rPr>
        <w:br/>
        <w:br/>
        <w:t xml:space="preserve"> Key features include:</w:t>
      </w:r>
      <w:r>
        <w:rPr>
          <w:color w:val="000000"/>
          <w:sz w:val="24"/>
          <w:szCs w:val="24"/>
        </w:rPr>
        <w:br/>
        <w:br/>
        <w:t xml:space="preserve"> - Members can update there own details at any time</w:t>
      </w:r>
      <w:r>
        <w:rPr>
          <w:color w:val="000000"/>
          <w:sz w:val="24"/>
          <w:szCs w:val="24"/>
        </w:rPr>
        <w:br/>
        <w:t xml:space="preserve"> - Different levels of memberships can have access to different information/services</w:t>
      </w:r>
      <w:r>
        <w:rPr>
          <w:color w:val="000000"/>
          <w:sz w:val="24"/>
          <w:szCs w:val="24"/>
        </w:rPr>
        <w:br/>
        <w:t xml:space="preserve"> - Non-members (contacts or lapsed members) can also update details</w:t>
      </w:r>
      <w:r>
        <w:rPr>
          <w:b/>
          <w:color w:val="000000"/>
          <w:sz w:val="24"/>
          <w:szCs w:val="24"/>
        </w:rPr>
        <w:br/>
        <w:br/>
        <w:t xml:space="preserve">Marketing Communications</w:t>
      </w:r>
      <w:r>
        <w:rPr>
          <w:color w:val="000000"/>
          <w:sz w:val="24"/>
          <w:szCs w:val="24"/>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color w:val="000000"/>
          <w:sz w:val="24"/>
          <w:szCs w:val="24"/>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t xml:space="preserve"> - Newsletters (as well as notifications to individuals) can be sent from the system</w:t>
      </w:r>
      <w:r>
        <w:rPr>
          <w:color w:val="000000"/>
          <w:sz w:val="24"/>
          <w:szCs w:val="24"/>
        </w:rPr>
        <w:br/>
        <w:t xml:space="preserve"> - Subsets of database can be chosen based on a range of profile information and/or custom segments</w:t>
      </w:r>
      <w:r>
        <w:rPr>
          <w:color w:val="000000"/>
          <w:sz w:val="24"/>
          <w:szCs w:val="24"/>
        </w:rPr>
        <w:br/>
        <w:t xml:space="preserve"> - Statistics are available to allow analysis of success of communication</w:t>
      </w:r>
      <w:r>
        <w:rPr>
          <w:b/>
          <w:color w:val="000000"/>
          <w:sz w:val="24"/>
          <w:szCs w:val="24"/>
        </w:rPr>
        <w:br/>
        <w:br/>
        <w:t xml:space="preserve">Events Registration</w:t>
      </w:r>
      <w:r>
        <w:rPr>
          <w:color w:val="000000"/>
          <w:sz w:val="24"/>
          <w:szCs w:val="24"/>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color w:val="000000"/>
          <w:sz w:val="24"/>
          <w:szCs w:val="24"/>
        </w:rPr>
        <w:br/>
        <w:br/>
        <w:t xml:space="preserve"> A list of functional line items relating to Event Registration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Events can be quickly and easily published onto the website</w:t>
      </w:r>
      <w:r>
        <w:rPr>
          <w:color w:val="000000"/>
          <w:sz w:val="24"/>
          <w:szCs w:val="24"/>
        </w:rPr>
        <w:br/>
        <w:t xml:space="preserve"> - Members receive different event pricing to non-members</w:t>
      </w:r>
      <w:r>
        <w:rPr>
          <w:color w:val="000000"/>
          <w:sz w:val="24"/>
          <w:szCs w:val="24"/>
        </w:rPr>
        <w:br/>
        <w:t xml:space="preserve"> - Registrants can purchase tickets to all events in a suite of events or purchase in groups</w:t>
      </w:r>
      <w:r>
        <w:rPr>
          <w:b/>
          <w:color w:val="000000"/>
          <w:sz w:val="24"/>
          <w:szCs w:val="24"/>
        </w:rPr>
        <w:br/>
        <w:br/>
        <w:t xml:space="preserve">Order Management</w:t>
      </w:r>
      <w:r>
        <w:rPr>
          <w:color w:val="000000"/>
          <w:sz w:val="24"/>
          <w:szCs w:val="24"/>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A range of online payment gateways are supported</w:t>
      </w:r>
      <w:r>
        <w:rPr>
          <w:color w:val="000000"/>
          <w:sz w:val="24"/>
          <w:szCs w:val="24"/>
        </w:rPr>
        <w:br/>
        <w:t xml:space="preserve"> - Orders can be processed through a number of different statuses reflecting your processes</w:t>
      </w:r>
      <w:r>
        <w:rPr>
          <w:color w:val="000000"/>
          <w:sz w:val="24"/>
          <w:szCs w:val="24"/>
        </w:rPr>
        <w:br/>
        <w:t xml:space="preserve"> - Integration with common accounting packages is available</w:t>
      </w:r>
      <w:r>
        <w:rPr>
          <w:b/>
          <w:color w:val="000000"/>
          <w:sz w:val="24"/>
          <w:szCs w:val="24"/>
        </w:rPr>
        <w:br/>
        <w:br/>
        <w:t xml:space="preserve">Resource Library</w:t>
      </w:r>
      <w:r>
        <w:rPr>
          <w:color w:val="000000"/>
          <w:sz w:val="24"/>
          <w:szCs w:val="24"/>
        </w:rPr>
        <w:br/>
        <w:br/>
        <w:t xml:space="preserve">Many membership organisations have accumulated a considerable library of resources that need to be readily accessible to either to the public or, more often, available only to members as a benefit of membership. </w:t>
      </w:r>
      <w:r>
        <w:rPr>
          <w:color w:val="000000"/>
          <w:sz w:val="24"/>
          <w:szCs w:val="24"/>
        </w:rPr>
        <w:br/>
        <w:br/>
        <w:t xml:space="preserve"> The usefulness of this library is predicated on it being easily browsed or filtered via a variety of meta data relevant to the resources and their application. </w:t>
      </w:r>
      <w:r>
        <w:rPr>
          <w:color w:val="000000"/>
          <w:sz w:val="24"/>
          <w:szCs w:val="24"/>
        </w:rPr>
        <w:br/>
        <w:br/>
        <w:t xml:space="preserve"> Key features include:</w:t>
      </w:r>
      <w:r>
        <w:rPr>
          <w:color w:val="000000"/>
          <w:sz w:val="24"/>
          <w:szCs w:val="24"/>
        </w:rPr>
        <w:br/>
        <w:br/>
        <w:t xml:space="preserve"> - Resources within the resource library can be publicly available or restricted to members</w:t>
      </w:r>
      <w:r>
        <w:rPr>
          <w:color w:val="000000"/>
          <w:sz w:val="24"/>
          <w:szCs w:val="24"/>
        </w:rPr>
        <w:br/>
        <w:t xml:space="preserve"> - Metadata to be assigned to resources can be configured</w:t>
      </w:r>
      <w:r>
        <w:rPr>
          <w:color w:val="000000"/>
          <w:sz w:val="24"/>
          <w:szCs w:val="24"/>
        </w:rPr>
        <w:br/>
        <w:t xml:space="preserve"> - The resource library can be browsed by category or search/filtered by metadata</w:t>
      </w:r>
      <w:r>
        <w:rPr>
          <w:b/>
          <w:color w:val="000000"/>
          <w:sz w:val="24"/>
          <w:szCs w:val="24"/>
        </w:rPr>
        <w:br/>
        <w:br/>
        <w:t xml:space="preserve">Online Store</w:t>
      </w:r>
      <w:r>
        <w:rPr>
          <w:color w:val="000000"/>
          <w:sz w:val="24"/>
          <w:szCs w:val="24"/>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sz w:val="24"/>
          <w:szCs w:val="24"/>
        </w:rPr>
        <w:br/>
        <w:br/>
        <w:t xml:space="preserve"> Online stores can range dramatically in complexity and sophistication, so truly specifying and costing this area of functionality can be difficult. </w:t>
      </w:r>
      <w:r>
        <w:rPr>
          <w:color w:val="000000"/>
          <w:sz w:val="24"/>
          <w:szCs w:val="24"/>
        </w:rPr>
        <w:br/>
        <w:br/>
        <w:t xml:space="preserve"> Key features include:</w:t>
      </w:r>
      <w:r>
        <w:rPr>
          <w:color w:val="000000"/>
          <w:sz w:val="24"/>
          <w:szCs w:val="24"/>
        </w:rPr>
        <w:br/>
        <w:br/>
        <w:t xml:space="preserve"> - Any number of categories/subcategories of products can be defined</w:t>
      </w:r>
      <w:r>
        <w:rPr>
          <w:color w:val="000000"/>
          <w:sz w:val="24"/>
          <w:szCs w:val="24"/>
        </w:rPr>
        <w:br/>
        <w:t xml:space="preserve"> - Online payment can be taken flexibly via payment systems</w:t>
      </w:r>
      <w:r>
        <w:rPr>
          <w:color w:val="000000"/>
          <w:sz w:val="24"/>
          <w:szCs w:val="24"/>
        </w:rPr>
        <w:br/>
        <w:t xml:space="preserve"> - Different shipping methods and pricing can be configured</w:t>
      </w:r>
    </w:p>
    <w:p w:rsidR="00B01755" w:rsidRPr="009F4502" w:rsidRDefault="00B01755" w:rsidP="00B01755">
      <w:pPr>
        <w:rPr>
          <w:rFonts w:ascii="Century Gothic" w:hAnsi="Century Gothic"/>
        </w:rPr>
      </w:pP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5"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5"/>
      <w:r w:rsidR="002B0C71" w:rsidRPr="009F645F">
        <w:rPr>
          <w:rFonts w:ascii="Century Gothic" w:hAnsi="Century Gothic" w:cs="Arial"/>
          <w:b w:val="0"/>
        </w:rPr>
        <w:t>&amp;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w:t>
      </w:r>
      <w:r w:rsidR="005235E0" w:rsidRPr="005235E0">
        <w:rPr>
          <w:rFonts w:ascii="Century Gothic" w:hAnsi="Century Gothic" w:cs="Arial"/>
        </w:rPr>
        <w:t xml:space="preserve"> </w:t>
      </w:r>
      <w:r w:rsidR="005235E0">
        <w:rPr>
          <w:rFonts w:ascii="Century Gothic" w:hAnsi="Century Gothic" w:cs="Arial"/>
        </w:rPr>
        <w:t xml:space="preserve">of </w:t>
      </w:r>
      <w:r w:rsidR="005235E0" w:rsidRPr="004B7D40">
        <w:rPr>
          <w:rFonts w:ascii="Century Gothic" w:hAnsi="Century Gothic" w:cs="Arial"/>
          <w:b/>
        </w:rPr>
        <w:t xml:space="preserve">sASsAS</w:t>
      </w:r>
      <w:r w:rsidR="005235E0">
        <w:rPr>
          <w:rFonts w:ascii="Century Gothic" w:hAnsi="Century Gothic" w:cs="Arial"/>
        </w:rPr>
        <w: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the following team mem</w:t>
      </w:r>
      <w:bookmarkStart w:id="6" w:name="_GoBack"/>
      <w:bookmarkEnd w:id="6"/>
      <w:r w:rsidR="002B49C7" w:rsidRPr="009F645F">
        <w:rPr>
          <w:rFonts w:ascii="Century Gothic" w:hAnsi="Century Gothic" w:cs="Arial"/>
        </w:rPr>
        <w:t xml:space="preserve">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60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B17EA1" w:rsidRPr="009F645F">
        <w:rPr>
          <w:rFonts w:ascii="Century Gothic" w:hAnsi="Century Gothic" w:cs="Arial"/>
          <w:b/>
        </w:rPr>
        <w:t xml:space="preserve">01 June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b/>
        </w:rPr>
        <w:t xml:space="preserve">31 July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A91DF2" w:rsidRPr="009F4502" w:rsidTr="004D62D4">
        <w:trPr>
          <w:trHeight w:val="265"/>
        </w:trPr>
        <w:tc>
          <w:tcPr>
            <w:tcW w:w="1809"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A91DF2" w:rsidRPr="00BE5AD3" w:rsidRDefault="00A91DF2" w:rsidP="004D62D4">
            <w:pPr>
              <w:spacing w:before="40" w:after="40"/>
              <w:rPr>
                <w:rFonts w:ascii="Century Gothic" w:hAnsi="Century Gothic" w:cstheme="minorHAnsi"/>
                <w:color w:val="4F81BD" w:themeColor="accent1"/>
                <w:sz w:val="24"/>
              </w:rPr>
            </w:pPr>
            <w:bookmarkStart w:id="8" w:name="OLE_LINK32"/>
            <w:bookmarkStart w:id="9" w:name="OLE_LINK33"/>
            <w:bookmarkStart w:id="10" w:name="OLE_LINK34"/>
            <w:bookmarkStart w:id="11" w:name="OLE_LINK6"/>
            <w:bookmarkStart w:id="12" w:name="OLE_LINK7"/>
            <w:bookmarkStart w:id="13" w:name="OLE_LINK8"/>
            <w:bookmarkStart w:id="14" w:name="OLE_LINK38"/>
            <w:r w:rsidRPr="00BE5AD3">
              <w:rPr>
                <w:rFonts w:ascii="Century Gothic" w:hAnsi="Century Gothic" w:cstheme="minorHAnsi"/>
                <w:color w:val="4F81BD" w:themeColor="accent1"/>
                <w:sz w:val="24"/>
              </w:rPr>
              <w:t>Milestone name</w:t>
            </w:r>
          </w:p>
        </w:tc>
        <w:tc>
          <w:tcPr>
            <w:tcW w:w="2961"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01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16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23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30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dfsdf</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16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sdsada</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24 June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31 July 2014</w:t>
            </w:r>
          </w:p>
        </w:tc>
      </w:tr>
      <w:bookmarkEnd w:id="8"/>
      <w:bookmarkEnd w:id="9"/>
      <w:bookmarkEnd w:id="10"/>
      <w:bookmarkEnd w:id="11"/>
      <w:bookmarkEnd w:id="12"/>
      <w:bookmarkEnd w:id="13"/>
      <w:bookmarkEnd w:id="14"/>
    </w:tbl>
    <w:p w:rsidR="002109ED" w:rsidRDefault="002109ED">
      <w:pPr>
        <w:rPr>
          <w:rFonts w:ascii="Century Gothic" w:hAnsi="Century Gothic" w:cs="Arial"/>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Test1</w:t>
      </w:r>
      <w:r w:rsidRPr="00FA60D3">
        <w:rPr>
          <w:rFonts w:ascii="Century Gothic" w:hAnsi="Century Gothic" w:cs="Arial"/>
          <w:b/>
          <w:color w:val="000000" w:themeColor="text1"/>
        </w:rPr>
        <w:t>.</w:t>
      </w:r>
    </w:p>
    <w:tbl>
      <w:tblPr>
        <w:tblStyle w:val="TableGrid"/>
        <w:tblW w:w="92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688"/>
        <w:gridCol w:w="3530"/>
        <w:gridCol w:w="3024"/>
      </w:tblGrid>
      <w:tr w:rsidR="007B74B8" w:rsidRPr="00ED4346" w:rsidTr="007B74B8">
        <w:trPr>
          <w:trHeight w:val="325"/>
        </w:trPr>
        <w:tc>
          <w:tcPr>
            <w:tcW w:w="2688" w:type="dxa"/>
          </w:tcPr>
          <w:p w:rsidR="007B74B8" w:rsidRPr="00BE5AD3" w:rsidRDefault="007B74B8"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3530" w:type="dxa"/>
          </w:tcPr>
          <w:p w:rsidR="007B74B8" w:rsidRPr="00BE5AD3"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RESPONSIBILITY</w:t>
            </w:r>
          </w:p>
        </w:tc>
        <w:tc>
          <w:tcPr>
            <w:tcW w:w="3024" w:type="dxa"/>
          </w:tcPr>
          <w:p w:rsidR="007B74B8"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 EFFORTS (HRS) PER WEEK</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Test1</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weqrew</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55</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csad</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rewrwere</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54</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87</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0</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15" w:name="_Toc384199624"/>
      <w:r>
        <w:rPr>
          <w:rFonts w:ascii="Century Gothic" w:hAnsi="Century Gothic" w:cs="Arial"/>
          <w:b w:val="0"/>
        </w:rPr>
        <w:lastRenderedPageBreak/>
        <w:t>Conclusion and Next steps</w:t>
      </w:r>
      <w:bookmarkEnd w:id="15"/>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a </w:t>
      </w:r>
      <w:r w:rsidRPr="001F7BE4">
        <w:rPr>
          <w:rFonts w:ascii="Century Gothic" w:hAnsi="Century Gothic" w:cs="Arial"/>
          <w:highlight w:val="yellow"/>
        </w:rPr>
        <w:t>'Project details'</w:t>
      </w:r>
      <w:r>
        <w:rPr>
          <w:rFonts w:ascii="Century Gothic" w:hAnsi="Century Gothic" w:cs="Arial"/>
        </w:rPr>
        <w:t xml:space="preserve"> document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FA60D3">
        <w:rPr>
          <w:rFonts w:ascii="Century Gothic" w:hAnsi="Century Gothic" w:cs="Arial"/>
          <w:color w:val="FF0000"/>
        </w:rPr>
        <w:t xml:space="preserve">Test1</w:t>
      </w:r>
      <w:r>
        <w:rPr>
          <w:rFonts w:ascii="Century Gothic" w:hAnsi="Century Gothic" w:cs="Arial"/>
        </w:rPr>
        <w:t xml:space="preserve"> on </w:t>
      </w:r>
      <w:r w:rsidR="00FA60D3" w:rsidRPr="00FA60D3">
        <w:rPr>
          <w:rFonts w:ascii="Century Gothic" w:hAnsi="Century Gothic" w:cs="Arial"/>
          <w:color w:val="FF0000"/>
        </w:rPr>
        <w:t xml:space="preserve">gyhgj@fgf.in</w:t>
      </w:r>
      <w:r w:rsidR="00877E1E">
        <w:rPr>
          <w:rFonts w:ascii="Century Gothic" w:hAnsi="Century Gothic" w:cs="Arial"/>
          <w:color w:val="FF0000"/>
        </w:rPr>
        <w:t xml:space="preserve"> </w:t>
      </w:r>
      <w:r w:rsidRPr="001F7BE4">
        <w:rPr>
          <w:rFonts w:ascii="Century Gothic" w:hAnsi="Century Gothic" w:cs="Arial"/>
          <w:highlight w:val="yellow"/>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FEB" w:rsidRDefault="00BA5FEB" w:rsidP="006830D9">
      <w:pPr>
        <w:spacing w:after="0" w:line="240" w:lineRule="auto"/>
      </w:pPr>
      <w:r>
        <w:separator/>
      </w:r>
    </w:p>
  </w:endnote>
  <w:endnote w:type="continuationSeparator" w:id="1">
    <w:p w:rsidR="00BA5FEB" w:rsidRDefault="00BA5FEB"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31 July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FEB" w:rsidRDefault="00BA5FEB" w:rsidP="006830D9">
      <w:pPr>
        <w:spacing w:after="0" w:line="240" w:lineRule="auto"/>
      </w:pPr>
      <w:r>
        <w:separator/>
      </w:r>
    </w:p>
  </w:footnote>
  <w:footnote w:type="continuationSeparator" w:id="1">
    <w:p w:rsidR="00BA5FEB" w:rsidRDefault="00BA5FEB"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001399">
    <w:multiLevelType w:val="hybridMultilevel"/>
    <w:lvl w:ilvl="0" w:tplc="625315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15001399">
    <w:abstractNumId w:val="1500139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883"/>
    <w:rsid w:val="00112E0D"/>
    <w:rsid w:val="00127BB6"/>
    <w:rsid w:val="00157352"/>
    <w:rsid w:val="001573B9"/>
    <w:rsid w:val="00163903"/>
    <w:rsid w:val="0017617A"/>
    <w:rsid w:val="001830F6"/>
    <w:rsid w:val="00190D5F"/>
    <w:rsid w:val="00192AB2"/>
    <w:rsid w:val="001B0779"/>
    <w:rsid w:val="001B5B8E"/>
    <w:rsid w:val="001B5E4C"/>
    <w:rsid w:val="001B778C"/>
    <w:rsid w:val="001C1AEF"/>
    <w:rsid w:val="001C1FFC"/>
    <w:rsid w:val="001C605A"/>
    <w:rsid w:val="001C68F6"/>
    <w:rsid w:val="001D08D2"/>
    <w:rsid w:val="001E1B7D"/>
    <w:rsid w:val="001F7BE4"/>
    <w:rsid w:val="002109ED"/>
    <w:rsid w:val="0021514E"/>
    <w:rsid w:val="0022062D"/>
    <w:rsid w:val="002219A0"/>
    <w:rsid w:val="00236FCB"/>
    <w:rsid w:val="00261E71"/>
    <w:rsid w:val="00294A47"/>
    <w:rsid w:val="002B0C71"/>
    <w:rsid w:val="002B1EC8"/>
    <w:rsid w:val="002B49C7"/>
    <w:rsid w:val="002B63EF"/>
    <w:rsid w:val="002C166D"/>
    <w:rsid w:val="002D3DFE"/>
    <w:rsid w:val="002E4897"/>
    <w:rsid w:val="002F00F8"/>
    <w:rsid w:val="00306134"/>
    <w:rsid w:val="00310F3C"/>
    <w:rsid w:val="003234B7"/>
    <w:rsid w:val="00331FDC"/>
    <w:rsid w:val="00340769"/>
    <w:rsid w:val="00342BBE"/>
    <w:rsid w:val="0034379C"/>
    <w:rsid w:val="00343E2A"/>
    <w:rsid w:val="00353A48"/>
    <w:rsid w:val="00354C6E"/>
    <w:rsid w:val="003607CA"/>
    <w:rsid w:val="003639FB"/>
    <w:rsid w:val="00383B2C"/>
    <w:rsid w:val="003862BB"/>
    <w:rsid w:val="00386FE2"/>
    <w:rsid w:val="003B24C7"/>
    <w:rsid w:val="003B6FF8"/>
    <w:rsid w:val="003D104F"/>
    <w:rsid w:val="003D2AD5"/>
    <w:rsid w:val="003D4B82"/>
    <w:rsid w:val="003E2118"/>
    <w:rsid w:val="003F0322"/>
    <w:rsid w:val="003F1D62"/>
    <w:rsid w:val="00400BB7"/>
    <w:rsid w:val="00417CC4"/>
    <w:rsid w:val="004232B4"/>
    <w:rsid w:val="00426E5B"/>
    <w:rsid w:val="004456E0"/>
    <w:rsid w:val="0045067F"/>
    <w:rsid w:val="00457DF9"/>
    <w:rsid w:val="00463292"/>
    <w:rsid w:val="00474DC1"/>
    <w:rsid w:val="00481C5C"/>
    <w:rsid w:val="00482E0B"/>
    <w:rsid w:val="00487B5F"/>
    <w:rsid w:val="004958AF"/>
    <w:rsid w:val="004A431B"/>
    <w:rsid w:val="004B64F4"/>
    <w:rsid w:val="004B7D40"/>
    <w:rsid w:val="004C4C6E"/>
    <w:rsid w:val="004F1D99"/>
    <w:rsid w:val="00500092"/>
    <w:rsid w:val="00500E58"/>
    <w:rsid w:val="005033F1"/>
    <w:rsid w:val="00503E72"/>
    <w:rsid w:val="00512227"/>
    <w:rsid w:val="005235E0"/>
    <w:rsid w:val="0053222D"/>
    <w:rsid w:val="005407E2"/>
    <w:rsid w:val="00542FA7"/>
    <w:rsid w:val="00554C59"/>
    <w:rsid w:val="005725A2"/>
    <w:rsid w:val="00577DAB"/>
    <w:rsid w:val="005839D4"/>
    <w:rsid w:val="005B02F0"/>
    <w:rsid w:val="005B2498"/>
    <w:rsid w:val="005B364F"/>
    <w:rsid w:val="005C190B"/>
    <w:rsid w:val="005C4CCD"/>
    <w:rsid w:val="005C72DF"/>
    <w:rsid w:val="005D4717"/>
    <w:rsid w:val="005E25D3"/>
    <w:rsid w:val="005E7A56"/>
    <w:rsid w:val="005F3054"/>
    <w:rsid w:val="005F406A"/>
    <w:rsid w:val="005F6D55"/>
    <w:rsid w:val="006143CD"/>
    <w:rsid w:val="006203BD"/>
    <w:rsid w:val="00621015"/>
    <w:rsid w:val="0062340C"/>
    <w:rsid w:val="0063442F"/>
    <w:rsid w:val="00635D3C"/>
    <w:rsid w:val="006403CD"/>
    <w:rsid w:val="006522C7"/>
    <w:rsid w:val="006530EF"/>
    <w:rsid w:val="00655836"/>
    <w:rsid w:val="00662F1A"/>
    <w:rsid w:val="006655AD"/>
    <w:rsid w:val="00667F2F"/>
    <w:rsid w:val="0067251B"/>
    <w:rsid w:val="0067680F"/>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37CC9"/>
    <w:rsid w:val="00755AFB"/>
    <w:rsid w:val="00763F0E"/>
    <w:rsid w:val="007714D6"/>
    <w:rsid w:val="00790184"/>
    <w:rsid w:val="007968E9"/>
    <w:rsid w:val="007A1CBE"/>
    <w:rsid w:val="007A246D"/>
    <w:rsid w:val="007A3086"/>
    <w:rsid w:val="007A554A"/>
    <w:rsid w:val="007A6948"/>
    <w:rsid w:val="007B05A8"/>
    <w:rsid w:val="007B74B8"/>
    <w:rsid w:val="007C3749"/>
    <w:rsid w:val="007C38A6"/>
    <w:rsid w:val="007D008A"/>
    <w:rsid w:val="007D1F84"/>
    <w:rsid w:val="007D742C"/>
    <w:rsid w:val="007E631B"/>
    <w:rsid w:val="007E7D40"/>
    <w:rsid w:val="00815ACE"/>
    <w:rsid w:val="008311BA"/>
    <w:rsid w:val="008512B3"/>
    <w:rsid w:val="00854BFB"/>
    <w:rsid w:val="00855391"/>
    <w:rsid w:val="00875294"/>
    <w:rsid w:val="0087551D"/>
    <w:rsid w:val="00877E1E"/>
    <w:rsid w:val="00882C50"/>
    <w:rsid w:val="00885F93"/>
    <w:rsid w:val="008906EC"/>
    <w:rsid w:val="008A4318"/>
    <w:rsid w:val="008A7871"/>
    <w:rsid w:val="008B6355"/>
    <w:rsid w:val="008C1347"/>
    <w:rsid w:val="008C2FA1"/>
    <w:rsid w:val="008E01C0"/>
    <w:rsid w:val="008E2399"/>
    <w:rsid w:val="008E51C4"/>
    <w:rsid w:val="008E6FA8"/>
    <w:rsid w:val="008F5604"/>
    <w:rsid w:val="008F64B3"/>
    <w:rsid w:val="00905700"/>
    <w:rsid w:val="00911297"/>
    <w:rsid w:val="0092099F"/>
    <w:rsid w:val="009243B9"/>
    <w:rsid w:val="00943A8D"/>
    <w:rsid w:val="009604F1"/>
    <w:rsid w:val="009621EA"/>
    <w:rsid w:val="0097060E"/>
    <w:rsid w:val="00982A45"/>
    <w:rsid w:val="009A0009"/>
    <w:rsid w:val="009A216D"/>
    <w:rsid w:val="009C0E01"/>
    <w:rsid w:val="009C3103"/>
    <w:rsid w:val="009C31E1"/>
    <w:rsid w:val="009C57BB"/>
    <w:rsid w:val="009D2825"/>
    <w:rsid w:val="009D78A2"/>
    <w:rsid w:val="009F4502"/>
    <w:rsid w:val="009F5ADE"/>
    <w:rsid w:val="009F645F"/>
    <w:rsid w:val="009F6F75"/>
    <w:rsid w:val="00A01AC6"/>
    <w:rsid w:val="00A031E5"/>
    <w:rsid w:val="00A20008"/>
    <w:rsid w:val="00A26A15"/>
    <w:rsid w:val="00A33C10"/>
    <w:rsid w:val="00A40EAC"/>
    <w:rsid w:val="00A4558A"/>
    <w:rsid w:val="00A7783D"/>
    <w:rsid w:val="00A814B1"/>
    <w:rsid w:val="00A81F0D"/>
    <w:rsid w:val="00A91DF2"/>
    <w:rsid w:val="00A93438"/>
    <w:rsid w:val="00A96F51"/>
    <w:rsid w:val="00AB4908"/>
    <w:rsid w:val="00AB6541"/>
    <w:rsid w:val="00AD0A27"/>
    <w:rsid w:val="00AE233A"/>
    <w:rsid w:val="00AF4214"/>
    <w:rsid w:val="00AF4CAC"/>
    <w:rsid w:val="00AF7FE7"/>
    <w:rsid w:val="00B01755"/>
    <w:rsid w:val="00B017DA"/>
    <w:rsid w:val="00B05B0B"/>
    <w:rsid w:val="00B101A9"/>
    <w:rsid w:val="00B110DE"/>
    <w:rsid w:val="00B17EA1"/>
    <w:rsid w:val="00B23E7D"/>
    <w:rsid w:val="00B36EC4"/>
    <w:rsid w:val="00B37DF9"/>
    <w:rsid w:val="00B429C1"/>
    <w:rsid w:val="00B45989"/>
    <w:rsid w:val="00B533E9"/>
    <w:rsid w:val="00B63AAA"/>
    <w:rsid w:val="00B70616"/>
    <w:rsid w:val="00B71A54"/>
    <w:rsid w:val="00B72BC5"/>
    <w:rsid w:val="00B85B84"/>
    <w:rsid w:val="00B9143F"/>
    <w:rsid w:val="00B93FDA"/>
    <w:rsid w:val="00B97425"/>
    <w:rsid w:val="00B979ED"/>
    <w:rsid w:val="00BA3783"/>
    <w:rsid w:val="00BA5152"/>
    <w:rsid w:val="00BA5FEB"/>
    <w:rsid w:val="00BB16C5"/>
    <w:rsid w:val="00BC11D5"/>
    <w:rsid w:val="00BD21D2"/>
    <w:rsid w:val="00BD6789"/>
    <w:rsid w:val="00BE5AD3"/>
    <w:rsid w:val="00BE5FDF"/>
    <w:rsid w:val="00BF2426"/>
    <w:rsid w:val="00BF72C3"/>
    <w:rsid w:val="00BF7945"/>
    <w:rsid w:val="00C245E4"/>
    <w:rsid w:val="00C81EC7"/>
    <w:rsid w:val="00C95EAC"/>
    <w:rsid w:val="00C96AAA"/>
    <w:rsid w:val="00CA0D29"/>
    <w:rsid w:val="00CB0E1D"/>
    <w:rsid w:val="00CB3254"/>
    <w:rsid w:val="00CC0FAD"/>
    <w:rsid w:val="00CC23C8"/>
    <w:rsid w:val="00CC4284"/>
    <w:rsid w:val="00CD0377"/>
    <w:rsid w:val="00CD5C8E"/>
    <w:rsid w:val="00CE542D"/>
    <w:rsid w:val="00CF6EDD"/>
    <w:rsid w:val="00D0011F"/>
    <w:rsid w:val="00D07CC5"/>
    <w:rsid w:val="00D148F0"/>
    <w:rsid w:val="00D212AD"/>
    <w:rsid w:val="00D233FD"/>
    <w:rsid w:val="00D56C35"/>
    <w:rsid w:val="00D57A4A"/>
    <w:rsid w:val="00D76FED"/>
    <w:rsid w:val="00D96FFF"/>
    <w:rsid w:val="00DA0AD8"/>
    <w:rsid w:val="00E04774"/>
    <w:rsid w:val="00E70A1B"/>
    <w:rsid w:val="00E8291A"/>
    <w:rsid w:val="00E84AED"/>
    <w:rsid w:val="00E94F56"/>
    <w:rsid w:val="00EB0335"/>
    <w:rsid w:val="00EB6E84"/>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F3042"/>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312834503">
      <w:bodyDiv w:val="1"/>
      <w:marLeft w:val="0"/>
      <w:marRight w:val="0"/>
      <w:marTop w:val="0"/>
      <w:marBottom w:val="0"/>
      <w:divBdr>
        <w:top w:val="none" w:sz="0" w:space="0" w:color="auto"/>
        <w:left w:val="none" w:sz="0" w:space="0" w:color="auto"/>
        <w:bottom w:val="none" w:sz="0" w:space="0" w:color="auto"/>
        <w:right w:val="none" w:sz="0" w:space="0" w:color="auto"/>
      </w:divBdr>
    </w:div>
    <w:div w:id="20090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d9eaf3b6ce4" Type="http://schemas.openxmlformats.org/officeDocument/2006/relationships/image" Target="http://beta.skop.es/wp-content/uploads/companylogos/thumbs/39/castell_logo-blog.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1A2D8-06D9-46EA-B937-DC44D42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2014-05-22T03:09:00Z</dcterms:created>
  <dcterms:modified xsi:type="dcterms:W3CDTF">2014-07-18T08:00:00Z</dcterms:modified>
</cp:coreProperties>
</file>