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071F" w14:textId="77777777" w:rsidR="0013431F" w:rsidRDefault="0013431F" w:rsidP="0013431F">
      <w:pPr>
        <w:jc w:val="center"/>
        <w:rPr>
          <w:b/>
          <w:bCs/>
          <w:sz w:val="72"/>
        </w:rPr>
      </w:pPr>
      <w:bookmarkStart w:id="0" w:name="OLE_LINK10"/>
      <w:bookmarkStart w:id="1" w:name="OLE_LINK9"/>
    </w:p>
    <w:p w14:paraId="2400E191" w14:textId="77777777" w:rsidR="0013431F" w:rsidRDefault="0013431F" w:rsidP="0013431F">
      <w:pPr>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山 东 科 技 大 学</w:t>
      </w:r>
    </w:p>
    <w:p w14:paraId="50DA3F16" w14:textId="3587C4B7" w:rsidR="0013431F" w:rsidRDefault="0013431F" w:rsidP="0013431F">
      <w:pPr>
        <w:jc w:val="center"/>
        <w:rPr>
          <w:rFonts w:ascii="方正小标宋简体" w:eastAsia="方正小标宋简体" w:hAnsi="方正小标宋简体" w:cs="方正小标宋简体" w:hint="eastAsia"/>
          <w:kern w:val="10"/>
          <w:sz w:val="44"/>
          <w:szCs w:val="44"/>
        </w:rPr>
      </w:pPr>
      <w:r>
        <w:rPr>
          <w:rFonts w:ascii="方正小标宋简体" w:eastAsia="方正小标宋简体" w:hAnsi="方正小标宋简体" w:cs="方正小标宋简体" w:hint="eastAsia"/>
          <w:kern w:val="10"/>
          <w:sz w:val="44"/>
          <w:szCs w:val="44"/>
        </w:rPr>
        <w:t>本科毕业设计（论文）</w:t>
      </w:r>
      <w:r w:rsidR="008974CC">
        <w:rPr>
          <w:rFonts w:ascii="方正小标宋简体" w:eastAsia="方正小标宋简体" w:hAnsi="方正小标宋简体" w:cs="方正小标宋简体" w:hint="eastAsia"/>
          <w:kern w:val="10"/>
          <w:sz w:val="44"/>
          <w:szCs w:val="44"/>
        </w:rPr>
        <w:t>开题报告</w:t>
      </w:r>
    </w:p>
    <w:p w14:paraId="5FB2FD71" w14:textId="77777777" w:rsidR="0013431F" w:rsidRDefault="0013431F" w:rsidP="0013431F">
      <w:pPr>
        <w:jc w:val="center"/>
        <w:rPr>
          <w:b/>
          <w:bCs/>
          <w:sz w:val="52"/>
        </w:rPr>
      </w:pPr>
    </w:p>
    <w:p w14:paraId="70B1B8B5" w14:textId="77777777" w:rsidR="0013431F" w:rsidRDefault="0013431F" w:rsidP="0013431F">
      <w:pPr>
        <w:jc w:val="center"/>
        <w:rPr>
          <w:b/>
          <w:bCs/>
          <w:sz w:val="52"/>
        </w:rPr>
      </w:pPr>
    </w:p>
    <w:p w14:paraId="6D07DDBB" w14:textId="5D22F475" w:rsidR="0013431F" w:rsidRDefault="0013431F" w:rsidP="0013431F">
      <w:pPr>
        <w:spacing w:line="360" w:lineRule="auto"/>
        <w:ind w:firstLineChars="300" w:firstLine="960"/>
        <w:rPr>
          <w:rFonts w:ascii="黑体" w:eastAsia="黑体"/>
          <w:bCs/>
          <w:sz w:val="32"/>
          <w:szCs w:val="32"/>
        </w:rPr>
      </w:pPr>
      <w:bookmarkStart w:id="2" w:name="OLE_LINK11"/>
      <w:r>
        <w:rPr>
          <w:rFonts w:ascii="黑体" w:eastAsia="黑体"/>
          <w:bCs/>
          <w:noProof/>
          <w:sz w:val="32"/>
          <w:szCs w:val="32"/>
        </w:rPr>
        <mc:AlternateContent>
          <mc:Choice Requires="wps">
            <w:drawing>
              <wp:anchor distT="0" distB="0" distL="114300" distR="114300" simplePos="0" relativeHeight="251658240" behindDoc="0" locked="0" layoutInCell="1" allowOverlap="1" wp14:anchorId="047F14F8" wp14:editId="1A54192E">
                <wp:simplePos x="0" y="0"/>
                <wp:positionH relativeFrom="column">
                  <wp:posOffset>1144270</wp:posOffset>
                </wp:positionH>
                <wp:positionV relativeFrom="paragraph">
                  <wp:posOffset>295910</wp:posOffset>
                </wp:positionV>
                <wp:extent cx="4453255" cy="12700"/>
                <wp:effectExtent l="0" t="0" r="23495" b="26035"/>
                <wp:wrapNone/>
                <wp:docPr id="1" name="直线 2"/>
                <wp:cNvGraphicFramePr/>
                <a:graphic xmlns:a="http://schemas.openxmlformats.org/drawingml/2006/main">
                  <a:graphicData uri="http://schemas.microsoft.com/office/word/2010/wordprocessingShape">
                    <wps:wsp>
                      <wps:cNvCnPr/>
                      <wps:spPr>
                        <a:xfrm>
                          <a:off x="0" y="0"/>
                          <a:ext cx="4453466" cy="12488"/>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66629FC" id="直线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90.1pt,23.3pt" to="440.7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"/>
            </w:pict>
          </mc:Fallback>
        </mc:AlternateContent>
      </w:r>
      <w:r>
        <w:rPr>
          <w:rFonts w:ascii="黑体" w:eastAsia="黑体" w:hint="eastAsia"/>
          <w:bCs/>
          <w:sz w:val="32"/>
          <w:szCs w:val="32"/>
        </w:rPr>
        <w:t xml:space="preserve">题 目  </w:t>
      </w:r>
      <w:bookmarkStart w:id="3" w:name="OLE_LINK17"/>
      <w:bookmarkStart w:id="4" w:name="OLE_LINK1"/>
      <w:r>
        <w:rPr>
          <w:rFonts w:ascii="黑体" w:eastAsia="黑体"/>
          <w:bCs/>
          <w:sz w:val="32"/>
          <w:szCs w:val="32"/>
        </w:rPr>
        <w:t>基于深度强化学习的交通信号优化设计与实现</w:t>
      </w:r>
      <w:bookmarkEnd w:id="3"/>
    </w:p>
    <w:bookmarkEnd w:id="2"/>
    <w:bookmarkEnd w:id="4"/>
    <w:p w14:paraId="61D23103" w14:textId="77777777" w:rsidR="0013431F" w:rsidRDefault="0013431F" w:rsidP="0013431F"/>
    <w:p w14:paraId="57AF3773" w14:textId="77777777" w:rsidR="0013431F" w:rsidRDefault="0013431F" w:rsidP="0013431F">
      <w:pPr>
        <w:rPr>
          <w:sz w:val="24"/>
        </w:rPr>
      </w:pPr>
    </w:p>
    <w:p w14:paraId="77EF1E2D" w14:textId="77777777" w:rsidR="0013431F" w:rsidRDefault="0013431F" w:rsidP="0013431F"/>
    <w:p w14:paraId="2B6597AA" w14:textId="77777777" w:rsidR="0013431F" w:rsidRDefault="0013431F" w:rsidP="0013431F">
      <w:pPr>
        <w:rPr>
          <w:b/>
          <w:bCs/>
          <w:sz w:val="32"/>
          <w:szCs w:val="32"/>
        </w:rPr>
      </w:pPr>
    </w:p>
    <w:p w14:paraId="73781D36" w14:textId="77777777" w:rsidR="0013431F" w:rsidRDefault="0013431F" w:rsidP="0013431F">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学    院：</w:t>
      </w:r>
      <w:bookmarkStart w:id="5" w:name="OLE_LINK5"/>
      <w:r>
        <w:rPr>
          <w:rFonts w:ascii="宋体" w:hAnsi="宋体" w:cs="宋体" w:hint="eastAsia"/>
          <w:sz w:val="32"/>
          <w:szCs w:val="32"/>
          <w:u w:val="single"/>
        </w:rPr>
        <w:t xml:space="preserve">      </w:t>
      </w:r>
      <w:bookmarkEnd w:id="5"/>
      <w:r>
        <w:rPr>
          <w:rFonts w:ascii="宋体" w:hAnsi="宋体" w:cs="宋体" w:hint="eastAsia"/>
          <w:sz w:val="32"/>
          <w:szCs w:val="32"/>
          <w:u w:val="single"/>
        </w:rPr>
        <w:t xml:space="preserve"> 计算机科学与工程学院      </w:t>
      </w:r>
    </w:p>
    <w:p w14:paraId="62059341" w14:textId="77777777" w:rsidR="0013431F" w:rsidRDefault="0013431F" w:rsidP="0013431F">
      <w:pPr>
        <w:adjustRightInd w:val="0"/>
        <w:snapToGrid w:val="0"/>
        <w:spacing w:line="360" w:lineRule="auto"/>
        <w:ind w:firstLineChars="400" w:firstLine="1280"/>
        <w:rPr>
          <w:rFonts w:ascii="宋体" w:hAnsi="宋体" w:cs="宋体" w:hint="eastAsia"/>
          <w:sz w:val="32"/>
          <w:szCs w:val="32"/>
          <w:u w:val="single"/>
        </w:rPr>
      </w:pPr>
      <w:r>
        <w:rPr>
          <w:rFonts w:ascii="宋体" w:hAnsi="宋体" w:cs="宋体" w:hint="eastAsia"/>
          <w:sz w:val="32"/>
          <w:szCs w:val="32"/>
        </w:rPr>
        <w:t>专业班级：</w:t>
      </w:r>
      <w:bookmarkStart w:id="6" w:name="OLE_LINK6"/>
      <w:r>
        <w:rPr>
          <w:rFonts w:ascii="宋体" w:hAnsi="宋体" w:cs="宋体" w:hint="eastAsia"/>
          <w:sz w:val="32"/>
          <w:szCs w:val="32"/>
          <w:u w:val="single"/>
        </w:rPr>
        <w:t xml:space="preserve">  </w:t>
      </w:r>
      <w:bookmarkEnd w:id="6"/>
      <w:r>
        <w:rPr>
          <w:rFonts w:ascii="宋体" w:hAnsi="宋体" w:cs="宋体" w:hint="eastAsia"/>
          <w:sz w:val="32"/>
          <w:szCs w:val="32"/>
          <w:u w:val="single"/>
        </w:rPr>
        <w:t xml:space="preserve"> 计算机科学与技术2022级1班   </w:t>
      </w:r>
    </w:p>
    <w:p w14:paraId="0AEF2186" w14:textId="77777777" w:rsidR="0013431F" w:rsidRDefault="0013431F" w:rsidP="0013431F">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姓    名：</w:t>
      </w:r>
      <w:bookmarkStart w:id="7" w:name="OLE_LINK7"/>
      <w:r>
        <w:rPr>
          <w:rFonts w:ascii="宋体" w:hAnsi="宋体" w:cs="宋体" w:hint="eastAsia"/>
          <w:sz w:val="32"/>
          <w:szCs w:val="32"/>
          <w:u w:val="single"/>
        </w:rPr>
        <w:t xml:space="preserve">              </w:t>
      </w:r>
      <w:bookmarkEnd w:id="7"/>
      <w:r>
        <w:rPr>
          <w:rFonts w:ascii="宋体" w:hAnsi="宋体" w:cs="宋体" w:hint="eastAsia"/>
          <w:sz w:val="32"/>
          <w:szCs w:val="32"/>
          <w:u w:val="single"/>
        </w:rPr>
        <w:t xml:space="preserve">于鹏               </w:t>
      </w:r>
    </w:p>
    <w:p w14:paraId="12E5BD4B" w14:textId="77777777" w:rsidR="0013431F" w:rsidRDefault="0013431F" w:rsidP="0013431F">
      <w:pPr>
        <w:adjustRightInd w:val="0"/>
        <w:snapToGrid w:val="0"/>
        <w:spacing w:line="360" w:lineRule="auto"/>
        <w:ind w:firstLineChars="400" w:firstLine="1280"/>
        <w:rPr>
          <w:rFonts w:ascii="宋体" w:hAnsi="宋体" w:cs="宋体" w:hint="eastAsia"/>
          <w:sz w:val="32"/>
          <w:szCs w:val="32"/>
          <w:u w:val="single"/>
        </w:rPr>
      </w:pPr>
      <w:r>
        <w:rPr>
          <w:rFonts w:ascii="宋体" w:hAnsi="宋体" w:cs="宋体" w:hint="eastAsia"/>
          <w:sz w:val="32"/>
          <w:szCs w:val="32"/>
        </w:rPr>
        <w:t>学    号：</w:t>
      </w:r>
      <w:bookmarkStart w:id="8" w:name="OLE_LINK4"/>
      <w:r>
        <w:rPr>
          <w:rFonts w:ascii="宋体" w:hAnsi="宋体" w:cs="宋体" w:hint="eastAsia"/>
          <w:sz w:val="32"/>
          <w:szCs w:val="32"/>
          <w:u w:val="single"/>
        </w:rPr>
        <w:t xml:space="preserve">         </w:t>
      </w:r>
      <w:bookmarkEnd w:id="8"/>
      <w:r>
        <w:rPr>
          <w:rFonts w:ascii="宋体" w:hAnsi="宋体" w:cs="宋体" w:hint="eastAsia"/>
          <w:sz w:val="32"/>
          <w:szCs w:val="32"/>
          <w:u w:val="single"/>
        </w:rPr>
        <w:t xml:space="preserve"> 202211070124           </w:t>
      </w:r>
    </w:p>
    <w:p w14:paraId="129B8EC9" w14:textId="77777777" w:rsidR="0013431F" w:rsidRDefault="0013431F" w:rsidP="0013431F">
      <w:pPr>
        <w:ind w:firstLineChars="400" w:firstLine="1280"/>
        <w:rPr>
          <w:rFonts w:ascii="宋体" w:hAnsi="宋体" w:cs="宋体" w:hint="eastAsia"/>
          <w:sz w:val="32"/>
          <w:szCs w:val="32"/>
        </w:rPr>
      </w:pPr>
      <w:r>
        <w:rPr>
          <w:rFonts w:ascii="宋体" w:hAnsi="宋体" w:cs="宋体" w:hint="eastAsia"/>
          <w:sz w:val="32"/>
          <w:szCs w:val="32"/>
        </w:rPr>
        <w:t>指导教师：</w:t>
      </w:r>
      <w:bookmarkStart w:id="9" w:name="OLE_LINK8"/>
      <w:r>
        <w:rPr>
          <w:rFonts w:ascii="宋体" w:hAnsi="宋体" w:cs="宋体" w:hint="eastAsia"/>
          <w:sz w:val="32"/>
          <w:szCs w:val="32"/>
          <w:u w:val="single"/>
        </w:rPr>
        <w:t xml:space="preserve">            </w:t>
      </w:r>
      <w:bookmarkEnd w:id="9"/>
      <w:r>
        <w:rPr>
          <w:rFonts w:ascii="宋体" w:hAnsi="宋体" w:cs="宋体" w:hint="eastAsia"/>
          <w:sz w:val="32"/>
          <w:szCs w:val="32"/>
          <w:u w:val="single"/>
        </w:rPr>
        <w:t xml:space="preserve"> 栾文静              </w:t>
      </w:r>
    </w:p>
    <w:p w14:paraId="74C172C2" w14:textId="77777777" w:rsidR="0013431F" w:rsidRDefault="0013431F" w:rsidP="0013431F">
      <w:pPr>
        <w:rPr>
          <w:rFonts w:ascii="宋体" w:hAnsi="宋体" w:hint="eastAsia"/>
          <w:sz w:val="32"/>
          <w:szCs w:val="32"/>
        </w:rPr>
      </w:pPr>
    </w:p>
    <w:p w14:paraId="3C5C7017" w14:textId="77777777" w:rsidR="0013431F" w:rsidRDefault="0013431F" w:rsidP="0013431F">
      <w:pPr>
        <w:jc w:val="center"/>
        <w:rPr>
          <w:rFonts w:ascii="宋体" w:hAnsi="宋体" w:hint="eastAsia"/>
          <w:sz w:val="28"/>
          <w:szCs w:val="28"/>
        </w:rPr>
      </w:pPr>
    </w:p>
    <w:p w14:paraId="414506AF" w14:textId="77777777" w:rsidR="0013431F" w:rsidRDefault="0013431F" w:rsidP="0013431F">
      <w:pPr>
        <w:jc w:val="center"/>
        <w:rPr>
          <w:rFonts w:ascii="宋体" w:hAnsi="宋体" w:hint="eastAsia"/>
          <w:sz w:val="28"/>
          <w:szCs w:val="28"/>
        </w:rPr>
      </w:pPr>
    </w:p>
    <w:p w14:paraId="101E49BC" w14:textId="77777777" w:rsidR="0013431F" w:rsidRDefault="0013431F" w:rsidP="0013431F">
      <w:pPr>
        <w:jc w:val="center"/>
        <w:rPr>
          <w:rFonts w:ascii="宋体" w:hAnsi="宋体" w:hint="eastAsia"/>
          <w:sz w:val="28"/>
          <w:szCs w:val="28"/>
        </w:rPr>
      </w:pPr>
      <w:r>
        <w:rPr>
          <w:rFonts w:ascii="宋体" w:hAnsi="宋体" w:hint="eastAsia"/>
          <w:sz w:val="28"/>
          <w:szCs w:val="28"/>
        </w:rPr>
        <w:t xml:space="preserve">填表时间： 2026  年  1  月  </w:t>
      </w:r>
    </w:p>
    <w:bookmarkEnd w:id="0"/>
    <w:p w14:paraId="74FF62D2" w14:textId="77777777" w:rsidR="0013431F" w:rsidRDefault="0013431F" w:rsidP="0013431F">
      <w:pPr>
        <w:jc w:val="center"/>
        <w:rPr>
          <w:rFonts w:ascii="宋体" w:hAnsi="宋体" w:hint="eastAsia"/>
          <w:sz w:val="28"/>
          <w:szCs w:val="28"/>
        </w:rPr>
      </w:pPr>
    </w:p>
    <w:bookmarkEnd w:id="1"/>
    <w:p w14:paraId="1FB7B688" w14:textId="77777777" w:rsidR="00F75F86" w:rsidRDefault="00F75F86">
      <w:pPr>
        <w:rPr>
          <w:rStyle w:val="oblogtext"/>
          <w:rFonts w:ascii="宋体" w:hAnsi="宋体" w:cs="Arial" w:hint="eastAsia"/>
          <w:sz w:val="32"/>
          <w:szCs w:val="32"/>
        </w:rPr>
        <w:sectPr w:rsidR="00F75F86">
          <w:pgSz w:w="11906" w:h="16838"/>
          <w:pgMar w:top="2098" w:right="1531" w:bottom="1984" w:left="1531"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1"/>
        <w:gridCol w:w="6867"/>
      </w:tblGrid>
      <w:tr w:rsidR="00F75F86" w14:paraId="2A60375C" w14:textId="77777777">
        <w:trPr>
          <w:trHeight w:val="839"/>
          <w:jc w:val="center"/>
        </w:trPr>
        <w:tc>
          <w:tcPr>
            <w:tcW w:w="1981" w:type="dxa"/>
            <w:vAlign w:val="center"/>
          </w:tcPr>
          <w:p w14:paraId="65E2429D" w14:textId="77777777" w:rsidR="00F75F86" w:rsidRDefault="00000000">
            <w:pPr>
              <w:spacing w:line="400" w:lineRule="exact"/>
              <w:jc w:val="center"/>
              <w:rPr>
                <w:rFonts w:ascii="宋体" w:hAnsi="宋体" w:cs="宋体" w:hint="eastAsia"/>
                <w:sz w:val="28"/>
                <w:szCs w:val="28"/>
              </w:rPr>
            </w:pPr>
            <w:r>
              <w:rPr>
                <w:rFonts w:ascii="宋体" w:hAnsi="宋体" w:cs="宋体" w:hint="eastAsia"/>
                <w:sz w:val="28"/>
                <w:szCs w:val="28"/>
              </w:rPr>
              <w:lastRenderedPageBreak/>
              <w:t>毕业设计（论文）题目</w:t>
            </w:r>
          </w:p>
        </w:tc>
        <w:tc>
          <w:tcPr>
            <w:tcW w:w="6867" w:type="dxa"/>
            <w:vAlign w:val="center"/>
          </w:tcPr>
          <w:p w14:paraId="34227E9E" w14:textId="77777777" w:rsidR="00F75F86" w:rsidRDefault="00000000">
            <w:pPr>
              <w:spacing w:line="360" w:lineRule="auto"/>
              <w:jc w:val="center"/>
              <w:rPr>
                <w:rFonts w:ascii="宋体" w:hAnsi="宋体" w:cs="宋体" w:hint="eastAsia"/>
                <w:sz w:val="28"/>
                <w:szCs w:val="28"/>
              </w:rPr>
            </w:pPr>
            <w:r>
              <w:rPr>
                <w:rFonts w:ascii="宋体" w:hAnsi="宋体" w:cs="宋体"/>
                <w:sz w:val="28"/>
                <w:szCs w:val="28"/>
              </w:rPr>
              <w:t>基于深度强化学习的交通信号优化设计与实现</w:t>
            </w:r>
          </w:p>
        </w:tc>
      </w:tr>
      <w:tr w:rsidR="00F75F86" w14:paraId="28A1EA96" w14:textId="77777777">
        <w:trPr>
          <w:trHeight w:val="515"/>
          <w:jc w:val="center"/>
        </w:trPr>
        <w:tc>
          <w:tcPr>
            <w:tcW w:w="1981" w:type="dxa"/>
            <w:vAlign w:val="center"/>
          </w:tcPr>
          <w:p w14:paraId="48389498" w14:textId="77777777" w:rsidR="00F75F86" w:rsidRDefault="00000000">
            <w:pPr>
              <w:ind w:firstLineChars="100" w:firstLine="280"/>
              <w:rPr>
                <w:rFonts w:ascii="宋体" w:hAnsi="宋体" w:cs="宋体" w:hint="eastAsia"/>
                <w:sz w:val="28"/>
                <w:szCs w:val="28"/>
              </w:rPr>
            </w:pPr>
            <w:r>
              <w:rPr>
                <w:rFonts w:ascii="宋体" w:hAnsi="宋体" w:cs="宋体" w:hint="eastAsia"/>
                <w:sz w:val="28"/>
                <w:szCs w:val="28"/>
              </w:rPr>
              <w:t>题目类型</w:t>
            </w:r>
          </w:p>
        </w:tc>
        <w:tc>
          <w:tcPr>
            <w:tcW w:w="6867" w:type="dxa"/>
            <w:vAlign w:val="center"/>
          </w:tcPr>
          <w:p w14:paraId="3DA972B2" w14:textId="77777777" w:rsidR="00F75F86" w:rsidRDefault="00000000">
            <w:pPr>
              <w:jc w:val="center"/>
              <w:rPr>
                <w:rFonts w:ascii="宋体" w:hAnsi="宋体" w:cs="宋体" w:hint="eastAsia"/>
                <w:sz w:val="24"/>
              </w:rPr>
            </w:pPr>
            <w:r>
              <w:rPr>
                <w:rFonts w:ascii="宋体" w:hAnsi="宋体" w:cs="宋体" w:hint="eastAsia"/>
                <w:sz w:val="24"/>
              </w:rPr>
              <w:t>毕业设计</w:t>
            </w:r>
          </w:p>
        </w:tc>
      </w:tr>
      <w:tr w:rsidR="00F75F86" w14:paraId="6701F619" w14:textId="77777777">
        <w:trPr>
          <w:trHeight w:val="530"/>
          <w:jc w:val="center"/>
        </w:trPr>
        <w:tc>
          <w:tcPr>
            <w:tcW w:w="1981" w:type="dxa"/>
            <w:vAlign w:val="center"/>
          </w:tcPr>
          <w:p w14:paraId="66B140C0" w14:textId="77777777" w:rsidR="00F75F86" w:rsidRDefault="00000000">
            <w:pPr>
              <w:ind w:firstLineChars="100" w:firstLine="280"/>
              <w:rPr>
                <w:rFonts w:ascii="宋体" w:hAnsi="宋体" w:cs="宋体" w:hint="eastAsia"/>
                <w:sz w:val="28"/>
                <w:szCs w:val="28"/>
              </w:rPr>
            </w:pPr>
            <w:r>
              <w:rPr>
                <w:rFonts w:ascii="宋体" w:hAnsi="宋体" w:cs="宋体" w:hint="eastAsia"/>
                <w:sz w:val="28"/>
                <w:szCs w:val="28"/>
              </w:rPr>
              <w:t>题目来源</w:t>
            </w:r>
          </w:p>
        </w:tc>
        <w:tc>
          <w:tcPr>
            <w:tcW w:w="6867" w:type="dxa"/>
            <w:vAlign w:val="center"/>
          </w:tcPr>
          <w:p w14:paraId="390DF1CC" w14:textId="77777777" w:rsidR="00F75F86" w:rsidRDefault="00000000">
            <w:pPr>
              <w:rPr>
                <w:rFonts w:ascii="宋体" w:hAnsi="宋体" w:cs="宋体" w:hint="eastAsia"/>
                <w:sz w:val="24"/>
              </w:rPr>
            </w:pPr>
            <w:r>
              <w:rPr>
                <w:rFonts w:ascii="宋体" w:hAnsi="宋体" w:cs="宋体" w:hint="eastAsia"/>
                <w:sz w:val="24"/>
              </w:rPr>
              <w:sym w:font="Wingdings 2" w:char="00A3"/>
            </w:r>
            <w:r>
              <w:rPr>
                <w:rFonts w:ascii="宋体" w:hAnsi="宋体" w:cs="宋体" w:hint="eastAsia"/>
                <w:sz w:val="24"/>
              </w:rPr>
              <w:t xml:space="preserve">实验  </w:t>
            </w:r>
            <w:r>
              <w:rPr>
                <w:rFonts w:ascii="宋体" w:hAnsi="宋体" w:cs="宋体" w:hint="eastAsia"/>
                <w:sz w:val="24"/>
              </w:rPr>
              <w:sym w:font="Wingdings 2" w:char="00A3"/>
            </w:r>
            <w:r>
              <w:rPr>
                <w:rFonts w:ascii="宋体" w:hAnsi="宋体" w:cs="宋体" w:hint="eastAsia"/>
                <w:sz w:val="24"/>
              </w:rPr>
              <w:t xml:space="preserve">实习  </w:t>
            </w:r>
            <w:r>
              <w:rPr>
                <w:rFonts w:ascii="宋体" w:hAnsi="宋体" w:cs="宋体" w:hint="eastAsia"/>
                <w:sz w:val="24"/>
              </w:rPr>
              <w:sym w:font="Wingdings 2" w:char="00A3"/>
            </w:r>
            <w:r>
              <w:rPr>
                <w:rFonts w:ascii="宋体" w:hAnsi="宋体" w:cs="宋体" w:hint="eastAsia"/>
                <w:sz w:val="24"/>
              </w:rPr>
              <w:t xml:space="preserve">工程实践  </w:t>
            </w:r>
            <w:r>
              <w:rPr>
                <w:rFonts w:ascii="宋体" w:hAnsi="宋体" w:cs="宋体" w:hint="eastAsia"/>
                <w:sz w:val="24"/>
              </w:rPr>
              <w:sym w:font="Wingdings 2" w:char="00A3"/>
            </w:r>
            <w:r>
              <w:rPr>
                <w:rFonts w:ascii="宋体" w:hAnsi="宋体" w:cs="宋体" w:hint="eastAsia"/>
                <w:sz w:val="24"/>
              </w:rPr>
              <w:t xml:space="preserve">社会调查  </w:t>
            </w:r>
            <w:r>
              <w:rPr>
                <w:rFonts w:ascii="宋体" w:hAnsi="宋体" w:cs="宋体" w:hint="eastAsia"/>
                <w:sz w:val="24"/>
              </w:rPr>
              <w:sym w:font="Wingdings 2" w:char="0052"/>
            </w:r>
            <w:r>
              <w:rPr>
                <w:rFonts w:ascii="宋体" w:hAnsi="宋体" w:cs="宋体" w:hint="eastAsia"/>
                <w:sz w:val="24"/>
              </w:rPr>
              <w:t>科研选题等其他</w:t>
            </w:r>
          </w:p>
        </w:tc>
      </w:tr>
      <w:tr w:rsidR="00F75F86" w14:paraId="681A5A10" w14:textId="77777777">
        <w:trPr>
          <w:trHeight w:val="5129"/>
          <w:jc w:val="center"/>
        </w:trPr>
        <w:tc>
          <w:tcPr>
            <w:tcW w:w="8848" w:type="dxa"/>
            <w:gridSpan w:val="2"/>
          </w:tcPr>
          <w:p w14:paraId="514B18DD" w14:textId="77777777" w:rsidR="00F75F86" w:rsidRDefault="00000000">
            <w:pPr>
              <w:numPr>
                <w:ilvl w:val="0"/>
                <w:numId w:val="1"/>
              </w:numPr>
              <w:rPr>
                <w:rFonts w:ascii="宋体" w:hAnsi="宋体" w:hint="eastAsia"/>
                <w:sz w:val="24"/>
              </w:rPr>
            </w:pPr>
            <w:r>
              <w:rPr>
                <w:rFonts w:ascii="宋体" w:hAnsi="宋体" w:hint="eastAsia"/>
                <w:sz w:val="24"/>
              </w:rPr>
              <w:t>本课题的研究目的和意义</w:t>
            </w:r>
          </w:p>
          <w:p w14:paraId="4905B2D2" w14:textId="77777777" w:rsidR="00F75F86" w:rsidRDefault="00000000">
            <w:pPr>
              <w:tabs>
                <w:tab w:val="left" w:pos="720"/>
              </w:tabs>
              <w:spacing w:line="400" w:lineRule="exact"/>
              <w:ind w:firstLineChars="200" w:firstLine="480"/>
              <w:rPr>
                <w:rFonts w:ascii="宋体" w:hAnsi="宋体" w:hint="eastAsia"/>
                <w:sz w:val="24"/>
              </w:rPr>
            </w:pPr>
            <w:bookmarkStart w:id="10" w:name="OLE_LINK12"/>
            <w:r>
              <w:rPr>
                <w:rFonts w:ascii="宋体" w:hAnsi="宋体"/>
                <w:sz w:val="24"/>
              </w:rPr>
              <w:t>1、研究目的：针对传统交通信号控制难以适配动态交通流、多路口协同性差的问题，基于 SUMO 交通仿真软件与 DQN（深度 Q 网络）算法，设计去中心化多智能体交通信号控制方案；实现每个交叉口独立智能体基于局部状态（车流量、车速）的最优决策，通过相邻交叉口状态共享达成协同优化，最终降低车辆等待时间与交通阻塞，提升通行效率。</w:t>
            </w:r>
          </w:p>
          <w:p w14:paraId="7AAA08A3" w14:textId="77777777" w:rsidR="00F75F86" w:rsidRDefault="00000000">
            <w:pPr>
              <w:tabs>
                <w:tab w:val="left" w:pos="720"/>
              </w:tabs>
              <w:spacing w:line="400" w:lineRule="exact"/>
              <w:ind w:firstLineChars="200" w:firstLine="480"/>
              <w:rPr>
                <w:rFonts w:ascii="宋体" w:hAnsi="宋体" w:hint="eastAsia"/>
                <w:sz w:val="24"/>
              </w:rPr>
            </w:pPr>
            <w:r>
              <w:rPr>
                <w:rFonts w:ascii="宋体" w:hAnsi="宋体"/>
                <w:sz w:val="24"/>
              </w:rPr>
              <w:t>2、研究意义：理论层面，完善去中心化强化学习在交通信号控制领域的工程化应用路径，为多智能体协同优化提供实践参考；实际层面，解决大规模城市交通全局控制难题，优化算法训练效率与资源消耗，为交通信号控制的智能化升级提供可落地的技术方案，具备显著的工程实用价值与社会经济效益。</w:t>
            </w:r>
            <w:bookmarkEnd w:id="10"/>
          </w:p>
        </w:tc>
      </w:tr>
      <w:tr w:rsidR="00F75F86" w14:paraId="5D96A8A1" w14:textId="77777777">
        <w:trPr>
          <w:trHeight w:val="5827"/>
          <w:jc w:val="center"/>
        </w:trPr>
        <w:tc>
          <w:tcPr>
            <w:tcW w:w="8848" w:type="dxa"/>
            <w:gridSpan w:val="2"/>
          </w:tcPr>
          <w:p w14:paraId="55FDF399" w14:textId="77777777" w:rsidR="00F75F86" w:rsidRDefault="00000000">
            <w:pPr>
              <w:numPr>
                <w:ilvl w:val="0"/>
                <w:numId w:val="1"/>
              </w:numPr>
              <w:rPr>
                <w:sz w:val="28"/>
              </w:rPr>
            </w:pPr>
            <w:r>
              <w:rPr>
                <w:rFonts w:hint="eastAsia"/>
                <w:sz w:val="28"/>
              </w:rPr>
              <w:lastRenderedPageBreak/>
              <w:t>本课题的主要研究内容</w:t>
            </w:r>
          </w:p>
          <w:p w14:paraId="0A7721FB" w14:textId="77777777" w:rsidR="00F75F86" w:rsidRDefault="00000000">
            <w:pPr>
              <w:tabs>
                <w:tab w:val="left" w:pos="720"/>
              </w:tabs>
              <w:spacing w:line="400" w:lineRule="exact"/>
              <w:ind w:firstLineChars="200" w:firstLine="480"/>
              <w:rPr>
                <w:rFonts w:ascii="宋体" w:hAnsi="宋体" w:hint="eastAsia"/>
                <w:sz w:val="24"/>
              </w:rPr>
            </w:pPr>
            <w:bookmarkStart w:id="11" w:name="OLE_LINK2"/>
            <w:r>
              <w:rPr>
                <w:rFonts w:ascii="宋体" w:hAnsi="宋体"/>
                <w:sz w:val="24"/>
              </w:rPr>
              <w:t xml:space="preserve">1、基于 SUMO 交通仿真软件与 </w:t>
            </w:r>
            <w:proofErr w:type="spellStart"/>
            <w:r>
              <w:rPr>
                <w:rFonts w:ascii="宋体" w:hAnsi="宋体"/>
                <w:sz w:val="24"/>
              </w:rPr>
              <w:t>TraCI</w:t>
            </w:r>
            <w:proofErr w:type="spellEnd"/>
            <w:r>
              <w:rPr>
                <w:rFonts w:ascii="宋体" w:hAnsi="宋体"/>
                <w:sz w:val="24"/>
              </w:rPr>
              <w:t xml:space="preserve"> 接口搭建多交叉口交通信号控制仿真环境，实现交通状态采集与反馈，结合 </w:t>
            </w:r>
            <w:proofErr w:type="spellStart"/>
            <w:r>
              <w:rPr>
                <w:rFonts w:ascii="宋体" w:hAnsi="宋体"/>
                <w:sz w:val="24"/>
              </w:rPr>
              <w:t>PyTorch</w:t>
            </w:r>
            <w:proofErr w:type="spellEnd"/>
            <w:r>
              <w:rPr>
                <w:rFonts w:ascii="宋体" w:hAnsi="宋体"/>
                <w:sz w:val="24"/>
              </w:rPr>
              <w:t xml:space="preserve"> 框架完成 DQN 算法开发与 </w:t>
            </w:r>
            <w:proofErr w:type="spellStart"/>
            <w:r>
              <w:rPr>
                <w:rFonts w:ascii="宋体" w:hAnsi="宋体"/>
                <w:sz w:val="24"/>
              </w:rPr>
              <w:t>TensorBoard</w:t>
            </w:r>
            <w:proofErr w:type="spellEnd"/>
            <w:r>
              <w:rPr>
                <w:rFonts w:ascii="宋体" w:hAnsi="宋体"/>
                <w:sz w:val="24"/>
              </w:rPr>
              <w:t xml:space="preserve"> 可视化，完成算法参数调优与训练优化；</w:t>
            </w:r>
          </w:p>
          <w:p w14:paraId="175F5528" w14:textId="77777777" w:rsidR="00F75F86" w:rsidRDefault="00000000">
            <w:pPr>
              <w:tabs>
                <w:tab w:val="left" w:pos="720"/>
              </w:tabs>
              <w:spacing w:line="400" w:lineRule="exact"/>
              <w:ind w:firstLineChars="200" w:firstLine="480"/>
              <w:rPr>
                <w:rFonts w:ascii="宋体" w:hAnsi="宋体" w:hint="eastAsia"/>
                <w:sz w:val="24"/>
              </w:rPr>
            </w:pPr>
            <w:r>
              <w:rPr>
                <w:rFonts w:ascii="宋体" w:hAnsi="宋体"/>
                <w:sz w:val="24"/>
              </w:rPr>
              <w:t>2、设计去中心化多智能</w:t>
            </w:r>
            <w:proofErr w:type="gramStart"/>
            <w:r>
              <w:rPr>
                <w:rFonts w:ascii="宋体" w:hAnsi="宋体"/>
                <w:sz w:val="24"/>
              </w:rPr>
              <w:t>体控制</w:t>
            </w:r>
            <w:proofErr w:type="gramEnd"/>
            <w:r>
              <w:rPr>
                <w:rFonts w:ascii="宋体" w:hAnsi="宋体"/>
                <w:sz w:val="24"/>
              </w:rPr>
              <w:t>架构，为每个交叉口配置独立 DQN 智能体，构建相邻交叉口状态信息共享机制，实现多交叉口交通信号协同优化；</w:t>
            </w:r>
          </w:p>
          <w:p w14:paraId="3F529122" w14:textId="77777777" w:rsidR="00F75F86" w:rsidRDefault="00000000">
            <w:pPr>
              <w:tabs>
                <w:tab w:val="left" w:pos="720"/>
              </w:tabs>
              <w:spacing w:line="400" w:lineRule="exact"/>
              <w:ind w:firstLineChars="200" w:firstLine="480"/>
              <w:rPr>
                <w:rFonts w:ascii="宋体" w:hAnsi="宋体" w:hint="eastAsia"/>
                <w:sz w:val="24"/>
              </w:rPr>
            </w:pPr>
            <w:r>
              <w:rPr>
                <w:rFonts w:ascii="宋体" w:hAnsi="宋体"/>
                <w:sz w:val="24"/>
              </w:rPr>
              <w:t>3、开展系统性能测试与验证，对比所提方案与传统控制方法的车辆等待时间、交通阻塞率等核心指标，验证系统扩展性与通信性能，并完成成果整理与论文撰写；</w:t>
            </w:r>
            <w:bookmarkEnd w:id="11"/>
          </w:p>
        </w:tc>
      </w:tr>
      <w:tr w:rsidR="00F75F86" w14:paraId="48D302C2" w14:textId="77777777">
        <w:trPr>
          <w:trHeight w:val="13694"/>
          <w:jc w:val="center"/>
        </w:trPr>
        <w:tc>
          <w:tcPr>
            <w:tcW w:w="8848" w:type="dxa"/>
            <w:gridSpan w:val="2"/>
          </w:tcPr>
          <w:p w14:paraId="77D01C2D" w14:textId="77777777" w:rsidR="00F75F86" w:rsidRDefault="00000000">
            <w:pPr>
              <w:numPr>
                <w:ilvl w:val="0"/>
                <w:numId w:val="2"/>
              </w:numPr>
              <w:rPr>
                <w:sz w:val="28"/>
              </w:rPr>
            </w:pPr>
            <w:r>
              <w:rPr>
                <w:rFonts w:hint="eastAsia"/>
                <w:sz w:val="28"/>
              </w:rPr>
              <w:lastRenderedPageBreak/>
              <w:t>文献综述</w:t>
            </w:r>
          </w:p>
          <w:p w14:paraId="7553458D" w14:textId="77777777" w:rsidR="005F712D" w:rsidRPr="005F712D" w:rsidRDefault="005F712D" w:rsidP="005F712D">
            <w:pPr>
              <w:tabs>
                <w:tab w:val="left" w:pos="720"/>
              </w:tabs>
              <w:spacing w:line="400" w:lineRule="exact"/>
              <w:ind w:firstLineChars="200" w:firstLine="480"/>
              <w:rPr>
                <w:rFonts w:ascii="宋体" w:hAnsi="宋体"/>
                <w:sz w:val="24"/>
              </w:rPr>
            </w:pPr>
            <w:r w:rsidRPr="005F712D">
              <w:rPr>
                <w:rFonts w:ascii="宋体" w:hAnsi="宋体"/>
                <w:sz w:val="24"/>
              </w:rPr>
              <w:t>交通拥堵问题日益严峻，深度强化学习凭借端到</w:t>
            </w:r>
            <w:proofErr w:type="gramStart"/>
            <w:r w:rsidRPr="005F712D">
              <w:rPr>
                <w:rFonts w:ascii="宋体" w:hAnsi="宋体"/>
                <w:sz w:val="24"/>
              </w:rPr>
              <w:t>端学习</w:t>
            </w:r>
            <w:proofErr w:type="gramEnd"/>
            <w:r w:rsidRPr="005F712D">
              <w:rPr>
                <w:rFonts w:ascii="宋体" w:hAnsi="宋体"/>
                <w:sz w:val="24"/>
              </w:rPr>
              <w:t>与高维状态表征能力，成为交通信号优化领域的研究热点。本文从国内和国外两个维度综述相关研究进展。</w:t>
            </w:r>
          </w:p>
          <w:p w14:paraId="16A02FBB" w14:textId="7BAB62E8" w:rsidR="005F712D" w:rsidRPr="005F712D" w:rsidRDefault="005F712D" w:rsidP="005F712D">
            <w:pPr>
              <w:tabs>
                <w:tab w:val="left" w:pos="720"/>
              </w:tabs>
              <w:spacing w:line="400" w:lineRule="exact"/>
              <w:ind w:firstLineChars="200" w:firstLine="480"/>
              <w:rPr>
                <w:rFonts w:ascii="宋体" w:hAnsi="宋体"/>
                <w:sz w:val="24"/>
              </w:rPr>
            </w:pPr>
            <w:r w:rsidRPr="005F712D">
              <w:rPr>
                <w:rFonts w:ascii="宋体" w:hAnsi="宋体"/>
                <w:sz w:val="24"/>
              </w:rPr>
              <w:t>国内研究从单点优化向区域协同演进。早期研究利用排队长度和平均延误构建单智能体决策模型，并引入人工鱼群算法提升求解效率</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_Ref226735205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w:t>
            </w:r>
            <w:r w:rsidRPr="00632733">
              <w:rPr>
                <w:rFonts w:ascii="宋体" w:hAnsi="宋体" w:hint="eastAsia"/>
                <w:sz w:val="24"/>
                <w:vertAlign w:val="superscript"/>
              </w:rPr>
              <w:fldChar w:fldCharType="end"/>
            </w:r>
            <w:r w:rsidRPr="005F712D">
              <w:rPr>
                <w:rFonts w:ascii="宋体" w:hAnsi="宋体"/>
                <w:sz w:val="24"/>
              </w:rPr>
              <w:t>。随后，学者将演化博弈理论与Q学习结合，分析路口间合作机制以提升区域效率</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_Ref226735211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[2]</w:t>
            </w:r>
            <w:r w:rsidRPr="00632733">
              <w:rPr>
                <w:rFonts w:ascii="宋体" w:hAnsi="宋体" w:hint="eastAsia"/>
                <w:sz w:val="24"/>
                <w:vertAlign w:val="superscript"/>
              </w:rPr>
              <w:fldChar w:fldCharType="end"/>
            </w:r>
            <w:r w:rsidRPr="005F712D">
              <w:rPr>
                <w:rFonts w:ascii="宋体" w:hAnsi="宋体"/>
                <w:sz w:val="24"/>
              </w:rPr>
              <w:t>。深度Q网络被引入后，研究者以车辆排队长度和相位为状态学习控制策略</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_Ref226735215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[3]</w:t>
            </w:r>
            <w:r w:rsidRPr="00632733">
              <w:rPr>
                <w:rFonts w:ascii="宋体" w:hAnsi="宋体" w:hint="eastAsia"/>
                <w:sz w:val="24"/>
                <w:vertAlign w:val="superscript"/>
              </w:rPr>
              <w:fldChar w:fldCharType="end"/>
            </w:r>
            <w:r w:rsidRPr="005F712D">
              <w:rPr>
                <w:rFonts w:ascii="宋体" w:hAnsi="宋体"/>
                <w:sz w:val="24"/>
              </w:rPr>
              <w:t>，并扩展至多交叉口协同，采用分布式Max-plus算法优化联合动作</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_Ref226735215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[3]</w:t>
            </w:r>
            <w:r w:rsidRPr="00632733">
              <w:rPr>
                <w:rFonts w:ascii="宋体" w:hAnsi="宋体" w:hint="eastAsia"/>
                <w:sz w:val="24"/>
                <w:vertAlign w:val="superscript"/>
              </w:rPr>
              <w:fldChar w:fldCharType="end"/>
            </w:r>
            <w:r w:rsidRPr="005F712D">
              <w:rPr>
                <w:rFonts w:ascii="宋体" w:hAnsi="宋体"/>
                <w:sz w:val="24"/>
              </w:rPr>
              <w:t>。在模型层面，有研究构建门限服务轮询控制模型</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_Ref226735230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[4]</w:t>
            </w:r>
            <w:r w:rsidRPr="00632733">
              <w:rPr>
                <w:rFonts w:ascii="宋体" w:hAnsi="宋体" w:hint="eastAsia"/>
                <w:sz w:val="24"/>
                <w:vertAlign w:val="superscript"/>
              </w:rPr>
              <w:fldChar w:fldCharType="end"/>
            </w:r>
            <w:r w:rsidRPr="005F712D">
              <w:rPr>
                <w:rFonts w:ascii="宋体" w:hAnsi="宋体"/>
                <w:sz w:val="24"/>
              </w:rPr>
              <w:t>，也有学者关注低碳控制，将排放模型嵌入SUMO仿真平台</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_Ref226735237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[5]</w:t>
            </w:r>
            <w:r w:rsidRPr="00632733">
              <w:rPr>
                <w:rFonts w:ascii="宋体" w:hAnsi="宋体" w:hint="eastAsia"/>
                <w:sz w:val="24"/>
                <w:vertAlign w:val="superscript"/>
              </w:rPr>
              <w:fldChar w:fldCharType="end"/>
            </w:r>
            <w:r w:rsidRPr="005F712D">
              <w:rPr>
                <w:rFonts w:ascii="宋体" w:hAnsi="宋体"/>
                <w:sz w:val="24"/>
              </w:rPr>
              <w:t>。多智能</w:t>
            </w:r>
            <w:proofErr w:type="gramStart"/>
            <w:r w:rsidRPr="005F712D">
              <w:rPr>
                <w:rFonts w:ascii="宋体" w:hAnsi="宋体"/>
                <w:sz w:val="24"/>
              </w:rPr>
              <w:t>体技术</w:t>
            </w:r>
            <w:proofErr w:type="gramEnd"/>
            <w:r w:rsidRPr="005F712D">
              <w:rPr>
                <w:rFonts w:ascii="宋体" w:hAnsi="宋体"/>
                <w:sz w:val="24"/>
              </w:rPr>
              <w:t>被用于干线绿波协调</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_Ref226735244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[6]</w:t>
            </w:r>
            <w:r w:rsidRPr="00632733">
              <w:rPr>
                <w:rFonts w:ascii="宋体" w:hAnsi="宋体" w:hint="eastAsia"/>
                <w:sz w:val="24"/>
                <w:vertAlign w:val="superscript"/>
              </w:rPr>
              <w:fldChar w:fldCharType="end"/>
            </w:r>
            <w:r w:rsidRPr="005F712D">
              <w:rPr>
                <w:rFonts w:ascii="宋体" w:hAnsi="宋体"/>
                <w:sz w:val="24"/>
              </w:rPr>
              <w:t>，相关综述系统梳理了深度强化学习在交通控制中的应用范式</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_Ref226735247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[7]</w:t>
            </w:r>
            <w:r w:rsidRPr="00632733">
              <w:rPr>
                <w:rFonts w:ascii="宋体" w:hAnsi="宋体" w:hint="eastAsia"/>
                <w:sz w:val="24"/>
                <w:vertAlign w:val="superscript"/>
              </w:rPr>
              <w:fldChar w:fldCharType="end"/>
            </w:r>
            <w:r w:rsidRPr="005F712D">
              <w:rPr>
                <w:rFonts w:ascii="宋体" w:hAnsi="宋体"/>
                <w:sz w:val="24"/>
              </w:rPr>
              <w:t>。算法改进方面，研究者设计基于车辆数变化量的奖励函数以加速收敛</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_Ref226735251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[8]</w:t>
            </w:r>
            <w:r w:rsidRPr="00632733">
              <w:rPr>
                <w:rFonts w:ascii="宋体" w:hAnsi="宋体" w:hint="eastAsia"/>
                <w:sz w:val="24"/>
                <w:vertAlign w:val="superscript"/>
              </w:rPr>
              <w:fldChar w:fldCharType="end"/>
            </w:r>
            <w:r w:rsidRPr="005F712D">
              <w:rPr>
                <w:rFonts w:ascii="宋体" w:hAnsi="宋体"/>
                <w:sz w:val="24"/>
              </w:rPr>
              <w:t>，并探索动态权重的Soft Actor-Critic算法提升鲁棒性</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_Ref226735259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[9]</w:t>
            </w:r>
            <w:r w:rsidRPr="00632733">
              <w:rPr>
                <w:rFonts w:ascii="宋体" w:hAnsi="宋体" w:hint="eastAsia"/>
                <w:sz w:val="24"/>
                <w:vertAlign w:val="superscript"/>
              </w:rPr>
              <w:fldChar w:fldCharType="end"/>
            </w:r>
            <w:r w:rsidRPr="005F712D">
              <w:rPr>
                <w:rFonts w:ascii="宋体" w:hAnsi="宋体"/>
                <w:sz w:val="24"/>
              </w:rPr>
              <w:t>。近期研究聚焦时空依赖建模，利用注意力网络捕捉交叉口间的关联特征</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_Ref226735267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[10]</w:t>
            </w:r>
            <w:r w:rsidRPr="00632733">
              <w:rPr>
                <w:rFonts w:ascii="宋体" w:hAnsi="宋体" w:hint="eastAsia"/>
                <w:sz w:val="24"/>
                <w:vertAlign w:val="superscript"/>
              </w:rPr>
              <w:fldChar w:fldCharType="end"/>
            </w:r>
            <w:r w:rsidRPr="005F712D">
              <w:rPr>
                <w:rFonts w:ascii="宋体" w:hAnsi="宋体"/>
                <w:sz w:val="24"/>
              </w:rPr>
              <w:t>，同时面向智能网</w:t>
            </w:r>
            <w:proofErr w:type="gramStart"/>
            <w:r w:rsidRPr="005F712D">
              <w:rPr>
                <w:rFonts w:ascii="宋体" w:hAnsi="宋体"/>
                <w:sz w:val="24"/>
              </w:rPr>
              <w:t>联环境</w:t>
            </w:r>
            <w:proofErr w:type="gramEnd"/>
            <w:r w:rsidRPr="005F712D">
              <w:rPr>
                <w:rFonts w:ascii="宋体" w:hAnsi="宋体"/>
                <w:sz w:val="24"/>
              </w:rPr>
              <w:t>构建车辆轨迹与信号协同优化框架</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_Ref226735273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[11]</w:t>
            </w:r>
            <w:r w:rsidRPr="00632733">
              <w:rPr>
                <w:rFonts w:ascii="宋体" w:hAnsi="宋体" w:hint="eastAsia"/>
                <w:sz w:val="24"/>
                <w:vertAlign w:val="superscript"/>
              </w:rPr>
              <w:fldChar w:fldCharType="end"/>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REF _Ref226735274 \r \h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[12]</w:t>
            </w:r>
            <w:r w:rsidRPr="00632733">
              <w:rPr>
                <w:rFonts w:ascii="宋体" w:hAnsi="宋体" w:hint="eastAsia"/>
                <w:sz w:val="24"/>
                <w:vertAlign w:val="superscript"/>
              </w:rPr>
              <w:fldChar w:fldCharType="end"/>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REF _Ref226735279 \r \h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[13]</w:t>
            </w:r>
            <w:r w:rsidRPr="00632733">
              <w:rPr>
                <w:rFonts w:ascii="宋体" w:hAnsi="宋体" w:hint="eastAsia"/>
                <w:sz w:val="24"/>
                <w:vertAlign w:val="superscript"/>
              </w:rPr>
              <w:fldChar w:fldCharType="end"/>
            </w:r>
            <w:r w:rsidRPr="005F712D">
              <w:rPr>
                <w:rFonts w:ascii="宋体" w:hAnsi="宋体"/>
                <w:sz w:val="24"/>
              </w:rPr>
              <w:t>。</w:t>
            </w:r>
          </w:p>
          <w:p w14:paraId="1A53D601" w14:textId="1F4315E5" w:rsidR="005F712D" w:rsidRPr="005F712D" w:rsidRDefault="005F712D" w:rsidP="005F712D">
            <w:pPr>
              <w:tabs>
                <w:tab w:val="left" w:pos="720"/>
              </w:tabs>
              <w:spacing w:line="400" w:lineRule="exact"/>
              <w:ind w:firstLineChars="200" w:firstLine="480"/>
              <w:rPr>
                <w:rFonts w:ascii="宋体" w:hAnsi="宋体"/>
                <w:sz w:val="24"/>
              </w:rPr>
            </w:pPr>
            <w:r w:rsidRPr="005F712D">
              <w:rPr>
                <w:rFonts w:ascii="宋体" w:hAnsi="宋体"/>
                <w:sz w:val="24"/>
              </w:rPr>
              <w:t>国外研究起步较早，形成了完整的技术链条。在动作空间设计上，研究者提出混合动作空间强化学习，同步优化相位选择与时长</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_Ref226735287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[14]</w:t>
            </w:r>
            <w:r w:rsidRPr="00632733">
              <w:rPr>
                <w:rFonts w:ascii="宋体" w:hAnsi="宋体" w:hint="eastAsia"/>
                <w:sz w:val="24"/>
                <w:vertAlign w:val="superscript"/>
              </w:rPr>
              <w:fldChar w:fldCharType="end"/>
            </w:r>
            <w:r w:rsidRPr="005F712D">
              <w:rPr>
                <w:rFonts w:ascii="宋体" w:hAnsi="宋体"/>
                <w:sz w:val="24"/>
              </w:rPr>
              <w:t>。</w:t>
            </w:r>
            <w:proofErr w:type="spellStart"/>
            <w:r w:rsidRPr="005F712D">
              <w:rPr>
                <w:rFonts w:ascii="宋体" w:hAnsi="宋体"/>
                <w:sz w:val="24"/>
              </w:rPr>
              <w:t>PressLight</w:t>
            </w:r>
            <w:proofErr w:type="spellEnd"/>
            <w:r w:rsidRPr="005F712D">
              <w:rPr>
                <w:rFonts w:ascii="宋体" w:hAnsi="宋体"/>
                <w:sz w:val="24"/>
              </w:rPr>
              <w:t>方法将交通工程中的“压力”概念融入奖励函数，实现了理论驱动的策略优化</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_Ref226735300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[15]</w:t>
            </w:r>
            <w:r w:rsidRPr="00632733">
              <w:rPr>
                <w:rFonts w:ascii="宋体" w:hAnsi="宋体" w:hint="eastAsia"/>
                <w:sz w:val="24"/>
                <w:vertAlign w:val="superscript"/>
              </w:rPr>
              <w:fldChar w:fldCharType="end"/>
            </w:r>
            <w:r w:rsidRPr="005F712D">
              <w:rPr>
                <w:rFonts w:ascii="宋体" w:hAnsi="宋体"/>
                <w:sz w:val="24"/>
              </w:rPr>
              <w:t>。为促进算法比较，Flow基准框架集成了仿真与强化学习库</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_Ref226735306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[16]</w:t>
            </w:r>
            <w:r w:rsidRPr="00632733">
              <w:rPr>
                <w:rFonts w:ascii="宋体" w:hAnsi="宋体" w:hint="eastAsia"/>
                <w:sz w:val="24"/>
                <w:vertAlign w:val="superscript"/>
              </w:rPr>
              <w:fldChar w:fldCharType="end"/>
            </w:r>
            <w:r w:rsidRPr="005F712D">
              <w:rPr>
                <w:rFonts w:ascii="宋体" w:hAnsi="宋体"/>
                <w:sz w:val="24"/>
              </w:rPr>
              <w:t>。针对大规模路网，有研究联合优化流向组织与信号控制</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_Ref226735314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[17]</w:t>
            </w:r>
            <w:r w:rsidRPr="00632733">
              <w:rPr>
                <w:rFonts w:ascii="宋体" w:hAnsi="宋体" w:hint="eastAsia"/>
                <w:sz w:val="24"/>
                <w:vertAlign w:val="superscript"/>
              </w:rPr>
              <w:fldChar w:fldCharType="end"/>
            </w:r>
            <w:r w:rsidRPr="005F712D">
              <w:rPr>
                <w:rFonts w:ascii="宋体" w:hAnsi="宋体"/>
                <w:sz w:val="24"/>
              </w:rPr>
              <w:t>，另有工作结合图注意力网络建模多智能体协作</w:t>
            </w:r>
            <w:r w:rsidRPr="008950F4">
              <w:rPr>
                <w:rFonts w:ascii="宋体" w:hAnsi="宋体" w:hint="eastAsia"/>
                <w:sz w:val="24"/>
                <w:vertAlign w:val="superscript"/>
              </w:rPr>
              <w:fldChar w:fldCharType="begin"/>
            </w:r>
            <w:r w:rsidRPr="008950F4">
              <w:rPr>
                <w:rFonts w:ascii="宋体" w:hAnsi="宋体" w:hint="eastAsia"/>
                <w:sz w:val="24"/>
                <w:vertAlign w:val="superscript"/>
              </w:rPr>
              <w:instrText xml:space="preserve"> </w:instrText>
            </w:r>
            <w:r w:rsidRPr="008950F4">
              <w:rPr>
                <w:rFonts w:ascii="宋体" w:hAnsi="宋体"/>
                <w:sz w:val="24"/>
                <w:vertAlign w:val="superscript"/>
              </w:rPr>
              <w:instrText>REF _Ref226735320 \r \h</w:instrText>
            </w:r>
            <w:r w:rsidRPr="008950F4">
              <w:rPr>
                <w:rFonts w:ascii="宋体" w:hAnsi="宋体" w:hint="eastAsia"/>
                <w:sz w:val="24"/>
                <w:vertAlign w:val="superscript"/>
              </w:rPr>
              <w:instrText xml:space="preserve"> </w:instrText>
            </w:r>
            <w:r w:rsidRPr="008950F4">
              <w:rPr>
                <w:rFonts w:ascii="宋体" w:hAnsi="宋体" w:hint="eastAsia"/>
                <w:sz w:val="24"/>
                <w:vertAlign w:val="superscript"/>
              </w:rPr>
            </w:r>
            <w:r w:rsidR="008950F4">
              <w:rPr>
                <w:rFonts w:ascii="宋体" w:hAnsi="宋体" w:hint="eastAsia"/>
                <w:sz w:val="24"/>
                <w:vertAlign w:val="superscript"/>
              </w:rPr>
              <w:instrText xml:space="preserve"> \* MERGEFORMAT </w:instrText>
            </w:r>
            <w:r w:rsidRPr="008950F4">
              <w:rPr>
                <w:rFonts w:ascii="宋体" w:hAnsi="宋体" w:hint="eastAsia"/>
                <w:sz w:val="24"/>
                <w:vertAlign w:val="superscript"/>
              </w:rPr>
              <w:fldChar w:fldCharType="separate"/>
            </w:r>
            <w:r w:rsidRPr="008950F4">
              <w:rPr>
                <w:rFonts w:ascii="宋体" w:hAnsi="宋体" w:hint="eastAsia"/>
                <w:sz w:val="24"/>
                <w:vertAlign w:val="superscript"/>
              </w:rPr>
              <w:t>[18]</w:t>
            </w:r>
            <w:r w:rsidRPr="008950F4">
              <w:rPr>
                <w:rFonts w:ascii="宋体" w:hAnsi="宋体" w:hint="eastAsia"/>
                <w:sz w:val="24"/>
                <w:vertAlign w:val="superscript"/>
              </w:rPr>
              <w:fldChar w:fldCharType="end"/>
            </w:r>
            <w:r w:rsidRPr="005F712D">
              <w:rPr>
                <w:rFonts w:ascii="宋体" w:hAnsi="宋体"/>
                <w:sz w:val="24"/>
              </w:rPr>
              <w:t>。算法稳定性通过加权双估计器得到改善</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_Ref226735323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[19]</w:t>
            </w:r>
            <w:r w:rsidRPr="00632733">
              <w:rPr>
                <w:rFonts w:ascii="宋体" w:hAnsi="宋体" w:hint="eastAsia"/>
                <w:sz w:val="24"/>
                <w:vertAlign w:val="superscript"/>
              </w:rPr>
              <w:fldChar w:fldCharType="end"/>
            </w:r>
            <w:r w:rsidRPr="005F712D">
              <w:rPr>
                <w:rFonts w:ascii="宋体" w:hAnsi="宋体"/>
                <w:sz w:val="24"/>
              </w:rPr>
              <w:t>，干线协调则采用双层多智能体架构实现绿波动态优化</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_Ref226735330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[20]</w:t>
            </w:r>
            <w:r w:rsidRPr="00632733">
              <w:rPr>
                <w:rFonts w:ascii="宋体" w:hAnsi="宋体" w:hint="eastAsia"/>
                <w:sz w:val="24"/>
                <w:vertAlign w:val="superscript"/>
              </w:rPr>
              <w:fldChar w:fldCharType="end"/>
            </w:r>
            <w:r w:rsidRPr="005F712D">
              <w:rPr>
                <w:rFonts w:ascii="宋体" w:hAnsi="宋体"/>
                <w:sz w:val="24"/>
              </w:rPr>
              <w:t>。单交</w:t>
            </w:r>
            <w:proofErr w:type="gramStart"/>
            <w:r w:rsidRPr="005F712D">
              <w:rPr>
                <w:rFonts w:ascii="宋体" w:hAnsi="宋体"/>
                <w:sz w:val="24"/>
              </w:rPr>
              <w:t>叉口</w:t>
            </w:r>
            <w:proofErr w:type="gramEnd"/>
            <w:r w:rsidRPr="005F712D">
              <w:rPr>
                <w:rFonts w:ascii="宋体" w:hAnsi="宋体"/>
                <w:sz w:val="24"/>
              </w:rPr>
              <w:t>控制中，卷积神经网络被用于提取位置和速度矩阵特征</w:t>
            </w:r>
            <w:r w:rsidRPr="00632733">
              <w:rPr>
                <w:rFonts w:ascii="宋体" w:hAnsi="宋体" w:hint="eastAsia"/>
                <w:sz w:val="24"/>
                <w:vertAlign w:val="superscript"/>
              </w:rPr>
              <w:fldChar w:fldCharType="begin"/>
            </w:r>
            <w:r w:rsidRPr="00632733">
              <w:rPr>
                <w:rFonts w:ascii="宋体" w:hAnsi="宋体" w:hint="eastAsia"/>
                <w:sz w:val="24"/>
                <w:vertAlign w:val="superscript"/>
              </w:rPr>
              <w:instrText xml:space="preserve"> </w:instrText>
            </w:r>
            <w:r w:rsidRPr="00632733">
              <w:rPr>
                <w:rFonts w:ascii="宋体" w:hAnsi="宋体"/>
                <w:sz w:val="24"/>
                <w:vertAlign w:val="superscript"/>
              </w:rPr>
              <w:instrText>REF _Ref226735335 \r \h</w:instrText>
            </w:r>
            <w:r w:rsidRPr="00632733">
              <w:rPr>
                <w:rFonts w:ascii="宋体" w:hAnsi="宋体" w:hint="eastAsia"/>
                <w:sz w:val="24"/>
                <w:vertAlign w:val="superscript"/>
              </w:rPr>
              <w:instrText xml:space="preserve"> </w:instrText>
            </w:r>
            <w:r w:rsidRPr="00632733">
              <w:rPr>
                <w:rFonts w:ascii="宋体" w:hAnsi="宋体" w:hint="eastAsia"/>
                <w:sz w:val="24"/>
                <w:vertAlign w:val="superscript"/>
              </w:rPr>
            </w:r>
            <w:r w:rsidR="00632733">
              <w:rPr>
                <w:rFonts w:ascii="宋体" w:hAnsi="宋体" w:hint="eastAsia"/>
                <w:sz w:val="24"/>
                <w:vertAlign w:val="superscript"/>
              </w:rPr>
              <w:instrText xml:space="preserve"> \* MERGEFORMAT </w:instrText>
            </w:r>
            <w:r w:rsidRPr="00632733">
              <w:rPr>
                <w:rFonts w:ascii="宋体" w:hAnsi="宋体" w:hint="eastAsia"/>
                <w:sz w:val="24"/>
                <w:vertAlign w:val="superscript"/>
              </w:rPr>
              <w:fldChar w:fldCharType="separate"/>
            </w:r>
            <w:r w:rsidRPr="00632733">
              <w:rPr>
                <w:rFonts w:ascii="宋体" w:hAnsi="宋体" w:hint="eastAsia"/>
                <w:sz w:val="24"/>
                <w:vertAlign w:val="superscript"/>
              </w:rPr>
              <w:t>[21]</w:t>
            </w:r>
            <w:r w:rsidRPr="00632733">
              <w:rPr>
                <w:rFonts w:ascii="宋体" w:hAnsi="宋体" w:hint="eastAsia"/>
                <w:sz w:val="24"/>
                <w:vertAlign w:val="superscript"/>
              </w:rPr>
              <w:fldChar w:fldCharType="end"/>
            </w:r>
            <w:r w:rsidRPr="005F712D">
              <w:rPr>
                <w:rFonts w:ascii="宋体" w:hAnsi="宋体"/>
                <w:sz w:val="24"/>
              </w:rPr>
              <w:t>。</w:t>
            </w:r>
          </w:p>
          <w:p w14:paraId="08DE0784" w14:textId="5D38352D" w:rsidR="00F75F86" w:rsidRDefault="005F712D" w:rsidP="00632733">
            <w:pPr>
              <w:tabs>
                <w:tab w:val="left" w:pos="720"/>
              </w:tabs>
              <w:spacing w:line="400" w:lineRule="exact"/>
              <w:ind w:firstLineChars="200" w:firstLine="480"/>
              <w:rPr>
                <w:rFonts w:ascii="宋体" w:hAnsi="宋体" w:hint="eastAsia"/>
                <w:sz w:val="24"/>
              </w:rPr>
            </w:pPr>
            <w:r w:rsidRPr="005F712D">
              <w:rPr>
                <w:rFonts w:ascii="宋体" w:hAnsi="宋体"/>
                <w:sz w:val="24"/>
              </w:rPr>
              <w:t>综上，深度强化学习在交通信号优化领域已取得显著进展，研究趋势正从单点控制向大规模协同、从纯信号配时向车路集成优化演进，未来需在样本效率与策略泛化方面持续突破。</w:t>
            </w:r>
          </w:p>
        </w:tc>
      </w:tr>
      <w:tr w:rsidR="00F75F86" w14:paraId="2DDB012A" w14:textId="77777777" w:rsidTr="00DE631A">
        <w:trPr>
          <w:trHeight w:val="3250"/>
          <w:jc w:val="center"/>
        </w:trPr>
        <w:tc>
          <w:tcPr>
            <w:tcW w:w="8848" w:type="dxa"/>
            <w:gridSpan w:val="2"/>
          </w:tcPr>
          <w:p w14:paraId="621DA1F8" w14:textId="77777777" w:rsidR="00F75F86" w:rsidRDefault="00000000">
            <w:pPr>
              <w:numPr>
                <w:ilvl w:val="0"/>
                <w:numId w:val="2"/>
              </w:numPr>
              <w:rPr>
                <w:sz w:val="28"/>
              </w:rPr>
            </w:pPr>
            <w:r>
              <w:rPr>
                <w:rFonts w:hint="eastAsia"/>
                <w:sz w:val="28"/>
              </w:rPr>
              <w:lastRenderedPageBreak/>
              <w:t>拟解决的关键问题</w:t>
            </w:r>
          </w:p>
          <w:p w14:paraId="2DA87166" w14:textId="641C631C" w:rsidR="00342512" w:rsidRPr="00342512" w:rsidRDefault="00342512" w:rsidP="00342512">
            <w:pPr>
              <w:tabs>
                <w:tab w:val="left" w:pos="720"/>
              </w:tabs>
              <w:spacing w:line="400" w:lineRule="exact"/>
              <w:ind w:firstLineChars="200" w:firstLine="480"/>
              <w:rPr>
                <w:rFonts w:ascii="宋体" w:hAnsi="宋体" w:hint="eastAsia"/>
                <w:sz w:val="24"/>
              </w:rPr>
            </w:pPr>
            <w:bookmarkStart w:id="12" w:name="OLE_LINK14"/>
            <w:r w:rsidRPr="00342512">
              <w:rPr>
                <w:rFonts w:ascii="宋体" w:hAnsi="宋体"/>
                <w:sz w:val="24"/>
              </w:rPr>
              <w:t>1、多智能体全局协同问题：针对去中心化独立决策全局优化不足，采用相邻交叉口状态共享机制，实现多智能体协同决策与全局最优。</w:t>
            </w:r>
          </w:p>
          <w:p w14:paraId="3213275B" w14:textId="332E61D9" w:rsidR="00342512" w:rsidRPr="00342512" w:rsidRDefault="00342512" w:rsidP="00342512">
            <w:pPr>
              <w:tabs>
                <w:tab w:val="left" w:pos="720"/>
              </w:tabs>
              <w:spacing w:line="400" w:lineRule="exact"/>
              <w:ind w:firstLineChars="200" w:firstLine="480"/>
              <w:rPr>
                <w:rFonts w:ascii="宋体" w:hAnsi="宋体" w:hint="eastAsia"/>
                <w:sz w:val="24"/>
              </w:rPr>
            </w:pPr>
            <w:r w:rsidRPr="00342512">
              <w:rPr>
                <w:rFonts w:ascii="宋体" w:hAnsi="宋体"/>
                <w:sz w:val="24"/>
              </w:rPr>
              <w:t>2、仿真环境与算法适配问题：基于SUMO与</w:t>
            </w:r>
            <w:proofErr w:type="spellStart"/>
            <w:r w:rsidRPr="00342512">
              <w:rPr>
                <w:rFonts w:ascii="宋体" w:hAnsi="宋体"/>
                <w:sz w:val="24"/>
              </w:rPr>
              <w:t>TraCI</w:t>
            </w:r>
            <w:proofErr w:type="spellEnd"/>
            <w:r w:rsidRPr="00342512">
              <w:rPr>
                <w:rFonts w:ascii="宋体" w:hAnsi="宋体"/>
                <w:sz w:val="24"/>
              </w:rPr>
              <w:t>接口实现数据采集与决策闭环，保障仿真真实性、稳定性及算法高效落地。</w:t>
            </w:r>
          </w:p>
          <w:p w14:paraId="32A2E293" w14:textId="79AEA5F5" w:rsidR="00F75F86" w:rsidRDefault="00342512" w:rsidP="00342512">
            <w:pPr>
              <w:tabs>
                <w:tab w:val="left" w:pos="720"/>
              </w:tabs>
              <w:spacing w:line="400" w:lineRule="exact"/>
              <w:ind w:firstLineChars="200" w:firstLine="480"/>
              <w:rPr>
                <w:szCs w:val="21"/>
              </w:rPr>
            </w:pPr>
            <w:r w:rsidRPr="00342512">
              <w:rPr>
                <w:rFonts w:ascii="宋体" w:hAnsi="宋体"/>
                <w:sz w:val="24"/>
              </w:rPr>
              <w:t>3、算法效率与性能验证问题：优化DQN参数与训练策略以降低资源消耗，并构建科学评估体系，通过多指标对比验证控制效果。</w:t>
            </w:r>
            <w:bookmarkEnd w:id="12"/>
          </w:p>
        </w:tc>
      </w:tr>
      <w:tr w:rsidR="00F75F86" w14:paraId="67F80085" w14:textId="77777777">
        <w:trPr>
          <w:trHeight w:val="2400"/>
          <w:jc w:val="center"/>
        </w:trPr>
        <w:tc>
          <w:tcPr>
            <w:tcW w:w="8848" w:type="dxa"/>
            <w:gridSpan w:val="2"/>
          </w:tcPr>
          <w:p w14:paraId="45C860FA" w14:textId="77777777" w:rsidR="00F75F86" w:rsidRDefault="00000000">
            <w:pPr>
              <w:rPr>
                <w:sz w:val="28"/>
              </w:rPr>
            </w:pPr>
            <w:r>
              <w:rPr>
                <w:rFonts w:hint="eastAsia"/>
                <w:sz w:val="28"/>
              </w:rPr>
              <w:t>五、研究思路和方法</w:t>
            </w:r>
          </w:p>
          <w:p w14:paraId="333D43EB" w14:textId="77777777" w:rsidR="00F75F86" w:rsidRDefault="00000000">
            <w:pPr>
              <w:tabs>
                <w:tab w:val="left" w:pos="720"/>
              </w:tabs>
              <w:spacing w:line="400" w:lineRule="exact"/>
              <w:ind w:firstLineChars="200" w:firstLine="480"/>
              <w:rPr>
                <w:rFonts w:ascii="宋体" w:hAnsi="宋体" w:hint="eastAsia"/>
                <w:sz w:val="24"/>
              </w:rPr>
            </w:pPr>
            <w:bookmarkStart w:id="13" w:name="OLE_LINK15"/>
            <w:r>
              <w:rPr>
                <w:rFonts w:ascii="宋体" w:hAnsi="宋体"/>
                <w:sz w:val="24"/>
              </w:rPr>
              <w:t>1、研究思路：遵循 “基础学习 — 环境搭建 — 算法实现 — 训练优化 — 测试验证 — 成果整理” 的技术路线，以任务书要求为核心，逐步推进系统开发与研究工作；</w:t>
            </w:r>
          </w:p>
          <w:p w14:paraId="506353D4" w14:textId="77777777" w:rsidR="00F75F86" w:rsidRDefault="00000000">
            <w:pPr>
              <w:tabs>
                <w:tab w:val="left" w:pos="720"/>
              </w:tabs>
              <w:spacing w:line="400" w:lineRule="exact"/>
              <w:ind w:firstLineChars="200" w:firstLine="480"/>
              <w:rPr>
                <w:rFonts w:ascii="宋体" w:hAnsi="宋体" w:hint="eastAsia"/>
                <w:sz w:val="24"/>
              </w:rPr>
            </w:pPr>
            <w:r>
              <w:rPr>
                <w:rFonts w:ascii="宋体" w:hAnsi="宋体"/>
                <w:sz w:val="24"/>
              </w:rPr>
              <w:t>2、研究方法：</w:t>
            </w:r>
          </w:p>
          <w:p w14:paraId="0D93D478" w14:textId="77777777" w:rsidR="00F75F86" w:rsidRDefault="00000000" w:rsidP="00E113F4">
            <w:pPr>
              <w:tabs>
                <w:tab w:val="left" w:pos="720"/>
              </w:tabs>
              <w:spacing w:line="400" w:lineRule="exact"/>
              <w:ind w:firstLineChars="200" w:firstLine="480"/>
              <w:rPr>
                <w:rFonts w:ascii="宋体" w:hAnsi="宋体" w:hint="eastAsia"/>
                <w:sz w:val="24"/>
              </w:rPr>
            </w:pPr>
            <w:r>
              <w:rPr>
                <w:rFonts w:ascii="宋体" w:hAnsi="宋体"/>
                <w:sz w:val="24"/>
              </w:rPr>
              <w:t>工具与理论学习法：系统学习 Python、</w:t>
            </w:r>
            <w:proofErr w:type="spellStart"/>
            <w:r>
              <w:rPr>
                <w:rFonts w:ascii="宋体" w:hAnsi="宋体"/>
                <w:sz w:val="24"/>
              </w:rPr>
              <w:t>PyTorch</w:t>
            </w:r>
            <w:proofErr w:type="spellEnd"/>
            <w:r>
              <w:rPr>
                <w:rFonts w:ascii="宋体" w:hAnsi="宋体"/>
                <w:sz w:val="24"/>
              </w:rPr>
              <w:t>、SUMO 等工具的使用，深入理解 DQN 算法原理与多智能体协同机制；</w:t>
            </w:r>
          </w:p>
          <w:p w14:paraId="7B4ABB02" w14:textId="77777777" w:rsidR="00F75F86" w:rsidRDefault="00000000" w:rsidP="00E113F4">
            <w:pPr>
              <w:tabs>
                <w:tab w:val="left" w:pos="720"/>
              </w:tabs>
              <w:spacing w:line="400" w:lineRule="exact"/>
              <w:ind w:firstLineChars="200" w:firstLine="480"/>
              <w:rPr>
                <w:rFonts w:ascii="宋体" w:hAnsi="宋体" w:hint="eastAsia"/>
                <w:sz w:val="24"/>
              </w:rPr>
            </w:pPr>
            <w:r>
              <w:rPr>
                <w:rFonts w:ascii="宋体" w:hAnsi="宋体"/>
                <w:sz w:val="24"/>
              </w:rPr>
              <w:t>工程实现法：基于 SUMO 构建仿真环境，采用 PyCharm 开发平台，实现去中心化 DQN 智能体与协同优化模块的代码编写；</w:t>
            </w:r>
          </w:p>
          <w:p w14:paraId="7CF53D80" w14:textId="77777777" w:rsidR="00F75F86" w:rsidRDefault="00000000" w:rsidP="00E113F4">
            <w:pPr>
              <w:tabs>
                <w:tab w:val="left" w:pos="720"/>
              </w:tabs>
              <w:spacing w:line="400" w:lineRule="exact"/>
              <w:ind w:firstLineChars="200" w:firstLine="480"/>
              <w:rPr>
                <w:rFonts w:ascii="宋体" w:hAnsi="宋体" w:hint="eastAsia"/>
                <w:sz w:val="24"/>
              </w:rPr>
            </w:pPr>
            <w:r>
              <w:rPr>
                <w:rFonts w:ascii="宋体" w:hAnsi="宋体"/>
                <w:sz w:val="24"/>
              </w:rPr>
              <w:t xml:space="preserve">实验优化法：通过 </w:t>
            </w:r>
            <w:proofErr w:type="spellStart"/>
            <w:r>
              <w:rPr>
                <w:rFonts w:ascii="宋体" w:hAnsi="宋体"/>
                <w:sz w:val="24"/>
              </w:rPr>
              <w:t>TensorBoard</w:t>
            </w:r>
            <w:proofErr w:type="spellEnd"/>
            <w:r>
              <w:rPr>
                <w:rFonts w:ascii="宋体" w:hAnsi="宋体"/>
                <w:sz w:val="24"/>
              </w:rPr>
              <w:t xml:space="preserve"> 监控训练过程，迭代调整算法参数，优化训练效率与控制性能；</w:t>
            </w:r>
          </w:p>
          <w:p w14:paraId="6745486A" w14:textId="77777777" w:rsidR="00F75F86" w:rsidRDefault="00000000" w:rsidP="00E113F4">
            <w:pPr>
              <w:tabs>
                <w:tab w:val="left" w:pos="720"/>
              </w:tabs>
              <w:spacing w:line="400" w:lineRule="exact"/>
              <w:ind w:firstLineChars="200" w:firstLine="480"/>
              <w:rPr>
                <w:sz w:val="28"/>
              </w:rPr>
            </w:pPr>
            <w:r>
              <w:rPr>
                <w:rFonts w:ascii="宋体" w:hAnsi="宋体"/>
                <w:sz w:val="24"/>
              </w:rPr>
              <w:t>对比分析法：将本方案与传统控制方法进行性能对比，验证系统的有效性与扩展性。</w:t>
            </w:r>
            <w:bookmarkEnd w:id="13"/>
          </w:p>
        </w:tc>
      </w:tr>
      <w:tr w:rsidR="00F75F86" w14:paraId="1147DF04" w14:textId="77777777">
        <w:trPr>
          <w:trHeight w:val="4409"/>
          <w:jc w:val="center"/>
        </w:trPr>
        <w:tc>
          <w:tcPr>
            <w:tcW w:w="8848" w:type="dxa"/>
            <w:gridSpan w:val="2"/>
          </w:tcPr>
          <w:p w14:paraId="3038CB61" w14:textId="77777777" w:rsidR="00F75F86" w:rsidRDefault="00000000">
            <w:pPr>
              <w:rPr>
                <w:sz w:val="28"/>
              </w:rPr>
            </w:pPr>
            <w:r>
              <w:rPr>
                <w:rFonts w:hint="eastAsia"/>
                <w:sz w:val="28"/>
              </w:rPr>
              <w:lastRenderedPageBreak/>
              <w:t>六、本课题的进度安排</w:t>
            </w:r>
          </w:p>
          <w:p w14:paraId="0DDF12A5" w14:textId="29365828" w:rsidR="00F75F86" w:rsidRDefault="00000000">
            <w:pPr>
              <w:tabs>
                <w:tab w:val="left" w:pos="720"/>
              </w:tabs>
              <w:spacing w:line="400" w:lineRule="exact"/>
              <w:ind w:firstLineChars="200" w:firstLine="480"/>
              <w:rPr>
                <w:rFonts w:ascii="宋体" w:hAnsi="宋体" w:hint="eastAsia"/>
                <w:sz w:val="24"/>
              </w:rPr>
            </w:pPr>
            <w:bookmarkStart w:id="14" w:name="OLE_LINK16"/>
            <w:r>
              <w:rPr>
                <w:rFonts w:ascii="宋体" w:hAnsi="宋体"/>
                <w:sz w:val="24"/>
              </w:rPr>
              <w:t xml:space="preserve">1、第1-2周（基础知识学习阶段）：安装 SUMO 并学习使用，熟悉 </w:t>
            </w:r>
            <w:proofErr w:type="spellStart"/>
            <w:r>
              <w:rPr>
                <w:rFonts w:ascii="宋体" w:hAnsi="宋体"/>
                <w:sz w:val="24"/>
              </w:rPr>
              <w:t>TraCI</w:t>
            </w:r>
            <w:proofErr w:type="spellEnd"/>
            <w:r>
              <w:rPr>
                <w:rFonts w:ascii="宋体" w:hAnsi="宋体"/>
                <w:sz w:val="24"/>
              </w:rPr>
              <w:t xml:space="preserve"> 接口；安装 PyCharm，巩固 Python 基础；系统学习 DQN 算法原理；阅读参考文献与开源代码，梳理核心功能逻辑；</w:t>
            </w:r>
          </w:p>
          <w:p w14:paraId="41DB0594" w14:textId="78D94BB0" w:rsidR="00F75F86" w:rsidRDefault="00000000">
            <w:pPr>
              <w:tabs>
                <w:tab w:val="left" w:pos="720"/>
              </w:tabs>
              <w:spacing w:line="400" w:lineRule="exact"/>
              <w:ind w:firstLineChars="200" w:firstLine="480"/>
              <w:rPr>
                <w:rFonts w:ascii="宋体" w:hAnsi="宋体" w:hint="eastAsia"/>
                <w:sz w:val="24"/>
              </w:rPr>
            </w:pPr>
            <w:r>
              <w:rPr>
                <w:rFonts w:ascii="宋体" w:hAnsi="宋体"/>
                <w:sz w:val="24"/>
              </w:rPr>
              <w:t>2、第3-8周（算法实现与代码编写阶段）：搭建 SUMO 交通仿真环境，开发去中心化多智能体模块；实现 DQN 算法训练与优化功能，每周提交周报，完成系统核心功能开发与单元测试；</w:t>
            </w:r>
          </w:p>
          <w:p w14:paraId="0A71DD1B" w14:textId="39D18968" w:rsidR="00F75F86" w:rsidRDefault="00000000">
            <w:pPr>
              <w:tabs>
                <w:tab w:val="left" w:pos="720"/>
              </w:tabs>
              <w:spacing w:line="400" w:lineRule="exact"/>
              <w:ind w:firstLineChars="200" w:firstLine="480"/>
              <w:rPr>
                <w:rFonts w:ascii="宋体" w:hAnsi="宋体" w:hint="eastAsia"/>
                <w:sz w:val="24"/>
              </w:rPr>
            </w:pPr>
            <w:r>
              <w:rPr>
                <w:rFonts w:ascii="宋体" w:hAnsi="宋体"/>
                <w:sz w:val="24"/>
              </w:rPr>
              <w:t>3、第9-10周（系统测试与性能验证阶段）：开展方案与传统控制方法的对比测试，验证系统扩展性与通信性能，记录并分析实验数据；</w:t>
            </w:r>
          </w:p>
          <w:p w14:paraId="4D3BFC38" w14:textId="7C6E5FFD" w:rsidR="00F75F86" w:rsidRDefault="00000000">
            <w:pPr>
              <w:tabs>
                <w:tab w:val="left" w:pos="720"/>
              </w:tabs>
              <w:spacing w:line="400" w:lineRule="exact"/>
              <w:ind w:firstLineChars="200" w:firstLine="480"/>
              <w:rPr>
                <w:szCs w:val="21"/>
              </w:rPr>
            </w:pPr>
            <w:r>
              <w:rPr>
                <w:rFonts w:ascii="宋体" w:hAnsi="宋体"/>
                <w:sz w:val="24"/>
              </w:rPr>
              <w:t>4、第11-12周（论文撰写阶段）：整理实验数据、代码文档，按照要求撰写并修改毕业论文，规范版面格式，完成最终提交。</w:t>
            </w:r>
            <w:bookmarkEnd w:id="14"/>
          </w:p>
        </w:tc>
      </w:tr>
      <w:tr w:rsidR="00F75F86" w14:paraId="49160BA9" w14:textId="77777777" w:rsidTr="00DE631A">
        <w:trPr>
          <w:trHeight w:val="2542"/>
          <w:jc w:val="center"/>
        </w:trPr>
        <w:tc>
          <w:tcPr>
            <w:tcW w:w="8848" w:type="dxa"/>
            <w:gridSpan w:val="2"/>
          </w:tcPr>
          <w:p w14:paraId="0D435ACC" w14:textId="77777777" w:rsidR="00F75F86" w:rsidRDefault="00000000">
            <w:pPr>
              <w:rPr>
                <w:sz w:val="28"/>
              </w:rPr>
            </w:pPr>
            <w:r>
              <w:rPr>
                <w:rFonts w:hint="eastAsia"/>
                <w:sz w:val="28"/>
              </w:rPr>
              <w:t>七、参考文献</w:t>
            </w:r>
          </w:p>
          <w:p w14:paraId="0E75A05F" w14:textId="77777777" w:rsidR="005F712D" w:rsidRDefault="005F712D" w:rsidP="005F712D">
            <w:pPr>
              <w:numPr>
                <w:ilvl w:val="0"/>
                <w:numId w:val="4"/>
              </w:numPr>
              <w:spacing w:line="400" w:lineRule="exact"/>
              <w:rPr>
                <w:rFonts w:ascii="宋体" w:hAnsi="宋体" w:hint="eastAsia"/>
                <w:sz w:val="24"/>
              </w:rPr>
            </w:pPr>
            <w:bookmarkStart w:id="15" w:name="_Ref226735205"/>
            <w:r>
              <w:rPr>
                <w:rFonts w:ascii="宋体" w:hAnsi="宋体" w:hint="eastAsia"/>
                <w:sz w:val="24"/>
              </w:rPr>
              <w:t>赵</w:t>
            </w:r>
            <w:proofErr w:type="gramStart"/>
            <w:r>
              <w:rPr>
                <w:rFonts w:ascii="宋体" w:hAnsi="宋体" w:hint="eastAsia"/>
                <w:sz w:val="24"/>
              </w:rPr>
              <w:t>浩</w:t>
            </w:r>
            <w:proofErr w:type="gramEnd"/>
            <w:r>
              <w:rPr>
                <w:rFonts w:ascii="宋体" w:hAnsi="宋体" w:hint="eastAsia"/>
                <w:sz w:val="24"/>
              </w:rPr>
              <w:t>.基于多智能体的城市交通优化方法与实现[D].河北工程大学,2021.</w:t>
            </w:r>
            <w:proofErr w:type="gramStart"/>
            <w:r>
              <w:rPr>
                <w:rFonts w:ascii="宋体" w:hAnsi="宋体" w:hint="eastAsia"/>
                <w:sz w:val="24"/>
              </w:rPr>
              <w:t>DOI:10.27104/d.cnki.ghbjy</w:t>
            </w:r>
            <w:proofErr w:type="gramEnd"/>
            <w:r>
              <w:rPr>
                <w:rFonts w:ascii="宋体" w:hAnsi="宋体" w:hint="eastAsia"/>
                <w:sz w:val="24"/>
              </w:rPr>
              <w:t>.2021.000587.</w:t>
            </w:r>
            <w:bookmarkEnd w:id="15"/>
          </w:p>
          <w:p w14:paraId="51960D97" w14:textId="77777777" w:rsidR="005F712D" w:rsidRDefault="005F712D" w:rsidP="005F712D">
            <w:pPr>
              <w:numPr>
                <w:ilvl w:val="0"/>
                <w:numId w:val="4"/>
              </w:numPr>
              <w:spacing w:line="400" w:lineRule="exact"/>
              <w:rPr>
                <w:rFonts w:ascii="宋体" w:hAnsi="宋体" w:hint="eastAsia"/>
                <w:sz w:val="24"/>
              </w:rPr>
            </w:pPr>
            <w:bookmarkStart w:id="16" w:name="_Ref226735211"/>
            <w:proofErr w:type="gramStart"/>
            <w:r>
              <w:rPr>
                <w:rFonts w:ascii="宋体" w:hAnsi="宋体" w:hint="eastAsia"/>
                <w:sz w:val="24"/>
              </w:rPr>
              <w:t>张艺帆</w:t>
            </w:r>
            <w:proofErr w:type="gramEnd"/>
            <w:r>
              <w:rPr>
                <w:rFonts w:ascii="宋体" w:hAnsi="宋体" w:hint="eastAsia"/>
                <w:sz w:val="24"/>
              </w:rPr>
              <w:t>.基于Q-学习演化博弈模型的区域交通优化方法研究[D].北方工业大学,2021.</w:t>
            </w:r>
            <w:proofErr w:type="gramStart"/>
            <w:r>
              <w:rPr>
                <w:rFonts w:ascii="宋体" w:hAnsi="宋体" w:hint="eastAsia"/>
                <w:sz w:val="24"/>
              </w:rPr>
              <w:t>DOI:10.26926/d.cnki.gbfgu</w:t>
            </w:r>
            <w:proofErr w:type="gramEnd"/>
            <w:r>
              <w:rPr>
                <w:rFonts w:ascii="宋体" w:hAnsi="宋体" w:hint="eastAsia"/>
                <w:sz w:val="24"/>
              </w:rPr>
              <w:t>.2021.000528.</w:t>
            </w:r>
            <w:bookmarkEnd w:id="16"/>
          </w:p>
          <w:p w14:paraId="049432B9" w14:textId="77777777" w:rsidR="005F712D" w:rsidRDefault="005F712D" w:rsidP="005F712D">
            <w:pPr>
              <w:numPr>
                <w:ilvl w:val="0"/>
                <w:numId w:val="4"/>
              </w:numPr>
              <w:spacing w:line="400" w:lineRule="exact"/>
              <w:rPr>
                <w:rFonts w:ascii="宋体" w:hAnsi="宋体" w:hint="eastAsia"/>
                <w:sz w:val="24"/>
              </w:rPr>
            </w:pPr>
            <w:bookmarkStart w:id="17" w:name="_Ref226735215"/>
            <w:r>
              <w:rPr>
                <w:rFonts w:ascii="宋体" w:hAnsi="宋体" w:hint="eastAsia"/>
                <w:sz w:val="24"/>
              </w:rPr>
              <w:t>施赛江.基于深度Q学习的城市路网区域协调控制研究[D].中国科学技术大学,2018.</w:t>
            </w:r>
            <w:bookmarkEnd w:id="17"/>
          </w:p>
          <w:p w14:paraId="446AA704" w14:textId="77777777" w:rsidR="005F712D" w:rsidRDefault="005F712D" w:rsidP="005F712D">
            <w:pPr>
              <w:numPr>
                <w:ilvl w:val="0"/>
                <w:numId w:val="4"/>
              </w:numPr>
              <w:spacing w:line="400" w:lineRule="exact"/>
              <w:rPr>
                <w:rFonts w:ascii="宋体" w:hAnsi="宋体" w:hint="eastAsia"/>
                <w:sz w:val="24"/>
              </w:rPr>
            </w:pPr>
            <w:bookmarkStart w:id="18" w:name="_Ref226735230"/>
            <w:r>
              <w:rPr>
                <w:rFonts w:ascii="宋体" w:hAnsi="宋体" w:hint="eastAsia"/>
                <w:sz w:val="24"/>
              </w:rPr>
              <w:t>邱建东,解小平,汤旻安,等.基于车流量的智能交通信号优化控制研究[J].计算机应用与软件,2018,35(01):92-96.</w:t>
            </w:r>
            <w:bookmarkEnd w:id="18"/>
          </w:p>
          <w:p w14:paraId="4A962D0D" w14:textId="77777777" w:rsidR="005F712D" w:rsidRDefault="005F712D" w:rsidP="005F712D">
            <w:pPr>
              <w:numPr>
                <w:ilvl w:val="0"/>
                <w:numId w:val="4"/>
              </w:numPr>
              <w:spacing w:line="400" w:lineRule="exact"/>
              <w:rPr>
                <w:rFonts w:ascii="宋体" w:hAnsi="宋体" w:hint="eastAsia"/>
                <w:sz w:val="24"/>
              </w:rPr>
            </w:pPr>
            <w:bookmarkStart w:id="19" w:name="_Ref226735237"/>
            <w:proofErr w:type="gramStart"/>
            <w:r>
              <w:rPr>
                <w:rFonts w:ascii="宋体" w:hAnsi="宋体" w:hint="eastAsia"/>
                <w:sz w:val="24"/>
              </w:rPr>
              <w:t>徐奥林</w:t>
            </w:r>
            <w:proofErr w:type="gramEnd"/>
            <w:r>
              <w:rPr>
                <w:rFonts w:ascii="宋体" w:hAnsi="宋体" w:hint="eastAsia"/>
                <w:sz w:val="24"/>
              </w:rPr>
              <w:t>,吕婷,万成才,等.基于SUMO仿真的低碳</w:t>
            </w:r>
            <w:proofErr w:type="gramStart"/>
            <w:r>
              <w:rPr>
                <w:rFonts w:ascii="宋体" w:hAnsi="宋体" w:hint="eastAsia"/>
                <w:sz w:val="24"/>
              </w:rPr>
              <w:t>型交通</w:t>
            </w:r>
            <w:proofErr w:type="gramEnd"/>
            <w:r>
              <w:rPr>
                <w:rFonts w:ascii="宋体" w:hAnsi="宋体" w:hint="eastAsia"/>
                <w:sz w:val="24"/>
              </w:rPr>
              <w:t>信号控制方法研究[J].软件,2022,43(04):142-144+148.</w:t>
            </w:r>
            <w:bookmarkEnd w:id="19"/>
          </w:p>
          <w:p w14:paraId="7E4B3B70" w14:textId="77777777" w:rsidR="005F712D" w:rsidRDefault="005F712D" w:rsidP="005F712D">
            <w:pPr>
              <w:numPr>
                <w:ilvl w:val="0"/>
                <w:numId w:val="4"/>
              </w:numPr>
              <w:spacing w:line="400" w:lineRule="exact"/>
              <w:rPr>
                <w:rFonts w:ascii="宋体" w:hAnsi="宋体" w:hint="eastAsia"/>
                <w:sz w:val="24"/>
              </w:rPr>
            </w:pPr>
            <w:bookmarkStart w:id="20" w:name="_Ref226735244"/>
            <w:r>
              <w:rPr>
                <w:rFonts w:ascii="宋体" w:hAnsi="宋体" w:hint="eastAsia"/>
                <w:sz w:val="24"/>
              </w:rPr>
              <w:t>陈晓利,韩锋斌.基于多智能体的城市环道交通信号控制算法[J].重庆大学学报,2021,44(01):37-45+118.</w:t>
            </w:r>
            <w:bookmarkEnd w:id="20"/>
          </w:p>
          <w:p w14:paraId="27343139" w14:textId="77777777" w:rsidR="005F712D" w:rsidRDefault="005F712D" w:rsidP="005F712D">
            <w:pPr>
              <w:numPr>
                <w:ilvl w:val="0"/>
                <w:numId w:val="4"/>
              </w:numPr>
              <w:spacing w:line="400" w:lineRule="exact"/>
              <w:rPr>
                <w:rFonts w:ascii="宋体" w:hAnsi="宋体" w:hint="eastAsia"/>
                <w:sz w:val="24"/>
              </w:rPr>
            </w:pPr>
            <w:bookmarkStart w:id="21" w:name="_Ref226735247"/>
            <w:proofErr w:type="gramStart"/>
            <w:r>
              <w:rPr>
                <w:rFonts w:ascii="宋体" w:hAnsi="宋体" w:hint="eastAsia"/>
                <w:sz w:val="24"/>
              </w:rPr>
              <w:t>张尊栋</w:t>
            </w:r>
            <w:proofErr w:type="gramEnd"/>
            <w:r>
              <w:rPr>
                <w:rFonts w:ascii="宋体" w:hAnsi="宋体" w:hint="eastAsia"/>
                <w:sz w:val="24"/>
              </w:rPr>
              <w:t>,刘雨珂,刘小明.深度强化学习在交通信号控制中的应用[J].自动化博览,2022,39(12):30-37.</w:t>
            </w:r>
            <w:bookmarkEnd w:id="21"/>
          </w:p>
          <w:p w14:paraId="1851232A" w14:textId="77777777" w:rsidR="005F712D" w:rsidRDefault="005F712D" w:rsidP="005F712D">
            <w:pPr>
              <w:numPr>
                <w:ilvl w:val="0"/>
                <w:numId w:val="4"/>
              </w:numPr>
              <w:spacing w:line="400" w:lineRule="exact"/>
              <w:rPr>
                <w:rFonts w:ascii="宋体" w:hAnsi="宋体" w:hint="eastAsia"/>
                <w:sz w:val="24"/>
              </w:rPr>
            </w:pPr>
            <w:bookmarkStart w:id="22" w:name="_Ref226735251"/>
            <w:r>
              <w:rPr>
                <w:rFonts w:ascii="宋体" w:hAnsi="宋体" w:hint="eastAsia"/>
                <w:sz w:val="24"/>
              </w:rPr>
              <w:t>刘智敏,叶宝林,朱耀东,等.基于深度强化学习的交通信号控制方法[J].浙江大学学报(</w:t>
            </w:r>
            <w:proofErr w:type="gramStart"/>
            <w:r>
              <w:rPr>
                <w:rFonts w:ascii="宋体" w:hAnsi="宋体" w:hint="eastAsia"/>
                <w:sz w:val="24"/>
              </w:rPr>
              <w:t>工学版</w:t>
            </w:r>
            <w:proofErr w:type="gramEnd"/>
            <w:r>
              <w:rPr>
                <w:rFonts w:ascii="宋体" w:hAnsi="宋体" w:hint="eastAsia"/>
                <w:sz w:val="24"/>
              </w:rPr>
              <w:t>),2022,56(06):1249-1256.</w:t>
            </w:r>
            <w:bookmarkEnd w:id="22"/>
          </w:p>
          <w:p w14:paraId="7BBEB25C" w14:textId="77777777" w:rsidR="005F712D" w:rsidRDefault="005F712D" w:rsidP="005F712D">
            <w:pPr>
              <w:numPr>
                <w:ilvl w:val="0"/>
                <w:numId w:val="4"/>
              </w:numPr>
              <w:spacing w:line="400" w:lineRule="exact"/>
              <w:rPr>
                <w:rFonts w:ascii="宋体" w:hAnsi="宋体" w:hint="eastAsia"/>
                <w:sz w:val="24"/>
              </w:rPr>
            </w:pPr>
            <w:bookmarkStart w:id="23" w:name="_Ref226735259"/>
            <w:proofErr w:type="gramStart"/>
            <w:r>
              <w:rPr>
                <w:rFonts w:ascii="宋体" w:hAnsi="宋体" w:hint="eastAsia"/>
                <w:sz w:val="24"/>
              </w:rPr>
              <w:t>乔志敏</w:t>
            </w:r>
            <w:proofErr w:type="gramEnd"/>
            <w:r>
              <w:rPr>
                <w:rFonts w:ascii="宋体" w:hAnsi="宋体" w:hint="eastAsia"/>
                <w:sz w:val="24"/>
              </w:rPr>
              <w:t>,柯良军.基于深度强化学习的交通信号控制[J].控制理论与应用,2025,42(01):76-86.</w:t>
            </w:r>
            <w:bookmarkEnd w:id="23"/>
          </w:p>
          <w:p w14:paraId="5DCD64C9" w14:textId="77777777" w:rsidR="005F712D" w:rsidRDefault="005F712D" w:rsidP="005F712D">
            <w:pPr>
              <w:numPr>
                <w:ilvl w:val="0"/>
                <w:numId w:val="4"/>
              </w:numPr>
              <w:spacing w:line="400" w:lineRule="exact"/>
              <w:rPr>
                <w:rFonts w:ascii="宋体" w:hAnsi="宋体" w:hint="eastAsia"/>
                <w:sz w:val="24"/>
              </w:rPr>
            </w:pPr>
            <w:bookmarkStart w:id="24" w:name="_Ref226735267"/>
            <w:r>
              <w:rPr>
                <w:rFonts w:ascii="宋体" w:hAnsi="宋体" w:hint="eastAsia"/>
                <w:sz w:val="24"/>
              </w:rPr>
              <w:lastRenderedPageBreak/>
              <w:t>王兆瑞,</w:t>
            </w:r>
            <w:proofErr w:type="gramStart"/>
            <w:r>
              <w:rPr>
                <w:rFonts w:ascii="宋体" w:hAnsi="宋体" w:hint="eastAsia"/>
                <w:sz w:val="24"/>
              </w:rPr>
              <w:t>岩延,</w:t>
            </w:r>
            <w:proofErr w:type="gramEnd"/>
            <w:r>
              <w:rPr>
                <w:rFonts w:ascii="宋体" w:hAnsi="宋体" w:hint="eastAsia"/>
                <w:sz w:val="24"/>
              </w:rPr>
              <w:t>张宝贤.基于时空依赖关系多智能体强化学习的多路口交通信号协同控制方法[J].中国科学院大学学报(中英文),2024,41(03):398-410.</w:t>
            </w:r>
            <w:bookmarkEnd w:id="24"/>
          </w:p>
          <w:p w14:paraId="2BA06C7B" w14:textId="77777777" w:rsidR="005F712D" w:rsidRDefault="005F712D" w:rsidP="005F712D">
            <w:pPr>
              <w:numPr>
                <w:ilvl w:val="0"/>
                <w:numId w:val="4"/>
              </w:numPr>
              <w:spacing w:line="400" w:lineRule="exact"/>
              <w:rPr>
                <w:rFonts w:ascii="宋体" w:hAnsi="宋体" w:hint="eastAsia"/>
                <w:sz w:val="24"/>
              </w:rPr>
            </w:pPr>
            <w:bookmarkStart w:id="25" w:name="_Ref226735273"/>
            <w:r>
              <w:rPr>
                <w:rFonts w:ascii="宋体" w:hAnsi="宋体" w:hint="eastAsia"/>
                <w:sz w:val="24"/>
              </w:rPr>
              <w:t>王云鹏,郭戈.城市交叉口车辆速度与交通信号协同优化控制[J].控制与决策,2019,34(11):</w:t>
            </w:r>
            <w:proofErr w:type="gramStart"/>
            <w:r>
              <w:rPr>
                <w:rFonts w:ascii="宋体" w:hAnsi="宋体" w:hint="eastAsia"/>
                <w:sz w:val="24"/>
              </w:rPr>
              <w:t>2397-2406.DOI:10.13195/j.kzyjc</w:t>
            </w:r>
            <w:proofErr w:type="gramEnd"/>
            <w:r>
              <w:rPr>
                <w:rFonts w:ascii="宋体" w:hAnsi="宋体" w:hint="eastAsia"/>
                <w:sz w:val="24"/>
              </w:rPr>
              <w:t>.2019.0581.</w:t>
            </w:r>
            <w:bookmarkEnd w:id="25"/>
          </w:p>
          <w:p w14:paraId="446E6F05" w14:textId="77777777" w:rsidR="005F712D" w:rsidRDefault="005F712D" w:rsidP="005F712D">
            <w:pPr>
              <w:numPr>
                <w:ilvl w:val="0"/>
                <w:numId w:val="4"/>
              </w:numPr>
              <w:spacing w:line="400" w:lineRule="exact"/>
              <w:rPr>
                <w:rFonts w:ascii="宋体" w:hAnsi="宋体" w:hint="eastAsia"/>
                <w:sz w:val="24"/>
              </w:rPr>
            </w:pPr>
            <w:bookmarkStart w:id="26" w:name="_Ref226735274"/>
            <w:proofErr w:type="gramStart"/>
            <w:r>
              <w:rPr>
                <w:rFonts w:ascii="宋体" w:hAnsi="宋体" w:hint="eastAsia"/>
                <w:sz w:val="24"/>
              </w:rPr>
              <w:t>姜忠太</w:t>
            </w:r>
            <w:proofErr w:type="gramEnd"/>
            <w:r>
              <w:rPr>
                <w:rFonts w:ascii="宋体" w:hAnsi="宋体" w:hint="eastAsia"/>
                <w:sz w:val="24"/>
              </w:rPr>
              <w:t>.智能网</w:t>
            </w:r>
            <w:proofErr w:type="gramStart"/>
            <w:r>
              <w:rPr>
                <w:rFonts w:ascii="宋体" w:hAnsi="宋体" w:hint="eastAsia"/>
                <w:sz w:val="24"/>
              </w:rPr>
              <w:t>联环境</w:t>
            </w:r>
            <w:proofErr w:type="gramEnd"/>
            <w:r>
              <w:rPr>
                <w:rFonts w:ascii="宋体" w:hAnsi="宋体" w:hint="eastAsia"/>
                <w:sz w:val="24"/>
              </w:rPr>
              <w:t>下城市交叉口交通流协同控制方法研究[D].吉林大学,2024.</w:t>
            </w:r>
            <w:proofErr w:type="gramStart"/>
            <w:r>
              <w:rPr>
                <w:rFonts w:ascii="宋体" w:hAnsi="宋体" w:hint="eastAsia"/>
                <w:sz w:val="24"/>
              </w:rPr>
              <w:t>DOI:10.27162/d.cnki.gjlin</w:t>
            </w:r>
            <w:proofErr w:type="gramEnd"/>
            <w:r>
              <w:rPr>
                <w:rFonts w:ascii="宋体" w:hAnsi="宋体" w:hint="eastAsia"/>
                <w:sz w:val="24"/>
              </w:rPr>
              <w:t>.2024.000066.</w:t>
            </w:r>
            <w:bookmarkEnd w:id="26"/>
          </w:p>
          <w:p w14:paraId="5BA5DF77" w14:textId="77777777" w:rsidR="005F712D" w:rsidRDefault="005F712D" w:rsidP="005F712D">
            <w:pPr>
              <w:numPr>
                <w:ilvl w:val="0"/>
                <w:numId w:val="4"/>
              </w:numPr>
              <w:spacing w:line="400" w:lineRule="exact"/>
              <w:rPr>
                <w:rFonts w:ascii="宋体" w:hAnsi="宋体" w:hint="eastAsia"/>
                <w:sz w:val="24"/>
              </w:rPr>
            </w:pPr>
            <w:bookmarkStart w:id="27" w:name="_Ref226735279"/>
            <w:r>
              <w:rPr>
                <w:rFonts w:ascii="宋体" w:hAnsi="宋体" w:hint="eastAsia"/>
                <w:sz w:val="24"/>
              </w:rPr>
              <w:t>刘奕琳.面向</w:t>
            </w:r>
            <w:proofErr w:type="gramStart"/>
            <w:r>
              <w:rPr>
                <w:rFonts w:ascii="宋体" w:hAnsi="宋体" w:hint="eastAsia"/>
                <w:sz w:val="24"/>
              </w:rPr>
              <w:t>自主式交通信</w:t>
            </w:r>
            <w:proofErr w:type="gramEnd"/>
            <w:r>
              <w:rPr>
                <w:rFonts w:ascii="宋体" w:hAnsi="宋体" w:hint="eastAsia"/>
                <w:sz w:val="24"/>
              </w:rPr>
              <w:t>控场景的多智能体强化学习方法研究[D].北京邮电大学,2025.</w:t>
            </w:r>
            <w:proofErr w:type="gramStart"/>
            <w:r>
              <w:rPr>
                <w:rFonts w:ascii="宋体" w:hAnsi="宋体" w:hint="eastAsia"/>
                <w:sz w:val="24"/>
              </w:rPr>
              <w:t>DOI:10.26969/d.cnki.gbydu</w:t>
            </w:r>
            <w:proofErr w:type="gramEnd"/>
            <w:r>
              <w:rPr>
                <w:rFonts w:ascii="宋体" w:hAnsi="宋体" w:hint="eastAsia"/>
                <w:sz w:val="24"/>
              </w:rPr>
              <w:t>.2025.003229.</w:t>
            </w:r>
            <w:bookmarkEnd w:id="27"/>
          </w:p>
          <w:p w14:paraId="057AD178" w14:textId="77777777" w:rsidR="005F712D" w:rsidRDefault="005F712D" w:rsidP="005F712D">
            <w:pPr>
              <w:numPr>
                <w:ilvl w:val="0"/>
                <w:numId w:val="4"/>
              </w:numPr>
              <w:spacing w:line="400" w:lineRule="exact"/>
              <w:rPr>
                <w:sz w:val="24"/>
              </w:rPr>
            </w:pPr>
            <w:bookmarkStart w:id="28" w:name="_Ref226735287"/>
            <w:r>
              <w:rPr>
                <w:sz w:val="24"/>
              </w:rPr>
              <w:t xml:space="preserve">H. Luo, Y. Bie and S. Jin, "Reinforcement Learning for Traffic Signal Control in Hybrid Action Space," in IEEE Transactions on Intelligent Transportation Systems, vol. 25, no. 6, pp. 5225-5241, June 2024, </w:t>
            </w:r>
            <w:proofErr w:type="spellStart"/>
            <w:r>
              <w:rPr>
                <w:sz w:val="24"/>
              </w:rPr>
              <w:t>doi</w:t>
            </w:r>
            <w:proofErr w:type="spellEnd"/>
            <w:r>
              <w:rPr>
                <w:sz w:val="24"/>
              </w:rPr>
              <w:t>: 10.1109/TITS.2023.3344585.</w:t>
            </w:r>
            <w:bookmarkEnd w:id="28"/>
          </w:p>
          <w:p w14:paraId="53C29806" w14:textId="77777777" w:rsidR="005F712D" w:rsidRDefault="005F712D" w:rsidP="005F712D">
            <w:pPr>
              <w:numPr>
                <w:ilvl w:val="0"/>
                <w:numId w:val="4"/>
              </w:numPr>
              <w:spacing w:line="400" w:lineRule="exact"/>
              <w:rPr>
                <w:sz w:val="24"/>
              </w:rPr>
            </w:pPr>
            <w:bookmarkStart w:id="29" w:name="_Ref226735300"/>
            <w:r>
              <w:rPr>
                <w:sz w:val="24"/>
              </w:rPr>
              <w:t>Wei, Hua, et al. "</w:t>
            </w:r>
            <w:proofErr w:type="spellStart"/>
            <w:r>
              <w:rPr>
                <w:sz w:val="24"/>
              </w:rPr>
              <w:t>Presslight</w:t>
            </w:r>
            <w:proofErr w:type="spellEnd"/>
            <w:r>
              <w:rPr>
                <w:sz w:val="24"/>
              </w:rPr>
              <w:t>: Learning max pressure control to coordinate traffic signals in arterial network." Proceedings of the 25th ACM SIGKDD International Conference on Knowledge Discovery &amp; Data Mining. 2019.</w:t>
            </w:r>
            <w:bookmarkEnd w:id="29"/>
          </w:p>
          <w:p w14:paraId="6B4EF731" w14:textId="77777777" w:rsidR="005F712D" w:rsidRDefault="005F712D" w:rsidP="005F712D">
            <w:pPr>
              <w:numPr>
                <w:ilvl w:val="0"/>
                <w:numId w:val="4"/>
              </w:numPr>
              <w:spacing w:line="400" w:lineRule="exact"/>
              <w:rPr>
                <w:sz w:val="24"/>
              </w:rPr>
            </w:pPr>
            <w:bookmarkStart w:id="30" w:name="_Ref226735306"/>
            <w:r>
              <w:rPr>
                <w:sz w:val="24"/>
              </w:rPr>
              <w:t xml:space="preserve">Wu, Cathy, et al. "Flow: Architecture and benchmarking for reinforcement learning in traffic control." </w:t>
            </w:r>
            <w:proofErr w:type="spellStart"/>
            <w:r>
              <w:rPr>
                <w:sz w:val="24"/>
              </w:rPr>
              <w:t>arXiv</w:t>
            </w:r>
            <w:proofErr w:type="spellEnd"/>
            <w:r>
              <w:rPr>
                <w:sz w:val="24"/>
              </w:rPr>
              <w:t xml:space="preserve"> preprint arXiv:1710.05465 10 (2017).</w:t>
            </w:r>
            <w:bookmarkEnd w:id="30"/>
          </w:p>
          <w:p w14:paraId="4F6E0AE9" w14:textId="77777777" w:rsidR="005F712D" w:rsidRDefault="005F712D" w:rsidP="005F712D">
            <w:pPr>
              <w:numPr>
                <w:ilvl w:val="0"/>
                <w:numId w:val="4"/>
              </w:numPr>
              <w:spacing w:line="400" w:lineRule="exact"/>
              <w:rPr>
                <w:sz w:val="24"/>
              </w:rPr>
            </w:pPr>
            <w:bookmarkStart w:id="31" w:name="_Ref226735314"/>
            <w:r>
              <w:rPr>
                <w:sz w:val="24"/>
              </w:rPr>
              <w:t>Xiangxue, Zhao &amp; Flocco, Dominic &amp; Azarm, Shapour &amp; Balachandran, Balakumar. (2023). Deep Reinforcement Learning for the Co-Optimization of Vehicular Flow Direction Design and Signal Control Policy for a Road Network. IEEE Access. PP. 1-1. 10.1109/ACCESS.2023.3237420.</w:t>
            </w:r>
            <w:bookmarkEnd w:id="31"/>
            <w:r>
              <w:rPr>
                <w:sz w:val="24"/>
              </w:rPr>
              <w:t xml:space="preserve"> </w:t>
            </w:r>
          </w:p>
          <w:p w14:paraId="4BA56D14" w14:textId="77777777" w:rsidR="005F712D" w:rsidRDefault="005F712D" w:rsidP="005F712D">
            <w:pPr>
              <w:numPr>
                <w:ilvl w:val="0"/>
                <w:numId w:val="4"/>
              </w:numPr>
              <w:spacing w:line="400" w:lineRule="exact"/>
              <w:rPr>
                <w:sz w:val="24"/>
              </w:rPr>
            </w:pPr>
            <w:bookmarkStart w:id="32" w:name="_Ref226735320"/>
            <w:r>
              <w:rPr>
                <w:sz w:val="24"/>
              </w:rPr>
              <w:t xml:space="preserve">Jia, </w:t>
            </w:r>
            <w:proofErr w:type="spellStart"/>
            <w:r>
              <w:rPr>
                <w:sz w:val="24"/>
              </w:rPr>
              <w:t>Wenzhe</w:t>
            </w:r>
            <w:proofErr w:type="spellEnd"/>
            <w:r>
              <w:rPr>
                <w:sz w:val="24"/>
              </w:rPr>
              <w:t xml:space="preserve"> &amp; Ji, Mingyu. (2025). Multi-Agent Deep Reinforcement Learning for Large-Scale Traffic Signal Control with </w:t>
            </w:r>
            <w:proofErr w:type="spellStart"/>
            <w:r>
              <w:rPr>
                <w:sz w:val="24"/>
              </w:rPr>
              <w:t>Spatio</w:t>
            </w:r>
            <w:proofErr w:type="spellEnd"/>
            <w:r>
              <w:rPr>
                <w:sz w:val="24"/>
              </w:rPr>
              <w:t>-Temporal Attention Mechanism. Applied Sciences. 15. 10.3390/app15158605.</w:t>
            </w:r>
            <w:bookmarkEnd w:id="32"/>
            <w:r>
              <w:rPr>
                <w:sz w:val="24"/>
              </w:rPr>
              <w:t xml:space="preserve"> </w:t>
            </w:r>
          </w:p>
          <w:p w14:paraId="24566957" w14:textId="77777777" w:rsidR="005F712D" w:rsidRDefault="005F712D" w:rsidP="005F712D">
            <w:pPr>
              <w:numPr>
                <w:ilvl w:val="0"/>
                <w:numId w:val="4"/>
              </w:numPr>
              <w:spacing w:line="400" w:lineRule="exact"/>
              <w:rPr>
                <w:sz w:val="24"/>
              </w:rPr>
            </w:pPr>
            <w:bookmarkStart w:id="33" w:name="_Ref226735323"/>
            <w:r>
              <w:rPr>
                <w:sz w:val="24"/>
              </w:rPr>
              <w:t xml:space="preserve">Chen, </w:t>
            </w:r>
            <w:proofErr w:type="spellStart"/>
            <w:r>
              <w:rPr>
                <w:sz w:val="24"/>
              </w:rPr>
              <w:t>Youqing</w:t>
            </w:r>
            <w:proofErr w:type="spellEnd"/>
            <w:r>
              <w:rPr>
                <w:sz w:val="24"/>
              </w:rPr>
              <w:t xml:space="preserve"> &amp; Zhang, Huizhen &amp; Liu, </w:t>
            </w:r>
            <w:proofErr w:type="spellStart"/>
            <w:r>
              <w:rPr>
                <w:sz w:val="24"/>
              </w:rPr>
              <w:t>Minglei</w:t>
            </w:r>
            <w:proofErr w:type="spellEnd"/>
            <w:r>
              <w:rPr>
                <w:sz w:val="24"/>
              </w:rPr>
              <w:t xml:space="preserve"> &amp; Ye, Ming &amp; Xie, Hui &amp; Pan, </w:t>
            </w:r>
            <w:proofErr w:type="spellStart"/>
            <w:r>
              <w:rPr>
                <w:sz w:val="24"/>
              </w:rPr>
              <w:t>Yubiao</w:t>
            </w:r>
            <w:proofErr w:type="spellEnd"/>
            <w:r>
              <w:rPr>
                <w:sz w:val="24"/>
              </w:rPr>
              <w:t>. (2023). Traffic signal optimization control method based on adaptive weighted averaged double deep Q network. Applied Intelligence. 53. 1-22. 10.1007/s10489-023-04469-9.</w:t>
            </w:r>
            <w:bookmarkEnd w:id="33"/>
            <w:r>
              <w:rPr>
                <w:sz w:val="24"/>
              </w:rPr>
              <w:t xml:space="preserve"> </w:t>
            </w:r>
          </w:p>
          <w:p w14:paraId="2213F69D" w14:textId="77777777" w:rsidR="005F712D" w:rsidRDefault="005F712D" w:rsidP="005F712D">
            <w:pPr>
              <w:numPr>
                <w:ilvl w:val="0"/>
                <w:numId w:val="4"/>
              </w:numPr>
              <w:spacing w:line="400" w:lineRule="exact"/>
              <w:rPr>
                <w:sz w:val="24"/>
              </w:rPr>
            </w:pPr>
            <w:bookmarkStart w:id="34" w:name="_Ref226735330"/>
            <w:r>
              <w:rPr>
                <w:sz w:val="24"/>
              </w:rPr>
              <w:t>Hu, Ta-Yin &amp; Li, Zhuo‐Yu. (2024). A multi‐agent deep reinforcement learning approach for traffic signal coordination. IET Intelligent Transport Systems. 18. n/a-n/a. 10.1049/itr2.12521.</w:t>
            </w:r>
            <w:bookmarkEnd w:id="34"/>
            <w:r>
              <w:rPr>
                <w:sz w:val="24"/>
              </w:rPr>
              <w:t xml:space="preserve"> </w:t>
            </w:r>
          </w:p>
          <w:p w14:paraId="708C1532" w14:textId="55221823" w:rsidR="00F75F86" w:rsidRPr="005F712D" w:rsidRDefault="005F712D" w:rsidP="005F712D">
            <w:pPr>
              <w:numPr>
                <w:ilvl w:val="0"/>
                <w:numId w:val="4"/>
              </w:numPr>
              <w:spacing w:line="400" w:lineRule="exact"/>
              <w:rPr>
                <w:rFonts w:hint="eastAsia"/>
                <w:sz w:val="24"/>
              </w:rPr>
            </w:pPr>
            <w:bookmarkStart w:id="35" w:name="_Ref226735335"/>
            <w:r>
              <w:rPr>
                <w:sz w:val="24"/>
              </w:rPr>
              <w:t xml:space="preserve">Li, </w:t>
            </w:r>
            <w:proofErr w:type="spellStart"/>
            <w:r>
              <w:rPr>
                <w:sz w:val="24"/>
              </w:rPr>
              <w:t>Duowei</w:t>
            </w:r>
            <w:proofErr w:type="spellEnd"/>
            <w:r>
              <w:rPr>
                <w:sz w:val="24"/>
              </w:rPr>
              <w:t xml:space="preserve"> &amp; Wu, Jianping &amp; Xu, Ming &amp; Wang, Ziheng &amp; Hu, </w:t>
            </w:r>
            <w:proofErr w:type="spellStart"/>
            <w:r>
              <w:rPr>
                <w:sz w:val="24"/>
              </w:rPr>
              <w:t>Kezhen</w:t>
            </w:r>
            <w:proofErr w:type="spellEnd"/>
            <w:r>
              <w:rPr>
                <w:sz w:val="24"/>
              </w:rPr>
              <w:t xml:space="preserve">. (2020). </w:t>
            </w:r>
            <w:r>
              <w:rPr>
                <w:sz w:val="24"/>
              </w:rPr>
              <w:lastRenderedPageBreak/>
              <w:t>Adaptive Traffic Signal Control Model on Intersections Based on Deep Reinforcement Learning. Journal of Advanced Transportation. 2020. 1-14. 10.1155/2020/6505893.</w:t>
            </w:r>
            <w:bookmarkEnd w:id="35"/>
            <w:r>
              <w:rPr>
                <w:sz w:val="24"/>
              </w:rPr>
              <w:t xml:space="preserve"> </w:t>
            </w:r>
          </w:p>
        </w:tc>
      </w:tr>
      <w:tr w:rsidR="00F75F86" w14:paraId="120AE7B1" w14:textId="77777777">
        <w:trPr>
          <w:cantSplit/>
          <w:trHeight w:val="90"/>
          <w:jc w:val="center"/>
        </w:trPr>
        <w:tc>
          <w:tcPr>
            <w:tcW w:w="8848" w:type="dxa"/>
            <w:gridSpan w:val="2"/>
            <w:vAlign w:val="center"/>
          </w:tcPr>
          <w:p w14:paraId="6DCA385F" w14:textId="77777777" w:rsidR="00F75F86" w:rsidRDefault="00000000">
            <w:pPr>
              <w:rPr>
                <w:sz w:val="28"/>
              </w:rPr>
            </w:pPr>
            <w:r>
              <w:rPr>
                <w:rFonts w:hint="eastAsia"/>
                <w:sz w:val="28"/>
              </w:rPr>
              <w:lastRenderedPageBreak/>
              <w:t>指导教师意见</w:t>
            </w:r>
          </w:p>
          <w:p w14:paraId="01E17686" w14:textId="77777777" w:rsidR="00F75F86" w:rsidRDefault="00F75F86">
            <w:pPr>
              <w:rPr>
                <w:szCs w:val="21"/>
              </w:rPr>
            </w:pPr>
          </w:p>
          <w:p w14:paraId="418C9645" w14:textId="77777777" w:rsidR="00F75F86" w:rsidRDefault="00F75F86">
            <w:pPr>
              <w:rPr>
                <w:szCs w:val="21"/>
              </w:rPr>
            </w:pPr>
          </w:p>
          <w:p w14:paraId="496DB99F" w14:textId="77777777" w:rsidR="00F75F86" w:rsidRDefault="00F75F86">
            <w:pPr>
              <w:rPr>
                <w:szCs w:val="21"/>
              </w:rPr>
            </w:pPr>
          </w:p>
          <w:p w14:paraId="1176F077" w14:textId="77777777" w:rsidR="00F75F86" w:rsidRDefault="00F75F86">
            <w:pPr>
              <w:rPr>
                <w:szCs w:val="21"/>
              </w:rPr>
            </w:pPr>
          </w:p>
          <w:p w14:paraId="1AF3C7B2" w14:textId="77777777" w:rsidR="00F75F86" w:rsidRDefault="00F75F86">
            <w:pPr>
              <w:rPr>
                <w:szCs w:val="21"/>
              </w:rPr>
            </w:pPr>
          </w:p>
          <w:p w14:paraId="1540AF90" w14:textId="77777777" w:rsidR="00F75F86" w:rsidRDefault="00000000">
            <w:pPr>
              <w:ind w:firstLineChars="1650" w:firstLine="4620"/>
              <w:rPr>
                <w:sz w:val="28"/>
              </w:rPr>
            </w:pPr>
            <w:r>
              <w:rPr>
                <w:rFonts w:hint="eastAsia"/>
                <w:sz w:val="28"/>
              </w:rPr>
              <w:t>指导教师（签名）：</w:t>
            </w:r>
          </w:p>
          <w:p w14:paraId="6D9BEE1E" w14:textId="77777777" w:rsidR="00F75F86" w:rsidRDefault="00000000">
            <w:pPr>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tc>
      </w:tr>
      <w:tr w:rsidR="00F75F86" w14:paraId="58D22BF7" w14:textId="77777777">
        <w:trPr>
          <w:cantSplit/>
          <w:trHeight w:val="3460"/>
          <w:jc w:val="center"/>
        </w:trPr>
        <w:tc>
          <w:tcPr>
            <w:tcW w:w="8848" w:type="dxa"/>
            <w:gridSpan w:val="2"/>
          </w:tcPr>
          <w:p w14:paraId="47672F44" w14:textId="77777777" w:rsidR="00F75F86" w:rsidRDefault="00000000">
            <w:pPr>
              <w:rPr>
                <w:sz w:val="28"/>
              </w:rPr>
            </w:pPr>
            <w:r>
              <w:rPr>
                <w:rFonts w:hint="eastAsia"/>
                <w:sz w:val="28"/>
              </w:rPr>
              <w:t>所在系（教研室）意见</w:t>
            </w:r>
          </w:p>
          <w:p w14:paraId="5C8D25DC" w14:textId="77777777" w:rsidR="00F75F86" w:rsidRDefault="00F75F86">
            <w:pPr>
              <w:ind w:firstLineChars="100" w:firstLine="210"/>
              <w:rPr>
                <w:szCs w:val="21"/>
              </w:rPr>
            </w:pPr>
          </w:p>
          <w:p w14:paraId="2DF240D0" w14:textId="77777777" w:rsidR="00F75F86" w:rsidRDefault="00F75F86">
            <w:pPr>
              <w:ind w:firstLineChars="100" w:firstLine="210"/>
              <w:rPr>
                <w:szCs w:val="21"/>
              </w:rPr>
            </w:pPr>
          </w:p>
          <w:p w14:paraId="41AD47E0" w14:textId="77777777" w:rsidR="00F75F86" w:rsidRDefault="00F75F86">
            <w:pPr>
              <w:ind w:firstLineChars="100" w:firstLine="210"/>
              <w:rPr>
                <w:szCs w:val="21"/>
              </w:rPr>
            </w:pPr>
          </w:p>
          <w:p w14:paraId="2FAB2DD3" w14:textId="77777777" w:rsidR="00F75F86" w:rsidRDefault="00F75F86">
            <w:pPr>
              <w:ind w:firstLineChars="1650" w:firstLine="3465"/>
              <w:rPr>
                <w:szCs w:val="21"/>
              </w:rPr>
            </w:pPr>
          </w:p>
          <w:p w14:paraId="5509BC23" w14:textId="77777777" w:rsidR="00F75F86" w:rsidRDefault="00000000">
            <w:pPr>
              <w:ind w:firstLineChars="1800" w:firstLine="5040"/>
              <w:rPr>
                <w:sz w:val="28"/>
              </w:rPr>
            </w:pPr>
            <w:r>
              <w:rPr>
                <w:rFonts w:hint="eastAsia"/>
                <w:sz w:val="28"/>
              </w:rPr>
              <w:t>负责人（签章）：</w:t>
            </w:r>
          </w:p>
          <w:p w14:paraId="7183654D" w14:textId="77777777" w:rsidR="00F75F86" w:rsidRDefault="00000000">
            <w:pPr>
              <w:ind w:firstLineChars="1750" w:firstLine="4900"/>
              <w:rPr>
                <w:sz w:val="28"/>
              </w:rPr>
            </w:pP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tc>
      </w:tr>
    </w:tbl>
    <w:p w14:paraId="11ED7947" w14:textId="77777777" w:rsidR="00F75F86" w:rsidRDefault="00F75F86"/>
    <w:sectPr w:rsidR="00F75F86">
      <w:pgSz w:w="11906" w:h="16838"/>
      <w:pgMar w:top="2098" w:right="1531" w:bottom="1984" w:left="153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8E238" w14:textId="77777777" w:rsidR="00DC4ACB" w:rsidRDefault="00DC4ACB" w:rsidP="00E113F4">
      <w:r>
        <w:separator/>
      </w:r>
    </w:p>
  </w:endnote>
  <w:endnote w:type="continuationSeparator" w:id="0">
    <w:p w14:paraId="00DD1B29" w14:textId="77777777" w:rsidR="00DC4ACB" w:rsidRDefault="00DC4ACB" w:rsidP="00E11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97B3" w14:textId="77777777" w:rsidR="00DC4ACB" w:rsidRDefault="00DC4ACB" w:rsidP="00E113F4">
      <w:r>
        <w:separator/>
      </w:r>
    </w:p>
  </w:footnote>
  <w:footnote w:type="continuationSeparator" w:id="0">
    <w:p w14:paraId="3680FF02" w14:textId="77777777" w:rsidR="00DC4ACB" w:rsidRDefault="00DC4ACB" w:rsidP="00E11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A3BB06"/>
    <w:multiLevelType w:val="singleLevel"/>
    <w:tmpl w:val="B5A3BB06"/>
    <w:lvl w:ilvl="0">
      <w:start w:val="1"/>
      <w:numFmt w:val="decimal"/>
      <w:suff w:val="space"/>
      <w:lvlText w:val="[%1]"/>
      <w:lvlJc w:val="left"/>
      <w:pPr>
        <w:ind w:left="425" w:hanging="425"/>
      </w:pPr>
      <w:rPr>
        <w:rFonts w:hint="default"/>
      </w:rPr>
    </w:lvl>
  </w:abstractNum>
  <w:abstractNum w:abstractNumId="1" w15:restartNumberingAfterBreak="0">
    <w:nsid w:val="0D261AFD"/>
    <w:multiLevelType w:val="multilevel"/>
    <w:tmpl w:val="0D261AFD"/>
    <w:lvl w:ilvl="0">
      <w:start w:val="3"/>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5EB99B8"/>
    <w:multiLevelType w:val="singleLevel"/>
    <w:tmpl w:val="15EB99B8"/>
    <w:lvl w:ilvl="0">
      <w:start w:val="1"/>
      <w:numFmt w:val="decimal"/>
      <w:suff w:val="space"/>
      <w:lvlText w:val="[%1]"/>
      <w:lvlJc w:val="left"/>
      <w:pPr>
        <w:ind w:left="425" w:hanging="425"/>
      </w:pPr>
      <w:rPr>
        <w:rFonts w:hint="default"/>
      </w:rPr>
    </w:lvl>
  </w:abstractNum>
  <w:abstractNum w:abstractNumId="3" w15:restartNumberingAfterBreak="0">
    <w:nsid w:val="6137554B"/>
    <w:multiLevelType w:val="multilevel"/>
    <w:tmpl w:val="6137554B"/>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86995719">
    <w:abstractNumId w:val="3"/>
  </w:num>
  <w:num w:numId="2" w16cid:durableId="1505319066">
    <w:abstractNumId w:val="1"/>
  </w:num>
  <w:num w:numId="3" w16cid:durableId="758915839">
    <w:abstractNumId w:val="2"/>
  </w:num>
  <w:num w:numId="4" w16cid:durableId="1096250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NhYTY4OTFlZDkwMjQ1M2U1YWJmNzBkYmRmNTc2MjEifQ=="/>
  </w:docVars>
  <w:rsids>
    <w:rsidRoot w:val="002A3EEF"/>
    <w:rsid w:val="00033E3D"/>
    <w:rsid w:val="00036968"/>
    <w:rsid w:val="000525F9"/>
    <w:rsid w:val="00052CE6"/>
    <w:rsid w:val="00061471"/>
    <w:rsid w:val="00071A11"/>
    <w:rsid w:val="000D2802"/>
    <w:rsid w:val="000D5750"/>
    <w:rsid w:val="0013431F"/>
    <w:rsid w:val="00145A5E"/>
    <w:rsid w:val="001A75D7"/>
    <w:rsid w:val="00212614"/>
    <w:rsid w:val="00282046"/>
    <w:rsid w:val="002A1AD8"/>
    <w:rsid w:val="002A3EEF"/>
    <w:rsid w:val="002D30BB"/>
    <w:rsid w:val="002E1C3F"/>
    <w:rsid w:val="002E7F40"/>
    <w:rsid w:val="002F7C11"/>
    <w:rsid w:val="00301431"/>
    <w:rsid w:val="003206D8"/>
    <w:rsid w:val="00332AD5"/>
    <w:rsid w:val="00342512"/>
    <w:rsid w:val="003442CF"/>
    <w:rsid w:val="003B05E4"/>
    <w:rsid w:val="003F06F0"/>
    <w:rsid w:val="00407336"/>
    <w:rsid w:val="004111D5"/>
    <w:rsid w:val="004C002B"/>
    <w:rsid w:val="00504229"/>
    <w:rsid w:val="00535248"/>
    <w:rsid w:val="00560C7B"/>
    <w:rsid w:val="00593849"/>
    <w:rsid w:val="005B72DE"/>
    <w:rsid w:val="005C4C41"/>
    <w:rsid w:val="005D3B5A"/>
    <w:rsid w:val="005F3B0B"/>
    <w:rsid w:val="005F712D"/>
    <w:rsid w:val="00621DD1"/>
    <w:rsid w:val="00632733"/>
    <w:rsid w:val="00660ACB"/>
    <w:rsid w:val="006A43ED"/>
    <w:rsid w:val="006D2CF9"/>
    <w:rsid w:val="006E6915"/>
    <w:rsid w:val="00701607"/>
    <w:rsid w:val="00705A72"/>
    <w:rsid w:val="007226D4"/>
    <w:rsid w:val="007478EE"/>
    <w:rsid w:val="00783830"/>
    <w:rsid w:val="007877B1"/>
    <w:rsid w:val="007A5877"/>
    <w:rsid w:val="007D0B54"/>
    <w:rsid w:val="007E052A"/>
    <w:rsid w:val="008273FA"/>
    <w:rsid w:val="00842B81"/>
    <w:rsid w:val="00893ACD"/>
    <w:rsid w:val="008950F4"/>
    <w:rsid w:val="008974CC"/>
    <w:rsid w:val="008C427F"/>
    <w:rsid w:val="009339F1"/>
    <w:rsid w:val="009679AE"/>
    <w:rsid w:val="009A10E2"/>
    <w:rsid w:val="009C5238"/>
    <w:rsid w:val="00A07001"/>
    <w:rsid w:val="00A20DE3"/>
    <w:rsid w:val="00A271F9"/>
    <w:rsid w:val="00A372BD"/>
    <w:rsid w:val="00A83238"/>
    <w:rsid w:val="00A90C16"/>
    <w:rsid w:val="00AC35DC"/>
    <w:rsid w:val="00AC70BF"/>
    <w:rsid w:val="00AE16FB"/>
    <w:rsid w:val="00B0484D"/>
    <w:rsid w:val="00B41EFE"/>
    <w:rsid w:val="00B4336B"/>
    <w:rsid w:val="00B475B7"/>
    <w:rsid w:val="00B748D9"/>
    <w:rsid w:val="00BB2131"/>
    <w:rsid w:val="00BD0346"/>
    <w:rsid w:val="00BE1228"/>
    <w:rsid w:val="00BE1733"/>
    <w:rsid w:val="00C01F0D"/>
    <w:rsid w:val="00C23EDB"/>
    <w:rsid w:val="00C56A0E"/>
    <w:rsid w:val="00C77D3C"/>
    <w:rsid w:val="00CB59CC"/>
    <w:rsid w:val="00D014AA"/>
    <w:rsid w:val="00D03A1A"/>
    <w:rsid w:val="00D06A38"/>
    <w:rsid w:val="00D168C3"/>
    <w:rsid w:val="00D44D6B"/>
    <w:rsid w:val="00D82F34"/>
    <w:rsid w:val="00D8316B"/>
    <w:rsid w:val="00D913FE"/>
    <w:rsid w:val="00DC4ACB"/>
    <w:rsid w:val="00DE56B0"/>
    <w:rsid w:val="00DE631A"/>
    <w:rsid w:val="00DF7179"/>
    <w:rsid w:val="00E113F4"/>
    <w:rsid w:val="00E245B4"/>
    <w:rsid w:val="00E26AAA"/>
    <w:rsid w:val="00E914F5"/>
    <w:rsid w:val="00F3521D"/>
    <w:rsid w:val="00F35334"/>
    <w:rsid w:val="00F370BC"/>
    <w:rsid w:val="00F75F86"/>
    <w:rsid w:val="00FB4B4F"/>
    <w:rsid w:val="00FF5132"/>
    <w:rsid w:val="04CD7FA9"/>
    <w:rsid w:val="0EA55AF2"/>
    <w:rsid w:val="0FEB4D67"/>
    <w:rsid w:val="13FD1F2D"/>
    <w:rsid w:val="140908D1"/>
    <w:rsid w:val="1BF9747E"/>
    <w:rsid w:val="20527FF5"/>
    <w:rsid w:val="217C0935"/>
    <w:rsid w:val="2D572256"/>
    <w:rsid w:val="2E1E4B22"/>
    <w:rsid w:val="30D04574"/>
    <w:rsid w:val="30EE1123"/>
    <w:rsid w:val="345A23B9"/>
    <w:rsid w:val="388303A3"/>
    <w:rsid w:val="39C248F3"/>
    <w:rsid w:val="3C430575"/>
    <w:rsid w:val="3E9B38BF"/>
    <w:rsid w:val="3FA71112"/>
    <w:rsid w:val="43502618"/>
    <w:rsid w:val="4DED263B"/>
    <w:rsid w:val="5470793F"/>
    <w:rsid w:val="56586573"/>
    <w:rsid w:val="57E502DB"/>
    <w:rsid w:val="5C8C51C9"/>
    <w:rsid w:val="5E5D6E1D"/>
    <w:rsid w:val="5F0902A4"/>
    <w:rsid w:val="6185563B"/>
    <w:rsid w:val="62BD1E57"/>
    <w:rsid w:val="64B8598C"/>
    <w:rsid w:val="6A1A3809"/>
    <w:rsid w:val="6ABC311D"/>
    <w:rsid w:val="6D125276"/>
    <w:rsid w:val="6EF20081"/>
    <w:rsid w:val="6F83245B"/>
    <w:rsid w:val="72726287"/>
    <w:rsid w:val="7A387FD4"/>
    <w:rsid w:val="7DAF266D"/>
    <w:rsid w:val="7F484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725E5D"/>
  <w15:docId w15:val="{DE84B17B-28C0-471B-90C0-BE046A6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Default Paragraph Font" w:semiHidden="1" w:uiPriority="1" w:unhideWhenUsed="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link w:val="a5"/>
    <w:pPr>
      <w:tabs>
        <w:tab w:val="center" w:pos="4153"/>
        <w:tab w:val="right" w:pos="8306"/>
      </w:tabs>
      <w:snapToGrid w:val="0"/>
      <w:jc w:val="left"/>
    </w:pPr>
    <w:rPr>
      <w:sz w:val="18"/>
      <w:szCs w:val="18"/>
    </w:rPr>
  </w:style>
  <w:style w:type="paragraph" w:styleId="a6">
    <w:name w:val="header"/>
    <w:basedOn w:val="a"/>
    <w:link w:val="a7"/>
    <w:pPr>
      <w:tabs>
        <w:tab w:val="center" w:pos="4153"/>
        <w:tab w:val="right" w:pos="8306"/>
      </w:tabs>
      <w:snapToGrid w:val="0"/>
      <w:jc w:val="center"/>
    </w:pPr>
    <w:rPr>
      <w:sz w:val="18"/>
      <w:szCs w:val="18"/>
    </w:rPr>
  </w:style>
  <w:style w:type="character" w:styleId="a8">
    <w:name w:val="Hyperlink"/>
    <w:basedOn w:val="a0"/>
    <w:rPr>
      <w:color w:val="0000FF" w:themeColor="hyperlink"/>
      <w:u w:val="single"/>
    </w:rPr>
  </w:style>
  <w:style w:type="character" w:customStyle="1" w:styleId="oblogtext">
    <w:name w:val="oblog_text"/>
    <w:basedOn w:val="a0"/>
    <w:qFormat/>
  </w:style>
  <w:style w:type="character" w:customStyle="1" w:styleId="1">
    <w:name w:val="未处理的提及1"/>
    <w:basedOn w:val="a0"/>
    <w:uiPriority w:val="99"/>
    <w:semiHidden/>
    <w:unhideWhenUsed/>
    <w:rPr>
      <w:color w:val="605E5C"/>
      <w:shd w:val="clear" w:color="auto" w:fill="E1DFDD"/>
    </w:rPr>
  </w:style>
  <w:style w:type="character" w:customStyle="1" w:styleId="a7">
    <w:name w:val="页眉 字符"/>
    <w:basedOn w:val="a0"/>
    <w:link w:val="a6"/>
    <w:qFormat/>
    <w:rPr>
      <w:kern w:val="2"/>
      <w:sz w:val="18"/>
      <w:szCs w:val="18"/>
    </w:rPr>
  </w:style>
  <w:style w:type="character" w:customStyle="1" w:styleId="a5">
    <w:name w:val="页脚 字符"/>
    <w:basedOn w:val="a0"/>
    <w:link w:val="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8</Pages>
  <Words>2738</Words>
  <Characters>3642</Characters>
  <Application>Microsoft Office Word</Application>
  <DocSecurity>0</DocSecurity>
  <Lines>151</Lines>
  <Paragraphs>120</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王来</dc:creator>
  <cp:lastModifiedBy>鹏 于</cp:lastModifiedBy>
  <cp:revision>39</cp:revision>
  <cp:lastPrinted>2007-01-15T07:16:00Z</cp:lastPrinted>
  <dcterms:created xsi:type="dcterms:W3CDTF">2008-03-24T00:49:00Z</dcterms:created>
  <dcterms:modified xsi:type="dcterms:W3CDTF">2026-04-10T09:44:00Z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CC0B72236C054471B18F93CB0B583EF4_13</vt:lpwstr>
  </property>
  <property fmtid="{D5CDD505-2E9C-101B-9397-08002B2CF9AE}" pid="4" name="KSOTemplateDocerSaveRecord">
    <vt:lpwstr>eyJoZGlkIjoiYjY3MTY4MWY2NTE5ZjE0MDYyNmIxYWYwNzVlNjkwMjEiLCJ1c2VySWQiOiIxMzg3NjAxNDc0In0=</vt:lpwstr>
  </property>
</Properties>
</file>