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652" w:val="left" w:leader="none"/>
          <w:tab w:pos="5372" w:val="left" w:leader="none"/>
          <w:tab w:pos="10091" w:val="right" w:leader="none"/>
        </w:tabs>
        <w:spacing w:before="71"/>
        <w:ind w:left="113" w:right="0" w:firstLine="0"/>
        <w:jc w:val="left"/>
        <w:rPr>
          <w:rFonts w:ascii="Times New Roman" w:eastAsia="Times New Roman"/>
          <w:position w:val="3"/>
          <w:sz w:val="18"/>
        </w:rPr>
      </w:pPr>
      <w:r>
        <w:rPr>
          <w:color w:val="231F20"/>
          <w:spacing w:val="-2"/>
          <w:sz w:val="18"/>
        </w:rPr>
        <w:t>2022</w:t>
      </w:r>
      <w:r>
        <w:rPr>
          <w:color w:val="231F20"/>
          <w:spacing w:val="-44"/>
          <w:sz w:val="18"/>
        </w:rPr>
        <w:t> </w:t>
      </w:r>
      <w:r>
        <w:rPr>
          <w:color w:val="231F20"/>
          <w:spacing w:val="-10"/>
          <w:sz w:val="18"/>
        </w:rPr>
        <w:t>年</w:t>
      </w:r>
      <w:r>
        <w:rPr>
          <w:color w:val="231F20"/>
          <w:sz w:val="18"/>
        </w:rPr>
        <w:tab/>
      </w:r>
      <w:r>
        <w:rPr>
          <w:color w:val="231F20"/>
          <w:spacing w:val="-10"/>
          <w:position w:val="2"/>
          <w:sz w:val="18"/>
        </w:rPr>
        <w:t>软</w:t>
      </w:r>
      <w:r>
        <w:rPr>
          <w:color w:val="231F20"/>
          <w:position w:val="2"/>
          <w:sz w:val="18"/>
        </w:rPr>
        <w:tab/>
      </w:r>
      <w:r>
        <w:rPr>
          <w:color w:val="231F20"/>
          <w:spacing w:val="-10"/>
          <w:position w:val="2"/>
          <w:sz w:val="18"/>
        </w:rPr>
        <w:t>件</w:t>
      </w:r>
      <w:r>
        <w:rPr>
          <w:rFonts w:ascii="Times New Roman" w:eastAsia="Times New Roman"/>
          <w:color w:val="231F20"/>
          <w:position w:val="2"/>
          <w:sz w:val="18"/>
        </w:rPr>
        <w:tab/>
      </w:r>
      <w:r>
        <w:rPr>
          <w:rFonts w:ascii="Times New Roman" w:eastAsia="Times New Roman"/>
          <w:color w:val="231F20"/>
          <w:spacing w:val="-4"/>
          <w:position w:val="3"/>
          <w:sz w:val="18"/>
        </w:rPr>
        <w:t>2022</w:t>
      </w:r>
    </w:p>
    <w:p>
      <w:pPr>
        <w:spacing w:after="0"/>
        <w:jc w:val="left"/>
        <w:rPr>
          <w:rFonts w:ascii="Times New Roman" w:eastAsia="Times New Roman"/>
          <w:position w:val="3"/>
          <w:sz w:val="18"/>
        </w:rPr>
        <w:sectPr>
          <w:type w:val="continuous"/>
          <w:pgSz w:w="11910" w:h="16160"/>
          <w:pgMar w:top="560" w:bottom="0" w:left="850" w:right="850"/>
        </w:sectPr>
      </w:pPr>
    </w:p>
    <w:p>
      <w:pPr>
        <w:spacing w:before="2"/>
        <w:ind w:left="113" w:right="0" w:firstLine="0"/>
        <w:jc w:val="left"/>
        <w:rPr>
          <w:sz w:val="18"/>
        </w:rPr>
      </w:pPr>
      <w:r>
        <w:rPr>
          <w:color w:val="231F20"/>
          <w:spacing w:val="-23"/>
          <w:sz w:val="18"/>
        </w:rPr>
        <w:t>第 </w:t>
      </w:r>
      <w:r>
        <w:rPr>
          <w:color w:val="231F20"/>
          <w:sz w:val="18"/>
        </w:rPr>
        <w:t>43</w:t>
      </w:r>
      <w:r>
        <w:rPr>
          <w:color w:val="231F20"/>
          <w:spacing w:val="-23"/>
          <w:sz w:val="18"/>
        </w:rPr>
        <w:t> 卷</w:t>
      </w:r>
      <w:r>
        <w:rPr>
          <w:color w:val="231F20"/>
          <w:spacing w:val="39"/>
          <w:w w:val="150"/>
          <w:sz w:val="18"/>
        </w:rPr>
        <w:t> </w:t>
      </w:r>
      <w:r>
        <w:rPr>
          <w:color w:val="231F20"/>
          <w:spacing w:val="45"/>
          <w:sz w:val="18"/>
        </w:rPr>
        <w:t>第4</w:t>
      </w:r>
      <w:r>
        <w:rPr>
          <w:color w:val="231F20"/>
          <w:spacing w:val="-10"/>
          <w:sz w:val="18"/>
        </w:rPr>
        <w:t>期 </w:t>
      </w:r>
    </w:p>
    <w:p>
      <w:pPr>
        <w:spacing w:before="11"/>
        <w:ind w:left="113" w:right="0" w:firstLine="0"/>
        <w:jc w:val="left"/>
        <w:rPr>
          <w:rFonts w:ascii="Times New Roman"/>
          <w:sz w:val="18"/>
        </w:rPr>
      </w:pPr>
      <w:r>
        <w:rPr/>
        <w:br w:type="column"/>
      </w:r>
      <w:r>
        <w:rPr>
          <w:rFonts w:ascii="Times New Roman"/>
          <w:color w:val="231F20"/>
          <w:spacing w:val="-2"/>
          <w:sz w:val="18"/>
        </w:rPr>
        <w:t>SOFTWARE</w:t>
      </w:r>
    </w:p>
    <w:p>
      <w:pPr>
        <w:spacing w:before="4"/>
        <w:ind w:left="113" w:right="0" w:firstLine="0"/>
        <w:jc w:val="left"/>
        <w:rPr>
          <w:sz w:val="18"/>
        </w:rPr>
      </w:pPr>
      <w:r>
        <w:rPr/>
        <w:br w:type="column"/>
      </w:r>
      <w:r>
        <w:rPr>
          <w:color w:val="231F20"/>
          <w:w w:val="80"/>
          <w:sz w:val="18"/>
        </w:rPr>
        <w:t>Vol.</w:t>
      </w:r>
      <w:r>
        <w:rPr>
          <w:color w:val="231F20"/>
          <w:spacing w:val="-26"/>
          <w:w w:val="80"/>
          <w:sz w:val="18"/>
        </w:rPr>
        <w:t> </w:t>
      </w:r>
      <w:r>
        <w:rPr>
          <w:color w:val="231F20"/>
          <w:w w:val="80"/>
          <w:sz w:val="18"/>
        </w:rPr>
        <w:t>43,</w:t>
      </w:r>
      <w:r>
        <w:rPr>
          <w:color w:val="231F20"/>
          <w:spacing w:val="-26"/>
          <w:w w:val="80"/>
          <w:sz w:val="18"/>
        </w:rPr>
        <w:t> </w:t>
      </w:r>
      <w:r>
        <w:rPr>
          <w:color w:val="231F20"/>
          <w:spacing w:val="-4"/>
          <w:w w:val="80"/>
          <w:sz w:val="18"/>
        </w:rPr>
        <w:t>No.4</w:t>
      </w:r>
    </w:p>
    <w:p>
      <w:pPr>
        <w:spacing w:after="0"/>
        <w:jc w:val="left"/>
        <w:rPr>
          <w:sz w:val="18"/>
        </w:rPr>
        <w:sectPr>
          <w:type w:val="continuous"/>
          <w:pgSz w:w="11910" w:h="16160"/>
          <w:pgMar w:top="560" w:bottom="0" w:left="850" w:right="850"/>
          <w:cols w:num="3" w:equalWidth="0">
            <w:col w:w="1547" w:space="2967"/>
            <w:col w:w="1105" w:space="3423"/>
            <w:col w:w="1168"/>
          </w:cols>
        </w:sectPr>
      </w:pPr>
    </w:p>
    <w:p>
      <w:pPr>
        <w:pStyle w:val="BodyText"/>
        <w:spacing w:before="11"/>
        <w:rPr>
          <w:sz w:val="3"/>
        </w:rPr>
      </w:pPr>
    </w:p>
    <w:p>
      <w:pPr>
        <w:spacing w:line="20" w:lineRule="exact"/>
        <w:ind w:left="113" w:right="0" w:firstLine="0"/>
        <w:rPr>
          <w:sz w:val="2"/>
        </w:rPr>
      </w:pPr>
      <w:r>
        <w:rPr>
          <w:sz w:val="2"/>
        </w:rPr>
        <mc:AlternateContent>
          <mc:Choice Requires="wps">
            <w:drawing>
              <wp:inline distT="0" distB="0" distL="0" distR="0">
                <wp:extent cx="6336030" cy="8890"/>
                <wp:effectExtent l="9525" t="0" r="0" b="635"/>
                <wp:docPr id="1" name="Group 1"/>
                <wp:cNvGraphicFramePr>
                  <a:graphicFrameLocks/>
                </wp:cNvGraphicFramePr>
                <a:graphic>
                  <a:graphicData uri="http://schemas.microsoft.com/office/word/2010/wordprocessingGroup">
                    <wpg:wgp>
                      <wpg:cNvPr id="1" name="Group 1"/>
                      <wpg:cNvGrpSpPr/>
                      <wpg:grpSpPr>
                        <a:xfrm>
                          <a:off x="0" y="0"/>
                          <a:ext cx="6336030" cy="8890"/>
                          <a:chExt cx="6336030" cy="8890"/>
                        </a:xfrm>
                      </wpg:grpSpPr>
                      <wps:wsp>
                        <wps:cNvPr id="2" name="Graphic 2"/>
                        <wps:cNvSpPr/>
                        <wps:spPr>
                          <a:xfrm>
                            <a:off x="0" y="4444"/>
                            <a:ext cx="6336030" cy="1270"/>
                          </a:xfrm>
                          <a:custGeom>
                            <a:avLst/>
                            <a:gdLst/>
                            <a:ahLst/>
                            <a:cxnLst/>
                            <a:rect l="l" t="t" r="r" b="b"/>
                            <a:pathLst>
                              <a:path w="6336030" h="0">
                                <a:moveTo>
                                  <a:pt x="0" y="0"/>
                                </a:moveTo>
                                <a:lnTo>
                                  <a:pt x="6336004" y="0"/>
                                </a:lnTo>
                              </a:path>
                            </a:pathLst>
                          </a:custGeom>
                          <a:ln w="889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98.9pt;height:.7pt;mso-position-horizontal-relative:char;mso-position-vertical-relative:line" id="docshapegroup1" coordorigin="0,0" coordsize="9978,14">
                <v:line style="position:absolute" from="0,7" to="9978,7" stroked="true" strokeweight=".7pt" strokecolor="#231f20">
                  <v:stroke dashstyle="solid"/>
                </v:line>
              </v:group>
            </w:pict>
          </mc:Fallback>
        </mc:AlternateContent>
      </w:r>
      <w:r>
        <w:rPr>
          <w:sz w:val="2"/>
        </w:rPr>
      </w:r>
    </w:p>
    <w:p>
      <w:pPr>
        <w:pStyle w:val="BodyText"/>
        <w:spacing w:before="47"/>
      </w:pPr>
      <w:r>
        <w:rPr/>
        <mc:AlternateContent>
          <mc:Choice Requires="wps">
            <w:drawing>
              <wp:anchor distT="0" distB="0" distL="0" distR="0" allowOverlap="1" layoutInCell="1" locked="0" behindDoc="1" simplePos="0" relativeHeight="487588352">
                <wp:simplePos x="0" y="0"/>
                <wp:positionH relativeFrom="page">
                  <wp:posOffset>612000</wp:posOffset>
                </wp:positionH>
                <wp:positionV relativeFrom="paragraph">
                  <wp:posOffset>207983</wp:posOffset>
                </wp:positionV>
                <wp:extent cx="965200" cy="21653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965200" cy="216535"/>
                        </a:xfrm>
                        <a:prstGeom prst="rect">
                          <a:avLst/>
                        </a:prstGeom>
                        <a:solidFill>
                          <a:srgbClr val="BCBEC0"/>
                        </a:solidFill>
                      </wps:spPr>
                      <wps:txbx>
                        <w:txbxContent>
                          <w:p>
                            <w:pPr>
                              <w:pStyle w:val="BodyText"/>
                              <w:spacing w:before="42"/>
                              <w:ind w:left="35"/>
                              <w:rPr>
                                <w:color w:val="000000"/>
                              </w:rPr>
                            </w:pPr>
                            <w:r>
                              <w:rPr>
                                <w:color w:val="231F20"/>
                                <w:spacing w:val="8"/>
                              </w:rPr>
                              <w:t>设计研究与应用</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188999pt;margin-top:16.376625pt;width:76pt;height:17.05pt;mso-position-horizontal-relative:page;mso-position-vertical-relative:paragraph;z-index:-15728128;mso-wrap-distance-left:0;mso-wrap-distance-right:0" type="#_x0000_t202" id="docshape2" filled="true" fillcolor="#bcbec0" stroked="false">
                <v:textbox inset="0,0,0,0">
                  <w:txbxContent>
                    <w:p>
                      <w:pPr>
                        <w:pStyle w:val="BodyText"/>
                        <w:spacing w:before="42"/>
                        <w:ind w:left="35"/>
                        <w:rPr>
                          <w:color w:val="000000"/>
                        </w:rPr>
                      </w:pPr>
                      <w:r>
                        <w:rPr>
                          <w:color w:val="231F20"/>
                          <w:spacing w:val="8"/>
                        </w:rPr>
                        <w:t>设计研究与应用</w:t>
                      </w:r>
                    </w:p>
                  </w:txbxContent>
                </v:textbox>
                <v:fill type="solid"/>
                <w10:wrap type="topAndBottom"/>
              </v:shape>
            </w:pict>
          </mc:Fallback>
        </mc:AlternateContent>
      </w:r>
    </w:p>
    <w:p>
      <w:pPr>
        <w:pStyle w:val="Heading1"/>
      </w:pPr>
      <w:r>
        <w:rPr>
          <w:color w:val="231F20"/>
          <w:spacing w:val="-6"/>
        </w:rPr>
        <w:t>基于 </w:t>
      </w:r>
      <w:r>
        <w:rPr>
          <w:color w:val="231F20"/>
          <w:spacing w:val="-2"/>
        </w:rPr>
        <w:t>SUMO</w:t>
      </w:r>
      <w:r>
        <w:rPr>
          <w:color w:val="231F20"/>
          <w:spacing w:val="-6"/>
        </w:rPr>
        <w:t> 仿真的低碳型交通信号控制方法研究</w:t>
      </w:r>
    </w:p>
    <w:p>
      <w:pPr>
        <w:spacing w:before="207"/>
        <w:ind w:left="104" w:right="104" w:firstLine="0"/>
        <w:jc w:val="center"/>
        <w:rPr>
          <w:sz w:val="18"/>
        </w:rPr>
      </w:pPr>
      <w:r>
        <w:rPr>
          <w:color w:val="231F20"/>
          <w:sz w:val="18"/>
        </w:rPr>
        <w:t>徐奥林</w:t>
      </w:r>
      <w:r>
        <w:rPr>
          <w:color w:val="231F20"/>
          <w:sz w:val="18"/>
          <w:vertAlign w:val="superscript"/>
        </w:rPr>
        <w:t>1</w:t>
      </w:r>
      <w:r>
        <w:rPr>
          <w:color w:val="231F20"/>
          <w:spacing w:val="1"/>
          <w:sz w:val="18"/>
          <w:vertAlign w:val="baseline"/>
        </w:rPr>
        <w:t> 吕婷</w:t>
      </w:r>
      <w:r>
        <w:rPr>
          <w:color w:val="231F20"/>
          <w:sz w:val="18"/>
          <w:vertAlign w:val="superscript"/>
        </w:rPr>
        <w:t>2</w:t>
      </w:r>
      <w:r>
        <w:rPr>
          <w:color w:val="231F20"/>
          <w:spacing w:val="1"/>
          <w:sz w:val="18"/>
          <w:vertAlign w:val="baseline"/>
        </w:rPr>
        <w:t> 万成才</w:t>
      </w:r>
      <w:r>
        <w:rPr>
          <w:color w:val="231F20"/>
          <w:sz w:val="18"/>
          <w:vertAlign w:val="superscript"/>
        </w:rPr>
        <w:t>2</w:t>
      </w:r>
      <w:r>
        <w:rPr>
          <w:color w:val="231F20"/>
          <w:spacing w:val="2"/>
          <w:sz w:val="18"/>
          <w:vertAlign w:val="baseline"/>
        </w:rPr>
        <w:t> 吕潭</w:t>
      </w:r>
      <w:r>
        <w:rPr>
          <w:color w:val="231F20"/>
          <w:spacing w:val="-10"/>
          <w:sz w:val="18"/>
          <w:vertAlign w:val="superscript"/>
        </w:rPr>
        <w:t>3</w:t>
      </w:r>
    </w:p>
    <w:p>
      <w:pPr>
        <w:spacing w:line="290" w:lineRule="auto" w:before="49"/>
        <w:ind w:left="716" w:right="714" w:firstLine="0"/>
        <w:jc w:val="center"/>
        <w:rPr>
          <w:sz w:val="18"/>
        </w:rPr>
      </w:pPr>
      <w:r>
        <w:rPr>
          <w:sz w:val="18"/>
        </w:rPr>
        <mc:AlternateContent>
          <mc:Choice Requires="wps">
            <w:drawing>
              <wp:anchor distT="0" distB="0" distL="0" distR="0" allowOverlap="1" layoutInCell="1" locked="0" behindDoc="1" simplePos="0" relativeHeight="487434752">
                <wp:simplePos x="0" y="0"/>
                <wp:positionH relativeFrom="page">
                  <wp:posOffset>612000</wp:posOffset>
                </wp:positionH>
                <wp:positionV relativeFrom="paragraph">
                  <wp:posOffset>469184</wp:posOffset>
                </wp:positionV>
                <wp:extent cx="6336030" cy="489648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336030" cy="4896485"/>
                        </a:xfrm>
                        <a:custGeom>
                          <a:avLst/>
                          <a:gdLst/>
                          <a:ahLst/>
                          <a:cxnLst/>
                          <a:rect l="l" t="t" r="r" b="b"/>
                          <a:pathLst>
                            <a:path w="6336030" h="4896485">
                              <a:moveTo>
                                <a:pt x="6336004" y="0"/>
                              </a:moveTo>
                              <a:lnTo>
                                <a:pt x="0" y="0"/>
                              </a:lnTo>
                              <a:lnTo>
                                <a:pt x="0" y="4896002"/>
                              </a:lnTo>
                              <a:lnTo>
                                <a:pt x="6336004" y="4896002"/>
                              </a:lnTo>
                              <a:lnTo>
                                <a:pt x="6336004"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48.188999pt;margin-top:36.943672pt;width:498.898pt;height:385.512pt;mso-position-horizontal-relative:page;mso-position-vertical-relative:paragraph;z-index:-15881728" id="docshape3" filled="true" fillcolor="#ebebec" stroked="false">
                <v:fill type="solid"/>
                <w10:wrap type="none"/>
              </v:rect>
            </w:pict>
          </mc:Fallback>
        </mc:AlternateContent>
      </w:r>
      <w:r>
        <w:rPr>
          <w:color w:val="231F20"/>
          <w:sz w:val="18"/>
        </w:rPr>
        <w:t>（1.安徽科力信息产业有限责任公司，安徽合肥 230031；2.安徽省智能交通重点实验室，安徽合肥 </w:t>
      </w:r>
      <w:r>
        <w:rPr>
          <w:color w:val="231F20"/>
          <w:sz w:val="18"/>
        </w:rPr>
        <w:t>230031； 3.城市交通管理集成与优化技术公安部重点实验室，安徽合肥 230031）</w:t>
      </w:r>
    </w:p>
    <w:p>
      <w:pPr>
        <w:pStyle w:val="BodyText"/>
        <w:spacing w:before="58"/>
        <w:rPr>
          <w:sz w:val="18"/>
        </w:rPr>
      </w:pPr>
    </w:p>
    <w:p>
      <w:pPr>
        <w:spacing w:line="309" w:lineRule="auto" w:before="0"/>
        <w:ind w:left="227" w:right="138" w:firstLine="380"/>
        <w:jc w:val="left"/>
        <w:rPr>
          <w:sz w:val="17"/>
        </w:rPr>
      </w:pPr>
      <w:r>
        <w:rPr>
          <w:color w:val="231F20"/>
          <w:w w:val="103"/>
          <w:sz w:val="17"/>
        </w:rPr>
        <w:t>摘</w:t>
      </w:r>
      <w:r>
        <w:rPr>
          <w:color w:val="231F20"/>
          <w:spacing w:val="5"/>
          <w:sz w:val="17"/>
        </w:rPr>
        <w:t>  </w:t>
      </w:r>
      <w:r>
        <w:rPr>
          <w:color w:val="231F20"/>
          <w:w w:val="103"/>
          <w:sz w:val="17"/>
        </w:rPr>
        <w:t>要</w:t>
      </w:r>
      <w:r>
        <w:rPr>
          <w:color w:val="231F20"/>
          <w:spacing w:val="-41"/>
          <w:sz w:val="17"/>
        </w:rPr>
        <w:t> </w:t>
      </w:r>
      <w:r>
        <w:rPr>
          <w:color w:val="231F20"/>
          <w:spacing w:val="-3"/>
          <w:w w:val="103"/>
          <w:sz w:val="17"/>
        </w:rPr>
        <w:t>：随着机动车保有量的快速增长</w:t>
      </w:r>
      <w:r>
        <w:rPr>
          <w:color w:val="231F20"/>
          <w:spacing w:val="3"/>
          <w:w w:val="108"/>
          <w:sz w:val="17"/>
        </w:rPr>
        <w:t>,汽车尾气排放量日益增加</w:t>
      </w:r>
      <w:r>
        <w:rPr>
          <w:color w:val="231F20"/>
          <w:spacing w:val="3"/>
          <w:w w:val="106"/>
          <w:sz w:val="17"/>
        </w:rPr>
        <w:t>,同时由于道路拥堵造成的空气污染也更加严重</w:t>
      </w:r>
      <w:r>
        <w:rPr>
          <w:color w:val="231F20"/>
          <w:spacing w:val="4"/>
          <w:w w:val="138"/>
          <w:sz w:val="17"/>
        </w:rPr>
        <w:t>,如</w:t>
      </w:r>
      <w:r>
        <w:rPr>
          <w:color w:val="231F20"/>
          <w:w w:val="103"/>
          <w:sz w:val="17"/>
        </w:rPr>
        <w:t>何提高道路通行效率</w:t>
      </w:r>
      <w:r>
        <w:rPr>
          <w:color w:val="231F20"/>
          <w:w w:val="106"/>
          <w:sz w:val="17"/>
        </w:rPr>
        <w:t>,减少交通污染排放是急需解决的问题</w:t>
      </w:r>
      <w:r>
        <w:rPr>
          <w:color w:val="231F20"/>
          <w:w w:val="103"/>
          <w:sz w:val="17"/>
        </w:rPr>
        <w:t>。国外在解决交通管理问题上</w:t>
      </w:r>
      <w:r>
        <w:rPr>
          <w:color w:val="231F20"/>
          <w:w w:val="111"/>
          <w:sz w:val="17"/>
        </w:rPr>
        <w:t>,注重的是绿色</w:t>
      </w:r>
      <w:r>
        <w:rPr>
          <w:color w:val="231F20"/>
          <w:w w:val="103"/>
          <w:sz w:val="17"/>
        </w:rPr>
        <w:t>、低碳的理念</w:t>
      </w:r>
      <w:r>
        <w:rPr>
          <w:color w:val="231F20"/>
          <w:spacing w:val="1"/>
          <w:w w:val="124"/>
          <w:sz w:val="17"/>
        </w:rPr>
        <w:t>,通过</w:t>
      </w:r>
      <w:r>
        <w:rPr>
          <w:color w:val="231F20"/>
          <w:w w:val="103"/>
          <w:sz w:val="17"/>
        </w:rPr>
        <w:t>减少碳排放来达到绿色治理交通的目的</w:t>
      </w:r>
      <w:r>
        <w:rPr>
          <w:color w:val="231F20"/>
          <w:spacing w:val="-41"/>
          <w:sz w:val="17"/>
        </w:rPr>
        <w:t> </w:t>
      </w:r>
      <w:r>
        <w:rPr>
          <w:color w:val="231F20"/>
          <w:w w:val="93"/>
          <w:sz w:val="17"/>
          <w:vertAlign w:val="superscript"/>
        </w:rPr>
        <w:t>[1]</w:t>
      </w:r>
      <w:r>
        <w:rPr>
          <w:color w:val="231F20"/>
          <w:w w:val="107"/>
          <w:sz w:val="17"/>
          <w:vertAlign w:val="baseline"/>
        </w:rPr>
        <w:t>,为了更好的借鉴和吸收这种理念</w:t>
      </w:r>
      <w:r>
        <w:rPr>
          <w:color w:val="231F20"/>
          <w:w w:val="110"/>
          <w:sz w:val="17"/>
          <w:vertAlign w:val="baseline"/>
        </w:rPr>
        <w:t>,响应国家碳达峰</w:t>
      </w:r>
      <w:r>
        <w:rPr>
          <w:color w:val="231F20"/>
          <w:spacing w:val="1"/>
          <w:w w:val="103"/>
          <w:sz w:val="17"/>
          <w:vertAlign w:val="baseline"/>
        </w:rPr>
        <w:t>、碳中和的战略目标开展本项研</w:t>
      </w:r>
      <w:r>
        <w:rPr>
          <w:color w:val="231F20"/>
          <w:w w:val="103"/>
          <w:sz w:val="17"/>
          <w:vertAlign w:val="baseline"/>
        </w:rPr>
        <w:t>究</w:t>
      </w:r>
      <w:r>
        <w:rPr>
          <w:color w:val="231F20"/>
          <w:spacing w:val="12"/>
          <w:w w:val="115"/>
          <w:sz w:val="17"/>
          <w:vertAlign w:val="baseline"/>
        </w:rPr>
        <w:t>,研究基于</w:t>
      </w:r>
      <w:r>
        <w:rPr>
          <w:color w:val="231F20"/>
          <w:spacing w:val="-4"/>
          <w:w w:val="114"/>
          <w:sz w:val="17"/>
          <w:vertAlign w:val="baseline"/>
        </w:rPr>
        <w:t>S</w:t>
      </w:r>
      <w:r>
        <w:rPr>
          <w:color w:val="231F20"/>
          <w:spacing w:val="-2"/>
          <w:w w:val="163"/>
          <w:sz w:val="17"/>
          <w:vertAlign w:val="baseline"/>
        </w:rPr>
        <w:t>U</w:t>
      </w:r>
      <w:r>
        <w:rPr>
          <w:color w:val="231F20"/>
          <w:spacing w:val="-4"/>
          <w:w w:val="199"/>
          <w:sz w:val="17"/>
          <w:vertAlign w:val="baseline"/>
        </w:rPr>
        <w:t>M</w:t>
      </w:r>
      <w:r>
        <w:rPr>
          <w:color w:val="231F20"/>
          <w:w w:val="157"/>
          <w:sz w:val="17"/>
          <w:vertAlign w:val="baseline"/>
        </w:rPr>
        <w:t>O</w:t>
      </w:r>
      <w:r>
        <w:rPr>
          <w:color w:val="231F20"/>
          <w:spacing w:val="-41"/>
          <w:sz w:val="17"/>
          <w:vertAlign w:val="baseline"/>
        </w:rPr>
        <w:t> </w:t>
      </w:r>
      <w:r>
        <w:rPr>
          <w:color w:val="231F20"/>
          <w:spacing w:val="4"/>
          <w:w w:val="103"/>
          <w:sz w:val="17"/>
          <w:vertAlign w:val="baseline"/>
        </w:rPr>
        <w:t>仿真分析的低碳型交通信号控制方式</w:t>
      </w:r>
      <w:r>
        <w:rPr>
          <w:color w:val="231F20"/>
          <w:spacing w:val="4"/>
          <w:w w:val="105"/>
          <w:sz w:val="17"/>
          <w:vertAlign w:val="baseline"/>
        </w:rPr>
        <w:t>,通过污染物排放指标评估不同信号控制方式对环境的污染程度</w:t>
      </w:r>
      <w:r>
        <w:rPr>
          <w:color w:val="231F20"/>
          <w:w w:val="207"/>
          <w:sz w:val="17"/>
          <w:vertAlign w:val="baseline"/>
        </w:rPr>
        <w:t>,</w:t>
      </w:r>
      <w:r>
        <w:rPr>
          <w:color w:val="231F20"/>
          <w:w w:val="103"/>
          <w:sz w:val="17"/>
          <w:vertAlign w:val="baseline"/>
        </w:rPr>
        <w:t>缓解我国交通污染排放的实际问题。</w:t>
      </w:r>
    </w:p>
    <w:p>
      <w:pPr>
        <w:spacing w:line="213" w:lineRule="exact" w:before="0"/>
        <w:ind w:left="607" w:right="0" w:firstLine="0"/>
        <w:jc w:val="left"/>
        <w:rPr>
          <w:sz w:val="17"/>
        </w:rPr>
      </w:pPr>
      <w:r>
        <w:rPr>
          <w:color w:val="231F20"/>
          <w:spacing w:val="-17"/>
          <w:w w:val="105"/>
          <w:sz w:val="17"/>
        </w:rPr>
        <w:t>关键词 </w:t>
      </w:r>
      <w:r>
        <w:rPr>
          <w:color w:val="231F20"/>
          <w:spacing w:val="-8"/>
          <w:w w:val="120"/>
          <w:sz w:val="17"/>
        </w:rPr>
        <w:t>：SUMO</w:t>
      </w:r>
      <w:r>
        <w:rPr>
          <w:color w:val="231F20"/>
          <w:spacing w:val="-54"/>
          <w:w w:val="120"/>
          <w:sz w:val="17"/>
        </w:rPr>
        <w:t> </w:t>
      </w:r>
      <w:r>
        <w:rPr>
          <w:color w:val="231F20"/>
          <w:spacing w:val="-20"/>
          <w:w w:val="105"/>
          <w:sz w:val="17"/>
        </w:rPr>
        <w:t>仿真 ；污染物排放模型 ；低碳 ；信号控制 ；效果评估</w:t>
      </w:r>
    </w:p>
    <w:p>
      <w:pPr>
        <w:tabs>
          <w:tab w:pos="3106" w:val="left" w:leader="none"/>
          <w:tab w:pos="5987" w:val="left" w:leader="none"/>
        </w:tabs>
        <w:spacing w:before="62"/>
        <w:ind w:left="607" w:right="0" w:firstLine="0"/>
        <w:jc w:val="left"/>
        <w:rPr>
          <w:sz w:val="17"/>
        </w:rPr>
      </w:pPr>
      <w:r>
        <w:rPr>
          <w:color w:val="231F20"/>
          <w:sz w:val="17"/>
        </w:rPr>
        <w:t>中图分类号</w:t>
      </w:r>
      <w:r>
        <w:rPr>
          <w:color w:val="231F20"/>
          <w:spacing w:val="-16"/>
          <w:sz w:val="17"/>
        </w:rPr>
        <w:t> </w:t>
      </w:r>
      <w:r>
        <w:rPr>
          <w:color w:val="231F20"/>
          <w:spacing w:val="-2"/>
          <w:sz w:val="17"/>
        </w:rPr>
        <w:t>：U491.54</w:t>
      </w:r>
      <w:r>
        <w:rPr>
          <w:color w:val="231F20"/>
          <w:sz w:val="17"/>
        </w:rPr>
        <w:tab/>
        <w:t>文献标识码</w:t>
      </w:r>
      <w:r>
        <w:rPr>
          <w:color w:val="231F20"/>
          <w:spacing w:val="-16"/>
          <w:sz w:val="17"/>
        </w:rPr>
        <w:t> </w:t>
      </w:r>
      <w:r>
        <w:rPr>
          <w:color w:val="231F20"/>
          <w:spacing w:val="-5"/>
          <w:sz w:val="17"/>
        </w:rPr>
        <w:t>：A</w:t>
      </w:r>
      <w:r>
        <w:rPr>
          <w:color w:val="231F20"/>
          <w:sz w:val="17"/>
        </w:rPr>
        <w:tab/>
      </w:r>
      <w:r>
        <w:rPr>
          <w:color w:val="231F20"/>
          <w:spacing w:val="-4"/>
          <w:sz w:val="17"/>
        </w:rPr>
        <w:t>DOI</w:t>
      </w:r>
      <w:r>
        <w:rPr>
          <w:color w:val="231F20"/>
          <w:spacing w:val="-1"/>
          <w:sz w:val="17"/>
        </w:rPr>
        <w:t> </w:t>
      </w:r>
      <w:r>
        <w:rPr>
          <w:color w:val="231F20"/>
          <w:spacing w:val="-4"/>
          <w:sz w:val="17"/>
        </w:rPr>
        <w:t>：10.3969/j.issn.1003-6970.2022.04.041</w:t>
      </w:r>
    </w:p>
    <w:p>
      <w:pPr>
        <w:spacing w:before="62"/>
        <w:ind w:left="607" w:right="0" w:firstLine="0"/>
        <w:jc w:val="left"/>
        <w:rPr>
          <w:sz w:val="17"/>
        </w:rPr>
      </w:pPr>
      <w:r>
        <w:rPr>
          <w:color w:val="231F20"/>
          <w:spacing w:val="-2"/>
          <w:sz w:val="17"/>
        </w:rPr>
        <w:t>本文著录格式：徐奥林,吕婷,万成才,等.基于</w:t>
      </w:r>
      <w:r>
        <w:rPr>
          <w:color w:val="231F20"/>
          <w:spacing w:val="-2"/>
          <w:w w:val="115"/>
          <w:sz w:val="17"/>
        </w:rPr>
        <w:t>SUMO</w:t>
      </w:r>
      <w:r>
        <w:rPr>
          <w:color w:val="231F20"/>
          <w:spacing w:val="-2"/>
          <w:sz w:val="17"/>
        </w:rPr>
        <w:t>仿真的低碳型交通信号控制方法研究[J].软件,2022,43(04):142-144+148</w:t>
      </w:r>
    </w:p>
    <w:p>
      <w:pPr>
        <w:pStyle w:val="BodyText"/>
        <w:spacing w:before="111"/>
        <w:rPr>
          <w:sz w:val="17"/>
        </w:rPr>
      </w:pPr>
    </w:p>
    <w:p>
      <w:pPr>
        <w:pStyle w:val="Heading2"/>
      </w:pPr>
      <w:r>
        <w:rPr>
          <w:color w:val="231F20"/>
        </w:rPr>
        <w:t>Low-carbon</w:t>
      </w:r>
      <w:r>
        <w:rPr>
          <w:color w:val="231F20"/>
          <w:spacing w:val="-12"/>
        </w:rPr>
        <w:t> </w:t>
      </w:r>
      <w:r>
        <w:rPr>
          <w:color w:val="231F20"/>
        </w:rPr>
        <w:t>Traﬃc</w:t>
      </w:r>
      <w:r>
        <w:rPr>
          <w:color w:val="231F20"/>
          <w:spacing w:val="-5"/>
        </w:rPr>
        <w:t> </w:t>
      </w:r>
      <w:r>
        <w:rPr>
          <w:color w:val="231F20"/>
        </w:rPr>
        <w:t>Signal</w:t>
      </w:r>
      <w:r>
        <w:rPr>
          <w:color w:val="231F20"/>
          <w:spacing w:val="-6"/>
        </w:rPr>
        <w:t> </w:t>
      </w:r>
      <w:r>
        <w:rPr>
          <w:color w:val="231F20"/>
        </w:rPr>
        <w:t>Control</w:t>
      </w:r>
      <w:r>
        <w:rPr>
          <w:color w:val="231F20"/>
          <w:spacing w:val="-6"/>
        </w:rPr>
        <w:t> </w:t>
      </w:r>
      <w:r>
        <w:rPr>
          <w:color w:val="231F20"/>
        </w:rPr>
        <w:t>Method</w:t>
      </w:r>
      <w:r>
        <w:rPr>
          <w:color w:val="231F20"/>
          <w:spacing w:val="-7"/>
        </w:rPr>
        <w:t> </w:t>
      </w:r>
      <w:r>
        <w:rPr>
          <w:color w:val="231F20"/>
        </w:rPr>
        <w:t>Based</w:t>
      </w:r>
      <w:r>
        <w:rPr>
          <w:color w:val="231F20"/>
          <w:spacing w:val="-6"/>
        </w:rPr>
        <w:t> </w:t>
      </w:r>
      <w:r>
        <w:rPr>
          <w:color w:val="231F20"/>
        </w:rPr>
        <w:t>on</w:t>
      </w:r>
      <w:r>
        <w:rPr>
          <w:color w:val="231F20"/>
          <w:spacing w:val="-7"/>
        </w:rPr>
        <w:t> </w:t>
      </w:r>
      <w:r>
        <w:rPr>
          <w:color w:val="231F20"/>
        </w:rPr>
        <w:t>SUMO</w:t>
      </w:r>
      <w:r>
        <w:rPr>
          <w:color w:val="231F20"/>
          <w:spacing w:val="-5"/>
        </w:rPr>
        <w:t> </w:t>
      </w:r>
      <w:r>
        <w:rPr>
          <w:color w:val="231F20"/>
          <w:spacing w:val="-2"/>
        </w:rPr>
        <w:t>Simulation</w:t>
      </w:r>
    </w:p>
    <w:p>
      <w:pPr>
        <w:pStyle w:val="BodyText"/>
        <w:spacing w:before="116"/>
        <w:rPr>
          <w:rFonts w:ascii="Times New Roman"/>
          <w:b/>
          <w:sz w:val="28"/>
        </w:rPr>
      </w:pPr>
    </w:p>
    <w:p>
      <w:pPr>
        <w:spacing w:before="1"/>
        <w:ind w:left="104" w:right="104" w:firstLine="0"/>
        <w:jc w:val="center"/>
        <w:rPr>
          <w:sz w:val="18"/>
        </w:rPr>
      </w:pPr>
      <w:r>
        <w:rPr>
          <w:color w:val="231F20"/>
          <w:sz w:val="18"/>
        </w:rPr>
        <w:t>XU</w:t>
      </w:r>
      <w:r>
        <w:rPr>
          <w:color w:val="231F20"/>
          <w:spacing w:val="-30"/>
          <w:sz w:val="18"/>
        </w:rPr>
        <w:t> </w:t>
      </w:r>
      <w:r>
        <w:rPr>
          <w:color w:val="231F20"/>
          <w:sz w:val="18"/>
        </w:rPr>
        <w:t>Aolin</w:t>
      </w:r>
      <w:r>
        <w:rPr>
          <w:color w:val="231F20"/>
          <w:sz w:val="18"/>
          <w:vertAlign w:val="superscript"/>
        </w:rPr>
        <w:t>1</w:t>
      </w:r>
      <w:r>
        <w:rPr>
          <w:color w:val="231F20"/>
          <w:sz w:val="18"/>
          <w:vertAlign w:val="baseline"/>
        </w:rPr>
        <w:t>,</w:t>
      </w:r>
      <w:r>
        <w:rPr>
          <w:color w:val="231F20"/>
          <w:spacing w:val="-30"/>
          <w:sz w:val="18"/>
          <w:vertAlign w:val="baseline"/>
        </w:rPr>
        <w:t> </w:t>
      </w:r>
      <w:r>
        <w:rPr>
          <w:color w:val="231F20"/>
          <w:sz w:val="18"/>
          <w:vertAlign w:val="baseline"/>
        </w:rPr>
        <w:t>LV</w:t>
      </w:r>
      <w:r>
        <w:rPr>
          <w:color w:val="231F20"/>
          <w:spacing w:val="-29"/>
          <w:sz w:val="18"/>
          <w:vertAlign w:val="baseline"/>
        </w:rPr>
        <w:t> </w:t>
      </w:r>
      <w:r>
        <w:rPr>
          <w:color w:val="231F20"/>
          <w:sz w:val="18"/>
          <w:vertAlign w:val="baseline"/>
        </w:rPr>
        <w:t>Ting</w:t>
      </w:r>
      <w:r>
        <w:rPr>
          <w:color w:val="231F20"/>
          <w:sz w:val="18"/>
          <w:vertAlign w:val="superscript"/>
        </w:rPr>
        <w:t>2</w:t>
      </w:r>
      <w:r>
        <w:rPr>
          <w:color w:val="231F20"/>
          <w:sz w:val="18"/>
          <w:vertAlign w:val="baseline"/>
        </w:rPr>
        <w:t>,</w:t>
      </w:r>
      <w:r>
        <w:rPr>
          <w:color w:val="231F20"/>
          <w:spacing w:val="-30"/>
          <w:sz w:val="18"/>
          <w:vertAlign w:val="baseline"/>
        </w:rPr>
        <w:t> </w:t>
      </w:r>
      <w:r>
        <w:rPr>
          <w:color w:val="231F20"/>
          <w:sz w:val="18"/>
          <w:vertAlign w:val="baseline"/>
        </w:rPr>
        <w:t>WAN</w:t>
      </w:r>
      <w:r>
        <w:rPr>
          <w:color w:val="231F20"/>
          <w:spacing w:val="-29"/>
          <w:sz w:val="18"/>
          <w:vertAlign w:val="baseline"/>
        </w:rPr>
        <w:t> </w:t>
      </w:r>
      <w:r>
        <w:rPr>
          <w:color w:val="231F20"/>
          <w:sz w:val="18"/>
          <w:vertAlign w:val="baseline"/>
        </w:rPr>
        <w:t>Chengcai</w:t>
      </w:r>
      <w:r>
        <w:rPr>
          <w:color w:val="231F20"/>
          <w:sz w:val="18"/>
          <w:vertAlign w:val="superscript"/>
        </w:rPr>
        <w:t>2</w:t>
      </w:r>
      <w:r>
        <w:rPr>
          <w:color w:val="231F20"/>
          <w:sz w:val="18"/>
          <w:vertAlign w:val="baseline"/>
        </w:rPr>
        <w:t>,</w:t>
      </w:r>
      <w:r>
        <w:rPr>
          <w:color w:val="231F20"/>
          <w:spacing w:val="-30"/>
          <w:sz w:val="18"/>
          <w:vertAlign w:val="baseline"/>
        </w:rPr>
        <w:t> </w:t>
      </w:r>
      <w:r>
        <w:rPr>
          <w:color w:val="231F20"/>
          <w:sz w:val="18"/>
          <w:vertAlign w:val="baseline"/>
        </w:rPr>
        <w:t>LV</w:t>
      </w:r>
      <w:r>
        <w:rPr>
          <w:color w:val="231F20"/>
          <w:spacing w:val="-29"/>
          <w:sz w:val="18"/>
          <w:vertAlign w:val="baseline"/>
        </w:rPr>
        <w:t> </w:t>
      </w:r>
      <w:r>
        <w:rPr>
          <w:color w:val="231F20"/>
          <w:spacing w:val="-4"/>
          <w:sz w:val="18"/>
          <w:vertAlign w:val="baseline"/>
        </w:rPr>
        <w:t>Tan</w:t>
      </w:r>
      <w:r>
        <w:rPr>
          <w:color w:val="231F20"/>
          <w:spacing w:val="-4"/>
          <w:sz w:val="18"/>
          <w:vertAlign w:val="superscript"/>
        </w:rPr>
        <w:t>3</w:t>
      </w:r>
    </w:p>
    <w:p>
      <w:pPr>
        <w:spacing w:line="290" w:lineRule="auto" w:before="49"/>
        <w:ind w:left="104" w:right="102" w:firstLine="0"/>
        <w:jc w:val="center"/>
        <w:rPr>
          <w:sz w:val="18"/>
        </w:rPr>
      </w:pPr>
      <w:r>
        <w:rPr>
          <w:color w:val="231F20"/>
          <w:spacing w:val="-4"/>
          <w:sz w:val="18"/>
        </w:rPr>
        <w:t>(1.Anhui</w:t>
      </w:r>
      <w:r>
        <w:rPr>
          <w:color w:val="231F20"/>
          <w:spacing w:val="-40"/>
          <w:sz w:val="18"/>
        </w:rPr>
        <w:t> </w:t>
      </w:r>
      <w:r>
        <w:rPr>
          <w:color w:val="231F20"/>
          <w:spacing w:val="-4"/>
          <w:sz w:val="18"/>
        </w:rPr>
        <w:t>Keli</w:t>
      </w:r>
      <w:r>
        <w:rPr>
          <w:color w:val="231F20"/>
          <w:spacing w:val="-40"/>
          <w:sz w:val="18"/>
        </w:rPr>
        <w:t> </w:t>
      </w:r>
      <w:r>
        <w:rPr>
          <w:color w:val="231F20"/>
          <w:spacing w:val="-4"/>
          <w:sz w:val="18"/>
        </w:rPr>
        <w:t>Information</w:t>
      </w:r>
      <w:r>
        <w:rPr>
          <w:color w:val="231F20"/>
          <w:spacing w:val="-40"/>
          <w:sz w:val="18"/>
        </w:rPr>
        <w:t> </w:t>
      </w:r>
      <w:r>
        <w:rPr>
          <w:color w:val="231F20"/>
          <w:spacing w:val="-4"/>
          <w:sz w:val="18"/>
        </w:rPr>
        <w:t>Industry</w:t>
      </w:r>
      <w:r>
        <w:rPr>
          <w:color w:val="231F20"/>
          <w:spacing w:val="-40"/>
          <w:sz w:val="18"/>
        </w:rPr>
        <w:t> </w:t>
      </w:r>
      <w:r>
        <w:rPr>
          <w:color w:val="231F20"/>
          <w:spacing w:val="-4"/>
          <w:sz w:val="18"/>
        </w:rPr>
        <w:t>Co.,</w:t>
      </w:r>
      <w:r>
        <w:rPr>
          <w:color w:val="231F20"/>
          <w:spacing w:val="-40"/>
          <w:sz w:val="18"/>
        </w:rPr>
        <w:t> </w:t>
      </w:r>
      <w:r>
        <w:rPr>
          <w:color w:val="231F20"/>
          <w:spacing w:val="-4"/>
          <w:sz w:val="18"/>
        </w:rPr>
        <w:t>Ltd.,</w:t>
      </w:r>
      <w:r>
        <w:rPr>
          <w:color w:val="231F20"/>
          <w:spacing w:val="-40"/>
          <w:sz w:val="18"/>
        </w:rPr>
        <w:t> </w:t>
      </w:r>
      <w:r>
        <w:rPr>
          <w:color w:val="231F20"/>
          <w:spacing w:val="-4"/>
          <w:sz w:val="18"/>
        </w:rPr>
        <w:t>Hefei Anhui 230031;2.Key</w:t>
      </w:r>
      <w:r>
        <w:rPr>
          <w:color w:val="231F20"/>
          <w:spacing w:val="-40"/>
          <w:sz w:val="18"/>
        </w:rPr>
        <w:t> </w:t>
      </w:r>
      <w:r>
        <w:rPr>
          <w:color w:val="231F20"/>
          <w:spacing w:val="-4"/>
          <w:sz w:val="18"/>
        </w:rPr>
        <w:t>Laboratory</w:t>
      </w:r>
      <w:r>
        <w:rPr>
          <w:color w:val="231F20"/>
          <w:spacing w:val="-40"/>
          <w:sz w:val="18"/>
        </w:rPr>
        <w:t> </w:t>
      </w:r>
      <w:r>
        <w:rPr>
          <w:color w:val="231F20"/>
          <w:spacing w:val="-4"/>
          <w:sz w:val="18"/>
        </w:rPr>
        <w:t>of</w:t>
      </w:r>
      <w:r>
        <w:rPr>
          <w:color w:val="231F20"/>
          <w:spacing w:val="-40"/>
          <w:sz w:val="18"/>
        </w:rPr>
        <w:t> </w:t>
      </w:r>
      <w:r>
        <w:rPr>
          <w:color w:val="231F20"/>
          <w:spacing w:val="-4"/>
          <w:sz w:val="18"/>
        </w:rPr>
        <w:t>Anhui</w:t>
      </w:r>
      <w:r>
        <w:rPr>
          <w:color w:val="231F20"/>
          <w:spacing w:val="-40"/>
          <w:sz w:val="18"/>
        </w:rPr>
        <w:t> </w:t>
      </w:r>
      <w:r>
        <w:rPr>
          <w:color w:val="231F20"/>
          <w:spacing w:val="-4"/>
          <w:sz w:val="18"/>
        </w:rPr>
        <w:t>Intelligent</w:t>
      </w:r>
      <w:r>
        <w:rPr>
          <w:color w:val="231F20"/>
          <w:spacing w:val="-40"/>
          <w:sz w:val="18"/>
        </w:rPr>
        <w:t> </w:t>
      </w:r>
      <w:r>
        <w:rPr>
          <w:color w:val="231F20"/>
          <w:spacing w:val="-4"/>
          <w:sz w:val="18"/>
        </w:rPr>
        <w:t>Transportation </w:t>
      </w:r>
      <w:r>
        <w:rPr>
          <w:color w:val="231F20"/>
          <w:sz w:val="18"/>
        </w:rPr>
        <w:t>System,</w:t>
      </w:r>
      <w:r>
        <w:rPr>
          <w:color w:val="231F20"/>
          <w:spacing w:val="-33"/>
          <w:sz w:val="18"/>
        </w:rPr>
        <w:t> </w:t>
      </w:r>
      <w:r>
        <w:rPr>
          <w:color w:val="231F20"/>
          <w:sz w:val="18"/>
        </w:rPr>
        <w:t>Hefei Anhui 230031;</w:t>
      </w:r>
      <w:r>
        <w:rPr>
          <w:color w:val="231F20"/>
          <w:spacing w:val="-33"/>
          <w:sz w:val="18"/>
        </w:rPr>
        <w:t> </w:t>
      </w:r>
      <w:r>
        <w:rPr>
          <w:color w:val="231F20"/>
          <w:sz w:val="18"/>
        </w:rPr>
        <w:t>3.Key</w:t>
      </w:r>
      <w:r>
        <w:rPr>
          <w:color w:val="231F20"/>
          <w:spacing w:val="-33"/>
          <w:sz w:val="18"/>
        </w:rPr>
        <w:t> </w:t>
      </w:r>
      <w:r>
        <w:rPr>
          <w:color w:val="231F20"/>
          <w:sz w:val="18"/>
        </w:rPr>
        <w:t>Laboratory</w:t>
      </w:r>
      <w:r>
        <w:rPr>
          <w:color w:val="231F20"/>
          <w:spacing w:val="-33"/>
          <w:sz w:val="18"/>
        </w:rPr>
        <w:t> </w:t>
      </w:r>
      <w:r>
        <w:rPr>
          <w:color w:val="231F20"/>
          <w:sz w:val="18"/>
        </w:rPr>
        <w:t>of</w:t>
      </w:r>
      <w:r>
        <w:rPr>
          <w:color w:val="231F20"/>
          <w:spacing w:val="-33"/>
          <w:sz w:val="18"/>
        </w:rPr>
        <w:t> </w:t>
      </w:r>
      <w:r>
        <w:rPr>
          <w:color w:val="231F20"/>
          <w:sz w:val="18"/>
        </w:rPr>
        <w:t>Urban</w:t>
      </w:r>
      <w:r>
        <w:rPr>
          <w:color w:val="231F20"/>
          <w:spacing w:val="-33"/>
          <w:sz w:val="18"/>
        </w:rPr>
        <w:t> </w:t>
      </w:r>
      <w:r>
        <w:rPr>
          <w:color w:val="231F20"/>
          <w:sz w:val="18"/>
        </w:rPr>
        <w:t>ITS</w:t>
      </w:r>
      <w:r>
        <w:rPr>
          <w:color w:val="231F20"/>
          <w:spacing w:val="-33"/>
          <w:sz w:val="18"/>
        </w:rPr>
        <w:t> </w:t>
      </w:r>
      <w:r>
        <w:rPr>
          <w:color w:val="231F20"/>
          <w:sz w:val="18"/>
        </w:rPr>
        <w:t>Technology</w:t>
      </w:r>
      <w:r>
        <w:rPr>
          <w:color w:val="231F20"/>
          <w:spacing w:val="-33"/>
          <w:sz w:val="18"/>
        </w:rPr>
        <w:t> </w:t>
      </w:r>
      <w:r>
        <w:rPr>
          <w:color w:val="231F20"/>
          <w:sz w:val="18"/>
        </w:rPr>
        <w:t>Optimization</w:t>
      </w:r>
      <w:r>
        <w:rPr>
          <w:color w:val="231F20"/>
          <w:spacing w:val="-33"/>
          <w:sz w:val="18"/>
        </w:rPr>
        <w:t> </w:t>
      </w:r>
      <w:r>
        <w:rPr>
          <w:color w:val="231F20"/>
          <w:sz w:val="18"/>
        </w:rPr>
        <w:t>and</w:t>
      </w:r>
      <w:r>
        <w:rPr>
          <w:color w:val="231F20"/>
          <w:spacing w:val="-33"/>
          <w:sz w:val="18"/>
        </w:rPr>
        <w:t> </w:t>
      </w:r>
      <w:r>
        <w:rPr>
          <w:color w:val="231F20"/>
          <w:sz w:val="18"/>
        </w:rPr>
        <w:t>Integration,</w:t>
      </w:r>
      <w:r>
        <w:rPr>
          <w:color w:val="231F20"/>
          <w:spacing w:val="-33"/>
          <w:sz w:val="18"/>
        </w:rPr>
        <w:t> </w:t>
      </w:r>
      <w:r>
        <w:rPr>
          <w:color w:val="231F20"/>
          <w:sz w:val="18"/>
        </w:rPr>
        <w:t>Ministry</w:t>
      </w:r>
      <w:r>
        <w:rPr>
          <w:color w:val="231F20"/>
          <w:spacing w:val="-33"/>
          <w:sz w:val="18"/>
        </w:rPr>
        <w:t> </w:t>
      </w:r>
      <w:r>
        <w:rPr>
          <w:color w:val="231F20"/>
          <w:sz w:val="18"/>
        </w:rPr>
        <w:t>of Public</w:t>
      </w:r>
      <w:r>
        <w:rPr>
          <w:color w:val="231F20"/>
          <w:spacing w:val="-39"/>
          <w:sz w:val="18"/>
        </w:rPr>
        <w:t> </w:t>
      </w:r>
      <w:r>
        <w:rPr>
          <w:color w:val="231F20"/>
          <w:sz w:val="18"/>
        </w:rPr>
        <w:t>Security,</w:t>
      </w:r>
      <w:r>
        <w:rPr>
          <w:color w:val="231F20"/>
          <w:spacing w:val="-39"/>
          <w:sz w:val="18"/>
        </w:rPr>
        <w:t> </w:t>
      </w:r>
      <w:r>
        <w:rPr>
          <w:color w:val="231F20"/>
          <w:sz w:val="18"/>
        </w:rPr>
        <w:t>People's</w:t>
      </w:r>
      <w:r>
        <w:rPr>
          <w:color w:val="231F20"/>
          <w:spacing w:val="-39"/>
          <w:sz w:val="18"/>
        </w:rPr>
        <w:t> </w:t>
      </w:r>
      <w:r>
        <w:rPr>
          <w:color w:val="231F20"/>
          <w:sz w:val="18"/>
        </w:rPr>
        <w:t>Republic</w:t>
      </w:r>
      <w:r>
        <w:rPr>
          <w:color w:val="231F20"/>
          <w:spacing w:val="-39"/>
          <w:sz w:val="18"/>
        </w:rPr>
        <w:t> </w:t>
      </w:r>
      <w:r>
        <w:rPr>
          <w:color w:val="231F20"/>
          <w:sz w:val="18"/>
        </w:rPr>
        <w:t>of</w:t>
      </w:r>
      <w:r>
        <w:rPr>
          <w:color w:val="231F20"/>
          <w:spacing w:val="-39"/>
          <w:sz w:val="18"/>
        </w:rPr>
        <w:t> </w:t>
      </w:r>
      <w:r>
        <w:rPr>
          <w:color w:val="231F20"/>
          <w:sz w:val="18"/>
        </w:rPr>
        <w:t>China,</w:t>
      </w:r>
      <w:r>
        <w:rPr>
          <w:color w:val="231F20"/>
          <w:spacing w:val="-39"/>
          <w:sz w:val="18"/>
        </w:rPr>
        <w:t> </w:t>
      </w:r>
      <w:r>
        <w:rPr>
          <w:color w:val="231F20"/>
          <w:sz w:val="18"/>
        </w:rPr>
        <w:t>Hefei Anhui 230031)</w:t>
      </w:r>
    </w:p>
    <w:p>
      <w:pPr>
        <w:pStyle w:val="BodyText"/>
        <w:spacing w:before="59"/>
        <w:rPr>
          <w:sz w:val="18"/>
        </w:rPr>
      </w:pPr>
    </w:p>
    <w:p>
      <w:pPr>
        <w:spacing w:line="309" w:lineRule="auto" w:before="0"/>
        <w:ind w:left="227" w:right="221" w:firstLine="291"/>
        <w:jc w:val="both"/>
        <w:rPr>
          <w:sz w:val="17"/>
        </w:rPr>
      </w:pPr>
      <w:r>
        <w:rPr>
          <w:color w:val="231F20"/>
          <w:w w:val="105"/>
          <w:sz w:val="17"/>
        </w:rPr>
        <w:t>【Abstract】：With the rapid growth of motor vehicle ownership, vehicle exhaust emissions are increasing, </w:t>
      </w:r>
      <w:r>
        <w:rPr>
          <w:color w:val="231F20"/>
          <w:w w:val="125"/>
          <w:sz w:val="17"/>
        </w:rPr>
        <w:t>and</w:t>
      </w:r>
      <w:r>
        <w:rPr>
          <w:color w:val="231F20"/>
          <w:spacing w:val="-26"/>
          <w:w w:val="125"/>
          <w:sz w:val="17"/>
        </w:rPr>
        <w:t> </w:t>
      </w:r>
      <w:r>
        <w:rPr>
          <w:color w:val="231F20"/>
          <w:w w:val="105"/>
          <w:sz w:val="17"/>
        </w:rPr>
        <w:t>air</w:t>
      </w:r>
      <w:r>
        <w:rPr>
          <w:color w:val="231F20"/>
          <w:spacing w:val="-9"/>
          <w:w w:val="105"/>
          <w:sz w:val="17"/>
        </w:rPr>
        <w:t> </w:t>
      </w:r>
      <w:r>
        <w:rPr>
          <w:color w:val="231F20"/>
          <w:w w:val="105"/>
          <w:sz w:val="17"/>
        </w:rPr>
        <w:t>pollution</w:t>
      </w:r>
      <w:r>
        <w:rPr>
          <w:color w:val="231F20"/>
          <w:spacing w:val="-9"/>
          <w:w w:val="105"/>
          <w:sz w:val="17"/>
        </w:rPr>
        <w:t> </w:t>
      </w:r>
      <w:r>
        <w:rPr>
          <w:color w:val="231F20"/>
          <w:w w:val="105"/>
          <w:sz w:val="17"/>
        </w:rPr>
        <w:t>caused</w:t>
      </w:r>
      <w:r>
        <w:rPr>
          <w:color w:val="231F20"/>
          <w:spacing w:val="-9"/>
          <w:w w:val="105"/>
          <w:sz w:val="17"/>
        </w:rPr>
        <w:t> </w:t>
      </w:r>
      <w:r>
        <w:rPr>
          <w:color w:val="231F20"/>
          <w:w w:val="105"/>
          <w:sz w:val="17"/>
        </w:rPr>
        <w:t>by</w:t>
      </w:r>
      <w:r>
        <w:rPr>
          <w:color w:val="231F20"/>
          <w:spacing w:val="-9"/>
          <w:w w:val="105"/>
          <w:sz w:val="17"/>
        </w:rPr>
        <w:t> </w:t>
      </w:r>
      <w:r>
        <w:rPr>
          <w:color w:val="231F20"/>
          <w:w w:val="105"/>
          <w:sz w:val="17"/>
        </w:rPr>
        <w:t>road</w:t>
      </w:r>
      <w:r>
        <w:rPr>
          <w:color w:val="231F20"/>
          <w:spacing w:val="-9"/>
          <w:w w:val="105"/>
          <w:sz w:val="17"/>
        </w:rPr>
        <w:t> </w:t>
      </w:r>
      <w:r>
        <w:rPr>
          <w:color w:val="231F20"/>
          <w:w w:val="105"/>
          <w:sz w:val="17"/>
        </w:rPr>
        <w:t>congestion</w:t>
      </w:r>
      <w:r>
        <w:rPr>
          <w:color w:val="231F20"/>
          <w:spacing w:val="-9"/>
          <w:w w:val="105"/>
          <w:sz w:val="17"/>
        </w:rPr>
        <w:t> </w:t>
      </w:r>
      <w:r>
        <w:rPr>
          <w:color w:val="231F20"/>
          <w:w w:val="105"/>
          <w:sz w:val="17"/>
        </w:rPr>
        <w:t>is</w:t>
      </w:r>
      <w:r>
        <w:rPr>
          <w:color w:val="231F20"/>
          <w:spacing w:val="-9"/>
          <w:w w:val="105"/>
          <w:sz w:val="17"/>
        </w:rPr>
        <w:t> </w:t>
      </w:r>
      <w:r>
        <w:rPr>
          <w:color w:val="231F20"/>
          <w:w w:val="105"/>
          <w:sz w:val="17"/>
        </w:rPr>
        <w:t>also</w:t>
      </w:r>
      <w:r>
        <w:rPr>
          <w:color w:val="231F20"/>
          <w:spacing w:val="-9"/>
          <w:w w:val="105"/>
          <w:sz w:val="17"/>
        </w:rPr>
        <w:t> </w:t>
      </w:r>
      <w:r>
        <w:rPr>
          <w:color w:val="231F20"/>
          <w:w w:val="125"/>
          <w:sz w:val="17"/>
        </w:rPr>
        <w:t>more</w:t>
      </w:r>
      <w:r>
        <w:rPr>
          <w:color w:val="231F20"/>
          <w:spacing w:val="-26"/>
          <w:w w:val="125"/>
          <w:sz w:val="17"/>
        </w:rPr>
        <w:t> </w:t>
      </w:r>
      <w:r>
        <w:rPr>
          <w:color w:val="231F20"/>
          <w:w w:val="105"/>
          <w:sz w:val="17"/>
        </w:rPr>
        <w:t>serious</w:t>
      </w:r>
      <w:r>
        <w:rPr>
          <w:color w:val="231F20"/>
          <w:spacing w:val="-5"/>
          <w:w w:val="105"/>
          <w:sz w:val="17"/>
        </w:rPr>
        <w:t>. </w:t>
      </w:r>
      <w:r>
        <w:rPr>
          <w:color w:val="231F20"/>
          <w:w w:val="125"/>
          <w:sz w:val="17"/>
        </w:rPr>
        <w:t>How</w:t>
      </w:r>
      <w:r>
        <w:rPr>
          <w:color w:val="231F20"/>
          <w:spacing w:val="-26"/>
          <w:w w:val="125"/>
          <w:sz w:val="17"/>
        </w:rPr>
        <w:t> </w:t>
      </w:r>
      <w:r>
        <w:rPr>
          <w:color w:val="231F20"/>
          <w:w w:val="105"/>
          <w:sz w:val="17"/>
        </w:rPr>
        <w:t>to</w:t>
      </w:r>
      <w:r>
        <w:rPr>
          <w:color w:val="231F20"/>
          <w:spacing w:val="-9"/>
          <w:w w:val="105"/>
          <w:sz w:val="17"/>
        </w:rPr>
        <w:t> </w:t>
      </w:r>
      <w:r>
        <w:rPr>
          <w:color w:val="231F20"/>
          <w:w w:val="105"/>
          <w:sz w:val="17"/>
        </w:rPr>
        <w:t>improve</w:t>
      </w:r>
      <w:r>
        <w:rPr>
          <w:color w:val="231F20"/>
          <w:spacing w:val="-9"/>
          <w:w w:val="105"/>
          <w:sz w:val="17"/>
        </w:rPr>
        <w:t> </w:t>
      </w:r>
      <w:r>
        <w:rPr>
          <w:color w:val="231F20"/>
          <w:w w:val="105"/>
          <w:sz w:val="17"/>
        </w:rPr>
        <w:t>road</w:t>
      </w:r>
      <w:r>
        <w:rPr>
          <w:color w:val="231F20"/>
          <w:spacing w:val="-9"/>
          <w:w w:val="105"/>
          <w:sz w:val="17"/>
        </w:rPr>
        <w:t> </w:t>
      </w:r>
      <w:r>
        <w:rPr>
          <w:color w:val="231F20"/>
          <w:w w:val="105"/>
          <w:sz w:val="17"/>
        </w:rPr>
        <w:t>traffic</w:t>
      </w:r>
      <w:r>
        <w:rPr>
          <w:color w:val="231F20"/>
          <w:spacing w:val="-9"/>
          <w:w w:val="105"/>
          <w:sz w:val="17"/>
        </w:rPr>
        <w:t> </w:t>
      </w:r>
      <w:r>
        <w:rPr>
          <w:color w:val="231F20"/>
          <w:w w:val="105"/>
          <w:sz w:val="17"/>
        </w:rPr>
        <w:t>efficiency</w:t>
      </w:r>
      <w:r>
        <w:rPr>
          <w:color w:val="231F20"/>
          <w:spacing w:val="-9"/>
          <w:w w:val="105"/>
          <w:sz w:val="17"/>
        </w:rPr>
        <w:t> </w:t>
      </w:r>
      <w:r>
        <w:rPr>
          <w:color w:val="231F20"/>
          <w:w w:val="125"/>
          <w:sz w:val="17"/>
        </w:rPr>
        <w:t>and </w:t>
      </w:r>
      <w:r>
        <w:rPr>
          <w:color w:val="231F20"/>
          <w:w w:val="105"/>
          <w:sz w:val="17"/>
        </w:rPr>
        <w:t>reduce</w:t>
      </w:r>
      <w:r>
        <w:rPr>
          <w:color w:val="231F20"/>
          <w:spacing w:val="-23"/>
          <w:w w:val="105"/>
          <w:sz w:val="17"/>
        </w:rPr>
        <w:t> </w:t>
      </w:r>
      <w:r>
        <w:rPr>
          <w:color w:val="231F20"/>
          <w:w w:val="105"/>
          <w:sz w:val="17"/>
        </w:rPr>
        <w:t>traffic</w:t>
      </w:r>
      <w:r>
        <w:rPr>
          <w:color w:val="231F20"/>
          <w:spacing w:val="-14"/>
          <w:w w:val="105"/>
          <w:sz w:val="17"/>
        </w:rPr>
        <w:t> </w:t>
      </w:r>
      <w:r>
        <w:rPr>
          <w:color w:val="231F20"/>
          <w:w w:val="105"/>
          <w:sz w:val="17"/>
        </w:rPr>
        <w:t>pollution</w:t>
      </w:r>
      <w:r>
        <w:rPr>
          <w:color w:val="231F20"/>
          <w:spacing w:val="-15"/>
          <w:w w:val="105"/>
          <w:sz w:val="17"/>
        </w:rPr>
        <w:t> </w:t>
      </w:r>
      <w:r>
        <w:rPr>
          <w:color w:val="231F20"/>
          <w:w w:val="105"/>
          <w:sz w:val="17"/>
        </w:rPr>
        <w:t>emissions</w:t>
      </w:r>
      <w:r>
        <w:rPr>
          <w:color w:val="231F20"/>
          <w:spacing w:val="-15"/>
          <w:w w:val="105"/>
          <w:sz w:val="17"/>
        </w:rPr>
        <w:t> </w:t>
      </w:r>
      <w:r>
        <w:rPr>
          <w:color w:val="231F20"/>
          <w:w w:val="105"/>
          <w:sz w:val="17"/>
        </w:rPr>
        <w:t>is</w:t>
      </w:r>
      <w:r>
        <w:rPr>
          <w:color w:val="231F20"/>
          <w:spacing w:val="-15"/>
          <w:w w:val="105"/>
          <w:sz w:val="17"/>
        </w:rPr>
        <w:t> </w:t>
      </w:r>
      <w:r>
        <w:rPr>
          <w:color w:val="231F20"/>
          <w:w w:val="125"/>
          <w:sz w:val="17"/>
        </w:rPr>
        <w:t>an</w:t>
      </w:r>
      <w:r>
        <w:rPr>
          <w:color w:val="231F20"/>
          <w:spacing w:val="-27"/>
          <w:w w:val="125"/>
          <w:sz w:val="17"/>
        </w:rPr>
        <w:t> </w:t>
      </w:r>
      <w:r>
        <w:rPr>
          <w:color w:val="231F20"/>
          <w:w w:val="105"/>
          <w:sz w:val="17"/>
        </w:rPr>
        <w:t>urgent</w:t>
      </w:r>
      <w:r>
        <w:rPr>
          <w:color w:val="231F20"/>
          <w:spacing w:val="-14"/>
          <w:w w:val="105"/>
          <w:sz w:val="17"/>
        </w:rPr>
        <w:t> </w:t>
      </w:r>
      <w:r>
        <w:rPr>
          <w:color w:val="231F20"/>
          <w:w w:val="105"/>
          <w:sz w:val="17"/>
        </w:rPr>
        <w:t>problem</w:t>
      </w:r>
      <w:r>
        <w:rPr>
          <w:color w:val="231F20"/>
          <w:spacing w:val="-15"/>
          <w:w w:val="105"/>
          <w:sz w:val="17"/>
        </w:rPr>
        <w:t> </w:t>
      </w:r>
      <w:r>
        <w:rPr>
          <w:color w:val="231F20"/>
          <w:w w:val="105"/>
          <w:sz w:val="17"/>
        </w:rPr>
        <w:t>to</w:t>
      </w:r>
      <w:r>
        <w:rPr>
          <w:color w:val="231F20"/>
          <w:spacing w:val="-15"/>
          <w:w w:val="105"/>
          <w:sz w:val="17"/>
        </w:rPr>
        <w:t> </w:t>
      </w:r>
      <w:r>
        <w:rPr>
          <w:color w:val="231F20"/>
          <w:w w:val="105"/>
          <w:sz w:val="17"/>
        </w:rPr>
        <w:t>be</w:t>
      </w:r>
      <w:r>
        <w:rPr>
          <w:color w:val="231F20"/>
          <w:spacing w:val="-15"/>
          <w:w w:val="105"/>
          <w:sz w:val="17"/>
        </w:rPr>
        <w:t> </w:t>
      </w:r>
      <w:r>
        <w:rPr>
          <w:color w:val="231F20"/>
          <w:w w:val="105"/>
          <w:sz w:val="17"/>
        </w:rPr>
        <w:t>solved</w:t>
      </w:r>
      <w:r>
        <w:rPr>
          <w:color w:val="231F20"/>
          <w:spacing w:val="-8"/>
          <w:w w:val="105"/>
          <w:sz w:val="17"/>
        </w:rPr>
        <w:t>. </w:t>
      </w:r>
      <w:r>
        <w:rPr>
          <w:color w:val="231F20"/>
          <w:w w:val="105"/>
          <w:sz w:val="17"/>
        </w:rPr>
        <w:t>In</w:t>
      </w:r>
      <w:r>
        <w:rPr>
          <w:color w:val="231F20"/>
          <w:spacing w:val="-15"/>
          <w:w w:val="105"/>
          <w:sz w:val="17"/>
        </w:rPr>
        <w:t> </w:t>
      </w:r>
      <w:r>
        <w:rPr>
          <w:color w:val="231F20"/>
          <w:w w:val="105"/>
          <w:sz w:val="17"/>
        </w:rPr>
        <w:t>solving</w:t>
      </w:r>
      <w:r>
        <w:rPr>
          <w:color w:val="231F20"/>
          <w:spacing w:val="-15"/>
          <w:w w:val="105"/>
          <w:sz w:val="17"/>
        </w:rPr>
        <w:t> </w:t>
      </w:r>
      <w:r>
        <w:rPr>
          <w:color w:val="231F20"/>
          <w:w w:val="105"/>
          <w:sz w:val="17"/>
        </w:rPr>
        <w:t>traffic</w:t>
      </w:r>
      <w:r>
        <w:rPr>
          <w:color w:val="231F20"/>
          <w:spacing w:val="-15"/>
          <w:w w:val="105"/>
          <w:sz w:val="17"/>
        </w:rPr>
        <w:t> </w:t>
      </w:r>
      <w:r>
        <w:rPr>
          <w:color w:val="231F20"/>
          <w:w w:val="125"/>
          <w:sz w:val="17"/>
        </w:rPr>
        <w:t>management</w:t>
      </w:r>
      <w:r>
        <w:rPr>
          <w:color w:val="231F20"/>
          <w:spacing w:val="-27"/>
          <w:w w:val="125"/>
          <w:sz w:val="17"/>
        </w:rPr>
        <w:t> </w:t>
      </w:r>
      <w:r>
        <w:rPr>
          <w:color w:val="231F20"/>
          <w:w w:val="105"/>
          <w:sz w:val="17"/>
        </w:rPr>
        <w:t>problems, foreign</w:t>
      </w:r>
      <w:r>
        <w:rPr>
          <w:color w:val="231F20"/>
          <w:spacing w:val="-23"/>
          <w:w w:val="105"/>
          <w:sz w:val="17"/>
        </w:rPr>
        <w:t> </w:t>
      </w:r>
      <w:r>
        <w:rPr>
          <w:color w:val="231F20"/>
          <w:w w:val="105"/>
          <w:sz w:val="17"/>
        </w:rPr>
        <w:t>countries</w:t>
      </w:r>
      <w:r>
        <w:rPr>
          <w:color w:val="231F20"/>
          <w:spacing w:val="-22"/>
          <w:w w:val="105"/>
          <w:sz w:val="17"/>
        </w:rPr>
        <w:t> </w:t>
      </w:r>
      <w:r>
        <w:rPr>
          <w:color w:val="231F20"/>
          <w:w w:val="105"/>
          <w:sz w:val="17"/>
        </w:rPr>
        <w:t>focus</w:t>
      </w:r>
      <w:r>
        <w:rPr>
          <w:color w:val="231F20"/>
          <w:spacing w:val="-22"/>
          <w:w w:val="105"/>
          <w:sz w:val="17"/>
        </w:rPr>
        <w:t> </w:t>
      </w:r>
      <w:r>
        <w:rPr>
          <w:color w:val="231F20"/>
          <w:w w:val="130"/>
          <w:sz w:val="17"/>
        </w:rPr>
        <w:t>on</w:t>
      </w:r>
      <w:r>
        <w:rPr>
          <w:color w:val="231F20"/>
          <w:spacing w:val="-28"/>
          <w:w w:val="130"/>
          <w:sz w:val="17"/>
        </w:rPr>
        <w:t> </w:t>
      </w:r>
      <w:r>
        <w:rPr>
          <w:color w:val="231F20"/>
          <w:w w:val="105"/>
          <w:sz w:val="17"/>
        </w:rPr>
        <w:t>the</w:t>
      </w:r>
      <w:r>
        <w:rPr>
          <w:color w:val="231F20"/>
          <w:spacing w:val="-22"/>
          <w:w w:val="105"/>
          <w:sz w:val="17"/>
        </w:rPr>
        <w:t> </w:t>
      </w:r>
      <w:r>
        <w:rPr>
          <w:color w:val="231F20"/>
          <w:w w:val="105"/>
          <w:sz w:val="17"/>
        </w:rPr>
        <w:t>concept</w:t>
      </w:r>
      <w:r>
        <w:rPr>
          <w:color w:val="231F20"/>
          <w:spacing w:val="-23"/>
          <w:w w:val="105"/>
          <w:sz w:val="17"/>
        </w:rPr>
        <w:t> </w:t>
      </w:r>
      <w:r>
        <w:rPr>
          <w:color w:val="231F20"/>
          <w:w w:val="105"/>
          <w:sz w:val="17"/>
        </w:rPr>
        <w:t>of</w:t>
      </w:r>
      <w:r>
        <w:rPr>
          <w:color w:val="231F20"/>
          <w:spacing w:val="-22"/>
          <w:w w:val="105"/>
          <w:sz w:val="17"/>
        </w:rPr>
        <w:t> </w:t>
      </w:r>
      <w:r>
        <w:rPr>
          <w:color w:val="231F20"/>
          <w:w w:val="105"/>
          <w:sz w:val="17"/>
        </w:rPr>
        <w:t>green</w:t>
      </w:r>
      <w:r>
        <w:rPr>
          <w:color w:val="231F20"/>
          <w:spacing w:val="-22"/>
          <w:w w:val="105"/>
          <w:sz w:val="17"/>
        </w:rPr>
        <w:t> </w:t>
      </w:r>
      <w:r>
        <w:rPr>
          <w:color w:val="231F20"/>
          <w:w w:val="130"/>
          <w:sz w:val="17"/>
        </w:rPr>
        <w:t>and</w:t>
      </w:r>
      <w:r>
        <w:rPr>
          <w:color w:val="231F20"/>
          <w:spacing w:val="-28"/>
          <w:w w:val="130"/>
          <w:sz w:val="17"/>
        </w:rPr>
        <w:t> </w:t>
      </w:r>
      <w:r>
        <w:rPr>
          <w:color w:val="231F20"/>
          <w:w w:val="105"/>
          <w:sz w:val="17"/>
        </w:rPr>
        <w:t>low</w:t>
      </w:r>
      <w:r>
        <w:rPr>
          <w:color w:val="231F20"/>
          <w:spacing w:val="-22"/>
          <w:w w:val="105"/>
          <w:sz w:val="17"/>
        </w:rPr>
        <w:t> </w:t>
      </w:r>
      <w:r>
        <w:rPr>
          <w:color w:val="231F20"/>
          <w:w w:val="105"/>
          <w:sz w:val="17"/>
        </w:rPr>
        <w:t>carbon</w:t>
      </w:r>
      <w:r>
        <w:rPr>
          <w:color w:val="231F20"/>
          <w:spacing w:val="-12"/>
          <w:w w:val="105"/>
          <w:sz w:val="17"/>
        </w:rPr>
        <w:t>, </w:t>
      </w:r>
      <w:r>
        <w:rPr>
          <w:color w:val="231F20"/>
          <w:w w:val="130"/>
          <w:sz w:val="17"/>
        </w:rPr>
        <w:t>and</w:t>
      </w:r>
      <w:r>
        <w:rPr>
          <w:color w:val="231F20"/>
          <w:spacing w:val="-27"/>
          <w:w w:val="130"/>
          <w:sz w:val="17"/>
        </w:rPr>
        <w:t> </w:t>
      </w:r>
      <w:r>
        <w:rPr>
          <w:color w:val="231F20"/>
          <w:w w:val="105"/>
          <w:sz w:val="17"/>
        </w:rPr>
        <w:t>achieve</w:t>
      </w:r>
      <w:r>
        <w:rPr>
          <w:color w:val="231F20"/>
          <w:spacing w:val="-22"/>
          <w:w w:val="105"/>
          <w:sz w:val="17"/>
        </w:rPr>
        <w:t> </w:t>
      </w:r>
      <w:r>
        <w:rPr>
          <w:color w:val="231F20"/>
          <w:w w:val="105"/>
          <w:sz w:val="17"/>
        </w:rPr>
        <w:t>the</w:t>
      </w:r>
      <w:r>
        <w:rPr>
          <w:color w:val="231F20"/>
          <w:spacing w:val="-23"/>
          <w:w w:val="105"/>
          <w:sz w:val="17"/>
        </w:rPr>
        <w:t> </w:t>
      </w:r>
      <w:r>
        <w:rPr>
          <w:color w:val="231F20"/>
          <w:w w:val="105"/>
          <w:sz w:val="17"/>
        </w:rPr>
        <w:t>purpose</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green</w:t>
      </w:r>
      <w:r>
        <w:rPr>
          <w:color w:val="231F20"/>
          <w:spacing w:val="-23"/>
          <w:w w:val="105"/>
          <w:sz w:val="17"/>
        </w:rPr>
        <w:t> </w:t>
      </w:r>
      <w:r>
        <w:rPr>
          <w:color w:val="231F20"/>
          <w:w w:val="105"/>
          <w:sz w:val="17"/>
        </w:rPr>
        <w:t>transportation </w:t>
      </w:r>
      <w:r>
        <w:rPr>
          <w:color w:val="231F20"/>
          <w:spacing w:val="-2"/>
          <w:w w:val="125"/>
          <w:sz w:val="17"/>
        </w:rPr>
        <w:t>management</w:t>
      </w:r>
      <w:r>
        <w:rPr>
          <w:color w:val="231F20"/>
          <w:spacing w:val="-25"/>
          <w:w w:val="125"/>
          <w:sz w:val="17"/>
        </w:rPr>
        <w:t> </w:t>
      </w:r>
      <w:r>
        <w:rPr>
          <w:color w:val="231F20"/>
          <w:spacing w:val="-2"/>
          <w:w w:val="105"/>
          <w:sz w:val="17"/>
        </w:rPr>
        <w:t>by</w:t>
      </w:r>
      <w:r>
        <w:rPr>
          <w:color w:val="231F20"/>
          <w:spacing w:val="-20"/>
          <w:w w:val="105"/>
          <w:sz w:val="17"/>
        </w:rPr>
        <w:t> </w:t>
      </w:r>
      <w:r>
        <w:rPr>
          <w:color w:val="231F20"/>
          <w:spacing w:val="-2"/>
          <w:w w:val="105"/>
          <w:sz w:val="17"/>
        </w:rPr>
        <w:t>reducing</w:t>
      </w:r>
      <w:r>
        <w:rPr>
          <w:color w:val="231F20"/>
          <w:spacing w:val="-16"/>
          <w:w w:val="105"/>
          <w:sz w:val="17"/>
        </w:rPr>
        <w:t> </w:t>
      </w:r>
      <w:r>
        <w:rPr>
          <w:color w:val="231F20"/>
          <w:spacing w:val="-2"/>
          <w:w w:val="105"/>
          <w:sz w:val="17"/>
        </w:rPr>
        <w:t>carbon</w:t>
      </w:r>
      <w:r>
        <w:rPr>
          <w:color w:val="231F20"/>
          <w:spacing w:val="-12"/>
          <w:w w:val="105"/>
          <w:sz w:val="17"/>
        </w:rPr>
        <w:t> </w:t>
      </w:r>
      <w:r>
        <w:rPr>
          <w:color w:val="231F20"/>
          <w:spacing w:val="-2"/>
          <w:w w:val="105"/>
          <w:sz w:val="17"/>
        </w:rPr>
        <w:t>emissions</w:t>
      </w:r>
      <w:r>
        <w:rPr>
          <w:color w:val="231F20"/>
          <w:spacing w:val="-7"/>
          <w:w w:val="105"/>
          <w:sz w:val="17"/>
        </w:rPr>
        <w:t>. </w:t>
      </w:r>
      <w:r>
        <w:rPr>
          <w:color w:val="231F20"/>
          <w:spacing w:val="-2"/>
          <w:w w:val="105"/>
          <w:sz w:val="17"/>
        </w:rPr>
        <w:t>In</w:t>
      </w:r>
      <w:r>
        <w:rPr>
          <w:color w:val="231F20"/>
          <w:spacing w:val="-12"/>
          <w:w w:val="105"/>
          <w:sz w:val="17"/>
        </w:rPr>
        <w:t> </w:t>
      </w:r>
      <w:r>
        <w:rPr>
          <w:color w:val="231F20"/>
          <w:spacing w:val="-2"/>
          <w:w w:val="105"/>
          <w:sz w:val="17"/>
        </w:rPr>
        <w:t>order</w:t>
      </w:r>
      <w:r>
        <w:rPr>
          <w:color w:val="231F20"/>
          <w:spacing w:val="-12"/>
          <w:w w:val="105"/>
          <w:sz w:val="17"/>
        </w:rPr>
        <w:t> </w:t>
      </w:r>
      <w:r>
        <w:rPr>
          <w:color w:val="231F20"/>
          <w:spacing w:val="-2"/>
          <w:w w:val="105"/>
          <w:sz w:val="17"/>
        </w:rPr>
        <w:t>to</w:t>
      </w:r>
      <w:r>
        <w:rPr>
          <w:color w:val="231F20"/>
          <w:spacing w:val="-12"/>
          <w:w w:val="105"/>
          <w:sz w:val="17"/>
        </w:rPr>
        <w:t> </w:t>
      </w:r>
      <w:r>
        <w:rPr>
          <w:color w:val="231F20"/>
          <w:spacing w:val="-2"/>
          <w:w w:val="105"/>
          <w:sz w:val="17"/>
        </w:rPr>
        <w:t>better</w:t>
      </w:r>
      <w:r>
        <w:rPr>
          <w:color w:val="231F20"/>
          <w:spacing w:val="-12"/>
          <w:w w:val="105"/>
          <w:sz w:val="17"/>
        </w:rPr>
        <w:t> </w:t>
      </w:r>
      <w:r>
        <w:rPr>
          <w:color w:val="231F20"/>
          <w:spacing w:val="-2"/>
          <w:w w:val="105"/>
          <w:sz w:val="17"/>
        </w:rPr>
        <w:t>learn</w:t>
      </w:r>
      <w:r>
        <w:rPr>
          <w:color w:val="231F20"/>
          <w:spacing w:val="-12"/>
          <w:w w:val="105"/>
          <w:sz w:val="17"/>
        </w:rPr>
        <w:t> </w:t>
      </w:r>
      <w:r>
        <w:rPr>
          <w:color w:val="231F20"/>
          <w:spacing w:val="-2"/>
          <w:w w:val="125"/>
          <w:sz w:val="17"/>
        </w:rPr>
        <w:t>from</w:t>
      </w:r>
      <w:r>
        <w:rPr>
          <w:color w:val="231F20"/>
          <w:spacing w:val="-25"/>
          <w:w w:val="125"/>
          <w:sz w:val="17"/>
        </w:rPr>
        <w:t> </w:t>
      </w:r>
      <w:r>
        <w:rPr>
          <w:color w:val="231F20"/>
          <w:spacing w:val="-2"/>
          <w:w w:val="125"/>
          <w:sz w:val="17"/>
        </w:rPr>
        <w:t>and</w:t>
      </w:r>
      <w:r>
        <w:rPr>
          <w:color w:val="231F20"/>
          <w:spacing w:val="-25"/>
          <w:w w:val="125"/>
          <w:sz w:val="17"/>
        </w:rPr>
        <w:t> </w:t>
      </w:r>
      <w:r>
        <w:rPr>
          <w:color w:val="231F20"/>
          <w:spacing w:val="-2"/>
          <w:w w:val="105"/>
          <w:sz w:val="17"/>
        </w:rPr>
        <w:t>absorb</w:t>
      </w:r>
      <w:r>
        <w:rPr>
          <w:color w:val="231F20"/>
          <w:spacing w:val="-11"/>
          <w:w w:val="105"/>
          <w:sz w:val="17"/>
        </w:rPr>
        <w:t> </w:t>
      </w:r>
      <w:r>
        <w:rPr>
          <w:color w:val="231F20"/>
          <w:spacing w:val="-2"/>
          <w:w w:val="105"/>
          <w:sz w:val="17"/>
        </w:rPr>
        <w:t>this</w:t>
      </w:r>
      <w:r>
        <w:rPr>
          <w:color w:val="231F20"/>
          <w:spacing w:val="-12"/>
          <w:w w:val="105"/>
          <w:sz w:val="17"/>
        </w:rPr>
        <w:t> </w:t>
      </w:r>
      <w:r>
        <w:rPr>
          <w:color w:val="231F20"/>
          <w:spacing w:val="-2"/>
          <w:w w:val="105"/>
          <w:sz w:val="17"/>
        </w:rPr>
        <w:t>concept,</w:t>
      </w:r>
      <w:r>
        <w:rPr>
          <w:color w:val="231F20"/>
          <w:spacing w:val="-12"/>
          <w:w w:val="105"/>
          <w:sz w:val="17"/>
        </w:rPr>
        <w:t> </w:t>
      </w:r>
      <w:r>
        <w:rPr>
          <w:color w:val="231F20"/>
          <w:spacing w:val="-2"/>
          <w:w w:val="105"/>
          <w:sz w:val="17"/>
        </w:rPr>
        <w:t>respond</w:t>
      </w:r>
      <w:r>
        <w:rPr>
          <w:color w:val="231F20"/>
          <w:spacing w:val="-12"/>
          <w:w w:val="105"/>
          <w:sz w:val="17"/>
        </w:rPr>
        <w:t> </w:t>
      </w:r>
      <w:r>
        <w:rPr>
          <w:color w:val="231F20"/>
          <w:spacing w:val="-2"/>
          <w:w w:val="105"/>
          <w:sz w:val="17"/>
        </w:rPr>
        <w:t>to</w:t>
      </w:r>
      <w:r>
        <w:rPr>
          <w:color w:val="231F20"/>
          <w:spacing w:val="-12"/>
          <w:w w:val="105"/>
          <w:sz w:val="17"/>
        </w:rPr>
        <w:t> </w:t>
      </w:r>
      <w:r>
        <w:rPr>
          <w:color w:val="231F20"/>
          <w:spacing w:val="-2"/>
          <w:w w:val="105"/>
          <w:sz w:val="17"/>
        </w:rPr>
        <w:t>the </w:t>
      </w:r>
      <w:r>
        <w:rPr>
          <w:color w:val="231F20"/>
          <w:sz w:val="17"/>
        </w:rPr>
        <w:t>national carbon peak and carbon neutrality. The strategic goal of this research is to study the low-carbon traﬃc signal control method based on SUMO simulation analysis, and to evaluate the pollution degree of different signal </w:t>
      </w:r>
      <w:r>
        <w:rPr>
          <w:color w:val="231F20"/>
          <w:spacing w:val="-2"/>
          <w:w w:val="105"/>
          <w:sz w:val="17"/>
        </w:rPr>
        <w:t>control</w:t>
      </w:r>
      <w:r>
        <w:rPr>
          <w:color w:val="231F20"/>
          <w:spacing w:val="-14"/>
          <w:w w:val="105"/>
          <w:sz w:val="17"/>
        </w:rPr>
        <w:t> </w:t>
      </w:r>
      <w:r>
        <w:rPr>
          <w:color w:val="231F20"/>
          <w:spacing w:val="-2"/>
          <w:w w:val="115"/>
          <w:sz w:val="17"/>
        </w:rPr>
        <w:t>methods</w:t>
      </w:r>
      <w:r>
        <w:rPr>
          <w:color w:val="231F20"/>
          <w:spacing w:val="-23"/>
          <w:w w:val="115"/>
          <w:sz w:val="17"/>
        </w:rPr>
        <w:t> </w:t>
      </w:r>
      <w:r>
        <w:rPr>
          <w:color w:val="231F20"/>
          <w:spacing w:val="-2"/>
          <w:w w:val="105"/>
          <w:sz w:val="17"/>
        </w:rPr>
        <w:t>to</w:t>
      </w:r>
      <w:r>
        <w:rPr>
          <w:color w:val="231F20"/>
          <w:spacing w:val="-14"/>
          <w:w w:val="105"/>
          <w:sz w:val="17"/>
        </w:rPr>
        <w:t> </w:t>
      </w:r>
      <w:r>
        <w:rPr>
          <w:color w:val="231F20"/>
          <w:spacing w:val="-2"/>
          <w:w w:val="105"/>
          <w:sz w:val="17"/>
        </w:rPr>
        <w:t>the</w:t>
      </w:r>
      <w:r>
        <w:rPr>
          <w:color w:val="231F20"/>
          <w:spacing w:val="-14"/>
          <w:w w:val="105"/>
          <w:sz w:val="17"/>
        </w:rPr>
        <w:t> </w:t>
      </w:r>
      <w:r>
        <w:rPr>
          <w:color w:val="231F20"/>
          <w:spacing w:val="-2"/>
          <w:w w:val="105"/>
          <w:sz w:val="17"/>
        </w:rPr>
        <w:t>environment</w:t>
      </w:r>
      <w:r>
        <w:rPr>
          <w:color w:val="231F20"/>
          <w:spacing w:val="-14"/>
          <w:w w:val="105"/>
          <w:sz w:val="17"/>
        </w:rPr>
        <w:t> </w:t>
      </w:r>
      <w:r>
        <w:rPr>
          <w:color w:val="231F20"/>
          <w:spacing w:val="-2"/>
          <w:w w:val="105"/>
          <w:sz w:val="17"/>
        </w:rPr>
        <w:t>through</w:t>
      </w:r>
      <w:r>
        <w:rPr>
          <w:color w:val="231F20"/>
          <w:spacing w:val="-14"/>
          <w:w w:val="105"/>
          <w:sz w:val="17"/>
        </w:rPr>
        <w:t> </w:t>
      </w:r>
      <w:r>
        <w:rPr>
          <w:color w:val="231F20"/>
          <w:spacing w:val="-2"/>
          <w:w w:val="105"/>
          <w:sz w:val="17"/>
        </w:rPr>
        <w:t>the</w:t>
      </w:r>
      <w:r>
        <w:rPr>
          <w:color w:val="231F20"/>
          <w:spacing w:val="-14"/>
          <w:w w:val="105"/>
          <w:sz w:val="17"/>
        </w:rPr>
        <w:t> </w:t>
      </w:r>
      <w:r>
        <w:rPr>
          <w:color w:val="231F20"/>
          <w:spacing w:val="-2"/>
          <w:w w:val="105"/>
          <w:sz w:val="17"/>
        </w:rPr>
        <w:t>pollutant</w:t>
      </w:r>
      <w:r>
        <w:rPr>
          <w:color w:val="231F20"/>
          <w:spacing w:val="-14"/>
          <w:w w:val="105"/>
          <w:sz w:val="17"/>
        </w:rPr>
        <w:t> </w:t>
      </w:r>
      <w:r>
        <w:rPr>
          <w:color w:val="231F20"/>
          <w:spacing w:val="-2"/>
          <w:w w:val="105"/>
          <w:sz w:val="17"/>
        </w:rPr>
        <w:t>emission</w:t>
      </w:r>
      <w:r>
        <w:rPr>
          <w:color w:val="231F20"/>
          <w:spacing w:val="-14"/>
          <w:w w:val="105"/>
          <w:sz w:val="17"/>
        </w:rPr>
        <w:t> </w:t>
      </w:r>
      <w:r>
        <w:rPr>
          <w:color w:val="231F20"/>
          <w:spacing w:val="-2"/>
          <w:w w:val="105"/>
          <w:sz w:val="17"/>
        </w:rPr>
        <w:t>index,</w:t>
      </w:r>
      <w:r>
        <w:rPr>
          <w:color w:val="231F20"/>
          <w:spacing w:val="-14"/>
          <w:w w:val="105"/>
          <w:sz w:val="17"/>
        </w:rPr>
        <w:t> </w:t>
      </w:r>
      <w:r>
        <w:rPr>
          <w:color w:val="231F20"/>
          <w:spacing w:val="-2"/>
          <w:w w:val="105"/>
          <w:sz w:val="17"/>
        </w:rPr>
        <w:t>so</w:t>
      </w:r>
      <w:r>
        <w:rPr>
          <w:color w:val="231F20"/>
          <w:spacing w:val="-14"/>
          <w:w w:val="105"/>
          <w:sz w:val="17"/>
        </w:rPr>
        <w:t> </w:t>
      </w:r>
      <w:r>
        <w:rPr>
          <w:color w:val="231F20"/>
          <w:spacing w:val="-2"/>
          <w:w w:val="105"/>
          <w:sz w:val="17"/>
        </w:rPr>
        <w:t>as</w:t>
      </w:r>
      <w:r>
        <w:rPr>
          <w:color w:val="231F20"/>
          <w:spacing w:val="-14"/>
          <w:w w:val="105"/>
          <w:sz w:val="17"/>
        </w:rPr>
        <w:t> </w:t>
      </w:r>
      <w:r>
        <w:rPr>
          <w:color w:val="231F20"/>
          <w:spacing w:val="-2"/>
          <w:w w:val="105"/>
          <w:sz w:val="17"/>
        </w:rPr>
        <w:t>to</w:t>
      </w:r>
      <w:r>
        <w:rPr>
          <w:color w:val="231F20"/>
          <w:spacing w:val="-14"/>
          <w:w w:val="105"/>
          <w:sz w:val="17"/>
        </w:rPr>
        <w:t> </w:t>
      </w:r>
      <w:r>
        <w:rPr>
          <w:color w:val="231F20"/>
          <w:spacing w:val="-2"/>
          <w:w w:val="105"/>
          <w:sz w:val="17"/>
        </w:rPr>
        <w:t>alleviate</w:t>
      </w:r>
      <w:r>
        <w:rPr>
          <w:color w:val="231F20"/>
          <w:spacing w:val="-14"/>
          <w:w w:val="105"/>
          <w:sz w:val="17"/>
        </w:rPr>
        <w:t> </w:t>
      </w:r>
      <w:r>
        <w:rPr>
          <w:color w:val="231F20"/>
          <w:spacing w:val="-2"/>
          <w:w w:val="105"/>
          <w:sz w:val="17"/>
        </w:rPr>
        <w:t>the</w:t>
      </w:r>
      <w:r>
        <w:rPr>
          <w:color w:val="231F20"/>
          <w:spacing w:val="-14"/>
          <w:w w:val="105"/>
          <w:sz w:val="17"/>
        </w:rPr>
        <w:t> </w:t>
      </w:r>
      <w:r>
        <w:rPr>
          <w:color w:val="231F20"/>
          <w:spacing w:val="-2"/>
          <w:w w:val="105"/>
          <w:sz w:val="17"/>
        </w:rPr>
        <w:t>actual</w:t>
      </w:r>
      <w:r>
        <w:rPr>
          <w:color w:val="231F20"/>
          <w:spacing w:val="-14"/>
          <w:w w:val="105"/>
          <w:sz w:val="17"/>
        </w:rPr>
        <w:t> </w:t>
      </w:r>
      <w:r>
        <w:rPr>
          <w:color w:val="231F20"/>
          <w:spacing w:val="-2"/>
          <w:w w:val="105"/>
          <w:sz w:val="17"/>
        </w:rPr>
        <w:t>problem</w:t>
      </w:r>
      <w:r>
        <w:rPr>
          <w:color w:val="231F20"/>
          <w:spacing w:val="-14"/>
          <w:w w:val="105"/>
          <w:sz w:val="17"/>
        </w:rPr>
        <w:t> </w:t>
      </w:r>
      <w:r>
        <w:rPr>
          <w:color w:val="231F20"/>
          <w:spacing w:val="-2"/>
          <w:w w:val="105"/>
          <w:sz w:val="17"/>
        </w:rPr>
        <w:t>of </w:t>
      </w:r>
      <w:r>
        <w:rPr>
          <w:color w:val="231F20"/>
          <w:w w:val="105"/>
          <w:sz w:val="17"/>
        </w:rPr>
        <w:t>traﬃc</w:t>
      </w:r>
      <w:r>
        <w:rPr>
          <w:color w:val="231F20"/>
          <w:spacing w:val="-17"/>
          <w:w w:val="105"/>
          <w:sz w:val="17"/>
        </w:rPr>
        <w:t> </w:t>
      </w:r>
      <w:r>
        <w:rPr>
          <w:color w:val="231F20"/>
          <w:w w:val="105"/>
          <w:sz w:val="17"/>
        </w:rPr>
        <w:t>pollution</w:t>
      </w:r>
      <w:r>
        <w:rPr>
          <w:color w:val="231F20"/>
          <w:spacing w:val="-17"/>
          <w:w w:val="105"/>
          <w:sz w:val="17"/>
        </w:rPr>
        <w:t> </w:t>
      </w:r>
      <w:r>
        <w:rPr>
          <w:color w:val="231F20"/>
          <w:w w:val="105"/>
          <w:sz w:val="17"/>
        </w:rPr>
        <w:t>in</w:t>
      </w:r>
      <w:r>
        <w:rPr>
          <w:color w:val="231F20"/>
          <w:spacing w:val="-17"/>
          <w:w w:val="105"/>
          <w:sz w:val="17"/>
        </w:rPr>
        <w:t> </w:t>
      </w:r>
      <w:r>
        <w:rPr>
          <w:color w:val="231F20"/>
          <w:w w:val="130"/>
          <w:sz w:val="17"/>
        </w:rPr>
        <w:t>my</w:t>
      </w:r>
      <w:r>
        <w:rPr>
          <w:color w:val="231F20"/>
          <w:spacing w:val="-38"/>
          <w:w w:val="130"/>
          <w:sz w:val="17"/>
        </w:rPr>
        <w:t> </w:t>
      </w:r>
      <w:r>
        <w:rPr>
          <w:color w:val="231F20"/>
          <w:w w:val="105"/>
          <w:sz w:val="17"/>
        </w:rPr>
        <w:t>country.</w:t>
      </w:r>
    </w:p>
    <w:p>
      <w:pPr>
        <w:spacing w:line="209" w:lineRule="exact" w:before="0"/>
        <w:ind w:left="519" w:right="0" w:firstLine="0"/>
        <w:jc w:val="both"/>
        <w:rPr>
          <w:sz w:val="17"/>
        </w:rPr>
      </w:pPr>
      <w:r>
        <w:rPr>
          <w:color w:val="231F20"/>
          <w:spacing w:val="2"/>
          <w:sz w:val="17"/>
        </w:rPr>
        <w:t>【Key</w:t>
      </w:r>
      <w:r>
        <w:rPr>
          <w:color w:val="231F20"/>
          <w:spacing w:val="-13"/>
          <w:sz w:val="17"/>
        </w:rPr>
        <w:t> </w:t>
      </w:r>
      <w:r>
        <w:rPr>
          <w:color w:val="231F20"/>
          <w:spacing w:val="2"/>
          <w:sz w:val="17"/>
        </w:rPr>
        <w:t>words】：SUMO</w:t>
      </w:r>
      <w:r>
        <w:rPr>
          <w:color w:val="231F20"/>
          <w:spacing w:val="-1"/>
          <w:sz w:val="17"/>
        </w:rPr>
        <w:t> </w:t>
      </w:r>
      <w:r>
        <w:rPr>
          <w:color w:val="231F20"/>
          <w:spacing w:val="2"/>
          <w:sz w:val="17"/>
        </w:rPr>
        <w:t>simulation;pollutant</w:t>
      </w:r>
      <w:r>
        <w:rPr>
          <w:color w:val="231F20"/>
          <w:spacing w:val="-1"/>
          <w:sz w:val="17"/>
        </w:rPr>
        <w:t> </w:t>
      </w:r>
      <w:r>
        <w:rPr>
          <w:color w:val="231F20"/>
          <w:spacing w:val="2"/>
          <w:sz w:val="17"/>
        </w:rPr>
        <w:t>emission</w:t>
      </w:r>
      <w:r>
        <w:rPr>
          <w:color w:val="231F20"/>
          <w:spacing w:val="-1"/>
          <w:sz w:val="17"/>
        </w:rPr>
        <w:t> </w:t>
      </w:r>
      <w:r>
        <w:rPr>
          <w:color w:val="231F20"/>
          <w:spacing w:val="2"/>
          <w:sz w:val="17"/>
        </w:rPr>
        <w:t>model;low</w:t>
      </w:r>
      <w:r>
        <w:rPr>
          <w:color w:val="231F20"/>
          <w:spacing w:val="-1"/>
          <w:sz w:val="17"/>
        </w:rPr>
        <w:t> </w:t>
      </w:r>
      <w:r>
        <w:rPr>
          <w:color w:val="231F20"/>
          <w:spacing w:val="2"/>
          <w:sz w:val="17"/>
        </w:rPr>
        <w:t>carbon;signal</w:t>
      </w:r>
      <w:r>
        <w:rPr>
          <w:color w:val="231F20"/>
          <w:spacing w:val="-1"/>
          <w:sz w:val="17"/>
        </w:rPr>
        <w:t> </w:t>
      </w:r>
      <w:r>
        <w:rPr>
          <w:color w:val="231F20"/>
          <w:spacing w:val="2"/>
          <w:sz w:val="17"/>
        </w:rPr>
        <w:t>control;effect</w:t>
      </w:r>
      <w:r>
        <w:rPr>
          <w:color w:val="231F20"/>
          <w:spacing w:val="-1"/>
          <w:sz w:val="17"/>
        </w:rPr>
        <w:t> </w:t>
      </w:r>
      <w:r>
        <w:rPr>
          <w:color w:val="231F20"/>
          <w:spacing w:val="-2"/>
          <w:sz w:val="17"/>
        </w:rPr>
        <w:t>evaluation</w:t>
      </w:r>
    </w:p>
    <w:p>
      <w:pPr>
        <w:pStyle w:val="BodyText"/>
        <w:spacing w:before="100"/>
      </w:pPr>
    </w:p>
    <w:p>
      <w:pPr>
        <w:pStyle w:val="BodyText"/>
        <w:spacing w:after="0"/>
        <w:sectPr>
          <w:type w:val="continuous"/>
          <w:pgSz w:w="11910" w:h="16160"/>
          <w:pgMar w:top="560" w:bottom="0" w:left="850" w:right="850"/>
        </w:sectPr>
      </w:pPr>
    </w:p>
    <w:p>
      <w:pPr>
        <w:pStyle w:val="Heading3"/>
        <w:numPr>
          <w:ilvl w:val="0"/>
          <w:numId w:val="1"/>
        </w:numPr>
        <w:tabs>
          <w:tab w:pos="275" w:val="left" w:leader="none"/>
        </w:tabs>
        <w:spacing w:line="240" w:lineRule="auto" w:before="35" w:after="0"/>
        <w:ind w:left="275" w:right="0" w:hanging="162"/>
        <w:jc w:val="left"/>
      </w:pPr>
      <w:r>
        <w:rPr>
          <w:color w:val="231F20"/>
          <w:spacing w:val="-5"/>
        </w:rPr>
        <w:t>引言</w:t>
      </w:r>
    </w:p>
    <w:p>
      <w:pPr>
        <w:pStyle w:val="BodyText"/>
        <w:spacing w:line="295" w:lineRule="auto" w:before="15"/>
        <w:ind w:left="113" w:right="38" w:firstLine="392"/>
        <w:jc w:val="both"/>
      </w:pPr>
      <w:r>
        <w:rPr>
          <w:color w:val="231F20"/>
          <w:spacing w:val="1"/>
        </w:rPr>
        <w:t>随着我国社会经济的快速发展</w:t>
      </w:r>
      <w:r>
        <w:rPr>
          <w:color w:val="231F20"/>
          <w:spacing w:val="2"/>
          <w:w w:val="105"/>
        </w:rPr>
        <w:t>,机动车保有量也随</w:t>
      </w:r>
      <w:r>
        <w:rPr>
          <w:color w:val="231F20"/>
          <w:spacing w:val="1"/>
        </w:rPr>
        <w:t>之迅猛增长</w:t>
      </w:r>
      <w:r>
        <w:rPr>
          <w:color w:val="231F20"/>
          <w:spacing w:val="2"/>
          <w:w w:val="102"/>
        </w:rPr>
        <w:t>,由机动车尾气排放所导致的空气污染问题</w:t>
      </w:r>
      <w:r>
        <w:rPr>
          <w:color w:val="231F20"/>
          <w:spacing w:val="1"/>
        </w:rPr>
        <w:t>日趋突出</w:t>
      </w:r>
      <w:r>
        <w:rPr>
          <w:color w:val="231F20"/>
          <w:spacing w:val="1"/>
          <w:w w:val="104"/>
        </w:rPr>
        <w:t>,使得城市生态环境恶化</w:t>
      </w:r>
      <w:r>
        <w:rPr>
          <w:color w:val="231F20"/>
          <w:spacing w:val="2"/>
          <w:w w:val="105"/>
        </w:rPr>
        <w:t>,特别是一些大中城</w:t>
      </w:r>
      <w:r>
        <w:rPr>
          <w:color w:val="231F20"/>
        </w:rPr>
        <w:t>市</w:t>
      </w:r>
      <w:r>
        <w:rPr>
          <w:color w:val="231F20"/>
          <w:spacing w:val="11"/>
          <w:w w:val="102"/>
        </w:rPr>
        <w:t>,空气污染水平高于对健康产生影响的空气污染阈</w:t>
      </w:r>
      <w:r>
        <w:rPr>
          <w:color w:val="231F20"/>
        </w:rPr>
        <w:t>值</w:t>
      </w:r>
      <w:r>
        <w:rPr>
          <w:color w:val="231F20"/>
          <w:spacing w:val="1"/>
          <w:w w:val="105"/>
        </w:rPr>
        <w:t>,频繁出现雾霾天气</w:t>
      </w:r>
      <w:r>
        <w:rPr>
          <w:color w:val="231F20"/>
          <w:spacing w:val="1"/>
        </w:rPr>
        <w:t>。面对大量有害气体</w:t>
      </w:r>
      <w:r>
        <w:rPr>
          <w:color w:val="231F20"/>
          <w:spacing w:val="2"/>
          <w:w w:val="111"/>
        </w:rPr>
        <w:t>,世界各国</w:t>
      </w:r>
      <w:r>
        <w:rPr>
          <w:color w:val="231F20"/>
          <w:spacing w:val="1"/>
        </w:rPr>
        <w:t>积极应对</w:t>
      </w:r>
      <w:r>
        <w:rPr>
          <w:color w:val="231F20"/>
          <w:spacing w:val="1"/>
          <w:w w:val="105"/>
        </w:rPr>
        <w:t>,主要采用政策调控</w:t>
      </w:r>
      <w:r>
        <w:rPr>
          <w:color w:val="231F20"/>
          <w:spacing w:val="1"/>
        </w:rPr>
        <w:t>、提高排放标准、使用清</w:t>
      </w:r>
      <w:r>
        <w:rPr>
          <w:color w:val="231F20"/>
          <w:spacing w:val="10"/>
        </w:rPr>
        <w:t>洁燃料汽车等来改善机动车自身状况</w:t>
      </w:r>
      <w:r>
        <w:rPr>
          <w:color w:val="231F20"/>
          <w:spacing w:val="11"/>
          <w:w w:val="107"/>
        </w:rPr>
        <w:t>,减少污染物排</w:t>
      </w:r>
      <w:r>
        <w:rPr>
          <w:color w:val="231F20"/>
        </w:rPr>
        <w:t>放。此外</w:t>
      </w:r>
      <w:r>
        <w:rPr>
          <w:color w:val="231F20"/>
          <w:spacing w:val="2"/>
          <w:w w:val="102"/>
        </w:rPr>
        <w:t>,还可以通过交通管理与控制使机动车达到更</w:t>
      </w:r>
    </w:p>
    <w:p>
      <w:pPr>
        <w:pStyle w:val="BodyText"/>
        <w:spacing w:line="295" w:lineRule="auto" w:before="101"/>
        <w:ind w:left="113" w:right="100"/>
        <w:jc w:val="both"/>
      </w:pPr>
      <w:r>
        <w:rPr/>
        <w:br w:type="column"/>
      </w:r>
      <w:r>
        <w:rPr>
          <w:color w:val="231F20"/>
          <w:spacing w:val="1"/>
        </w:rPr>
        <w:t>好的运行工况</w:t>
      </w:r>
      <w:r>
        <w:rPr>
          <w:color w:val="231F20"/>
          <w:spacing w:val="5"/>
          <w:w w:val="104"/>
        </w:rPr>
        <w:t>,从而减少污染气体的排放量</w:t>
      </w:r>
      <w:r>
        <w:rPr>
          <w:color w:val="231F20"/>
          <w:w w:val="98"/>
          <w:vertAlign w:val="superscript"/>
        </w:rPr>
        <w:t>[2]</w:t>
      </w:r>
      <w:r>
        <w:rPr>
          <w:color w:val="231F20"/>
          <w:spacing w:val="2"/>
          <w:vertAlign w:val="baseline"/>
        </w:rPr>
        <w:t>。本文针</w:t>
      </w:r>
      <w:r>
        <w:rPr>
          <w:color w:val="231F20"/>
          <w:spacing w:val="1"/>
          <w:vertAlign w:val="baseline"/>
        </w:rPr>
        <w:t>对城市交通管控存在的环境污染弊端</w:t>
      </w:r>
      <w:r>
        <w:rPr>
          <w:color w:val="231F20"/>
          <w:spacing w:val="1"/>
          <w:w w:val="111"/>
          <w:vertAlign w:val="baseline"/>
        </w:rPr>
        <w:t>,遵循绿色</w:t>
      </w:r>
      <w:r>
        <w:rPr>
          <w:color w:val="231F20"/>
          <w:spacing w:val="2"/>
          <w:vertAlign w:val="baseline"/>
        </w:rPr>
        <w:t>、低碳</w:t>
      </w:r>
      <w:r>
        <w:rPr>
          <w:color w:val="231F20"/>
          <w:spacing w:val="1"/>
          <w:vertAlign w:val="baseline"/>
        </w:rPr>
        <w:t>的理念</w:t>
      </w:r>
      <w:r>
        <w:rPr>
          <w:color w:val="231F20"/>
          <w:spacing w:val="1"/>
          <w:w w:val="103"/>
          <w:vertAlign w:val="baseline"/>
        </w:rPr>
        <w:t>,研究低碳型交通信号控制策略方法</w:t>
      </w:r>
      <w:r>
        <w:rPr>
          <w:color w:val="231F20"/>
          <w:spacing w:val="2"/>
          <w:w w:val="111"/>
          <w:vertAlign w:val="baseline"/>
        </w:rPr>
        <w:t>,通过基于 </w:t>
      </w:r>
      <w:r>
        <w:rPr>
          <w:color w:val="231F20"/>
          <w:spacing w:val="-4"/>
          <w:w w:val="110"/>
          <w:vertAlign w:val="baseline"/>
        </w:rPr>
        <w:t>S</w:t>
      </w:r>
      <w:r>
        <w:rPr>
          <w:color w:val="231F20"/>
          <w:spacing w:val="-2"/>
          <w:w w:val="157"/>
          <w:vertAlign w:val="baseline"/>
        </w:rPr>
        <w:t>U</w:t>
      </w:r>
      <w:r>
        <w:rPr>
          <w:color w:val="231F20"/>
          <w:spacing w:val="-4"/>
          <w:w w:val="193"/>
          <w:vertAlign w:val="baseline"/>
        </w:rPr>
        <w:t>M</w:t>
      </w:r>
      <w:r>
        <w:rPr>
          <w:color w:val="231F20"/>
          <w:w w:val="151"/>
          <w:vertAlign w:val="baseline"/>
        </w:rPr>
        <w:t>O</w:t>
      </w:r>
      <w:r>
        <w:rPr>
          <w:color w:val="231F20"/>
          <w:spacing w:val="1"/>
          <w:vertAlign w:val="baseline"/>
        </w:rPr>
        <w:t> 的仿真分析管理策略实施效果</w:t>
      </w:r>
      <w:r>
        <w:rPr>
          <w:color w:val="231F20"/>
          <w:spacing w:val="10"/>
          <w:w w:val="107"/>
          <w:vertAlign w:val="baseline"/>
        </w:rPr>
        <w:t>,并进行评估和</w:t>
      </w:r>
      <w:r>
        <w:rPr>
          <w:color w:val="231F20"/>
          <w:spacing w:val="1"/>
          <w:vertAlign w:val="baseline"/>
        </w:rPr>
        <w:t>再优化</w:t>
      </w:r>
      <w:r>
        <w:rPr>
          <w:color w:val="231F20"/>
          <w:spacing w:val="1"/>
          <w:w w:val="103"/>
          <w:vertAlign w:val="baseline"/>
        </w:rPr>
        <w:t>,解决城市存在的交通管控问题</w:t>
      </w:r>
      <w:r>
        <w:rPr>
          <w:color w:val="231F20"/>
          <w:spacing w:val="2"/>
          <w:w w:val="107"/>
          <w:vertAlign w:val="baseline"/>
        </w:rPr>
        <w:t>,减少交通污染</w:t>
      </w:r>
      <w:r>
        <w:rPr>
          <w:color w:val="231F20"/>
          <w:vertAlign w:val="baseline"/>
        </w:rPr>
        <w:t>排放。通过本项研究共同创造环境友好的城市交通</w:t>
      </w:r>
      <w:r>
        <w:rPr>
          <w:color w:val="231F20"/>
          <w:spacing w:val="2"/>
          <w:w w:val="133"/>
          <w:vertAlign w:val="baseline"/>
        </w:rPr>
        <w:t>,一</w:t>
      </w:r>
      <w:r>
        <w:rPr>
          <w:color w:val="231F20"/>
          <w:spacing w:val="1"/>
          <w:vertAlign w:val="baseline"/>
        </w:rPr>
        <w:t>方面能有效改善交通引起的空气污染问题</w:t>
      </w:r>
      <w:r>
        <w:rPr>
          <w:color w:val="231F20"/>
          <w:spacing w:val="2"/>
          <w:w w:val="109"/>
          <w:vertAlign w:val="baseline"/>
        </w:rPr>
        <w:t>,另一方面充</w:t>
      </w:r>
      <w:r>
        <w:rPr>
          <w:color w:val="231F20"/>
          <w:spacing w:val="2"/>
          <w:vertAlign w:val="baseline"/>
        </w:rPr>
        <w:t>实我国智能交通领域低碳型信号控制的关键技术并能实</w:t>
      </w:r>
      <w:r>
        <w:rPr>
          <w:color w:val="231F20"/>
          <w:vertAlign w:val="baseline"/>
        </w:rPr>
        <w:t>现适用性的市场应用。</w:t>
      </w:r>
    </w:p>
    <w:p>
      <w:pPr>
        <w:pStyle w:val="BodyText"/>
        <w:spacing w:after="0" w:line="295" w:lineRule="auto"/>
        <w:jc w:val="both"/>
        <w:sectPr>
          <w:type w:val="continuous"/>
          <w:pgSz w:w="11910" w:h="16160"/>
          <w:pgMar w:top="560" w:bottom="0" w:left="850" w:right="850"/>
          <w:cols w:num="2" w:equalWidth="0">
            <w:col w:w="5014" w:space="117"/>
            <w:col w:w="5079"/>
          </w:cols>
        </w:sectPr>
      </w:pPr>
    </w:p>
    <w:p>
      <w:pPr>
        <w:pStyle w:val="BodyText"/>
        <w:spacing w:before="4"/>
        <w:rPr>
          <w:sz w:val="13"/>
        </w:rPr>
      </w:pPr>
      <w:r>
        <w:rPr>
          <w:sz w:val="13"/>
        </w:rPr>
        <mc:AlternateContent>
          <mc:Choice Requires="wps">
            <w:drawing>
              <wp:anchor distT="0" distB="0" distL="0" distR="0" allowOverlap="1" layoutInCell="1" locked="0" behindDoc="0" simplePos="0" relativeHeight="15731200">
                <wp:simplePos x="0" y="0"/>
                <wp:positionH relativeFrom="page">
                  <wp:posOffset>259079</wp:posOffset>
                </wp:positionH>
                <wp:positionV relativeFrom="page">
                  <wp:posOffset>9912019</wp:posOffset>
                </wp:positionV>
                <wp:extent cx="4812030" cy="123189"/>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4812030" cy="123189"/>
                          <a:chExt cx="4812030" cy="123189"/>
                        </a:xfrm>
                      </wpg:grpSpPr>
                      <pic:pic>
                        <pic:nvPicPr>
                          <pic:cNvPr id="6" name="Image 6"/>
                          <pic:cNvPicPr/>
                        </pic:nvPicPr>
                        <pic:blipFill>
                          <a:blip r:embed="rId5" cstate="print"/>
                          <a:stretch>
                            <a:fillRect/>
                          </a:stretch>
                        </pic:blipFill>
                        <pic:spPr>
                          <a:xfrm>
                            <a:off x="0" y="0"/>
                            <a:ext cx="2129790" cy="123189"/>
                          </a:xfrm>
                          <a:prstGeom prst="rect">
                            <a:avLst/>
                          </a:prstGeom>
                        </pic:spPr>
                      </pic:pic>
                      <pic:pic>
                        <pic:nvPicPr>
                          <pic:cNvPr id="7" name="Image 7"/>
                          <pic:cNvPicPr/>
                        </pic:nvPicPr>
                        <pic:blipFill>
                          <a:blip r:embed="rId6" cstate="print"/>
                          <a:stretch>
                            <a:fillRect/>
                          </a:stretch>
                        </pic:blipFill>
                        <pic:spPr>
                          <a:xfrm>
                            <a:off x="2169160" y="0"/>
                            <a:ext cx="2642870" cy="123189"/>
                          </a:xfrm>
                          <a:prstGeom prst="rect">
                            <a:avLst/>
                          </a:prstGeom>
                        </pic:spPr>
                      </pic:pic>
                    </wpg:wgp>
                  </a:graphicData>
                </a:graphic>
              </wp:anchor>
            </w:drawing>
          </mc:Choice>
          <mc:Fallback>
            <w:pict>
              <v:group style="position:absolute;margin-left:20.4pt;margin-top:780.473999pt;width:378.9pt;height:9.7pt;mso-position-horizontal-relative:page;mso-position-vertical-relative:page;z-index:15731200" id="docshapegroup4" coordorigin="408,15609" coordsize="7578,194">
                <v:shape style="position:absolute;left:408;top:15609;width:3354;height:194" type="#_x0000_t75" id="docshape5" stroked="false">
                  <v:imagedata r:id="rId5" o:title=""/>
                </v:shape>
                <v:shape style="position:absolute;left:3824;top:15609;width:4162;height:194" type="#_x0000_t75" id="docshape6" stroked="false">
                  <v:imagedata r:id="rId6" o:title=""/>
                </v:shape>
                <w10:wrap type="none"/>
              </v:group>
            </w:pict>
          </mc:Fallback>
        </mc:AlternateContent>
      </w:r>
    </w:p>
    <w:p>
      <w:pPr>
        <w:spacing w:line="20" w:lineRule="exact"/>
        <w:ind w:left="113" w:right="0" w:firstLine="0"/>
        <w:rPr>
          <w:sz w:val="2"/>
        </w:rPr>
      </w:pPr>
      <w:r>
        <w:rPr>
          <w:sz w:val="2"/>
        </w:rPr>
        <mc:AlternateContent>
          <mc:Choice Requires="wps">
            <w:drawing>
              <wp:inline distT="0" distB="0" distL="0" distR="0">
                <wp:extent cx="3078480" cy="12700"/>
                <wp:effectExtent l="9525" t="0" r="0" b="6350"/>
                <wp:docPr id="8" name="Group 8"/>
                <wp:cNvGraphicFramePr>
                  <a:graphicFrameLocks/>
                </wp:cNvGraphicFramePr>
                <a:graphic>
                  <a:graphicData uri="http://schemas.microsoft.com/office/word/2010/wordprocessingGroup">
                    <wpg:wgp>
                      <wpg:cNvPr id="8" name="Group 8"/>
                      <wpg:cNvGrpSpPr/>
                      <wpg:grpSpPr>
                        <a:xfrm>
                          <a:off x="0" y="0"/>
                          <a:ext cx="3078480" cy="12700"/>
                          <a:chExt cx="3078480" cy="12700"/>
                        </a:xfrm>
                      </wpg:grpSpPr>
                      <wps:wsp>
                        <wps:cNvPr id="9" name="Graphic 9"/>
                        <wps:cNvSpPr/>
                        <wps:spPr>
                          <a:xfrm>
                            <a:off x="0" y="6350"/>
                            <a:ext cx="3078480" cy="1270"/>
                          </a:xfrm>
                          <a:custGeom>
                            <a:avLst/>
                            <a:gdLst/>
                            <a:ahLst/>
                            <a:cxnLst/>
                            <a:rect l="l" t="t" r="r" b="b"/>
                            <a:pathLst>
                              <a:path w="3078480" h="0">
                                <a:moveTo>
                                  <a:pt x="0" y="0"/>
                                </a:moveTo>
                                <a:lnTo>
                                  <a:pt x="3078149"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2.4pt;height:1pt;mso-position-horizontal-relative:char;mso-position-vertical-relative:line" id="docshapegroup7" coordorigin="0,0" coordsize="4848,20">
                <v:line style="position:absolute" from="0,10" to="4847,10" stroked="true" strokeweight="1pt" strokecolor="#231f20">
                  <v:stroke dashstyle="solid"/>
                </v:line>
              </v:group>
            </w:pict>
          </mc:Fallback>
        </mc:AlternateContent>
      </w:r>
      <w:r>
        <w:rPr>
          <w:sz w:val="2"/>
        </w:rPr>
      </w:r>
    </w:p>
    <w:p>
      <w:pPr>
        <w:spacing w:before="81"/>
        <w:ind w:left="113" w:right="0" w:firstLine="0"/>
        <w:jc w:val="left"/>
        <w:rPr>
          <w:sz w:val="17"/>
        </w:rPr>
      </w:pPr>
      <w:r>
        <w:rPr>
          <w:color w:val="231F20"/>
          <w:spacing w:val="9"/>
          <w:sz w:val="17"/>
        </w:rPr>
        <w:t>作者简介  ：徐奥林</w:t>
      </w:r>
      <w:r>
        <w:rPr>
          <w:color w:val="231F20"/>
          <w:sz w:val="17"/>
        </w:rPr>
        <w:t>（1988—）</w:t>
      </w:r>
      <w:r>
        <w:rPr>
          <w:color w:val="231F20"/>
          <w:spacing w:val="-1"/>
          <w:sz w:val="17"/>
        </w:rPr>
        <w:t>,女,山东泰安人,硕士研究生,工程师,研究方向  ：智能交通。</w:t>
      </w:r>
    </w:p>
    <w:p>
      <w:pPr>
        <w:pStyle w:val="BodyText"/>
        <w:spacing w:before="108"/>
      </w:pPr>
      <w:r>
        <w:rPr/>
        <w:drawing>
          <wp:anchor distT="0" distB="0" distL="0" distR="0" allowOverlap="1" layoutInCell="1" locked="0" behindDoc="1" simplePos="0" relativeHeight="487589376">
            <wp:simplePos x="0" y="0"/>
            <wp:positionH relativeFrom="page">
              <wp:posOffset>5215890</wp:posOffset>
            </wp:positionH>
            <wp:positionV relativeFrom="paragraph">
              <wp:posOffset>246538</wp:posOffset>
            </wp:positionV>
            <wp:extent cx="1065865" cy="12134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065865" cy="121348"/>
                    </a:xfrm>
                    <a:prstGeom prst="rect">
                      <a:avLst/>
                    </a:prstGeom>
                  </pic:spPr>
                </pic:pic>
              </a:graphicData>
            </a:graphic>
          </wp:anchor>
        </w:drawing>
      </w:r>
    </w:p>
    <w:p>
      <w:pPr>
        <w:pStyle w:val="BodyText"/>
        <w:spacing w:after="0"/>
        <w:sectPr>
          <w:type w:val="continuous"/>
          <w:pgSz w:w="11910" w:h="16160"/>
          <w:pgMar w:top="560" w:bottom="0" w:left="850" w:right="850"/>
        </w:sectPr>
      </w:pPr>
    </w:p>
    <w:p>
      <w:pPr>
        <w:pStyle w:val="BodyText"/>
        <w:spacing w:before="75"/>
      </w:pPr>
    </w:p>
    <w:p>
      <w:pPr>
        <w:spacing w:line="240" w:lineRule="auto"/>
        <w:ind w:left="1416" w:right="0" w:firstLine="0"/>
        <w:rPr>
          <w:sz w:val="20"/>
        </w:rPr>
      </w:pPr>
      <w:r>
        <w:rPr>
          <w:sz w:val="20"/>
        </w:rPr>
        <w:drawing>
          <wp:inline distT="0" distB="0" distL="0" distR="0">
            <wp:extent cx="4709176" cy="2417063"/>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4709176" cy="2417063"/>
                    </a:xfrm>
                    <a:prstGeom prst="rect">
                      <a:avLst/>
                    </a:prstGeom>
                  </pic:spPr>
                </pic:pic>
              </a:graphicData>
            </a:graphic>
          </wp:inline>
        </w:drawing>
      </w:r>
      <w:r>
        <w:rPr>
          <w:sz w:val="20"/>
        </w:rPr>
      </w:r>
    </w:p>
    <w:p>
      <w:pPr>
        <w:pStyle w:val="BodyText"/>
        <w:spacing w:before="5"/>
        <w:rPr>
          <w:sz w:val="5"/>
        </w:rPr>
      </w:pPr>
    </w:p>
    <w:p>
      <w:pPr>
        <w:pStyle w:val="BodyText"/>
        <w:spacing w:after="0"/>
        <w:rPr>
          <w:sz w:val="5"/>
        </w:rPr>
        <w:sectPr>
          <w:headerReference w:type="default" r:id="rId8"/>
          <w:footerReference w:type="default" r:id="rId9"/>
          <w:pgSz w:w="11910" w:h="16160"/>
          <w:pgMar w:header="935" w:footer="424" w:top="1180" w:bottom="620" w:left="850" w:right="850"/>
          <w:pgNumType w:start="143"/>
        </w:sectPr>
      </w:pPr>
    </w:p>
    <w:p>
      <w:pPr>
        <w:pStyle w:val="BodyText"/>
      </w:pPr>
    </w:p>
    <w:p>
      <w:pPr>
        <w:pStyle w:val="BodyText"/>
        <w:spacing w:before="79"/>
      </w:pPr>
    </w:p>
    <w:p>
      <w:pPr>
        <w:pStyle w:val="Heading3"/>
        <w:numPr>
          <w:ilvl w:val="0"/>
          <w:numId w:val="1"/>
        </w:numPr>
        <w:tabs>
          <w:tab w:pos="275" w:val="left" w:leader="none"/>
        </w:tabs>
        <w:spacing w:line="240" w:lineRule="auto" w:before="0" w:after="0"/>
        <w:ind w:left="275" w:right="0" w:hanging="162"/>
        <w:jc w:val="left"/>
      </w:pPr>
      <w:r>
        <w:rPr>
          <w:color w:val="231F20"/>
          <w:spacing w:val="-3"/>
        </w:rPr>
        <w:t>研究内容</w:t>
      </w:r>
    </w:p>
    <w:p>
      <w:pPr>
        <w:pStyle w:val="ListParagraph"/>
        <w:numPr>
          <w:ilvl w:val="1"/>
          <w:numId w:val="1"/>
        </w:numPr>
        <w:tabs>
          <w:tab w:pos="803" w:val="left" w:leader="none"/>
        </w:tabs>
        <w:spacing w:line="240" w:lineRule="auto" w:before="17" w:after="0"/>
        <w:ind w:left="803" w:right="0" w:hanging="298"/>
        <w:jc w:val="left"/>
        <w:rPr>
          <w:sz w:val="18"/>
        </w:rPr>
      </w:pPr>
      <w:r>
        <w:rPr>
          <w:color w:val="231F20"/>
          <w:w w:val="130"/>
          <w:sz w:val="18"/>
        </w:rPr>
        <w:t>SUMO</w:t>
      </w:r>
      <w:r>
        <w:rPr>
          <w:color w:val="231F20"/>
          <w:spacing w:val="-52"/>
          <w:w w:val="130"/>
          <w:sz w:val="18"/>
        </w:rPr>
        <w:t> </w:t>
      </w:r>
      <w:r>
        <w:rPr>
          <w:color w:val="231F20"/>
          <w:spacing w:val="-5"/>
          <w:w w:val="120"/>
          <w:sz w:val="18"/>
        </w:rPr>
        <w:t>仿真</w:t>
      </w:r>
    </w:p>
    <w:p>
      <w:pPr>
        <w:spacing w:line="348" w:lineRule="auto" w:before="18"/>
        <w:ind w:left="113" w:right="3836" w:firstLine="444"/>
        <w:jc w:val="left"/>
        <w:rPr>
          <w:sz w:val="17"/>
        </w:rPr>
      </w:pPr>
      <w:r>
        <w:rPr/>
        <w:br w:type="column"/>
      </w:r>
      <w:r>
        <w:rPr>
          <w:color w:val="231F20"/>
          <w:spacing w:val="-15"/>
          <w:w w:val="120"/>
          <w:sz w:val="17"/>
        </w:rPr>
        <w:t>图 </w:t>
      </w:r>
      <w:r>
        <w:rPr>
          <w:color w:val="231F20"/>
          <w:w w:val="120"/>
          <w:sz w:val="17"/>
        </w:rPr>
        <w:t>1</w:t>
      </w:r>
      <w:r>
        <w:rPr>
          <w:color w:val="231F20"/>
          <w:spacing w:val="-29"/>
          <w:w w:val="120"/>
          <w:sz w:val="17"/>
        </w:rPr>
        <w:t> </w:t>
      </w:r>
      <w:r>
        <w:rPr>
          <w:color w:val="231F20"/>
          <w:w w:val="135"/>
          <w:sz w:val="17"/>
        </w:rPr>
        <w:t>SUMO</w:t>
      </w:r>
      <w:r>
        <w:rPr>
          <w:color w:val="231F20"/>
          <w:spacing w:val="-43"/>
          <w:w w:val="135"/>
          <w:sz w:val="17"/>
        </w:rPr>
        <w:t> </w:t>
      </w:r>
      <w:r>
        <w:rPr>
          <w:color w:val="231F20"/>
          <w:w w:val="120"/>
          <w:sz w:val="17"/>
        </w:rPr>
        <w:t>仿真模型 </w:t>
      </w:r>
      <w:r>
        <w:rPr>
          <w:color w:val="231F20"/>
          <w:w w:val="115"/>
          <w:sz w:val="17"/>
        </w:rPr>
        <w:t>Fig.1</w:t>
      </w:r>
      <w:r>
        <w:rPr>
          <w:color w:val="231F20"/>
          <w:spacing w:val="-48"/>
          <w:w w:val="115"/>
          <w:sz w:val="17"/>
        </w:rPr>
        <w:t> </w:t>
      </w:r>
      <w:r>
        <w:rPr>
          <w:color w:val="231F20"/>
          <w:w w:val="115"/>
          <w:sz w:val="17"/>
        </w:rPr>
        <w:t>SUMO</w:t>
      </w:r>
      <w:r>
        <w:rPr>
          <w:color w:val="231F20"/>
          <w:spacing w:val="-48"/>
          <w:w w:val="115"/>
          <w:sz w:val="17"/>
        </w:rPr>
        <w:t> </w:t>
      </w:r>
      <w:r>
        <w:rPr>
          <w:color w:val="231F20"/>
          <w:w w:val="115"/>
          <w:sz w:val="17"/>
        </w:rPr>
        <w:t>simulation</w:t>
      </w:r>
      <w:r>
        <w:rPr>
          <w:color w:val="231F20"/>
          <w:spacing w:val="-48"/>
          <w:w w:val="115"/>
          <w:sz w:val="17"/>
        </w:rPr>
        <w:t> </w:t>
      </w:r>
      <w:r>
        <w:rPr>
          <w:color w:val="231F20"/>
          <w:w w:val="115"/>
          <w:sz w:val="17"/>
        </w:rPr>
        <w:t>model</w:t>
      </w:r>
    </w:p>
    <w:p>
      <w:pPr>
        <w:pStyle w:val="BodyText"/>
        <w:spacing w:before="8"/>
        <w:ind w:left="1520"/>
      </w:pPr>
      <w:r>
        <w:rPr/>
        <w:drawing>
          <wp:anchor distT="0" distB="0" distL="0" distR="0" allowOverlap="1" layoutInCell="1" locked="0" behindDoc="0" simplePos="0" relativeHeight="15731712">
            <wp:simplePos x="0" y="0"/>
            <wp:positionH relativeFrom="page">
              <wp:posOffset>4124995</wp:posOffset>
            </wp:positionH>
            <wp:positionV relativeFrom="paragraph">
              <wp:posOffset>188662</wp:posOffset>
            </wp:positionV>
            <wp:extent cx="1650704" cy="320923"/>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1650704" cy="320923"/>
                    </a:xfrm>
                    <a:prstGeom prst="rect">
                      <a:avLst/>
                    </a:prstGeom>
                  </pic:spPr>
                </pic:pic>
              </a:graphicData>
            </a:graphic>
          </wp:anchor>
        </w:drawing>
      </w:r>
      <w:r>
        <w:rPr>
          <w:color w:val="231F20"/>
          <w:spacing w:val="-1"/>
        </w:rPr>
        <w:t>路口进口车辆的平均怠速时间即为其平均延误时间。</w:t>
      </w:r>
    </w:p>
    <w:p>
      <w:pPr>
        <w:pStyle w:val="BodyText"/>
        <w:spacing w:after="0"/>
        <w:sectPr>
          <w:type w:val="continuous"/>
          <w:pgSz w:w="11910" w:h="16160"/>
          <w:pgMar w:header="935" w:footer="424" w:top="560" w:bottom="0" w:left="850" w:right="850"/>
          <w:cols w:num="2" w:equalWidth="0">
            <w:col w:w="1777" w:space="1947"/>
            <w:col w:w="6486"/>
          </w:cols>
        </w:sectPr>
      </w:pPr>
    </w:p>
    <w:p>
      <w:pPr>
        <w:pStyle w:val="BodyText"/>
        <w:spacing w:line="295" w:lineRule="auto" w:before="83"/>
        <w:ind w:left="113" w:right="95" w:firstLine="392"/>
        <w:jc w:val="both"/>
      </w:pPr>
      <w:r>
        <w:rPr>
          <w:color w:val="231F20"/>
          <w:spacing w:val="-4"/>
          <w:w w:val="110"/>
        </w:rPr>
        <w:t>S</w:t>
      </w:r>
      <w:r>
        <w:rPr>
          <w:color w:val="231F20"/>
          <w:spacing w:val="-2"/>
          <w:w w:val="157"/>
        </w:rPr>
        <w:t>U</w:t>
      </w:r>
      <w:r>
        <w:rPr>
          <w:color w:val="231F20"/>
          <w:spacing w:val="-4"/>
          <w:w w:val="193"/>
        </w:rPr>
        <w:t>M</w:t>
      </w:r>
      <w:r>
        <w:rPr>
          <w:color w:val="231F20"/>
          <w:w w:val="151"/>
        </w:rPr>
        <w:t>O</w:t>
      </w:r>
      <w:r>
        <w:rPr>
          <w:color w:val="231F20"/>
          <w:spacing w:val="-100"/>
        </w:rPr>
        <w:t>（</w:t>
      </w:r>
      <w:r>
        <w:rPr>
          <w:color w:val="231F20"/>
          <w:spacing w:val="-10"/>
        </w:rPr>
        <w:t>“模拟城市交通”</w:t>
      </w:r>
      <w:r>
        <w:rPr>
          <w:color w:val="231F20"/>
          <w:spacing w:val="3"/>
        </w:rPr>
        <w:t>）</w:t>
      </w:r>
      <w:r>
        <w:rPr>
          <w:color w:val="231F20"/>
          <w:spacing w:val="1"/>
        </w:rPr>
        <w:t>是由德国宇航中心交通</w:t>
      </w:r>
      <w:r>
        <w:rPr>
          <w:color w:val="231F20"/>
          <w:spacing w:val="1"/>
        </w:rPr>
        <w:t>运输研究所开发的软件</w:t>
      </w:r>
      <w:r>
        <w:rPr>
          <w:color w:val="231F20"/>
          <w:spacing w:val="1"/>
          <w:w w:val="104"/>
        </w:rPr>
        <w:t>,实现对道路的交通仿真</w:t>
      </w:r>
      <w:r>
        <w:rPr>
          <w:color w:val="231F20"/>
          <w:spacing w:val="-2"/>
          <w:w w:val="120"/>
        </w:rPr>
        <w:t>,软件</w:t>
      </w:r>
      <w:r>
        <w:rPr>
          <w:color w:val="231F20"/>
          <w:spacing w:val="1"/>
        </w:rPr>
        <w:t>通过二次开发嵌入交通污染排放模型</w:t>
      </w:r>
      <w:r>
        <w:rPr>
          <w:color w:val="231F20"/>
          <w:w w:val="106"/>
        </w:rPr>
        <w:t>,实现对道路运行</w:t>
      </w:r>
      <w:r>
        <w:rPr>
          <w:color w:val="231F20"/>
        </w:rPr>
        <w:t>状态以及环境影响的仿真和评估。</w:t>
      </w:r>
    </w:p>
    <w:p>
      <w:pPr>
        <w:pStyle w:val="BodyText"/>
        <w:spacing w:line="295" w:lineRule="auto" w:before="3"/>
        <w:ind w:left="113" w:right="95" w:firstLine="392"/>
        <w:jc w:val="both"/>
      </w:pPr>
      <w:r>
        <w:rPr>
          <w:color w:val="231F20"/>
          <w:spacing w:val="-4"/>
          <w:w w:val="110"/>
        </w:rPr>
        <w:t>S</w:t>
      </w:r>
      <w:r>
        <w:rPr>
          <w:color w:val="231F20"/>
          <w:spacing w:val="-2"/>
          <w:w w:val="157"/>
        </w:rPr>
        <w:t>U</w:t>
      </w:r>
      <w:r>
        <w:rPr>
          <w:color w:val="231F20"/>
          <w:spacing w:val="-4"/>
          <w:w w:val="193"/>
        </w:rPr>
        <w:t>M</w:t>
      </w:r>
      <w:r>
        <w:rPr>
          <w:color w:val="231F20"/>
          <w:w w:val="151"/>
        </w:rPr>
        <w:t>O</w:t>
      </w:r>
      <w:r>
        <w:rPr>
          <w:color w:val="231F20"/>
          <w:spacing w:val="-9"/>
        </w:rPr>
        <w:t> 每一次仿真都会生成数据。每辆车从传感器</w:t>
      </w:r>
      <w:r>
        <w:rPr>
          <w:color w:val="231F20"/>
          <w:spacing w:val="1"/>
        </w:rPr>
        <w:t>回路到每辆车的位置都会写入每个步骤</w:t>
      </w:r>
      <w:r>
        <w:rPr>
          <w:color w:val="231F20"/>
          <w:w w:val="107"/>
        </w:rPr>
        <w:t>,同时包括各种</w:t>
      </w:r>
      <w:r>
        <w:rPr>
          <w:color w:val="231F20"/>
          <w:spacing w:val="1"/>
        </w:rPr>
        <w:t>复杂的价值</w:t>
      </w:r>
      <w:r>
        <w:rPr>
          <w:color w:val="231F20"/>
          <w:spacing w:val="1"/>
          <w:w w:val="102"/>
        </w:rPr>
        <w:t>,例如每个车辆的行程或者所有街道或车道</w:t>
      </w:r>
      <w:r>
        <w:rPr>
          <w:color w:val="231F20"/>
          <w:spacing w:val="-1"/>
          <w:w w:val="103"/>
        </w:rPr>
        <w:t>的综合措施。除了常规交通措施外,</w:t>
      </w:r>
      <w:r>
        <w:rPr>
          <w:color w:val="231F20"/>
          <w:spacing w:val="-4"/>
          <w:w w:val="110"/>
        </w:rPr>
        <w:t>S</w:t>
      </w:r>
      <w:r>
        <w:rPr>
          <w:color w:val="231F20"/>
          <w:spacing w:val="-2"/>
          <w:w w:val="157"/>
        </w:rPr>
        <w:t>U</w:t>
      </w:r>
      <w:r>
        <w:rPr>
          <w:color w:val="231F20"/>
          <w:spacing w:val="-4"/>
          <w:w w:val="193"/>
        </w:rPr>
        <w:t>M</w:t>
      </w:r>
      <w:r>
        <w:rPr>
          <w:color w:val="231F20"/>
          <w:w w:val="151"/>
        </w:rPr>
        <w:t>O</w:t>
      </w:r>
      <w:r>
        <w:rPr>
          <w:color w:val="231F20"/>
          <w:spacing w:val="-12"/>
        </w:rPr>
        <w:t> 还有噪声排</w:t>
      </w:r>
      <w:r>
        <w:rPr>
          <w:color w:val="231F20"/>
          <w:spacing w:val="-7"/>
        </w:rPr>
        <w:t>放和污染物排放 </w:t>
      </w:r>
      <w:r>
        <w:rPr>
          <w:color w:val="231F20"/>
          <w:w w:val="66"/>
        </w:rPr>
        <w:t>/</w:t>
      </w:r>
      <w:r>
        <w:rPr>
          <w:color w:val="231F20"/>
          <w:spacing w:val="1"/>
        </w:rPr>
        <w:t> 燃油消耗模型</w:t>
      </w:r>
      <w:r>
        <w:rPr>
          <w:color w:val="231F20"/>
          <w:w w:val="98"/>
          <w:vertAlign w:val="superscript"/>
        </w:rPr>
        <w:t>[3]</w:t>
      </w:r>
      <w:r>
        <w:rPr>
          <w:color w:val="231F20"/>
          <w:vertAlign w:val="baseline"/>
        </w:rPr>
        <w:t>。</w:t>
      </w:r>
      <w:r>
        <w:rPr>
          <w:color w:val="231F20"/>
          <w:spacing w:val="-4"/>
          <w:w w:val="110"/>
          <w:vertAlign w:val="baseline"/>
        </w:rPr>
        <w:t>S</w:t>
      </w:r>
      <w:r>
        <w:rPr>
          <w:color w:val="231F20"/>
          <w:spacing w:val="-2"/>
          <w:w w:val="157"/>
          <w:vertAlign w:val="baseline"/>
        </w:rPr>
        <w:t>U</w:t>
      </w:r>
      <w:r>
        <w:rPr>
          <w:color w:val="231F20"/>
          <w:spacing w:val="-4"/>
          <w:w w:val="193"/>
          <w:vertAlign w:val="baseline"/>
        </w:rPr>
        <w:t>M</w:t>
      </w:r>
      <w:r>
        <w:rPr>
          <w:color w:val="231F20"/>
          <w:w w:val="151"/>
          <w:vertAlign w:val="baseline"/>
        </w:rPr>
        <w:t>O</w:t>
      </w:r>
      <w:r>
        <w:rPr>
          <w:color w:val="231F20"/>
          <w:spacing w:val="-13"/>
          <w:vertAlign w:val="baseline"/>
        </w:rPr>
        <w:t> 仿真模型如</w:t>
      </w:r>
      <w:r>
        <w:rPr>
          <w:color w:val="231F20"/>
          <w:spacing w:val="-25"/>
          <w:vertAlign w:val="baseline"/>
        </w:rPr>
        <w:t>图 </w:t>
      </w:r>
      <w:r>
        <w:rPr>
          <w:color w:val="231F20"/>
          <w:w w:val="106"/>
          <w:vertAlign w:val="baseline"/>
        </w:rPr>
        <w:t>1</w:t>
      </w:r>
      <w:r>
        <w:rPr>
          <w:color w:val="231F20"/>
          <w:spacing w:val="-13"/>
          <w:vertAlign w:val="baseline"/>
        </w:rPr>
        <w:t> 所示。</w:t>
      </w:r>
    </w:p>
    <w:p>
      <w:pPr>
        <w:pStyle w:val="ListParagraph"/>
        <w:numPr>
          <w:ilvl w:val="1"/>
          <w:numId w:val="1"/>
        </w:numPr>
        <w:tabs>
          <w:tab w:pos="808" w:val="left" w:leader="none"/>
        </w:tabs>
        <w:spacing w:line="240" w:lineRule="auto" w:before="7" w:after="0"/>
        <w:ind w:left="808" w:right="0" w:hanging="303"/>
        <w:jc w:val="left"/>
        <w:rPr>
          <w:sz w:val="18"/>
        </w:rPr>
      </w:pPr>
      <w:r>
        <w:rPr>
          <w:color w:val="231F20"/>
          <w:spacing w:val="-2"/>
          <w:sz w:val="18"/>
        </w:rPr>
        <w:t>污染物排放模型</w:t>
      </w:r>
    </w:p>
    <w:p>
      <w:pPr>
        <w:pStyle w:val="BodyText"/>
        <w:spacing w:line="295" w:lineRule="auto" w:before="83"/>
        <w:ind w:left="113" w:right="88" w:firstLine="392"/>
        <w:jc w:val="both"/>
      </w:pPr>
      <w:r>
        <w:rPr>
          <w:color w:val="231F20"/>
          <w:spacing w:val="-5"/>
        </w:rPr>
        <w:t>在基本的 </w:t>
      </w:r>
      <w:r>
        <w:rPr>
          <w:color w:val="231F20"/>
          <w:spacing w:val="-4"/>
          <w:w w:val="110"/>
        </w:rPr>
        <w:t>S</w:t>
      </w:r>
      <w:r>
        <w:rPr>
          <w:color w:val="231F20"/>
          <w:spacing w:val="-2"/>
          <w:w w:val="157"/>
        </w:rPr>
        <w:t>U</w:t>
      </w:r>
      <w:r>
        <w:rPr>
          <w:color w:val="231F20"/>
          <w:spacing w:val="-4"/>
          <w:w w:val="193"/>
        </w:rPr>
        <w:t>M</w:t>
      </w:r>
      <w:r>
        <w:rPr>
          <w:color w:val="231F20"/>
          <w:w w:val="151"/>
        </w:rPr>
        <w:t>O</w:t>
      </w:r>
      <w:r>
        <w:rPr>
          <w:color w:val="231F20"/>
        </w:rPr>
        <w:t> 仿真模型基础上</w:t>
      </w:r>
      <w:r>
        <w:rPr>
          <w:color w:val="231F20"/>
          <w:spacing w:val="10"/>
          <w:w w:val="200"/>
        </w:rPr>
        <w:t>,</w:t>
      </w:r>
      <w:r>
        <w:rPr>
          <w:color w:val="231F20"/>
          <w:spacing w:val="7"/>
        </w:rPr>
        <w:t>通过二次开发</w:t>
      </w:r>
      <w:r>
        <w:rPr>
          <w:color w:val="231F20"/>
          <w:spacing w:val="1"/>
        </w:rPr>
        <w:t>嵌入污染排放模型</w:t>
      </w:r>
      <w:r>
        <w:rPr>
          <w:color w:val="231F20"/>
          <w:spacing w:val="2"/>
          <w:w w:val="103"/>
        </w:rPr>
        <w:t>,并建立车辆排放与基于环境参数的</w:t>
      </w:r>
      <w:r>
        <w:rPr>
          <w:color w:val="231F20"/>
          <w:spacing w:val="1"/>
        </w:rPr>
        <w:t>街道注入之间的链接关系</w:t>
      </w:r>
      <w:r>
        <w:rPr>
          <w:color w:val="231F20"/>
          <w:spacing w:val="2"/>
          <w:w w:val="104"/>
        </w:rPr>
        <w:t>,形成交通排放模型的输出结</w:t>
      </w:r>
      <w:r>
        <w:rPr>
          <w:color w:val="231F20"/>
        </w:rPr>
        <w:t>果对基于环境参数的街道注入模型的驱动运行。</w:t>
      </w:r>
    </w:p>
    <w:p>
      <w:pPr>
        <w:pStyle w:val="BodyText"/>
        <w:spacing w:line="295" w:lineRule="auto" w:before="4"/>
        <w:ind w:left="113" w:right="34" w:firstLine="392"/>
        <w:jc w:val="right"/>
      </w:pPr>
      <w:r>
        <w:rPr>
          <w:color w:val="231F20"/>
          <w:spacing w:val="2"/>
        </w:rPr>
        <w:t>交通排放模型是基于汽车尾气污染物排放气体的参</w:t>
      </w:r>
      <w:r>
        <w:rPr>
          <w:color w:val="231F20"/>
          <w:spacing w:val="1"/>
        </w:rPr>
        <w:t>数化分析模型</w:t>
      </w:r>
      <w:r>
        <w:rPr>
          <w:color w:val="231F20"/>
          <w:spacing w:val="2"/>
          <w:w w:val="102"/>
        </w:rPr>
        <w:t>,模型对车辆运行过程中每个阶段尾气排</w:t>
      </w:r>
      <w:r>
        <w:rPr>
          <w:color w:val="231F20"/>
          <w:spacing w:val="1"/>
        </w:rPr>
        <w:t>放所涉及的物理现象分析</w:t>
      </w:r>
      <w:r>
        <w:rPr>
          <w:color w:val="231F20"/>
          <w:spacing w:val="2"/>
          <w:w w:val="104"/>
        </w:rPr>
        <w:t>,并通过他们的特征参数构成</w:t>
      </w:r>
      <w:r>
        <w:rPr>
          <w:color w:val="231F20"/>
          <w:spacing w:val="1"/>
        </w:rPr>
        <w:t>进行解析表达</w:t>
      </w:r>
      <w:r>
        <w:rPr>
          <w:color w:val="231F20"/>
          <w:spacing w:val="2"/>
          <w:w w:val="102"/>
        </w:rPr>
        <w:t>,这些特征参数可以全面地反映道路路口</w:t>
      </w:r>
      <w:r>
        <w:rPr>
          <w:color w:val="231F20"/>
          <w:spacing w:val="1"/>
        </w:rPr>
        <w:t>的交通运行状况</w:t>
      </w:r>
      <w:r>
        <w:rPr>
          <w:color w:val="231F20"/>
          <w:spacing w:val="1"/>
          <w:w w:val="111"/>
        </w:rPr>
        <w:t>,可以定性</w:t>
      </w:r>
      <w:r>
        <w:rPr>
          <w:color w:val="231F20"/>
          <w:spacing w:val="1"/>
        </w:rPr>
        <w:t>、定量描述</w:t>
      </w:r>
      <w:r>
        <w:rPr>
          <w:color w:val="231F20"/>
          <w:spacing w:val="1"/>
          <w:w w:val="111"/>
        </w:rPr>
        <w:t>,包括延误</w:t>
      </w:r>
      <w:r>
        <w:rPr>
          <w:color w:val="231F20"/>
          <w:spacing w:val="2"/>
        </w:rPr>
        <w:t>、平</w:t>
      </w:r>
      <w:r>
        <w:rPr>
          <w:color w:val="231F20"/>
          <w:spacing w:val="-13"/>
        </w:rPr>
        <w:t>均排队长度、交通噪声、空气污染物排放量、燃油消耗等。</w:t>
      </w:r>
      <w:r>
        <w:rPr>
          <w:color w:val="231F20"/>
          <w:spacing w:val="8"/>
        </w:rPr>
        <w:t>对于环境参数的获取引入汽车源排放因子</w:t>
      </w:r>
      <w:r>
        <w:rPr>
          <w:color w:val="231F20"/>
          <w:spacing w:val="9"/>
          <w:w w:val="120"/>
        </w:rPr>
        <w:t>,结合</w:t>
      </w:r>
    </w:p>
    <w:p>
      <w:pPr>
        <w:pStyle w:val="BodyText"/>
        <w:spacing w:line="295" w:lineRule="auto" w:before="5"/>
        <w:ind w:left="113"/>
        <w:jc w:val="both"/>
      </w:pPr>
      <w:r>
        <w:rPr>
          <w:color w:val="231F20"/>
          <w:spacing w:val="1"/>
        </w:rPr>
        <w:t>采集的交通状态参数</w:t>
      </w:r>
      <w:r>
        <w:rPr>
          <w:color w:val="231F20"/>
          <w:spacing w:val="2"/>
          <w:w w:val="103"/>
        </w:rPr>
        <w:t>,搭建模型来得到交通污染物排放</w:t>
      </w:r>
      <w:r>
        <w:rPr>
          <w:color w:val="231F20"/>
          <w:spacing w:val="1"/>
        </w:rPr>
        <w:t>量。通过排放因子与速度的关系图可以发现机动车在怠</w:t>
      </w:r>
      <w:r>
        <w:rPr>
          <w:color w:val="231F20"/>
        </w:rPr>
        <w:t>速时产生的污染物排放量最多</w:t>
      </w:r>
      <w:r>
        <w:rPr>
          <w:color w:val="231F20"/>
          <w:spacing w:val="1"/>
          <w:w w:val="105"/>
        </w:rPr>
        <w:t>,其次是增速的过程</w:t>
      </w:r>
      <w:r>
        <w:rPr>
          <w:color w:val="231F20"/>
          <w:spacing w:val="2"/>
          <w:w w:val="133"/>
        </w:rPr>
        <w:t>,所</w:t>
      </w:r>
      <w:r>
        <w:rPr>
          <w:color w:val="231F20"/>
          <w:spacing w:val="4"/>
        </w:rPr>
        <w:t>以停车次数和延误增加会对环境产生较大的影响</w:t>
      </w:r>
      <w:r>
        <w:rPr>
          <w:color w:val="231F20"/>
          <w:w w:val="98"/>
          <w:vertAlign w:val="superscript"/>
        </w:rPr>
        <w:t>[4]</w:t>
      </w:r>
      <w:r>
        <w:rPr>
          <w:color w:val="231F20"/>
          <w:spacing w:val="2"/>
          <w:vertAlign w:val="baseline"/>
        </w:rPr>
        <w:t>。道</w:t>
      </w:r>
      <w:r>
        <w:rPr>
          <w:color w:val="231F20"/>
          <w:spacing w:val="-3"/>
          <w:vertAlign w:val="baseline"/>
        </w:rPr>
        <w:t>路路口汽车污染物排放量主要针对车辆怠速时进行计算</w:t>
      </w:r>
      <w:r>
        <w:rPr>
          <w:color w:val="231F20"/>
          <w:w w:val="200"/>
          <w:vertAlign w:val="baseline"/>
        </w:rPr>
        <w:t>,</w:t>
      </w:r>
    </w:p>
    <w:p>
      <w:pPr>
        <w:pStyle w:val="BodyText"/>
        <w:spacing w:before="30"/>
      </w:pPr>
      <w:r>
        <w:rPr/>
        <w:br w:type="column"/>
      </w:r>
      <w:r>
        <w:rPr/>
      </w:r>
    </w:p>
    <w:p>
      <w:pPr>
        <w:pStyle w:val="BodyText"/>
        <w:spacing w:before="1"/>
        <w:ind w:left="505"/>
      </w:pPr>
      <w:r>
        <w:rPr>
          <w:color w:val="231F20"/>
        </w:rPr>
        <w:t>其中,m</w:t>
      </w:r>
      <w:r>
        <w:rPr>
          <w:color w:val="231F20"/>
          <w:spacing w:val="-5"/>
        </w:rPr>
        <w:t> 为进口量 ；</w:t>
      </w:r>
      <w:r>
        <w:rPr>
          <w:color w:val="231F20"/>
        </w:rPr>
        <w:t>k</w:t>
      </w:r>
      <w:r>
        <w:rPr>
          <w:color w:val="231F20"/>
          <w:spacing w:val="-6"/>
        </w:rPr>
        <w:t> 为车型量 ；</w:t>
      </w:r>
    </w:p>
    <w:p>
      <w:pPr>
        <w:pStyle w:val="BodyText"/>
        <w:spacing w:line="295" w:lineRule="auto" w:before="59"/>
        <w:ind w:left="113" w:right="108" w:firstLine="391"/>
      </w:pPr>
      <w:r>
        <w:rPr/>
        <mc:AlternateContent>
          <mc:Choice Requires="wps">
            <w:drawing>
              <wp:anchor distT="0" distB="0" distL="0" distR="0" allowOverlap="1" layoutInCell="1" locked="0" behindDoc="1" simplePos="0" relativeHeight="487436288">
                <wp:simplePos x="0" y="0"/>
                <wp:positionH relativeFrom="page">
                  <wp:posOffset>4200945</wp:posOffset>
                </wp:positionH>
                <wp:positionV relativeFrom="paragraph">
                  <wp:posOffset>121881</wp:posOffset>
                </wp:positionV>
                <wp:extent cx="46355" cy="857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6355" cy="85725"/>
                        </a:xfrm>
                        <a:prstGeom prst="rect">
                          <a:avLst/>
                        </a:prstGeom>
                      </wps:spPr>
                      <wps:txbx>
                        <w:txbxContent>
                          <w:p>
                            <w:pPr>
                              <w:spacing w:line="134" w:lineRule="exact" w:before="0"/>
                              <w:ind w:left="0" w:right="0" w:firstLine="0"/>
                              <w:jc w:val="left"/>
                              <w:rPr>
                                <w:sz w:val="11"/>
                              </w:rPr>
                            </w:pPr>
                            <w:r>
                              <w:rPr>
                                <w:color w:val="231F20"/>
                                <w:spacing w:val="-5"/>
                                <w:w w:val="65"/>
                                <w:sz w:val="11"/>
                              </w:rPr>
                              <w:t>ij</w:t>
                            </w:r>
                          </w:p>
                        </w:txbxContent>
                      </wps:txbx>
                      <wps:bodyPr wrap="square" lIns="0" tIns="0" rIns="0" bIns="0" rtlCol="0">
                        <a:noAutofit/>
                      </wps:bodyPr>
                    </wps:wsp>
                  </a:graphicData>
                </a:graphic>
              </wp:anchor>
            </w:drawing>
          </mc:Choice>
          <mc:Fallback>
            <w:pict>
              <v:shape style="position:absolute;margin-left:330.783112pt;margin-top:9.596953pt;width:3.65pt;height:6.75pt;mso-position-horizontal-relative:page;mso-position-vertical-relative:paragraph;z-index:-15880192" type="#_x0000_t202" id="docshape10" filled="false" stroked="false">
                <v:textbox inset="0,0,0,0">
                  <w:txbxContent>
                    <w:p>
                      <w:pPr>
                        <w:spacing w:line="134" w:lineRule="exact" w:before="0"/>
                        <w:ind w:left="0" w:right="0" w:firstLine="0"/>
                        <w:jc w:val="left"/>
                        <w:rPr>
                          <w:sz w:val="11"/>
                        </w:rPr>
                      </w:pPr>
                      <w:r>
                        <w:rPr>
                          <w:color w:val="231F20"/>
                          <w:spacing w:val="-5"/>
                          <w:w w:val="65"/>
                          <w:sz w:val="11"/>
                        </w:rPr>
                        <w:t>ij</w:t>
                      </w:r>
                    </w:p>
                  </w:txbxContent>
                </v:textbox>
                <w10:wrap type="none"/>
              </v:shape>
            </w:pict>
          </mc:Fallback>
        </mc:AlternateContent>
      </w:r>
      <w:r>
        <w:rPr>
          <w:color w:val="231F20"/>
        </w:rPr>
        <w:t>E</w:t>
      </w:r>
      <w:r>
        <w:rPr>
          <w:color w:val="231F20"/>
          <w:vertAlign w:val="superscript"/>
        </w:rPr>
        <w:t>P</w:t>
      </w:r>
      <w:r>
        <w:rPr>
          <w:color w:val="231F20"/>
          <w:spacing w:val="-30"/>
          <w:vertAlign w:val="baseline"/>
        </w:rPr>
        <w:t> 为 </w:t>
      </w:r>
      <w:r>
        <w:rPr>
          <w:color w:val="231F20"/>
          <w:w w:val="90"/>
          <w:vertAlign w:val="baseline"/>
        </w:rPr>
        <w:t>j</w:t>
      </w:r>
      <w:r>
        <w:rPr>
          <w:color w:val="231F20"/>
          <w:spacing w:val="-34"/>
          <w:w w:val="90"/>
          <w:vertAlign w:val="baseline"/>
        </w:rPr>
        <w:t> </w:t>
      </w:r>
      <w:r>
        <w:rPr>
          <w:color w:val="231F20"/>
          <w:spacing w:val="-9"/>
          <w:vertAlign w:val="baseline"/>
        </w:rPr>
        <w:t>型车通过 </w:t>
      </w:r>
      <w:r>
        <w:rPr>
          <w:color w:val="231F20"/>
          <w:w w:val="90"/>
          <w:vertAlign w:val="baseline"/>
        </w:rPr>
        <w:t>i</w:t>
      </w:r>
      <w:r>
        <w:rPr>
          <w:color w:val="231F20"/>
          <w:spacing w:val="-34"/>
          <w:w w:val="90"/>
          <w:vertAlign w:val="baseline"/>
        </w:rPr>
        <w:t> </w:t>
      </w:r>
      <w:r>
        <w:rPr>
          <w:color w:val="231F20"/>
          <w:spacing w:val="-7"/>
          <w:vertAlign w:val="baseline"/>
        </w:rPr>
        <w:t>进口时排放的 </w:t>
      </w:r>
      <w:r>
        <w:rPr>
          <w:color w:val="231F20"/>
          <w:vertAlign w:val="baseline"/>
        </w:rPr>
        <w:t>P</w:t>
      </w:r>
      <w:r>
        <w:rPr>
          <w:color w:val="231F20"/>
          <w:spacing w:val="-7"/>
          <w:vertAlign w:val="baseline"/>
        </w:rPr>
        <w:t> 种污染物的排放</w:t>
      </w:r>
      <w:r>
        <w:rPr>
          <w:color w:val="231F20"/>
          <w:spacing w:val="-12"/>
          <w:w w:val="105"/>
          <w:vertAlign w:val="baseline"/>
        </w:rPr>
        <w:t>因子 ；</w:t>
      </w:r>
    </w:p>
    <w:p>
      <w:pPr>
        <w:pStyle w:val="BodyText"/>
        <w:spacing w:line="295" w:lineRule="auto" w:before="2"/>
        <w:ind w:left="113" w:right="111" w:firstLine="392"/>
      </w:pPr>
      <w:r>
        <w:rPr>
          <w:color w:val="231F20"/>
        </w:rPr>
        <w:t>N</w:t>
      </w:r>
      <w:r>
        <w:rPr>
          <w:color w:val="231F20"/>
          <w:vertAlign w:val="subscript"/>
        </w:rPr>
        <w:t>ij</w:t>
      </w:r>
      <w:r>
        <w:rPr>
          <w:color w:val="231F20"/>
          <w:spacing w:val="-34"/>
          <w:vertAlign w:val="baseline"/>
        </w:rPr>
        <w:t> 为 </w:t>
      </w:r>
      <w:r>
        <w:rPr>
          <w:color w:val="231F20"/>
          <w:vertAlign w:val="baseline"/>
        </w:rPr>
        <w:t>j</w:t>
      </w:r>
      <w:r>
        <w:rPr>
          <w:color w:val="231F20"/>
          <w:spacing w:val="-18"/>
          <w:vertAlign w:val="baseline"/>
        </w:rPr>
        <w:t> 型车通过 </w:t>
      </w:r>
      <w:r>
        <w:rPr>
          <w:color w:val="231F20"/>
          <w:vertAlign w:val="baseline"/>
        </w:rPr>
        <w:t>i</w:t>
      </w:r>
      <w:r>
        <w:rPr>
          <w:color w:val="231F20"/>
          <w:spacing w:val="-12"/>
          <w:vertAlign w:val="baseline"/>
        </w:rPr>
        <w:t> 进口时的排队长度 ；</w:t>
      </w:r>
      <w:r>
        <w:rPr>
          <w:color w:val="231F20"/>
          <w:vertAlign w:val="baseline"/>
        </w:rPr>
        <w:t>D</w:t>
      </w:r>
      <w:r>
        <w:rPr>
          <w:color w:val="231F20"/>
          <w:vertAlign w:val="subscript"/>
        </w:rPr>
        <w:t>i</w:t>
      </w:r>
      <w:r>
        <w:rPr>
          <w:color w:val="231F20"/>
          <w:spacing w:val="-25"/>
          <w:vertAlign w:val="baseline"/>
        </w:rPr>
        <w:t> 为</w:t>
      </w:r>
      <w:r>
        <w:rPr>
          <w:color w:val="231F20"/>
          <w:vertAlign w:val="baseline"/>
        </w:rPr>
        <w:t>i</w:t>
      </w:r>
      <w:r>
        <w:rPr>
          <w:color w:val="231F20"/>
          <w:spacing w:val="-17"/>
          <w:vertAlign w:val="baseline"/>
        </w:rPr>
        <w:t> 进口</w:t>
      </w:r>
      <w:r>
        <w:rPr>
          <w:color w:val="231F20"/>
          <w:spacing w:val="-2"/>
          <w:vertAlign w:val="baseline"/>
        </w:rPr>
        <w:t>停车延误时间。</w:t>
      </w:r>
    </w:p>
    <w:p>
      <w:pPr>
        <w:pStyle w:val="ListParagraph"/>
        <w:numPr>
          <w:ilvl w:val="1"/>
          <w:numId w:val="1"/>
        </w:numPr>
        <w:tabs>
          <w:tab w:pos="808" w:val="left" w:leader="none"/>
        </w:tabs>
        <w:spacing w:line="240" w:lineRule="auto" w:before="4" w:after="0"/>
        <w:ind w:left="808" w:right="0" w:hanging="303"/>
        <w:jc w:val="left"/>
        <w:rPr>
          <w:sz w:val="18"/>
        </w:rPr>
      </w:pPr>
      <w:r>
        <w:rPr>
          <w:color w:val="231F20"/>
          <w:spacing w:val="-6"/>
          <w:sz w:val="18"/>
        </w:rPr>
        <w:t>基于 </w:t>
      </w:r>
      <w:r>
        <w:rPr>
          <w:color w:val="231F20"/>
          <w:w w:val="130"/>
          <w:sz w:val="18"/>
        </w:rPr>
        <w:t>SUMO</w:t>
      </w:r>
      <w:r>
        <w:rPr>
          <w:color w:val="231F20"/>
          <w:spacing w:val="-45"/>
          <w:w w:val="130"/>
          <w:sz w:val="18"/>
        </w:rPr>
        <w:t> </w:t>
      </w:r>
      <w:r>
        <w:rPr>
          <w:color w:val="231F20"/>
          <w:spacing w:val="-1"/>
          <w:sz w:val="18"/>
        </w:rPr>
        <w:t>及排放模型的污染排放评估系统研究</w:t>
      </w:r>
    </w:p>
    <w:p>
      <w:pPr>
        <w:pStyle w:val="BodyText"/>
        <w:spacing w:line="295" w:lineRule="auto" w:before="83"/>
        <w:ind w:left="113" w:right="11" w:firstLine="392"/>
      </w:pPr>
      <w:r>
        <w:rPr>
          <w:color w:val="231F20"/>
          <w:spacing w:val="2"/>
        </w:rPr>
        <w:t>交通污染物排放评估系统可以计算不同的车辆排出</w:t>
      </w:r>
      <w:r>
        <w:rPr>
          <w:color w:val="231F20"/>
          <w:spacing w:val="-10"/>
        </w:rPr>
        <w:t>的空气污染物 </w:t>
      </w:r>
      <w:r>
        <w:rPr>
          <w:color w:val="231F20"/>
          <w:spacing w:val="-11"/>
          <w:w w:val="157"/>
        </w:rPr>
        <w:t>N</w:t>
      </w:r>
      <w:r>
        <w:rPr>
          <w:color w:val="231F20"/>
          <w:spacing w:val="-8"/>
          <w:w w:val="151"/>
        </w:rPr>
        <w:t>O</w:t>
      </w:r>
      <w:r>
        <w:rPr>
          <w:color w:val="231F20"/>
          <w:spacing w:val="-5"/>
          <w:w w:val="131"/>
          <w:vertAlign w:val="subscript"/>
        </w:rPr>
        <w:t>2</w:t>
      </w:r>
      <w:r>
        <w:rPr>
          <w:color w:val="231F20"/>
          <w:spacing w:val="-8"/>
          <w:w w:val="178"/>
          <w:vertAlign w:val="baseline"/>
        </w:rPr>
        <w:t>,</w:t>
      </w:r>
      <w:r>
        <w:rPr>
          <w:color w:val="231F20"/>
          <w:spacing w:val="-11"/>
          <w:w w:val="178"/>
          <w:vertAlign w:val="baseline"/>
        </w:rPr>
        <w:t>N</w:t>
      </w:r>
      <w:r>
        <w:rPr>
          <w:color w:val="231F20"/>
          <w:spacing w:val="-8"/>
          <w:w w:val="160"/>
          <w:vertAlign w:val="baseline"/>
        </w:rPr>
        <w:t>O,CO</w:t>
      </w:r>
      <w:r>
        <w:rPr>
          <w:color w:val="231F20"/>
          <w:spacing w:val="-5"/>
          <w:w w:val="131"/>
          <w:vertAlign w:val="subscript"/>
        </w:rPr>
        <w:t>2</w:t>
      </w:r>
      <w:r>
        <w:rPr>
          <w:color w:val="231F20"/>
          <w:spacing w:val="-8"/>
          <w:w w:val="159"/>
          <w:vertAlign w:val="baseline"/>
        </w:rPr>
        <w:t>,CO,</w:t>
      </w:r>
      <w:r>
        <w:rPr>
          <w:color w:val="231F20"/>
          <w:spacing w:val="-7"/>
          <w:w w:val="159"/>
          <w:vertAlign w:val="baseline"/>
        </w:rPr>
        <w:t>S</w:t>
      </w:r>
      <w:r>
        <w:rPr>
          <w:color w:val="231F20"/>
          <w:spacing w:val="-8"/>
          <w:w w:val="151"/>
          <w:vertAlign w:val="baseline"/>
        </w:rPr>
        <w:t>O</w:t>
      </w:r>
      <w:r>
        <w:rPr>
          <w:color w:val="231F20"/>
          <w:spacing w:val="-5"/>
          <w:w w:val="131"/>
          <w:vertAlign w:val="subscript"/>
        </w:rPr>
        <w:t>2</w:t>
      </w:r>
      <w:r>
        <w:rPr>
          <w:color w:val="231F20"/>
          <w:spacing w:val="-8"/>
          <w:w w:val="132"/>
          <w:vertAlign w:val="baseline"/>
        </w:rPr>
        <w:t>,PM2.</w:t>
      </w:r>
      <w:r>
        <w:rPr>
          <w:color w:val="231F20"/>
          <w:w w:val="132"/>
          <w:vertAlign w:val="baseline"/>
        </w:rPr>
        <w:t>5</w:t>
      </w:r>
      <w:r>
        <w:rPr>
          <w:color w:val="231F20"/>
          <w:spacing w:val="-21"/>
          <w:vertAlign w:val="baseline"/>
        </w:rPr>
        <w:t> 含量。</w:t>
      </w:r>
    </w:p>
    <w:p>
      <w:pPr>
        <w:pStyle w:val="BodyText"/>
        <w:spacing w:line="295" w:lineRule="auto" w:before="2"/>
        <w:ind w:left="113" w:right="99"/>
        <w:jc w:val="both"/>
      </w:pPr>
      <w:r>
        <w:rPr>
          <w:color w:val="231F20"/>
          <w:spacing w:val="9"/>
        </w:rPr>
        <w:t>输入值包括车队构成</w:t>
      </w:r>
      <w:r>
        <w:rPr>
          <w:color w:val="231F20"/>
          <w:spacing w:val="11"/>
          <w:w w:val="103"/>
        </w:rPr>
        <w:t>,交通网络和不同路段的交通量</w:t>
      </w:r>
      <w:r>
        <w:rPr>
          <w:color w:val="231F20"/>
          <w:spacing w:val="1"/>
        </w:rPr>
        <w:t>以及平均车速</w:t>
      </w:r>
      <w:r>
        <w:rPr>
          <w:color w:val="231F20"/>
          <w:spacing w:val="1"/>
          <w:w w:val="103"/>
        </w:rPr>
        <w:t>,这些值可由交通仿真模型提供</w:t>
      </w:r>
      <w:r>
        <w:rPr>
          <w:color w:val="231F20"/>
          <w:spacing w:val="2"/>
          <w:w w:val="114"/>
        </w:rPr>
        <w:t>,其中车</w:t>
      </w:r>
      <w:r>
        <w:rPr>
          <w:color w:val="231F20"/>
          <w:spacing w:val="2"/>
        </w:rPr>
        <w:t>队构成是指每种不同类型的车辆数和他们年度的机动性</w:t>
      </w:r>
      <w:r>
        <w:rPr>
          <w:color w:val="231F20"/>
          <w:spacing w:val="1"/>
        </w:rPr>
        <w:t>能。交通污染物排放评估系统功能包括道路空气环境监</w:t>
      </w:r>
      <w:r>
        <w:rPr>
          <w:color w:val="231F20"/>
        </w:rPr>
        <w:t>测功能、实时了解交通对大气污染的影响、基于交通污染的大气污染预报功能、环境污染预警分析功能、交通污染的影响因素诊断功能。交通污染物排放评估模型如</w:t>
      </w:r>
      <w:r>
        <w:rPr>
          <w:color w:val="231F20"/>
          <w:spacing w:val="-25"/>
        </w:rPr>
        <w:t>图 </w:t>
      </w:r>
      <w:r>
        <w:rPr>
          <w:color w:val="231F20"/>
          <w:w w:val="106"/>
        </w:rPr>
        <w:t>2</w:t>
      </w:r>
      <w:r>
        <w:rPr>
          <w:color w:val="231F20"/>
          <w:spacing w:val="-13"/>
        </w:rPr>
        <w:t> 所示。</w:t>
      </w:r>
    </w:p>
    <w:p>
      <w:pPr>
        <w:pStyle w:val="BodyText"/>
        <w:spacing w:before="4"/>
        <w:rPr>
          <w:sz w:val="2"/>
        </w:rPr>
      </w:pPr>
    </w:p>
    <w:p>
      <w:pPr>
        <w:spacing w:line="240" w:lineRule="auto"/>
        <w:ind w:left="181" w:right="0" w:firstLine="0"/>
        <w:rPr>
          <w:sz w:val="20"/>
        </w:rPr>
      </w:pPr>
      <w:r>
        <w:rPr>
          <w:sz w:val="20"/>
        </w:rPr>
        <w:drawing>
          <wp:inline distT="0" distB="0" distL="0" distR="0">
            <wp:extent cx="2998434" cy="969263"/>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2998434" cy="969263"/>
                    </a:xfrm>
                    <a:prstGeom prst="rect">
                      <a:avLst/>
                    </a:prstGeom>
                  </pic:spPr>
                </pic:pic>
              </a:graphicData>
            </a:graphic>
          </wp:inline>
        </w:drawing>
      </w:r>
      <w:r>
        <w:rPr>
          <w:sz w:val="20"/>
        </w:rPr>
      </w:r>
    </w:p>
    <w:p>
      <w:pPr>
        <w:spacing w:before="38"/>
        <w:ind w:left="0" w:right="0" w:firstLine="0"/>
        <w:jc w:val="center"/>
        <w:rPr>
          <w:sz w:val="17"/>
        </w:rPr>
      </w:pPr>
      <w:r>
        <w:rPr>
          <w:color w:val="231F20"/>
          <w:spacing w:val="-5"/>
          <w:sz w:val="17"/>
        </w:rPr>
        <w:t>图 </w:t>
      </w:r>
      <w:r>
        <w:rPr>
          <w:color w:val="231F20"/>
          <w:sz w:val="17"/>
        </w:rPr>
        <w:t>2</w:t>
      </w:r>
      <w:r>
        <w:rPr>
          <w:color w:val="231F20"/>
          <w:spacing w:val="-4"/>
          <w:sz w:val="17"/>
        </w:rPr>
        <w:t> 交通污染物排放评估模型</w:t>
      </w:r>
    </w:p>
    <w:p>
      <w:pPr>
        <w:spacing w:before="98"/>
        <w:ind w:left="0" w:right="0" w:firstLine="0"/>
        <w:jc w:val="center"/>
        <w:rPr>
          <w:sz w:val="17"/>
        </w:rPr>
      </w:pPr>
      <w:r>
        <w:rPr>
          <w:color w:val="231F20"/>
          <w:sz w:val="17"/>
        </w:rPr>
        <w:t>Fig.2</w:t>
      </w:r>
      <w:r>
        <w:rPr>
          <w:color w:val="231F20"/>
          <w:spacing w:val="3"/>
          <w:sz w:val="17"/>
        </w:rPr>
        <w:t> </w:t>
      </w:r>
      <w:r>
        <w:rPr>
          <w:color w:val="231F20"/>
          <w:sz w:val="17"/>
        </w:rPr>
        <w:t>Traﬃc</w:t>
      </w:r>
      <w:r>
        <w:rPr>
          <w:color w:val="231F20"/>
          <w:spacing w:val="3"/>
          <w:sz w:val="17"/>
        </w:rPr>
        <w:t> </w:t>
      </w:r>
      <w:r>
        <w:rPr>
          <w:color w:val="231F20"/>
          <w:sz w:val="17"/>
        </w:rPr>
        <w:t>pollutant</w:t>
      </w:r>
      <w:r>
        <w:rPr>
          <w:color w:val="231F20"/>
          <w:spacing w:val="3"/>
          <w:sz w:val="17"/>
        </w:rPr>
        <w:t> </w:t>
      </w:r>
      <w:r>
        <w:rPr>
          <w:color w:val="231F20"/>
          <w:sz w:val="17"/>
        </w:rPr>
        <w:t>emission</w:t>
      </w:r>
      <w:r>
        <w:rPr>
          <w:color w:val="231F20"/>
          <w:spacing w:val="3"/>
          <w:sz w:val="17"/>
        </w:rPr>
        <w:t> </w:t>
      </w:r>
      <w:r>
        <w:rPr>
          <w:color w:val="231F20"/>
          <w:sz w:val="17"/>
        </w:rPr>
        <w:t>assessment</w:t>
      </w:r>
      <w:r>
        <w:rPr>
          <w:color w:val="231F20"/>
          <w:spacing w:val="3"/>
          <w:sz w:val="17"/>
        </w:rPr>
        <w:t> </w:t>
      </w:r>
      <w:r>
        <w:rPr>
          <w:color w:val="231F20"/>
          <w:spacing w:val="-2"/>
          <w:sz w:val="17"/>
        </w:rPr>
        <w:t>model</w:t>
      </w:r>
    </w:p>
    <w:p>
      <w:pPr>
        <w:pStyle w:val="ListParagraph"/>
        <w:numPr>
          <w:ilvl w:val="1"/>
          <w:numId w:val="1"/>
        </w:numPr>
        <w:tabs>
          <w:tab w:pos="808" w:val="left" w:leader="none"/>
        </w:tabs>
        <w:spacing w:line="240" w:lineRule="auto" w:before="92" w:after="0"/>
        <w:ind w:left="808" w:right="0" w:hanging="303"/>
        <w:jc w:val="left"/>
        <w:rPr>
          <w:sz w:val="18"/>
        </w:rPr>
      </w:pPr>
      <w:r>
        <w:rPr>
          <w:color w:val="231F20"/>
          <w:spacing w:val="-2"/>
          <w:sz w:val="18"/>
        </w:rPr>
        <w:t>信号控制方法研究</w:t>
      </w:r>
    </w:p>
    <w:p>
      <w:pPr>
        <w:pStyle w:val="ListParagraph"/>
        <w:numPr>
          <w:ilvl w:val="2"/>
          <w:numId w:val="1"/>
        </w:numPr>
        <w:tabs>
          <w:tab w:pos="965" w:val="left" w:leader="none"/>
        </w:tabs>
        <w:spacing w:line="240" w:lineRule="auto" w:before="86" w:after="0"/>
        <w:ind w:left="965" w:right="0" w:hanging="460"/>
        <w:jc w:val="left"/>
        <w:rPr>
          <w:sz w:val="18"/>
        </w:rPr>
      </w:pPr>
      <w:r>
        <w:rPr>
          <w:color w:val="231F20"/>
          <w:spacing w:val="-2"/>
          <w:sz w:val="18"/>
        </w:rPr>
        <w:t>感应式交通信号控制</w:t>
      </w:r>
    </w:p>
    <w:p>
      <w:pPr>
        <w:pStyle w:val="BodyText"/>
        <w:spacing w:before="83"/>
        <w:ind w:left="505"/>
      </w:pPr>
      <w:r>
        <w:rPr>
          <w:color w:val="231F20"/>
          <w:spacing w:val="-1"/>
        </w:rPr>
        <w:t>信号配时根据交通检测器实时感知数据进行实时调</w:t>
      </w:r>
    </w:p>
    <w:p>
      <w:pPr>
        <w:pStyle w:val="BodyText"/>
        <w:spacing w:after="0"/>
        <w:sectPr>
          <w:type w:val="continuous"/>
          <w:pgSz w:w="11910" w:h="16160"/>
          <w:pgMar w:header="935" w:footer="424" w:top="560" w:bottom="0" w:left="850" w:right="850"/>
          <w:cols w:num="2" w:equalWidth="0">
            <w:col w:w="5062" w:space="68"/>
            <w:col w:w="5080"/>
          </w:cols>
        </w:sectPr>
      </w:pPr>
    </w:p>
    <w:p>
      <w:pPr>
        <w:pStyle w:val="BodyText"/>
        <w:rPr>
          <w:sz w:val="18"/>
        </w:rPr>
      </w:pPr>
    </w:p>
    <w:p>
      <w:pPr>
        <w:pStyle w:val="BodyText"/>
        <w:spacing w:after="0"/>
        <w:rPr>
          <w:sz w:val="18"/>
        </w:rPr>
        <w:sectPr>
          <w:headerReference w:type="default" r:id="rId13"/>
          <w:footerReference w:type="default" r:id="rId14"/>
          <w:pgSz w:w="11910" w:h="16160"/>
          <w:pgMar w:header="935" w:footer="421" w:top="1180" w:bottom="620" w:left="850" w:right="850"/>
        </w:sectPr>
      </w:pPr>
    </w:p>
    <w:p>
      <w:pPr>
        <w:pStyle w:val="BodyText"/>
        <w:spacing w:line="295" w:lineRule="auto" w:before="76"/>
        <w:ind w:left="113" w:right="95"/>
        <w:jc w:val="both"/>
      </w:pPr>
      <w:r>
        <w:rPr>
          <w:color w:val="231F20"/>
          <w:spacing w:val="1"/>
        </w:rPr>
        <w:t>整优化</w:t>
      </w:r>
      <w:r>
        <w:rPr>
          <w:color w:val="231F20"/>
          <w:spacing w:val="1"/>
          <w:w w:val="102"/>
        </w:rPr>
        <w:t>,从而降低感应信号控制中的绿灯损失时间</w:t>
      </w:r>
      <w:r>
        <w:rPr>
          <w:color w:val="231F20"/>
          <w:spacing w:val="-4"/>
          <w:w w:val="133"/>
        </w:rPr>
        <w:t>,实</w:t>
      </w:r>
      <w:r>
        <w:rPr>
          <w:color w:val="231F20"/>
          <w:spacing w:val="1"/>
        </w:rPr>
        <w:t>现绿灯时间利用最大化</w:t>
      </w:r>
      <w:r>
        <w:rPr>
          <w:color w:val="231F20"/>
          <w:spacing w:val="1"/>
          <w:w w:val="104"/>
        </w:rPr>
        <w:t>,提高路口交通运行效益</w:t>
      </w:r>
      <w:r>
        <w:rPr>
          <w:color w:val="231F20"/>
          <w:spacing w:val="-2"/>
        </w:rPr>
        <w:t>。交通</w:t>
      </w:r>
      <w:r>
        <w:rPr>
          <w:color w:val="231F20"/>
          <w:spacing w:val="1"/>
        </w:rPr>
        <w:t>信号感应控制中主要包含的参数为最大绿和最小绿</w:t>
      </w:r>
      <w:r>
        <w:rPr>
          <w:color w:val="231F20"/>
          <w:spacing w:val="-5"/>
          <w:w w:val="133"/>
        </w:rPr>
        <w:t>,此</w:t>
      </w:r>
      <w:r>
        <w:rPr>
          <w:color w:val="231F20"/>
          <w:spacing w:val="-4"/>
        </w:rPr>
        <w:t>外还有单位绿灯的延长时间 </w:t>
      </w:r>
      <w:r>
        <w:rPr>
          <w:color w:val="231F20"/>
          <w:w w:val="98"/>
          <w:vertAlign w:val="superscript"/>
        </w:rPr>
        <w:t>[5]</w:t>
      </w:r>
      <w:r>
        <w:rPr>
          <w:color w:val="231F20"/>
          <w:vertAlign w:val="baseline"/>
        </w:rPr>
        <w:t>。</w:t>
      </w:r>
    </w:p>
    <w:p>
      <w:pPr>
        <w:pStyle w:val="BodyText"/>
        <w:spacing w:line="295" w:lineRule="auto" w:before="4"/>
        <w:ind w:left="113" w:firstLine="392"/>
      </w:pPr>
      <w:r>
        <w:rPr>
          <w:color w:val="231F20"/>
          <w:spacing w:val="1"/>
        </w:rPr>
        <w:t>按照感应控制的设计原理</w:t>
      </w:r>
      <w:r>
        <w:rPr>
          <w:color w:val="231F20"/>
          <w:spacing w:val="2"/>
          <w:w w:val="104"/>
        </w:rPr>
        <w:t>,当感应相位设置为待定</w:t>
      </w:r>
      <w:r>
        <w:rPr>
          <w:color w:val="231F20"/>
          <w:spacing w:val="3"/>
        </w:rPr>
        <w:t>相位</w:t>
      </w:r>
      <w:r>
        <w:rPr>
          <w:color w:val="231F20"/>
          <w:spacing w:val="6"/>
          <w:w w:val="102"/>
        </w:rPr>
        <w:t>,如果有车辆通过时则放行此车辆通行相位绿灯</w:t>
      </w:r>
      <w:r>
        <w:rPr>
          <w:color w:val="231F20"/>
          <w:spacing w:val="-18"/>
          <w:w w:val="200"/>
        </w:rPr>
        <w:t>,</w:t>
      </w:r>
      <w:r>
        <w:rPr>
          <w:color w:val="231F20"/>
          <w:spacing w:val="-6"/>
        </w:rPr>
        <w:t>无车辆申请时可执行相位跳越 ；当感应相位设置为弹性</w:t>
      </w:r>
      <w:r>
        <w:rPr>
          <w:color w:val="231F20"/>
          <w:spacing w:val="-3"/>
        </w:rPr>
        <w:t>相位</w:t>
      </w:r>
      <w:r>
        <w:rPr>
          <w:color w:val="231F20"/>
          <w:spacing w:val="2"/>
          <w:w w:val="102"/>
        </w:rPr>
        <w:t>,如果有车辆通过则在最大绿灯时间内逐步延长绿</w:t>
      </w:r>
      <w:r>
        <w:rPr>
          <w:color w:val="231F20"/>
          <w:spacing w:val="4"/>
        </w:rPr>
        <w:t>灯时间</w:t>
      </w:r>
      <w:r>
        <w:rPr>
          <w:color w:val="231F20"/>
          <w:spacing w:val="6"/>
          <w:w w:val="103"/>
        </w:rPr>
        <w:t>,如果无车辆通过则执行最短绿灯时间</w:t>
      </w:r>
      <w:r>
        <w:rPr>
          <w:color w:val="231F20"/>
          <w:spacing w:val="4"/>
        </w:rPr>
        <w:t>。此外</w:t>
      </w:r>
      <w:r>
        <w:rPr>
          <w:color w:val="231F20"/>
          <w:spacing w:val="-12"/>
          <w:w w:val="200"/>
        </w:rPr>
        <w:t>,</w:t>
      </w:r>
      <w:r>
        <w:rPr>
          <w:color w:val="231F20"/>
          <w:spacing w:val="1"/>
        </w:rPr>
        <w:t>感应控制还有半感应控制</w:t>
      </w:r>
      <w:r>
        <w:rPr>
          <w:color w:val="231F20"/>
          <w:spacing w:val="2"/>
          <w:w w:val="104"/>
        </w:rPr>
        <w:t>,即当某个方向相位为固定相</w:t>
      </w:r>
      <w:r>
        <w:rPr>
          <w:color w:val="231F20"/>
        </w:rPr>
        <w:t>位</w:t>
      </w:r>
      <w:r>
        <w:rPr>
          <w:color w:val="231F20"/>
          <w:spacing w:val="1"/>
          <w:w w:val="104"/>
        </w:rPr>
        <w:t>,另一方向设置感应相位</w:t>
      </w:r>
      <w:r>
        <w:rPr>
          <w:color w:val="231F20"/>
          <w:spacing w:val="2"/>
          <w:w w:val="104"/>
        </w:rPr>
        <w:t>,通常半感应控制在主干道</w:t>
      </w:r>
      <w:r>
        <w:rPr>
          <w:color w:val="231F20"/>
          <w:spacing w:val="-4"/>
        </w:rPr>
        <w:t>和次干道路口应用较多 </w:t>
      </w:r>
      <w:r>
        <w:rPr>
          <w:color w:val="231F20"/>
          <w:w w:val="98"/>
          <w:vertAlign w:val="superscript"/>
        </w:rPr>
        <w:t>[6]</w:t>
      </w:r>
      <w:r>
        <w:rPr>
          <w:color w:val="231F20"/>
          <w:spacing w:val="1"/>
          <w:vertAlign w:val="baseline"/>
        </w:rPr>
        <w:t>。为保障路口的正常运行</w:t>
      </w:r>
      <w:r>
        <w:rPr>
          <w:color w:val="231F20"/>
          <w:spacing w:val="2"/>
          <w:w w:val="133"/>
          <w:vertAlign w:val="baseline"/>
        </w:rPr>
        <w:t>,在</w:t>
      </w:r>
      <w:r>
        <w:rPr>
          <w:color w:val="231F20"/>
          <w:spacing w:val="1"/>
          <w:vertAlign w:val="baseline"/>
        </w:rPr>
        <w:t>感应控制路口</w:t>
      </w:r>
      <w:r>
        <w:rPr>
          <w:color w:val="231F20"/>
          <w:spacing w:val="1"/>
          <w:w w:val="104"/>
          <w:vertAlign w:val="baseline"/>
        </w:rPr>
        <w:t>,若车辆检测器出现异常</w:t>
      </w:r>
      <w:r>
        <w:rPr>
          <w:color w:val="231F20"/>
          <w:spacing w:val="2"/>
          <w:w w:val="107"/>
          <w:vertAlign w:val="baseline"/>
        </w:rPr>
        <w:t>,无法提供准确</w:t>
      </w:r>
      <w:r>
        <w:rPr>
          <w:color w:val="231F20"/>
          <w:spacing w:val="1"/>
          <w:vertAlign w:val="baseline"/>
        </w:rPr>
        <w:t>的道路实时流量情况</w:t>
      </w:r>
      <w:r>
        <w:rPr>
          <w:color w:val="231F20"/>
          <w:spacing w:val="2"/>
          <w:w w:val="103"/>
          <w:vertAlign w:val="baseline"/>
        </w:rPr>
        <w:t>,则信号机将自动转换为多时段控</w:t>
      </w:r>
      <w:r>
        <w:rPr>
          <w:color w:val="231F20"/>
          <w:vertAlign w:val="baseline"/>
        </w:rPr>
        <w:t>制方案。</w:t>
      </w:r>
    </w:p>
    <w:p>
      <w:pPr>
        <w:pStyle w:val="ListParagraph"/>
        <w:numPr>
          <w:ilvl w:val="2"/>
          <w:numId w:val="1"/>
        </w:numPr>
        <w:tabs>
          <w:tab w:pos="965" w:val="left" w:leader="none"/>
        </w:tabs>
        <w:spacing w:line="240" w:lineRule="auto" w:before="11" w:after="0"/>
        <w:ind w:left="965" w:right="0" w:hanging="460"/>
        <w:jc w:val="left"/>
        <w:rPr>
          <w:sz w:val="18"/>
        </w:rPr>
      </w:pPr>
      <w:r>
        <w:rPr>
          <w:color w:val="231F20"/>
          <w:spacing w:val="-1"/>
          <w:sz w:val="18"/>
        </w:rPr>
        <w:t>基于延误算法的交通信号控制</w:t>
      </w:r>
    </w:p>
    <w:p>
      <w:pPr>
        <w:pStyle w:val="BodyText"/>
        <w:spacing w:line="295" w:lineRule="auto" w:before="83"/>
        <w:ind w:left="113" w:right="94" w:firstLine="392"/>
        <w:jc w:val="both"/>
      </w:pPr>
      <w:r>
        <w:rPr>
          <w:color w:val="231F20"/>
          <w:spacing w:val="1"/>
        </w:rPr>
        <w:t>基于延误算法需获取交通检测器的实时数据</w:t>
      </w:r>
      <w:r>
        <w:rPr>
          <w:color w:val="231F20"/>
          <w:spacing w:val="2"/>
          <w:w w:val="120"/>
        </w:rPr>
        <w:t>,控制</w:t>
      </w:r>
      <w:r>
        <w:rPr>
          <w:color w:val="231F20"/>
          <w:spacing w:val="1"/>
        </w:rPr>
        <w:t>算法根据检测到的实时车辆信息分析结束或者延长当前</w:t>
      </w:r>
      <w:r>
        <w:rPr>
          <w:color w:val="231F20"/>
          <w:spacing w:val="-12"/>
        </w:rPr>
        <w:t>的相位 </w:t>
      </w:r>
      <w:r>
        <w:rPr>
          <w:color w:val="231F20"/>
          <w:w w:val="98"/>
          <w:vertAlign w:val="superscript"/>
        </w:rPr>
        <w:t>[7]</w:t>
      </w:r>
      <w:r>
        <w:rPr>
          <w:color w:val="231F20"/>
          <w:spacing w:val="2"/>
          <w:vertAlign w:val="baseline"/>
        </w:rPr>
        <w:t>。基于延误算法主要是优化路口每一交通参与</w:t>
      </w:r>
      <w:r>
        <w:rPr>
          <w:color w:val="231F20"/>
          <w:vertAlign w:val="baseline"/>
        </w:rPr>
        <w:t>者与无阻碍刹车通行时间相比出的延误和等待时间。</w:t>
      </w:r>
    </w:p>
    <w:p>
      <w:pPr>
        <w:pStyle w:val="ListParagraph"/>
        <w:numPr>
          <w:ilvl w:val="2"/>
          <w:numId w:val="1"/>
        </w:numPr>
        <w:tabs>
          <w:tab w:pos="965" w:val="left" w:leader="none"/>
        </w:tabs>
        <w:spacing w:line="240" w:lineRule="auto" w:before="6" w:after="0"/>
        <w:ind w:left="965" w:right="0" w:hanging="460"/>
        <w:jc w:val="both"/>
        <w:rPr>
          <w:sz w:val="18"/>
        </w:rPr>
      </w:pPr>
      <w:r>
        <w:rPr>
          <w:color w:val="231F20"/>
          <w:spacing w:val="-2"/>
          <w:sz w:val="18"/>
        </w:rPr>
        <w:t>交通信号控制策略</w:t>
      </w:r>
    </w:p>
    <w:p>
      <w:pPr>
        <w:pStyle w:val="BodyText"/>
        <w:spacing w:line="295" w:lineRule="auto" w:before="83"/>
        <w:ind w:left="113" w:firstLine="392"/>
      </w:pPr>
      <w:r>
        <w:rPr>
          <w:color w:val="231F20"/>
          <w:spacing w:val="1"/>
        </w:rPr>
        <w:t>结合感应控制和基于延误算法的交通控制算法</w:t>
      </w:r>
      <w:r>
        <w:rPr>
          <w:color w:val="231F20"/>
          <w:spacing w:val="2"/>
          <w:w w:val="133"/>
        </w:rPr>
        <w:t>,从</w:t>
      </w:r>
      <w:r>
        <w:rPr>
          <w:color w:val="231F20"/>
          <w:spacing w:val="-4"/>
        </w:rPr>
        <w:t>点、线、面三个层次提出控制策略 </w:t>
      </w:r>
      <w:r>
        <w:rPr>
          <w:color w:val="231F20"/>
          <w:w w:val="98"/>
          <w:vertAlign w:val="superscript"/>
        </w:rPr>
        <w:t>[8]</w:t>
      </w:r>
      <w:r>
        <w:rPr>
          <w:color w:val="231F20"/>
          <w:spacing w:val="3"/>
          <w:vertAlign w:val="baseline"/>
        </w:rPr>
        <w:t>。对于某个路口经</w:t>
      </w:r>
      <w:r>
        <w:rPr>
          <w:color w:val="231F20"/>
          <w:spacing w:val="1"/>
          <w:vertAlign w:val="baseline"/>
        </w:rPr>
        <w:t>常出现的是拥堵和流量不均衡</w:t>
      </w:r>
      <w:r>
        <w:rPr>
          <w:color w:val="231F20"/>
          <w:spacing w:val="2"/>
          <w:w w:val="104"/>
          <w:vertAlign w:val="baseline"/>
        </w:rPr>
        <w:t>,利用基于延误的算法制</w:t>
      </w:r>
      <w:r>
        <w:rPr>
          <w:color w:val="231F20"/>
          <w:spacing w:val="1"/>
          <w:vertAlign w:val="baseline"/>
        </w:rPr>
        <w:t>定了单点优化控制策略</w:t>
      </w:r>
      <w:r>
        <w:rPr>
          <w:color w:val="231F20"/>
          <w:spacing w:val="1"/>
          <w:w w:val="104"/>
          <w:vertAlign w:val="baseline"/>
        </w:rPr>
        <w:t>,实现了防拥堵和信号优先</w:t>
      </w:r>
      <w:r>
        <w:rPr>
          <w:color w:val="231F20"/>
          <w:spacing w:val="-33"/>
          <w:vertAlign w:val="baseline"/>
        </w:rPr>
        <w:t> ；对</w:t>
      </w:r>
      <w:r>
        <w:rPr>
          <w:color w:val="231F20"/>
          <w:spacing w:val="6"/>
          <w:vertAlign w:val="baseline"/>
        </w:rPr>
        <w:t>于连续的几个路口</w:t>
      </w:r>
      <w:r>
        <w:rPr>
          <w:color w:val="231F20"/>
          <w:spacing w:val="6"/>
          <w:w w:val="103"/>
          <w:vertAlign w:val="baseline"/>
        </w:rPr>
        <w:t>,制定干线双向协调联动控制策略</w:t>
      </w:r>
      <w:r>
        <w:rPr>
          <w:color w:val="231F20"/>
          <w:spacing w:val="-19"/>
          <w:w w:val="200"/>
          <w:vertAlign w:val="baseline"/>
        </w:rPr>
        <w:t>,</w:t>
      </w:r>
      <w:r>
        <w:rPr>
          <w:color w:val="231F20"/>
          <w:spacing w:val="1"/>
          <w:vertAlign w:val="baseline"/>
        </w:rPr>
        <w:t>实现常态动态寻优</w:t>
      </w:r>
      <w:r>
        <w:rPr>
          <w:color w:val="231F20"/>
          <w:spacing w:val="1"/>
          <w:w w:val="106"/>
          <w:vertAlign w:val="baseline"/>
        </w:rPr>
        <w:t>,提高绿时利用率</w:t>
      </w:r>
      <w:r>
        <w:rPr>
          <w:color w:val="231F20"/>
          <w:spacing w:val="-12"/>
          <w:vertAlign w:val="baseline"/>
        </w:rPr>
        <w:t> ；对于拥堵的整个</w:t>
      </w:r>
      <w:r>
        <w:rPr>
          <w:color w:val="231F20"/>
          <w:spacing w:val="-7"/>
          <w:vertAlign w:val="baseline"/>
        </w:rPr>
        <w:t>区域</w:t>
      </w:r>
      <w:r>
        <w:rPr>
          <w:color w:val="231F20"/>
          <w:spacing w:val="1"/>
          <w:w w:val="103"/>
          <w:vertAlign w:val="baseline"/>
        </w:rPr>
        <w:t>,制基于溢流检测的区域协调控制策略</w:t>
      </w:r>
      <w:r>
        <w:rPr>
          <w:color w:val="231F20"/>
          <w:spacing w:val="2"/>
          <w:w w:val="111"/>
          <w:vertAlign w:val="baseline"/>
        </w:rPr>
        <w:t>,实现节点</w:t>
      </w:r>
      <w:r>
        <w:rPr>
          <w:color w:val="231F20"/>
          <w:vertAlign w:val="baseline"/>
        </w:rPr>
        <w:t>联网和协同联空。</w:t>
      </w:r>
    </w:p>
    <w:p>
      <w:pPr>
        <w:pStyle w:val="Heading3"/>
        <w:numPr>
          <w:ilvl w:val="0"/>
          <w:numId w:val="1"/>
        </w:numPr>
        <w:tabs>
          <w:tab w:pos="282" w:val="left" w:leader="none"/>
        </w:tabs>
        <w:spacing w:line="282" w:lineRule="exact" w:before="0" w:after="0"/>
        <w:ind w:left="282" w:right="0" w:hanging="169"/>
        <w:jc w:val="left"/>
      </w:pPr>
      <w:r>
        <w:rPr>
          <w:color w:val="231F20"/>
          <w:spacing w:val="23"/>
        </w:rPr>
        <w:t>基于 </w:t>
      </w:r>
      <w:r>
        <w:rPr>
          <w:color w:val="231F20"/>
        </w:rPr>
        <w:t>SUMO</w:t>
      </w:r>
      <w:r>
        <w:rPr>
          <w:color w:val="231F20"/>
          <w:spacing w:val="-1"/>
        </w:rPr>
        <w:t> 及环境模型的交通控制方案实施与效果</w:t>
      </w:r>
    </w:p>
    <w:p>
      <w:pPr>
        <w:spacing w:line="342" w:lineRule="exact" w:before="0"/>
        <w:ind w:left="113" w:right="0" w:firstLine="0"/>
        <w:jc w:val="left"/>
        <w:rPr>
          <w:rFonts w:ascii="Microsoft JhengHei" w:eastAsia="Microsoft JhengHei"/>
          <w:b/>
          <w:sz w:val="20"/>
        </w:rPr>
      </w:pPr>
      <w:r>
        <w:rPr>
          <w:rFonts w:ascii="Microsoft JhengHei" w:eastAsia="Microsoft JhengHei"/>
          <w:b/>
          <w:color w:val="231F20"/>
          <w:spacing w:val="-5"/>
          <w:sz w:val="20"/>
        </w:rPr>
        <w:t>评估</w:t>
      </w:r>
    </w:p>
    <w:p>
      <w:pPr>
        <w:pStyle w:val="ListParagraph"/>
        <w:numPr>
          <w:ilvl w:val="1"/>
          <w:numId w:val="1"/>
        </w:numPr>
        <w:tabs>
          <w:tab w:pos="808" w:val="left" w:leader="none"/>
        </w:tabs>
        <w:spacing w:line="240" w:lineRule="auto" w:before="16" w:after="0"/>
        <w:ind w:left="808" w:right="0" w:hanging="303"/>
        <w:jc w:val="left"/>
        <w:rPr>
          <w:sz w:val="18"/>
        </w:rPr>
      </w:pPr>
      <w:r>
        <w:rPr>
          <w:color w:val="231F20"/>
          <w:spacing w:val="-3"/>
          <w:sz w:val="18"/>
        </w:rPr>
        <w:t>方案实施</w:t>
      </w:r>
    </w:p>
    <w:p>
      <w:pPr>
        <w:pStyle w:val="BodyText"/>
        <w:spacing w:line="295" w:lineRule="auto" w:before="83"/>
        <w:ind w:left="113" w:firstLine="392"/>
      </w:pPr>
      <w:r>
        <w:rPr>
          <w:color w:val="231F20"/>
          <w:spacing w:val="2"/>
        </w:rPr>
        <w:t>本次研究成果的交通管理方案在合肥市高新区进行</w:t>
      </w:r>
      <w:r>
        <w:rPr>
          <w:color w:val="231F20"/>
          <w:spacing w:val="1"/>
        </w:rPr>
        <w:t>实施</w:t>
      </w:r>
      <w:r>
        <w:rPr>
          <w:color w:val="231F20"/>
          <w:spacing w:val="1"/>
          <w:w w:val="103"/>
        </w:rPr>
        <w:t>,结合高新区交通状态组成特性</w:t>
      </w:r>
      <w:r>
        <w:rPr>
          <w:color w:val="231F20"/>
          <w:spacing w:val="1"/>
          <w:w w:val="109"/>
        </w:rPr>
        <w:t>,选择黄山路</w:t>
      </w:r>
      <w:r>
        <w:rPr>
          <w:color w:val="231F20"/>
          <w:spacing w:val="2"/>
        </w:rPr>
        <w:t>（玉兰大道至天智路段）及科学大道与天湖路路口围成的区域内共多个交叉口和多条路段开展交通管理方案的效果</w:t>
      </w:r>
      <w:r>
        <w:rPr>
          <w:color w:val="231F20"/>
          <w:spacing w:val="4"/>
        </w:rPr>
        <w:t>评估</w:t>
      </w:r>
      <w:r>
        <w:rPr>
          <w:color w:val="231F20"/>
          <w:spacing w:val="21"/>
          <w:w w:val="120"/>
        </w:rPr>
        <w:t>,通过</w:t>
      </w:r>
      <w:r>
        <w:rPr>
          <w:color w:val="231F20"/>
          <w:spacing w:val="-4"/>
          <w:w w:val="110"/>
        </w:rPr>
        <w:t>S</w:t>
      </w:r>
      <w:r>
        <w:rPr>
          <w:color w:val="231F20"/>
          <w:spacing w:val="-2"/>
          <w:w w:val="157"/>
        </w:rPr>
        <w:t>U</w:t>
      </w:r>
      <w:r>
        <w:rPr>
          <w:color w:val="231F20"/>
          <w:spacing w:val="-4"/>
          <w:w w:val="193"/>
        </w:rPr>
        <w:t>M</w:t>
      </w:r>
      <w:r>
        <w:rPr>
          <w:color w:val="231F20"/>
          <w:w w:val="151"/>
        </w:rPr>
        <w:t>O</w:t>
      </w:r>
      <w:r>
        <w:rPr>
          <w:color w:val="231F20"/>
        </w:rPr>
        <w:t> 仿真软件建立路网各时段现状仿真</w:t>
      </w:r>
      <w:r>
        <w:rPr>
          <w:color w:val="231F20"/>
          <w:spacing w:val="3"/>
        </w:rPr>
        <w:t>模型</w:t>
      </w:r>
      <w:r>
        <w:rPr>
          <w:color w:val="231F20"/>
          <w:spacing w:val="6"/>
          <w:w w:val="103"/>
        </w:rPr>
        <w:t>,并实施新设计的信号优化控制方案</w:t>
      </w:r>
      <w:r>
        <w:rPr>
          <w:color w:val="231F20"/>
          <w:spacing w:val="5"/>
          <w:w w:val="111"/>
        </w:rPr>
        <w:t>,再次仿真</w:t>
      </w:r>
      <w:r>
        <w:rPr>
          <w:color w:val="231F20"/>
          <w:spacing w:val="-12"/>
        </w:rPr>
        <w:t>。</w:t>
      </w:r>
      <w:r>
        <w:rPr>
          <w:color w:val="231F20"/>
          <w:spacing w:val="-6"/>
        </w:rPr>
        <w:t>实施方案范围如图 </w:t>
      </w:r>
      <w:r>
        <w:rPr>
          <w:color w:val="231F20"/>
          <w:w w:val="106"/>
        </w:rPr>
        <w:t>3</w:t>
      </w:r>
      <w:r>
        <w:rPr>
          <w:color w:val="231F20"/>
          <w:spacing w:val="-13"/>
        </w:rPr>
        <w:t> 所示。</w:t>
      </w:r>
    </w:p>
    <w:p>
      <w:pPr>
        <w:pStyle w:val="ListParagraph"/>
        <w:numPr>
          <w:ilvl w:val="1"/>
          <w:numId w:val="1"/>
        </w:numPr>
        <w:tabs>
          <w:tab w:pos="808" w:val="left" w:leader="none"/>
        </w:tabs>
        <w:spacing w:line="240" w:lineRule="auto" w:before="8" w:after="0"/>
        <w:ind w:left="808" w:right="0" w:hanging="303"/>
        <w:jc w:val="left"/>
        <w:rPr>
          <w:sz w:val="18"/>
        </w:rPr>
      </w:pPr>
      <w:r>
        <w:rPr>
          <w:color w:val="231F20"/>
          <w:spacing w:val="-3"/>
          <w:sz w:val="18"/>
        </w:rPr>
        <w:t>效果评估</w:t>
      </w:r>
    </w:p>
    <w:p>
      <w:pPr>
        <w:pStyle w:val="BodyText"/>
        <w:spacing w:line="295" w:lineRule="auto" w:before="83"/>
        <w:ind w:left="113" w:firstLine="392"/>
        <w:rPr>
          <w:position w:val="1"/>
        </w:rPr>
      </w:pPr>
      <w:r>
        <w:rPr>
          <w:color w:val="231F20"/>
          <w:spacing w:val="-14"/>
        </w:rPr>
        <w:t>通过 </w:t>
      </w:r>
      <w:r>
        <w:rPr>
          <w:color w:val="231F20"/>
          <w:spacing w:val="-4"/>
          <w:w w:val="110"/>
        </w:rPr>
        <w:t>S</w:t>
      </w:r>
      <w:r>
        <w:rPr>
          <w:color w:val="231F20"/>
          <w:spacing w:val="-2"/>
          <w:w w:val="157"/>
        </w:rPr>
        <w:t>U</w:t>
      </w:r>
      <w:r>
        <w:rPr>
          <w:color w:val="231F20"/>
          <w:spacing w:val="-4"/>
          <w:w w:val="193"/>
        </w:rPr>
        <w:t>M</w:t>
      </w:r>
      <w:r>
        <w:rPr>
          <w:color w:val="231F20"/>
          <w:w w:val="151"/>
        </w:rPr>
        <w:t>O</w:t>
      </w:r>
      <w:r>
        <w:rPr>
          <w:color w:val="231F20"/>
          <w:spacing w:val="1"/>
        </w:rPr>
        <w:t> 仿真分析输出交通污染物排放量</w:t>
      </w:r>
      <w:r>
        <w:rPr>
          <w:color w:val="231F20"/>
          <w:spacing w:val="10"/>
          <w:w w:val="200"/>
        </w:rPr>
        <w:t>,</w:t>
      </w:r>
      <w:r>
        <w:rPr>
          <w:color w:val="231F20"/>
        </w:rPr>
        <w:t>其</w:t>
      </w:r>
      <w:r>
        <w:rPr>
          <w:color w:val="231F20"/>
          <w:spacing w:val="7"/>
        </w:rPr>
        <w:t>中曲</w:t>
      </w:r>
      <w:r>
        <w:rPr>
          <w:color w:val="231F20"/>
        </w:rPr>
        <w:t>线</w:t>
      </w:r>
      <w:r>
        <w:rPr>
          <w:color w:val="231F20"/>
          <w:spacing w:val="7"/>
        </w:rPr>
        <w:t>（</w:t>
      </w:r>
      <w:r>
        <w:rPr>
          <w:color w:val="231F20"/>
          <w:spacing w:val="7"/>
        </w:rPr>
        <w:drawing>
          <wp:inline distT="0" distB="0" distL="0" distR="0">
            <wp:extent cx="251459" cy="105587"/>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5" cstate="print"/>
                    <a:stretch>
                      <a:fillRect/>
                    </a:stretch>
                  </pic:blipFill>
                  <pic:spPr>
                    <a:xfrm>
                      <a:off x="0" y="0"/>
                      <a:ext cx="251459" cy="105587"/>
                    </a:xfrm>
                    <a:prstGeom prst="rect">
                      <a:avLst/>
                    </a:prstGeom>
                  </pic:spPr>
                </pic:pic>
              </a:graphicData>
            </a:graphic>
          </wp:inline>
        </w:drawing>
      </w:r>
      <w:r>
        <w:rPr>
          <w:color w:val="231F20"/>
          <w:spacing w:val="7"/>
        </w:rPr>
      </w:r>
      <w:r>
        <w:rPr>
          <w:color w:val="231F20"/>
          <w:spacing w:val="7"/>
        </w:rPr>
        <w:t>）为当前信号控制方案排放量评估曲</w:t>
      </w:r>
      <w:r>
        <w:rPr>
          <w:color w:val="231F20"/>
        </w:rPr>
        <w:t>线</w:t>
      </w:r>
      <w:r>
        <w:rPr>
          <w:color w:val="231F20"/>
          <w:w w:val="200"/>
        </w:rPr>
        <w:t>,</w:t>
      </w:r>
      <w:r>
        <w:rPr>
          <w:color w:val="231F20"/>
          <w:spacing w:val="2"/>
          <w:position w:val="1"/>
        </w:rPr>
        <w:t>曲</w:t>
      </w:r>
      <w:r>
        <w:rPr>
          <w:color w:val="231F20"/>
          <w:position w:val="1"/>
        </w:rPr>
        <w:t>线</w:t>
      </w:r>
      <w:r>
        <w:rPr>
          <w:color w:val="231F20"/>
          <w:spacing w:val="2"/>
          <w:position w:val="1"/>
        </w:rPr>
        <w:t>（</w:t>
      </w:r>
      <w:r>
        <w:rPr>
          <w:color w:val="231F20"/>
          <w:spacing w:val="2"/>
        </w:rPr>
        <w:drawing>
          <wp:inline distT="0" distB="0" distL="0" distR="0">
            <wp:extent cx="251459" cy="11159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6" cstate="print"/>
                    <a:stretch>
                      <a:fillRect/>
                    </a:stretch>
                  </pic:blipFill>
                  <pic:spPr>
                    <a:xfrm>
                      <a:off x="0" y="0"/>
                      <a:ext cx="251459" cy="111594"/>
                    </a:xfrm>
                    <a:prstGeom prst="rect">
                      <a:avLst/>
                    </a:prstGeom>
                  </pic:spPr>
                </pic:pic>
              </a:graphicData>
            </a:graphic>
          </wp:inline>
        </w:drawing>
      </w:r>
      <w:r>
        <w:rPr>
          <w:color w:val="231F20"/>
          <w:spacing w:val="2"/>
        </w:rPr>
      </w:r>
      <w:r>
        <w:rPr>
          <w:color w:val="231F20"/>
          <w:spacing w:val="2"/>
          <w:position w:val="1"/>
        </w:rPr>
        <w:t>）为通常感应式信号控制方案排放量评估曲</w:t>
      </w:r>
    </w:p>
    <w:p>
      <w:pPr>
        <w:pStyle w:val="BodyText"/>
        <w:spacing w:line="295" w:lineRule="auto" w:before="76"/>
        <w:ind w:left="122" w:right="108" w:hanging="1"/>
        <w:jc w:val="both"/>
      </w:pPr>
      <w:r>
        <w:rPr/>
        <w:br w:type="column"/>
      </w:r>
      <w:r>
        <w:rPr>
          <w:color w:val="231F20"/>
          <w:w w:val="133"/>
        </w:rPr>
        <w:t>线</w:t>
      </w:r>
      <w:r>
        <w:rPr>
          <w:color w:val="231F20"/>
          <w:spacing w:val="2"/>
          <w:w w:val="133"/>
        </w:rPr>
        <w:t>,</w:t>
      </w:r>
      <w:r>
        <w:rPr>
          <w:color w:val="231F20"/>
          <w:spacing w:val="2"/>
        </w:rPr>
        <w:t>曲</w:t>
      </w:r>
      <w:r>
        <w:rPr>
          <w:color w:val="231F20"/>
        </w:rPr>
        <w:t>线</w:t>
      </w:r>
      <w:r>
        <w:rPr>
          <w:color w:val="231F20"/>
          <w:spacing w:val="2"/>
        </w:rPr>
        <w:t>（</w:t>
      </w:r>
      <w:r>
        <w:rPr>
          <w:color w:val="231F20"/>
          <w:spacing w:val="2"/>
          <w:position w:val="1"/>
        </w:rPr>
        <w:drawing>
          <wp:inline distT="0" distB="0" distL="0" distR="0">
            <wp:extent cx="251460" cy="8209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7" cstate="print"/>
                    <a:stretch>
                      <a:fillRect/>
                    </a:stretch>
                  </pic:blipFill>
                  <pic:spPr>
                    <a:xfrm>
                      <a:off x="0" y="0"/>
                      <a:ext cx="251460" cy="82092"/>
                    </a:xfrm>
                    <a:prstGeom prst="rect">
                      <a:avLst/>
                    </a:prstGeom>
                  </pic:spPr>
                </pic:pic>
              </a:graphicData>
            </a:graphic>
          </wp:inline>
        </w:drawing>
      </w:r>
      <w:r>
        <w:rPr>
          <w:color w:val="231F20"/>
          <w:spacing w:val="2"/>
          <w:position w:val="1"/>
        </w:rPr>
      </w:r>
      <w:r>
        <w:rPr>
          <w:color w:val="231F20"/>
          <w:spacing w:val="2"/>
        </w:rPr>
        <w:t>）为基于延误优化信号控制方案排放量</w:t>
      </w:r>
      <w:r>
        <w:rPr>
          <w:color w:val="231F20"/>
          <w:spacing w:val="1"/>
        </w:rPr>
        <w:t>评估曲线</w:t>
      </w:r>
      <w:r>
        <w:rPr>
          <w:color w:val="231F20"/>
          <w:spacing w:val="1"/>
          <w:w w:val="102"/>
        </w:rPr>
        <w:t>,通过对比可以评估不同控制策略的效果</w:t>
      </w:r>
      <w:r>
        <w:rPr>
          <w:color w:val="231F20"/>
          <w:spacing w:val="-4"/>
          <w:w w:val="133"/>
        </w:rPr>
        <w:t>,不</w:t>
      </w:r>
      <w:r>
        <w:rPr>
          <w:color w:val="231F20"/>
          <w:spacing w:val="1"/>
        </w:rPr>
        <w:t>同时间段内根据交通流量的不同选择不同的控制策略污染物的排放量不同</w:t>
      </w:r>
      <w:r>
        <w:rPr>
          <w:color w:val="231F20"/>
          <w:spacing w:val="1"/>
          <w:w w:val="103"/>
        </w:rPr>
        <w:t>,从而确定不同时段低碳型最优控制</w:t>
      </w:r>
      <w:r>
        <w:rPr>
          <w:color w:val="231F20"/>
          <w:spacing w:val="-3"/>
        </w:rPr>
        <w:t>策略。污染物排放量的对比情况如图 </w:t>
      </w:r>
      <w:r>
        <w:rPr>
          <w:color w:val="231F20"/>
          <w:w w:val="101"/>
        </w:rPr>
        <w:t>4、图</w:t>
      </w:r>
      <w:r>
        <w:rPr>
          <w:color w:val="231F20"/>
          <w:spacing w:val="-50"/>
        </w:rPr>
        <w:t> </w:t>
      </w:r>
      <w:r>
        <w:rPr>
          <w:color w:val="231F20"/>
          <w:w w:val="106"/>
        </w:rPr>
        <w:t>5</w:t>
      </w:r>
      <w:r>
        <w:rPr>
          <w:color w:val="231F20"/>
          <w:spacing w:val="-13"/>
        </w:rPr>
        <w:t> 所示。</w:t>
      </w:r>
    </w:p>
    <w:p>
      <w:pPr>
        <w:pStyle w:val="BodyText"/>
        <w:spacing w:before="3"/>
        <w:rPr>
          <w:sz w:val="2"/>
        </w:rPr>
      </w:pPr>
    </w:p>
    <w:p>
      <w:pPr>
        <w:spacing w:line="240" w:lineRule="auto"/>
        <w:ind w:left="130" w:right="0" w:firstLine="0"/>
        <w:rPr>
          <w:sz w:val="20"/>
        </w:rPr>
      </w:pPr>
      <w:r>
        <w:rPr>
          <w:sz w:val="20"/>
        </w:rPr>
        <w:drawing>
          <wp:inline distT="0" distB="0" distL="0" distR="0">
            <wp:extent cx="3093148" cy="197377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8" cstate="print"/>
                    <a:stretch>
                      <a:fillRect/>
                    </a:stretch>
                  </pic:blipFill>
                  <pic:spPr>
                    <a:xfrm>
                      <a:off x="0" y="0"/>
                      <a:ext cx="3093148" cy="1973770"/>
                    </a:xfrm>
                    <a:prstGeom prst="rect">
                      <a:avLst/>
                    </a:prstGeom>
                  </pic:spPr>
                </pic:pic>
              </a:graphicData>
            </a:graphic>
          </wp:inline>
        </w:drawing>
      </w:r>
      <w:r>
        <w:rPr>
          <w:sz w:val="20"/>
        </w:rPr>
      </w:r>
    </w:p>
    <w:p>
      <w:pPr>
        <w:spacing w:before="36"/>
        <w:ind w:left="221" w:right="213" w:firstLine="0"/>
        <w:jc w:val="center"/>
        <w:rPr>
          <w:sz w:val="17"/>
        </w:rPr>
      </w:pPr>
      <w:r>
        <w:rPr>
          <w:color w:val="231F20"/>
          <w:spacing w:val="-11"/>
          <w:sz w:val="17"/>
        </w:rPr>
        <w:t>图 </w:t>
      </w:r>
      <w:r>
        <w:rPr>
          <w:color w:val="231F20"/>
          <w:sz w:val="17"/>
        </w:rPr>
        <w:t>3</w:t>
      </w:r>
      <w:r>
        <w:rPr>
          <w:color w:val="231F20"/>
          <w:spacing w:val="-6"/>
          <w:sz w:val="17"/>
        </w:rPr>
        <w:t> 实施方案范围</w:t>
      </w:r>
    </w:p>
    <w:p>
      <w:pPr>
        <w:spacing w:before="98"/>
        <w:ind w:left="221" w:right="213" w:firstLine="0"/>
        <w:jc w:val="center"/>
        <w:rPr>
          <w:sz w:val="17"/>
        </w:rPr>
      </w:pPr>
      <w:r>
        <w:rPr>
          <w:color w:val="231F20"/>
          <w:sz w:val="17"/>
        </w:rPr>
        <w:t>Fig.3</w:t>
      </w:r>
      <w:r>
        <w:rPr>
          <w:color w:val="231F20"/>
          <w:spacing w:val="-20"/>
          <w:sz w:val="17"/>
        </w:rPr>
        <w:t> </w:t>
      </w:r>
      <w:r>
        <w:rPr>
          <w:color w:val="231F20"/>
          <w:sz w:val="17"/>
        </w:rPr>
        <w:t>Scope</w:t>
      </w:r>
      <w:r>
        <w:rPr>
          <w:color w:val="231F20"/>
          <w:spacing w:val="-20"/>
          <w:sz w:val="17"/>
        </w:rPr>
        <w:t> </w:t>
      </w:r>
      <w:r>
        <w:rPr>
          <w:color w:val="231F20"/>
          <w:sz w:val="17"/>
        </w:rPr>
        <w:t>of</w:t>
      </w:r>
      <w:r>
        <w:rPr>
          <w:color w:val="231F20"/>
          <w:spacing w:val="-20"/>
          <w:sz w:val="17"/>
        </w:rPr>
        <w:t> </w:t>
      </w:r>
      <w:r>
        <w:rPr>
          <w:color w:val="231F20"/>
          <w:sz w:val="17"/>
        </w:rPr>
        <w:t>the</w:t>
      </w:r>
      <w:r>
        <w:rPr>
          <w:color w:val="231F20"/>
          <w:spacing w:val="-19"/>
          <w:sz w:val="17"/>
        </w:rPr>
        <w:t> </w:t>
      </w:r>
      <w:r>
        <w:rPr>
          <w:color w:val="231F20"/>
          <w:spacing w:val="-2"/>
          <w:sz w:val="17"/>
        </w:rPr>
        <w:t>implementation</w:t>
      </w:r>
    </w:p>
    <w:p>
      <w:pPr>
        <w:pStyle w:val="BodyText"/>
        <w:spacing w:before="7"/>
        <w:rPr>
          <w:sz w:val="9"/>
        </w:rPr>
      </w:pPr>
      <w:r>
        <w:rPr>
          <w:sz w:val="9"/>
        </w:rPr>
        <w:drawing>
          <wp:anchor distT="0" distB="0" distL="0" distR="0" allowOverlap="1" layoutInCell="1" locked="0" behindDoc="1" simplePos="0" relativeHeight="487591936">
            <wp:simplePos x="0" y="0"/>
            <wp:positionH relativeFrom="page">
              <wp:posOffset>3869082</wp:posOffset>
            </wp:positionH>
            <wp:positionV relativeFrom="paragraph">
              <wp:posOffset>93354</wp:posOffset>
            </wp:positionV>
            <wp:extent cx="3100387" cy="188118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9" cstate="print"/>
                    <a:stretch>
                      <a:fillRect/>
                    </a:stretch>
                  </pic:blipFill>
                  <pic:spPr>
                    <a:xfrm>
                      <a:off x="0" y="0"/>
                      <a:ext cx="3100387" cy="1881187"/>
                    </a:xfrm>
                    <a:prstGeom prst="rect">
                      <a:avLst/>
                    </a:prstGeom>
                  </pic:spPr>
                </pic:pic>
              </a:graphicData>
            </a:graphic>
          </wp:anchor>
        </w:drawing>
      </w:r>
    </w:p>
    <w:p>
      <w:pPr>
        <w:spacing w:before="149"/>
        <w:ind w:left="221" w:right="213" w:firstLine="0"/>
        <w:jc w:val="center"/>
        <w:rPr>
          <w:sz w:val="17"/>
        </w:rPr>
      </w:pPr>
      <w:r>
        <w:rPr>
          <w:color w:val="231F20"/>
          <w:spacing w:val="-4"/>
          <w:sz w:val="17"/>
        </w:rPr>
        <w:t>图 </w:t>
      </w:r>
      <w:r>
        <w:rPr>
          <w:color w:val="231F20"/>
          <w:sz w:val="17"/>
        </w:rPr>
        <w:t>4</w:t>
      </w:r>
      <w:r>
        <w:rPr>
          <w:color w:val="231F20"/>
          <w:spacing w:val="-6"/>
          <w:sz w:val="17"/>
        </w:rPr>
        <w:t> </w:t>
      </w:r>
      <w:r>
        <w:rPr>
          <w:color w:val="231F20"/>
          <w:sz w:val="17"/>
        </w:rPr>
        <w:t>CO</w:t>
      </w:r>
      <w:r>
        <w:rPr>
          <w:color w:val="231F20"/>
          <w:spacing w:val="-4"/>
          <w:sz w:val="17"/>
        </w:rPr>
        <w:t> 排放量 </w:t>
      </w:r>
      <w:r>
        <w:rPr>
          <w:color w:val="231F20"/>
          <w:sz w:val="17"/>
        </w:rPr>
        <w:t>60</w:t>
      </w:r>
      <w:r>
        <w:rPr>
          <w:color w:val="231F20"/>
          <w:spacing w:val="-4"/>
          <w:sz w:val="17"/>
        </w:rPr>
        <w:t> 分钟集合频率对比</w:t>
      </w:r>
    </w:p>
    <w:p>
      <w:pPr>
        <w:spacing w:line="348" w:lineRule="auto" w:before="98"/>
        <w:ind w:left="221" w:right="210" w:firstLine="0"/>
        <w:jc w:val="center"/>
        <w:rPr>
          <w:sz w:val="17"/>
        </w:rPr>
      </w:pPr>
      <w:r>
        <w:rPr>
          <w:color w:val="231F20"/>
          <w:sz w:val="17"/>
        </w:rPr>
        <w:t>Fig.4</w:t>
      </w:r>
      <w:r>
        <w:rPr>
          <w:color w:val="231F20"/>
          <w:spacing w:val="-2"/>
          <w:sz w:val="17"/>
        </w:rPr>
        <w:t> </w:t>
      </w:r>
      <w:r>
        <w:rPr>
          <w:color w:val="231F20"/>
          <w:sz w:val="17"/>
        </w:rPr>
        <w:t>Comparison</w:t>
      </w:r>
      <w:r>
        <w:rPr>
          <w:color w:val="231F20"/>
          <w:spacing w:val="-2"/>
          <w:sz w:val="17"/>
        </w:rPr>
        <w:t> </w:t>
      </w:r>
      <w:r>
        <w:rPr>
          <w:color w:val="231F20"/>
          <w:sz w:val="17"/>
        </w:rPr>
        <w:t>of</w:t>
      </w:r>
      <w:r>
        <w:rPr>
          <w:color w:val="231F20"/>
          <w:spacing w:val="-2"/>
          <w:sz w:val="17"/>
        </w:rPr>
        <w:t> </w:t>
      </w:r>
      <w:r>
        <w:rPr>
          <w:color w:val="231F20"/>
          <w:sz w:val="17"/>
        </w:rPr>
        <w:t>60-minute</w:t>
      </w:r>
      <w:r>
        <w:rPr>
          <w:color w:val="231F20"/>
          <w:spacing w:val="-2"/>
          <w:sz w:val="17"/>
        </w:rPr>
        <w:t> </w:t>
      </w:r>
      <w:r>
        <w:rPr>
          <w:color w:val="231F20"/>
          <w:sz w:val="17"/>
        </w:rPr>
        <w:t>collection</w:t>
      </w:r>
      <w:r>
        <w:rPr>
          <w:color w:val="231F20"/>
          <w:spacing w:val="-2"/>
          <w:sz w:val="17"/>
        </w:rPr>
        <w:t> </w:t>
      </w:r>
      <w:r>
        <w:rPr>
          <w:color w:val="231F20"/>
          <w:sz w:val="17"/>
        </w:rPr>
        <w:t>frequency</w:t>
      </w:r>
      <w:r>
        <w:rPr>
          <w:color w:val="231F20"/>
          <w:spacing w:val="-2"/>
          <w:sz w:val="17"/>
        </w:rPr>
        <w:t> </w:t>
      </w:r>
      <w:r>
        <w:rPr>
          <w:color w:val="231F20"/>
          <w:sz w:val="17"/>
        </w:rPr>
        <w:t>of </w:t>
      </w:r>
      <w:r>
        <w:rPr>
          <w:color w:val="231F20"/>
          <w:w w:val="120"/>
          <w:sz w:val="17"/>
        </w:rPr>
        <w:t>CO</w:t>
      </w:r>
      <w:r>
        <w:rPr>
          <w:color w:val="231F20"/>
          <w:spacing w:val="-53"/>
          <w:w w:val="120"/>
          <w:sz w:val="17"/>
        </w:rPr>
        <w:t> </w:t>
      </w:r>
      <w:r>
        <w:rPr>
          <w:color w:val="231F20"/>
          <w:w w:val="110"/>
          <w:sz w:val="17"/>
        </w:rPr>
        <w:t>emissions</w:t>
      </w:r>
    </w:p>
    <w:p>
      <w:pPr>
        <w:spacing w:line="240" w:lineRule="auto"/>
        <w:ind w:left="113" w:right="0" w:firstLine="0"/>
        <w:rPr>
          <w:sz w:val="20"/>
        </w:rPr>
      </w:pPr>
      <w:r>
        <w:rPr>
          <w:sz w:val="20"/>
        </w:rPr>
        <w:drawing>
          <wp:inline distT="0" distB="0" distL="0" distR="0">
            <wp:extent cx="3120390" cy="192424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0" cstate="print"/>
                    <a:stretch>
                      <a:fillRect/>
                    </a:stretch>
                  </pic:blipFill>
                  <pic:spPr>
                    <a:xfrm>
                      <a:off x="0" y="0"/>
                      <a:ext cx="3120390" cy="1924240"/>
                    </a:xfrm>
                    <a:prstGeom prst="rect">
                      <a:avLst/>
                    </a:prstGeom>
                  </pic:spPr>
                </pic:pic>
              </a:graphicData>
            </a:graphic>
          </wp:inline>
        </w:drawing>
      </w:r>
      <w:r>
        <w:rPr>
          <w:sz w:val="20"/>
        </w:rPr>
      </w:r>
    </w:p>
    <w:p>
      <w:pPr>
        <w:spacing w:before="129"/>
        <w:ind w:left="221" w:right="213" w:firstLine="0"/>
        <w:jc w:val="center"/>
        <w:rPr>
          <w:sz w:val="17"/>
        </w:rPr>
      </w:pPr>
      <w:r>
        <w:rPr>
          <w:color w:val="231F20"/>
          <w:spacing w:val="-21"/>
          <w:w w:val="105"/>
          <w:sz w:val="17"/>
        </w:rPr>
        <w:t>图 </w:t>
      </w:r>
      <w:r>
        <w:rPr>
          <w:color w:val="231F20"/>
          <w:w w:val="105"/>
          <w:sz w:val="17"/>
        </w:rPr>
        <w:t>5</w:t>
      </w:r>
      <w:r>
        <w:rPr>
          <w:color w:val="231F20"/>
          <w:spacing w:val="-39"/>
          <w:w w:val="105"/>
          <w:sz w:val="17"/>
        </w:rPr>
        <w:t> </w:t>
      </w:r>
      <w:r>
        <w:rPr>
          <w:color w:val="231F20"/>
          <w:w w:val="125"/>
          <w:sz w:val="17"/>
        </w:rPr>
        <w:t>NOx</w:t>
      </w:r>
      <w:r>
        <w:rPr>
          <w:color w:val="231F20"/>
          <w:spacing w:val="-58"/>
          <w:w w:val="125"/>
          <w:sz w:val="17"/>
        </w:rPr>
        <w:t> </w:t>
      </w:r>
      <w:r>
        <w:rPr>
          <w:color w:val="231F20"/>
          <w:spacing w:val="-10"/>
          <w:w w:val="105"/>
          <w:sz w:val="17"/>
        </w:rPr>
        <w:t>排放量 </w:t>
      </w:r>
      <w:r>
        <w:rPr>
          <w:color w:val="231F20"/>
          <w:w w:val="105"/>
          <w:sz w:val="17"/>
        </w:rPr>
        <w:t>60</w:t>
      </w:r>
      <w:r>
        <w:rPr>
          <w:color w:val="231F20"/>
          <w:spacing w:val="-8"/>
          <w:w w:val="105"/>
          <w:sz w:val="17"/>
        </w:rPr>
        <w:t> 分钟集合频率对比</w:t>
      </w:r>
    </w:p>
    <w:p>
      <w:pPr>
        <w:spacing w:line="348" w:lineRule="auto" w:before="98"/>
        <w:ind w:left="221" w:right="210" w:firstLine="0"/>
        <w:jc w:val="center"/>
        <w:rPr>
          <w:sz w:val="17"/>
        </w:rPr>
      </w:pPr>
      <w:r>
        <w:rPr>
          <w:color w:val="231F20"/>
          <w:sz w:val="17"/>
        </w:rPr>
        <w:t>Fig.5</w:t>
      </w:r>
      <w:r>
        <w:rPr>
          <w:color w:val="231F20"/>
          <w:spacing w:val="-2"/>
          <w:sz w:val="17"/>
        </w:rPr>
        <w:t> </w:t>
      </w:r>
      <w:r>
        <w:rPr>
          <w:color w:val="231F20"/>
          <w:sz w:val="17"/>
        </w:rPr>
        <w:t>Comparison</w:t>
      </w:r>
      <w:r>
        <w:rPr>
          <w:color w:val="231F20"/>
          <w:spacing w:val="-2"/>
          <w:sz w:val="17"/>
        </w:rPr>
        <w:t> </w:t>
      </w:r>
      <w:r>
        <w:rPr>
          <w:color w:val="231F20"/>
          <w:sz w:val="17"/>
        </w:rPr>
        <w:t>of</w:t>
      </w:r>
      <w:r>
        <w:rPr>
          <w:color w:val="231F20"/>
          <w:spacing w:val="-2"/>
          <w:sz w:val="17"/>
        </w:rPr>
        <w:t> </w:t>
      </w:r>
      <w:r>
        <w:rPr>
          <w:color w:val="231F20"/>
          <w:sz w:val="17"/>
        </w:rPr>
        <w:t>60-minute</w:t>
      </w:r>
      <w:r>
        <w:rPr>
          <w:color w:val="231F20"/>
          <w:spacing w:val="-2"/>
          <w:sz w:val="17"/>
        </w:rPr>
        <w:t> </w:t>
      </w:r>
      <w:r>
        <w:rPr>
          <w:color w:val="231F20"/>
          <w:sz w:val="17"/>
        </w:rPr>
        <w:t>collection</w:t>
      </w:r>
      <w:r>
        <w:rPr>
          <w:color w:val="231F20"/>
          <w:spacing w:val="-2"/>
          <w:sz w:val="17"/>
        </w:rPr>
        <w:t> </w:t>
      </w:r>
      <w:r>
        <w:rPr>
          <w:color w:val="231F20"/>
          <w:sz w:val="17"/>
        </w:rPr>
        <w:t>frequency</w:t>
      </w:r>
      <w:r>
        <w:rPr>
          <w:color w:val="231F20"/>
          <w:spacing w:val="-2"/>
          <w:sz w:val="17"/>
        </w:rPr>
        <w:t> </w:t>
      </w:r>
      <w:r>
        <w:rPr>
          <w:color w:val="231F20"/>
          <w:sz w:val="17"/>
        </w:rPr>
        <w:t>of </w:t>
      </w:r>
      <w:r>
        <w:rPr>
          <w:color w:val="231F20"/>
          <w:w w:val="120"/>
          <w:sz w:val="17"/>
        </w:rPr>
        <w:t>NOx</w:t>
      </w:r>
      <w:r>
        <w:rPr>
          <w:color w:val="231F20"/>
          <w:spacing w:val="-53"/>
          <w:w w:val="120"/>
          <w:sz w:val="17"/>
        </w:rPr>
        <w:t> </w:t>
      </w:r>
      <w:r>
        <w:rPr>
          <w:color w:val="231F20"/>
          <w:w w:val="110"/>
          <w:sz w:val="17"/>
        </w:rPr>
        <w:t>emissions</w:t>
      </w:r>
    </w:p>
    <w:p>
      <w:pPr>
        <w:pStyle w:val="BodyText"/>
        <w:tabs>
          <w:tab w:pos="3803" w:val="left" w:leader="middleDot"/>
        </w:tabs>
        <w:spacing w:line="203" w:lineRule="exact"/>
        <w:ind w:left="3149"/>
      </w:pPr>
      <w:r>
        <w:rPr>
          <w:rFonts w:ascii="Times New Roman" w:hAnsi="Times New Roman" w:eastAsia="Times New Roman"/>
          <w:i/>
          <w:color w:val="231F20"/>
          <w:spacing w:val="-10"/>
          <w:w w:val="270"/>
          <w:position w:val="2"/>
        </w:rPr>
        <w:t>·</w:t>
      </w:r>
      <w:r>
        <w:rPr>
          <w:rFonts w:ascii="Times New Roman" w:hAnsi="Times New Roman" w:eastAsia="Times New Roman"/>
          <w:color w:val="231F20"/>
          <w:position w:val="2"/>
        </w:rPr>
        <w:tab/>
      </w:r>
      <w:r>
        <w:rPr>
          <w:color w:val="231F20"/>
        </w:rPr>
        <w:t>下转第148</w:t>
      </w:r>
      <w:r>
        <w:rPr>
          <w:color w:val="231F20"/>
          <w:spacing w:val="-10"/>
        </w:rPr>
        <w:t>页</w:t>
      </w:r>
    </w:p>
    <w:p>
      <w:pPr>
        <w:pStyle w:val="BodyText"/>
        <w:spacing w:after="0" w:line="203" w:lineRule="exact"/>
        <w:sectPr>
          <w:type w:val="continuous"/>
          <w:pgSz w:w="11910" w:h="16160"/>
          <w:pgMar w:header="935" w:footer="421" w:top="560" w:bottom="0" w:left="850" w:right="850"/>
          <w:cols w:num="2" w:equalWidth="0">
            <w:col w:w="5062" w:space="60"/>
            <w:col w:w="5088"/>
          </w:cols>
        </w:sectPr>
      </w:pPr>
    </w:p>
    <w:p>
      <w:pPr>
        <w:pStyle w:val="BodyText"/>
        <w:rPr>
          <w:sz w:val="18"/>
        </w:rPr>
      </w:pPr>
    </w:p>
    <w:p>
      <w:pPr>
        <w:pStyle w:val="BodyText"/>
        <w:spacing w:after="0"/>
        <w:rPr>
          <w:sz w:val="18"/>
        </w:rPr>
        <w:sectPr>
          <w:headerReference w:type="default" r:id="rId21"/>
          <w:footerReference w:type="default" r:id="rId22"/>
          <w:pgSz w:w="11910" w:h="16160"/>
          <w:pgMar w:header="935" w:footer="421" w:top="1180" w:bottom="620" w:left="850" w:right="850"/>
        </w:sectPr>
      </w:pPr>
    </w:p>
    <w:p>
      <w:pPr>
        <w:pStyle w:val="BodyText"/>
        <w:spacing w:line="316" w:lineRule="exact" w:before="24"/>
        <w:ind w:left="113" w:right="38"/>
        <w:jc w:val="both"/>
        <w:rPr>
          <w:rFonts w:ascii="Microsoft JhengHei" w:eastAsia="Microsoft JhengHei"/>
          <w:b/>
        </w:rPr>
      </w:pPr>
      <w:r>
        <w:rPr>
          <w:color w:val="231F20"/>
          <w:spacing w:val="-9"/>
        </w:rPr>
        <w:t>算机网络中的应用 ；如果个人隐私被过度保护</w:t>
      </w:r>
      <w:r>
        <w:rPr>
          <w:color w:val="231F20"/>
          <w:spacing w:val="-1"/>
          <w:w w:val="114"/>
        </w:rPr>
        <w:t>,对数据</w:t>
      </w:r>
      <w:r>
        <w:rPr>
          <w:color w:val="231F20"/>
          <w:spacing w:val="1"/>
        </w:rPr>
        <w:t>的分析与预测准确性将会大大降低</w:t>
      </w:r>
      <w:r>
        <w:rPr>
          <w:color w:val="231F20"/>
          <w:w w:val="105"/>
        </w:rPr>
        <w:t>,人工智能技术的发</w:t>
      </w:r>
      <w:r>
        <w:rPr>
          <w:color w:val="231F20"/>
        </w:rPr>
        <w:t>展与应用也会陷入僵局。如何把握大数据挖掘力度</w:t>
      </w:r>
      <w:r>
        <w:rPr>
          <w:color w:val="231F20"/>
          <w:spacing w:val="-4"/>
          <w:w w:val="133"/>
        </w:rPr>
        <w:t>,在</w:t>
      </w:r>
      <w:r>
        <w:rPr>
          <w:color w:val="231F20"/>
          <w:spacing w:val="1"/>
        </w:rPr>
        <w:t>合法的情况下收集用户信息</w:t>
      </w:r>
      <w:r>
        <w:rPr>
          <w:color w:val="231F20"/>
          <w:spacing w:val="1"/>
          <w:w w:val="106"/>
        </w:rPr>
        <w:t>,并用于正规途径</w:t>
      </w:r>
      <w:r>
        <w:rPr>
          <w:color w:val="231F20"/>
          <w:spacing w:val="-1"/>
          <w:w w:val="114"/>
        </w:rPr>
        <w:t>,促使人</w:t>
      </w:r>
      <w:r>
        <w:rPr>
          <w:color w:val="231F20"/>
          <w:w w:val="102"/>
        </w:rPr>
        <w:t>工智能技术的健康发展,是摆在社会面前的重大难题。 </w:t>
      </w:r>
      <w:r>
        <w:rPr>
          <w:rFonts w:ascii="Microsoft JhengHei" w:eastAsia="Microsoft JhengHei"/>
          <w:b/>
          <w:color w:val="231F20"/>
          <w:w w:val="98"/>
        </w:rPr>
        <w:t>4</w:t>
      </w:r>
      <w:r>
        <w:rPr>
          <w:rFonts w:ascii="Microsoft JhengHei" w:eastAsia="Microsoft JhengHei"/>
          <w:b/>
          <w:color w:val="231F20"/>
        </w:rPr>
        <w:t> 结语</w:t>
      </w:r>
    </w:p>
    <w:p>
      <w:pPr>
        <w:pStyle w:val="BodyText"/>
        <w:spacing w:line="295" w:lineRule="auto" w:before="52"/>
        <w:ind w:left="113" w:right="38" w:firstLine="392"/>
        <w:jc w:val="both"/>
      </w:pPr>
      <w:r>
        <w:rPr>
          <w:color w:val="231F20"/>
          <w:spacing w:val="1"/>
        </w:rPr>
        <w:t>综上所述</w:t>
      </w:r>
      <w:r>
        <w:rPr>
          <w:color w:val="231F20"/>
          <w:spacing w:val="2"/>
          <w:w w:val="133"/>
        </w:rPr>
        <w:t>,在</w:t>
      </w:r>
      <w:r>
        <w:rPr>
          <w:color w:val="231F20"/>
          <w:spacing w:val="1"/>
        </w:rPr>
        <w:t>大数据背景下</w:t>
      </w:r>
      <w:r>
        <w:rPr>
          <w:color w:val="231F20"/>
          <w:spacing w:val="2"/>
          <w:w w:val="200"/>
        </w:rPr>
        <w:t>,</w:t>
      </w:r>
      <w:r>
        <w:rPr>
          <w:color w:val="231F20"/>
          <w:spacing w:val="2"/>
        </w:rPr>
        <w:t>将人工智能技术应用</w:t>
      </w:r>
      <w:r>
        <w:rPr>
          <w:color w:val="231F20"/>
          <w:spacing w:val="1"/>
        </w:rPr>
        <w:t>到计算机网络系统中</w:t>
      </w:r>
      <w:r>
        <w:rPr>
          <w:color w:val="231F20"/>
          <w:spacing w:val="1"/>
          <w:w w:val="103"/>
        </w:rPr>
        <w:t>,可显著提升计算机网络系统的运</w:t>
      </w:r>
      <w:r>
        <w:rPr>
          <w:color w:val="231F20"/>
        </w:rPr>
        <w:t>行效率和处理能力。智能入侵检测技术的应用</w:t>
      </w:r>
      <w:r>
        <w:rPr>
          <w:color w:val="231F20"/>
          <w:spacing w:val="-1"/>
          <w:w w:val="114"/>
        </w:rPr>
        <w:t>,可提升</w:t>
      </w:r>
      <w:r>
        <w:rPr>
          <w:color w:val="231F20"/>
          <w:spacing w:val="-9"/>
        </w:rPr>
        <w:t>计算机网络的运行安全 ；基于专家知识库的智能管理系</w:t>
      </w:r>
      <w:r>
        <w:rPr>
          <w:color w:val="231F20"/>
          <w:spacing w:val="1"/>
        </w:rPr>
        <w:t>统建设</w:t>
      </w:r>
      <w:r>
        <w:rPr>
          <w:color w:val="231F20"/>
          <w:spacing w:val="1"/>
          <w:w w:val="105"/>
        </w:rPr>
        <w:t>,可减少人工劳动量</w:t>
      </w:r>
      <w:r>
        <w:rPr>
          <w:color w:val="231F20"/>
          <w:spacing w:val="1"/>
          <w:w w:val="105"/>
        </w:rPr>
        <w:t>,提升企业的服务质量</w:t>
      </w:r>
      <w:r>
        <w:rPr>
          <w:color w:val="231F20"/>
          <w:spacing w:val="-33"/>
        </w:rPr>
        <w:t> ；垃</w:t>
      </w:r>
      <w:r>
        <w:rPr>
          <w:color w:val="231F20"/>
          <w:spacing w:val="1"/>
        </w:rPr>
        <w:t>圾邮件过滤技术的应用</w:t>
      </w:r>
      <w:r>
        <w:rPr>
          <w:color w:val="231F20"/>
          <w:spacing w:val="1"/>
          <w:w w:val="105"/>
        </w:rPr>
        <w:t>,能够净化网络环境</w:t>
      </w:r>
      <w:r>
        <w:rPr>
          <w:color w:val="231F20"/>
          <w:spacing w:val="-1"/>
        </w:rPr>
        <w:t>。虽然目前</w:t>
      </w:r>
      <w:r>
        <w:rPr>
          <w:color w:val="231F20"/>
          <w:spacing w:val="1"/>
        </w:rPr>
        <w:t>人工智能技术的应用仍然存在一些隐私权隐患</w:t>
      </w:r>
      <w:r>
        <w:rPr>
          <w:color w:val="231F20"/>
          <w:spacing w:val="-2"/>
          <w:w w:val="114"/>
        </w:rPr>
        <w:t>,但人工</w:t>
      </w:r>
      <w:r>
        <w:rPr>
          <w:color w:val="231F20"/>
          <w:spacing w:val="1"/>
        </w:rPr>
        <w:t>智能对人类未来生活和工作带来的持续改进作用是毋庸</w:t>
      </w:r>
      <w:r>
        <w:rPr>
          <w:color w:val="231F20"/>
        </w:rPr>
        <w:t>置疑的。相信在未来</w:t>
      </w:r>
      <w:r>
        <w:rPr>
          <w:color w:val="231F20"/>
          <w:spacing w:val="1"/>
          <w:w w:val="103"/>
        </w:rPr>
        <w:t>,大数据背景下人工智能技术的恰</w:t>
      </w:r>
      <w:r>
        <w:rPr>
          <w:color w:val="231F20"/>
        </w:rPr>
        <w:t>当应用可以给计算机网络系统带来更加巨大的改变。</w:t>
      </w:r>
    </w:p>
    <w:p>
      <w:pPr>
        <w:pStyle w:val="BodyText"/>
        <w:spacing w:before="76"/>
        <w:ind w:left="113"/>
      </w:pPr>
      <w:r>
        <w:rPr/>
        <w:br w:type="column"/>
      </w:r>
      <w:r>
        <w:rPr>
          <w:color w:val="231F20"/>
          <w:spacing w:val="-3"/>
        </w:rPr>
        <w:t>参考文献</w:t>
      </w:r>
    </w:p>
    <w:p>
      <w:pPr>
        <w:pStyle w:val="ListParagraph"/>
        <w:numPr>
          <w:ilvl w:val="0"/>
          <w:numId w:val="2"/>
        </w:numPr>
        <w:tabs>
          <w:tab w:pos="399" w:val="left" w:leader="none"/>
        </w:tabs>
        <w:spacing w:line="328" w:lineRule="auto" w:before="63" w:after="0"/>
        <w:ind w:left="113" w:right="107" w:firstLine="0"/>
        <w:jc w:val="both"/>
        <w:rPr>
          <w:sz w:val="18"/>
        </w:rPr>
      </w:pPr>
      <w:r>
        <w:rPr>
          <w:color w:val="231F20"/>
          <w:spacing w:val="-2"/>
          <w:sz w:val="18"/>
        </w:rPr>
        <w:t>梁颖,董旭,解婉誉.大数据时代人工智能在计算机网络技术中的应用及存在的隐患[J].昆明冶金高等专科学校学报,2020, 36(5):56-59.</w:t>
      </w:r>
    </w:p>
    <w:p>
      <w:pPr>
        <w:pStyle w:val="ListParagraph"/>
        <w:numPr>
          <w:ilvl w:val="0"/>
          <w:numId w:val="2"/>
        </w:numPr>
        <w:tabs>
          <w:tab w:pos="414" w:val="left" w:leader="none"/>
        </w:tabs>
        <w:spacing w:line="328" w:lineRule="auto" w:before="0" w:after="0"/>
        <w:ind w:left="113" w:right="111" w:firstLine="0"/>
        <w:jc w:val="both"/>
        <w:rPr>
          <w:sz w:val="18"/>
        </w:rPr>
      </w:pPr>
      <w:r>
        <w:rPr>
          <w:color w:val="231F20"/>
          <w:spacing w:val="-2"/>
          <w:sz w:val="18"/>
        </w:rPr>
        <w:t>应江勇.运营商基于大数据与AI推动数字化转型策略研究 [J].信息通信技术与政策,2021(2):63-67.</w:t>
      </w:r>
    </w:p>
    <w:p>
      <w:pPr>
        <w:pStyle w:val="ListParagraph"/>
        <w:numPr>
          <w:ilvl w:val="0"/>
          <w:numId w:val="2"/>
        </w:numPr>
        <w:tabs>
          <w:tab w:pos="403" w:val="left" w:leader="none"/>
        </w:tabs>
        <w:spacing w:line="328" w:lineRule="auto" w:before="0" w:after="0"/>
        <w:ind w:left="113" w:right="108" w:firstLine="0"/>
        <w:jc w:val="both"/>
        <w:rPr>
          <w:sz w:val="18"/>
        </w:rPr>
      </w:pPr>
      <w:r>
        <w:rPr>
          <w:color w:val="231F20"/>
          <w:spacing w:val="-2"/>
          <w:sz w:val="18"/>
        </w:rPr>
        <w:t>蒋玉婷.基于人工智能的网络入侵检测技术研究[J].信息通信,2019(12):70-72.</w:t>
      </w:r>
    </w:p>
    <w:p>
      <w:pPr>
        <w:pStyle w:val="ListParagraph"/>
        <w:numPr>
          <w:ilvl w:val="0"/>
          <w:numId w:val="2"/>
        </w:numPr>
        <w:tabs>
          <w:tab w:pos="403" w:val="left" w:leader="none"/>
        </w:tabs>
        <w:spacing w:line="240" w:lineRule="auto" w:before="0" w:after="0"/>
        <w:ind w:left="403" w:right="0" w:hanging="290"/>
        <w:jc w:val="both"/>
        <w:rPr>
          <w:sz w:val="18"/>
        </w:rPr>
      </w:pPr>
      <w:r>
        <w:rPr>
          <w:color w:val="231F20"/>
          <w:spacing w:val="-10"/>
          <w:sz w:val="18"/>
        </w:rPr>
        <w:t>郭玲.一种企业智能客服系统的设计[J].电子世界,2020(21):</w:t>
      </w:r>
    </w:p>
    <w:p>
      <w:pPr>
        <w:spacing w:before="86"/>
        <w:ind w:left="113" w:right="0" w:firstLine="0"/>
        <w:jc w:val="left"/>
        <w:rPr>
          <w:sz w:val="18"/>
        </w:rPr>
      </w:pPr>
      <w:r>
        <w:rPr>
          <w:color w:val="231F20"/>
          <w:sz w:val="18"/>
        </w:rPr>
        <w:t>114-</w:t>
      </w:r>
      <w:r>
        <w:rPr>
          <w:color w:val="231F20"/>
          <w:spacing w:val="-2"/>
          <w:sz w:val="18"/>
        </w:rPr>
        <w:t>117+122.</w:t>
      </w:r>
    </w:p>
    <w:p>
      <w:pPr>
        <w:pStyle w:val="ListParagraph"/>
        <w:numPr>
          <w:ilvl w:val="0"/>
          <w:numId w:val="2"/>
        </w:numPr>
        <w:tabs>
          <w:tab w:pos="391" w:val="left" w:leader="none"/>
        </w:tabs>
        <w:spacing w:line="328" w:lineRule="auto" w:before="85" w:after="0"/>
        <w:ind w:left="113" w:right="112" w:firstLine="0"/>
        <w:jc w:val="left"/>
        <w:rPr>
          <w:sz w:val="18"/>
        </w:rPr>
      </w:pPr>
      <w:r>
        <w:rPr>
          <w:color w:val="231F20"/>
          <w:spacing w:val="-6"/>
          <w:sz w:val="18"/>
        </w:rPr>
        <w:t>刘浩然,丁攀,郭长江,等.基于贝叶斯算法的中文垃圾邮件过</w:t>
      </w:r>
      <w:r>
        <w:rPr>
          <w:color w:val="231F20"/>
          <w:spacing w:val="-2"/>
          <w:sz w:val="18"/>
        </w:rPr>
        <w:t>滤系统研究[J].通信学报,2018,39(12):151-159.</w:t>
      </w:r>
    </w:p>
    <w:p>
      <w:pPr>
        <w:pStyle w:val="ListParagraph"/>
        <w:numPr>
          <w:ilvl w:val="0"/>
          <w:numId w:val="2"/>
        </w:numPr>
        <w:tabs>
          <w:tab w:pos="403" w:val="left" w:leader="none"/>
        </w:tabs>
        <w:spacing w:line="328" w:lineRule="auto" w:before="1" w:after="0"/>
        <w:ind w:left="113" w:right="108" w:firstLine="0"/>
        <w:jc w:val="left"/>
        <w:rPr>
          <w:sz w:val="18"/>
        </w:rPr>
      </w:pPr>
      <w:r>
        <w:rPr>
          <w:color w:val="231F20"/>
          <w:spacing w:val="-2"/>
          <w:sz w:val="18"/>
        </w:rPr>
        <w:t>朱筱筱.大数据时代网络用户隐私权保护的思考[J].中外企业家,2018(25):76-77.</w:t>
      </w:r>
    </w:p>
    <w:p>
      <w:pPr>
        <w:pStyle w:val="ListParagraph"/>
        <w:spacing w:after="0" w:line="328" w:lineRule="auto"/>
        <w:jc w:val="left"/>
        <w:rPr>
          <w:sz w:val="18"/>
        </w:rPr>
        <w:sectPr>
          <w:type w:val="continuous"/>
          <w:pgSz w:w="11910" w:h="16160"/>
          <w:pgMar w:header="935" w:footer="421" w:top="560" w:bottom="0" w:left="850" w:right="850"/>
          <w:cols w:num="2" w:equalWidth="0">
            <w:col w:w="5005" w:space="125"/>
            <w:col w:w="5080"/>
          </w:cols>
        </w:sectPr>
      </w:pPr>
    </w:p>
    <w:p>
      <w:pPr>
        <w:pStyle w:val="BodyText"/>
        <w:spacing w:before="49"/>
      </w:pPr>
    </w:p>
    <w:p>
      <w:pPr>
        <w:spacing w:line="20" w:lineRule="exact"/>
        <w:ind w:left="113" w:right="0" w:firstLine="0"/>
        <w:rPr>
          <w:sz w:val="2"/>
        </w:rPr>
      </w:pPr>
      <w:r>
        <w:rPr>
          <w:sz w:val="2"/>
        </w:rPr>
        <mc:AlternateContent>
          <mc:Choice Requires="wps">
            <w:drawing>
              <wp:inline distT="0" distB="0" distL="0" distR="0">
                <wp:extent cx="6336030" cy="12700"/>
                <wp:effectExtent l="0" t="0" r="0" b="6350"/>
                <wp:docPr id="48" name="Group 48"/>
                <wp:cNvGraphicFramePr>
                  <a:graphicFrameLocks/>
                </wp:cNvGraphicFramePr>
                <a:graphic>
                  <a:graphicData uri="http://schemas.microsoft.com/office/word/2010/wordprocessingGroup">
                    <wpg:wgp>
                      <wpg:cNvPr id="48" name="Group 48"/>
                      <wpg:cNvGrpSpPr/>
                      <wpg:grpSpPr>
                        <a:xfrm>
                          <a:off x="0" y="0"/>
                          <a:ext cx="6336030" cy="12700"/>
                          <a:chExt cx="6336030" cy="12700"/>
                        </a:xfrm>
                      </wpg:grpSpPr>
                      <wps:wsp>
                        <wps:cNvPr id="49" name="Graphic 49"/>
                        <wps:cNvSpPr/>
                        <wps:spPr>
                          <a:xfrm>
                            <a:off x="44442" y="6350"/>
                            <a:ext cx="6266180" cy="1270"/>
                          </a:xfrm>
                          <a:custGeom>
                            <a:avLst/>
                            <a:gdLst/>
                            <a:ahLst/>
                            <a:cxnLst/>
                            <a:rect l="l" t="t" r="r" b="b"/>
                            <a:pathLst>
                              <a:path w="6266180" h="0">
                                <a:moveTo>
                                  <a:pt x="0" y="0"/>
                                </a:moveTo>
                                <a:lnTo>
                                  <a:pt x="6266167" y="0"/>
                                </a:lnTo>
                              </a:path>
                            </a:pathLst>
                          </a:custGeom>
                          <a:ln w="12700">
                            <a:solidFill>
                              <a:srgbClr val="231F20"/>
                            </a:solidFill>
                            <a:prstDash val="dot"/>
                          </a:ln>
                        </wps:spPr>
                        <wps:bodyPr wrap="square" lIns="0" tIns="0" rIns="0" bIns="0" rtlCol="0">
                          <a:prstTxWarp prst="textNoShape">
                            <a:avLst/>
                          </a:prstTxWarp>
                          <a:noAutofit/>
                        </wps:bodyPr>
                      </wps:wsp>
                      <wps:wsp>
                        <wps:cNvPr id="50" name="Graphic 50"/>
                        <wps:cNvSpPr/>
                        <wps:spPr>
                          <a:xfrm>
                            <a:off x="0" y="11"/>
                            <a:ext cx="6336030" cy="12700"/>
                          </a:xfrm>
                          <a:custGeom>
                            <a:avLst/>
                            <a:gdLst/>
                            <a:ahLst/>
                            <a:cxnLst/>
                            <a:rect l="l" t="t" r="r" b="b"/>
                            <a:pathLst>
                              <a:path w="6336030" h="12700">
                                <a:moveTo>
                                  <a:pt x="12700" y="6350"/>
                                </a:moveTo>
                                <a:lnTo>
                                  <a:pt x="10833" y="1854"/>
                                </a:lnTo>
                                <a:lnTo>
                                  <a:pt x="6350" y="0"/>
                                </a:lnTo>
                                <a:lnTo>
                                  <a:pt x="1854" y="1854"/>
                                </a:lnTo>
                                <a:lnTo>
                                  <a:pt x="0" y="6350"/>
                                </a:lnTo>
                                <a:lnTo>
                                  <a:pt x="1854" y="10833"/>
                                </a:lnTo>
                                <a:lnTo>
                                  <a:pt x="6350" y="12700"/>
                                </a:lnTo>
                                <a:lnTo>
                                  <a:pt x="10833" y="10833"/>
                                </a:lnTo>
                                <a:lnTo>
                                  <a:pt x="12700" y="6350"/>
                                </a:lnTo>
                                <a:close/>
                              </a:path>
                              <a:path w="6336030" h="12700">
                                <a:moveTo>
                                  <a:pt x="6336004" y="6350"/>
                                </a:moveTo>
                                <a:lnTo>
                                  <a:pt x="6334138" y="1854"/>
                                </a:lnTo>
                                <a:lnTo>
                                  <a:pt x="6329654" y="0"/>
                                </a:lnTo>
                                <a:lnTo>
                                  <a:pt x="6325159" y="1854"/>
                                </a:lnTo>
                                <a:lnTo>
                                  <a:pt x="6323304" y="6350"/>
                                </a:lnTo>
                                <a:lnTo>
                                  <a:pt x="6325159" y="10833"/>
                                </a:lnTo>
                                <a:lnTo>
                                  <a:pt x="6329654" y="12700"/>
                                </a:lnTo>
                                <a:lnTo>
                                  <a:pt x="6334138" y="10833"/>
                                </a:lnTo>
                                <a:lnTo>
                                  <a:pt x="6336004" y="635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98.9pt;height:1pt;mso-position-horizontal-relative:char;mso-position-vertical-relative:line" id="docshapegroup21" coordorigin="0,0" coordsize="9978,20">
                <v:line style="position:absolute" from="70,10" to="9938,10" stroked="true" strokeweight="1pt" strokecolor="#231f20">
                  <v:stroke dashstyle="dot"/>
                </v:line>
                <v:shape style="position:absolute;left:0;top:0;width:9978;height:20" id="docshape22" coordorigin="0,0" coordsize="9978,20" path="m20,10l17,3,10,0,3,3,0,10,3,17,10,20,17,17,20,10xm9978,10l9975,3,9968,0,9961,3,9958,10,9961,17,9968,20,9975,17,9978,10xe" filled="true" fillcolor="#231f20" stroked="false">
                  <v:path arrowok="t"/>
                  <v:fill type="solid"/>
                </v:shape>
              </v:group>
            </w:pict>
          </mc:Fallback>
        </mc:AlternateContent>
      </w:r>
      <w:r>
        <w:rPr>
          <w:sz w:val="2"/>
        </w:rPr>
      </w:r>
    </w:p>
    <w:p>
      <w:pPr>
        <w:pStyle w:val="BodyText"/>
        <w:tabs>
          <w:tab w:pos="776" w:val="left" w:leader="middleDot"/>
        </w:tabs>
        <w:spacing w:before="131"/>
        <w:ind w:left="122"/>
      </w:pPr>
      <w:r>
        <w:rPr>
          <w:rFonts w:ascii="Times New Roman" w:hAnsi="Times New Roman" w:eastAsia="Times New Roman"/>
          <w:i/>
          <w:color w:val="231F20"/>
          <w:spacing w:val="-10"/>
          <w:w w:val="270"/>
          <w:position w:val="2"/>
        </w:rPr>
        <w:t>·</w:t>
      </w:r>
      <w:r>
        <w:rPr>
          <w:rFonts w:ascii="Times New Roman" w:hAnsi="Times New Roman" w:eastAsia="Times New Roman"/>
          <w:color w:val="231F20"/>
          <w:position w:val="2"/>
        </w:rPr>
        <w:tab/>
      </w:r>
      <w:r>
        <w:rPr>
          <w:color w:val="231F20"/>
        </w:rPr>
        <w:t>上接第144</w:t>
      </w:r>
      <w:r>
        <w:rPr>
          <w:color w:val="231F20"/>
          <w:spacing w:val="-10"/>
        </w:rPr>
        <w:t>页</w:t>
      </w:r>
    </w:p>
    <w:p>
      <w:pPr>
        <w:pStyle w:val="BodyText"/>
        <w:spacing w:before="5"/>
        <w:rPr>
          <w:sz w:val="15"/>
        </w:rPr>
      </w:pPr>
    </w:p>
    <w:p>
      <w:pPr>
        <w:pStyle w:val="BodyText"/>
        <w:spacing w:after="0"/>
        <w:rPr>
          <w:sz w:val="15"/>
        </w:rPr>
        <w:sectPr>
          <w:type w:val="continuous"/>
          <w:pgSz w:w="11910" w:h="16160"/>
          <w:pgMar w:header="935" w:footer="421" w:top="560" w:bottom="0" w:left="850" w:right="850"/>
        </w:sectPr>
      </w:pPr>
    </w:p>
    <w:p>
      <w:pPr>
        <w:pStyle w:val="BodyText"/>
        <w:spacing w:line="295" w:lineRule="auto" w:before="76"/>
        <w:ind w:left="113" w:firstLine="392"/>
      </w:pPr>
      <w:r>
        <w:rPr>
          <w:color w:val="231F20"/>
          <w:spacing w:val="1"/>
        </w:rPr>
        <w:t>同时搭建高新区全域多个路口的路网仿真模型</w:t>
      </w:r>
      <w:r>
        <w:rPr>
          <w:color w:val="231F20"/>
          <w:spacing w:val="2"/>
          <w:w w:val="133"/>
        </w:rPr>
        <w:t>,通</w:t>
      </w:r>
      <w:r>
        <w:rPr>
          <w:color w:val="231F20"/>
          <w:spacing w:val="-3"/>
        </w:rPr>
        <w:t>过仿真过程输出了整个路网不同时段 </w:t>
      </w:r>
      <w:r>
        <w:rPr>
          <w:color w:val="231F20"/>
          <w:w w:val="144"/>
        </w:rPr>
        <w:t>CO</w:t>
      </w:r>
      <w:r>
        <w:rPr>
          <w:color w:val="231F20"/>
          <w:spacing w:val="-59"/>
        </w:rPr>
        <w:t>、</w:t>
      </w:r>
      <w:r>
        <w:rPr>
          <w:color w:val="231F20"/>
          <w:spacing w:val="-3"/>
          <w:w w:val="157"/>
        </w:rPr>
        <w:t>N</w:t>
      </w:r>
      <w:r>
        <w:rPr>
          <w:color w:val="231F20"/>
          <w:w w:val="130"/>
        </w:rPr>
        <w:t>Ox</w:t>
      </w:r>
      <w:r>
        <w:rPr>
          <w:color w:val="231F20"/>
          <w:spacing w:val="-50"/>
        </w:rPr>
        <w:t> </w:t>
      </w:r>
      <w:r>
        <w:rPr>
          <w:color w:val="231F20"/>
          <w:spacing w:val="-5"/>
          <w:w w:val="114"/>
        </w:rPr>
        <w:t>排放量,</w:t>
      </w:r>
      <w:r>
        <w:rPr>
          <w:color w:val="231F20"/>
          <w:spacing w:val="1"/>
        </w:rPr>
        <w:t>并在路网上显示出来</w:t>
      </w:r>
      <w:r>
        <w:rPr>
          <w:color w:val="231F20"/>
          <w:spacing w:val="2"/>
          <w:w w:val="103"/>
        </w:rPr>
        <w:t>,可以更加形象的监测交通对环境</w:t>
      </w:r>
      <w:r>
        <w:rPr>
          <w:color w:val="231F20"/>
          <w:spacing w:val="1"/>
        </w:rPr>
        <w:t>污染物排放量的影响</w:t>
      </w:r>
      <w:r>
        <w:rPr>
          <w:color w:val="231F20"/>
          <w:spacing w:val="2"/>
          <w:w w:val="103"/>
        </w:rPr>
        <w:t>,高峰时段污染物排放量明显高于</w:t>
      </w:r>
      <w:r>
        <w:rPr>
          <w:color w:val="231F20"/>
          <w:w w:val="102"/>
        </w:rPr>
        <w:t>平峰时段,为控制策略的调整和制定提供依据。</w:t>
      </w:r>
    </w:p>
    <w:p>
      <w:pPr>
        <w:pStyle w:val="Heading3"/>
        <w:numPr>
          <w:ilvl w:val="0"/>
          <w:numId w:val="1"/>
        </w:numPr>
        <w:tabs>
          <w:tab w:pos="275" w:val="left" w:leader="none"/>
        </w:tabs>
        <w:spacing w:line="306" w:lineRule="exact" w:before="0" w:after="0"/>
        <w:ind w:left="275" w:right="0" w:hanging="162"/>
        <w:jc w:val="left"/>
      </w:pPr>
      <w:r>
        <w:rPr>
          <w:color w:val="231F20"/>
          <w:spacing w:val="-5"/>
        </w:rPr>
        <w:t>结语</w:t>
      </w:r>
    </w:p>
    <w:p>
      <w:pPr>
        <w:pStyle w:val="BodyText"/>
        <w:spacing w:line="295" w:lineRule="auto" w:before="14"/>
        <w:ind w:left="113" w:firstLine="392"/>
      </w:pPr>
      <w:r>
        <w:rPr>
          <w:color w:val="231F20"/>
          <w:spacing w:val="2"/>
        </w:rPr>
        <w:t>本论文内容面向我国低碳型城市化发展和交通管理</w:t>
      </w:r>
      <w:r>
        <w:rPr>
          <w:color w:val="231F20"/>
          <w:spacing w:val="1"/>
        </w:rPr>
        <w:t>实际需求</w:t>
      </w:r>
      <w:r>
        <w:rPr>
          <w:color w:val="231F20"/>
          <w:spacing w:val="2"/>
          <w:w w:val="102"/>
        </w:rPr>
        <w:t>,为交通排放对空气质量的影响分析提供了新</w:t>
      </w:r>
      <w:r>
        <w:rPr>
          <w:color w:val="231F20"/>
          <w:spacing w:val="1"/>
        </w:rPr>
        <w:t>的手段</w:t>
      </w:r>
      <w:r>
        <w:rPr>
          <w:color w:val="231F20"/>
          <w:spacing w:val="1"/>
          <w:w w:val="102"/>
        </w:rPr>
        <w:t>,将城市交通信号控制与交通排放相结合</w:t>
      </w:r>
      <w:r>
        <w:rPr>
          <w:color w:val="231F20"/>
          <w:spacing w:val="2"/>
          <w:w w:val="120"/>
        </w:rPr>
        <w:t>,交通</w:t>
      </w:r>
      <w:r>
        <w:rPr>
          <w:color w:val="231F20"/>
          <w:spacing w:val="2"/>
        </w:rPr>
        <w:t>排放参数与传统的交通状态参数共同参与交通控制策略</w:t>
      </w:r>
      <w:r>
        <w:rPr>
          <w:color w:val="231F20"/>
          <w:spacing w:val="1"/>
        </w:rPr>
        <w:t>制定中</w:t>
      </w:r>
      <w:r>
        <w:rPr>
          <w:color w:val="231F20"/>
          <w:spacing w:val="2"/>
          <w:w w:val="102"/>
        </w:rPr>
        <w:t>,同时将交通排放指标和出行服务指标作为评价</w:t>
      </w:r>
      <w:r>
        <w:rPr>
          <w:color w:val="231F20"/>
          <w:spacing w:val="1"/>
        </w:rPr>
        <w:t>交通控制优劣的标准</w:t>
      </w:r>
      <w:r>
        <w:rPr>
          <w:color w:val="231F20"/>
          <w:spacing w:val="2"/>
          <w:w w:val="103"/>
        </w:rPr>
        <w:t>,一方面增加环境影响维度来制定</w:t>
      </w:r>
      <w:r>
        <w:rPr>
          <w:color w:val="231F20"/>
          <w:spacing w:val="1"/>
        </w:rPr>
        <w:t>和评价交通控制策略</w:t>
      </w:r>
      <w:r>
        <w:rPr>
          <w:color w:val="231F20"/>
          <w:spacing w:val="2"/>
          <w:w w:val="103"/>
        </w:rPr>
        <w:t>,另一方面也为政府制定相应交通</w:t>
      </w:r>
      <w:r>
        <w:rPr>
          <w:color w:val="231F20"/>
          <w:spacing w:val="6"/>
        </w:rPr>
        <w:t>治堵对策提供依据</w:t>
      </w:r>
      <w:r>
        <w:rPr>
          <w:color w:val="231F20"/>
          <w:spacing w:val="6"/>
          <w:w w:val="103"/>
        </w:rPr>
        <w:t>,实现在解决交通拥堵问题的同时</w:t>
      </w:r>
      <w:r>
        <w:rPr>
          <w:color w:val="231F20"/>
          <w:spacing w:val="-19"/>
          <w:w w:val="200"/>
        </w:rPr>
        <w:t>,</w:t>
      </w:r>
      <w:r>
        <w:rPr>
          <w:color w:val="231F20"/>
          <w:spacing w:val="1"/>
        </w:rPr>
        <w:t>使交通污染问题也得到有效治理</w:t>
      </w:r>
      <w:r>
        <w:rPr>
          <w:color w:val="231F20"/>
          <w:spacing w:val="2"/>
          <w:w w:val="105"/>
        </w:rPr>
        <w:t>,使人们的出行环境得</w:t>
      </w:r>
      <w:r>
        <w:rPr>
          <w:color w:val="231F20"/>
          <w:w w:val="104"/>
        </w:rPr>
        <w:t>以改善,提高人们生活质量。</w:t>
      </w:r>
    </w:p>
    <w:p>
      <w:pPr>
        <w:pStyle w:val="BodyText"/>
        <w:spacing w:before="76"/>
        <w:ind w:left="113"/>
      </w:pPr>
      <w:r>
        <w:rPr/>
        <w:br w:type="column"/>
      </w:r>
      <w:r>
        <w:rPr>
          <w:color w:val="231F20"/>
          <w:spacing w:val="-3"/>
        </w:rPr>
        <w:t>参考文献</w:t>
      </w:r>
    </w:p>
    <w:p>
      <w:pPr>
        <w:pStyle w:val="ListParagraph"/>
        <w:numPr>
          <w:ilvl w:val="0"/>
          <w:numId w:val="3"/>
        </w:numPr>
        <w:tabs>
          <w:tab w:pos="390" w:val="left" w:leader="none"/>
        </w:tabs>
        <w:spacing w:line="328" w:lineRule="auto" w:before="62" w:after="0"/>
        <w:ind w:left="113" w:right="110" w:firstLine="0"/>
        <w:jc w:val="left"/>
        <w:rPr>
          <w:sz w:val="18"/>
        </w:rPr>
      </w:pPr>
      <w:r>
        <w:rPr>
          <w:color w:val="231F20"/>
          <w:spacing w:val="-4"/>
          <w:sz w:val="18"/>
        </w:rPr>
        <w:t>朱明唯.城市交通拥堵的社会经济影响分析[D].北京:北京交</w:t>
      </w:r>
      <w:r>
        <w:rPr>
          <w:color w:val="231F20"/>
          <w:spacing w:val="-2"/>
          <w:sz w:val="18"/>
        </w:rPr>
        <w:t>通大学管理科学与工程,2013.</w:t>
      </w:r>
    </w:p>
    <w:p>
      <w:pPr>
        <w:pStyle w:val="ListParagraph"/>
        <w:numPr>
          <w:ilvl w:val="0"/>
          <w:numId w:val="3"/>
        </w:numPr>
        <w:tabs>
          <w:tab w:pos="398" w:val="left" w:leader="none"/>
        </w:tabs>
        <w:spacing w:line="328" w:lineRule="auto" w:before="0" w:after="0"/>
        <w:ind w:left="113" w:right="111" w:firstLine="0"/>
        <w:jc w:val="left"/>
        <w:rPr>
          <w:sz w:val="18"/>
        </w:rPr>
      </w:pPr>
      <w:r>
        <w:rPr>
          <w:color w:val="231F20"/>
          <w:spacing w:val="-2"/>
          <w:sz w:val="18"/>
        </w:rPr>
        <w:t>李铁柱.城市交通大气环境影响评价及预测技术研究[D].南</w:t>
      </w:r>
      <w:r>
        <w:rPr>
          <w:color w:val="231F20"/>
          <w:spacing w:val="-2"/>
          <w:sz w:val="18"/>
        </w:rPr>
        <w:t>京:东南大学,2001.</w:t>
      </w:r>
    </w:p>
    <w:p>
      <w:pPr>
        <w:pStyle w:val="ListParagraph"/>
        <w:numPr>
          <w:ilvl w:val="0"/>
          <w:numId w:val="3"/>
        </w:numPr>
        <w:tabs>
          <w:tab w:pos="390" w:val="left" w:leader="none"/>
        </w:tabs>
        <w:spacing w:line="328" w:lineRule="auto" w:before="1" w:after="0"/>
        <w:ind w:left="113" w:right="111" w:firstLine="0"/>
        <w:jc w:val="left"/>
        <w:rPr>
          <w:sz w:val="18"/>
        </w:rPr>
      </w:pPr>
      <w:r>
        <w:rPr>
          <w:color w:val="231F20"/>
          <w:spacing w:val="-2"/>
          <w:sz w:val="18"/>
        </w:rPr>
        <w:t>韩光辉,陈笑蓉,俞洋,等.基于</w:t>
      </w:r>
      <w:r>
        <w:rPr>
          <w:color w:val="231F20"/>
          <w:spacing w:val="-2"/>
          <w:w w:val="120"/>
          <w:sz w:val="18"/>
        </w:rPr>
        <w:t>SUMO</w:t>
      </w:r>
      <w:r>
        <w:rPr>
          <w:color w:val="231F20"/>
          <w:spacing w:val="-2"/>
          <w:sz w:val="18"/>
        </w:rPr>
        <w:t>平台的微观交通仿真研究[J].计算机工程与科学,2012,34(7):195-198.</w:t>
      </w:r>
    </w:p>
    <w:p>
      <w:pPr>
        <w:pStyle w:val="ListParagraph"/>
        <w:numPr>
          <w:ilvl w:val="0"/>
          <w:numId w:val="3"/>
        </w:numPr>
        <w:tabs>
          <w:tab w:pos="390" w:val="left" w:leader="none"/>
        </w:tabs>
        <w:spacing w:line="328" w:lineRule="auto" w:before="0" w:after="0"/>
        <w:ind w:left="113" w:right="110" w:firstLine="0"/>
        <w:jc w:val="left"/>
        <w:rPr>
          <w:sz w:val="18"/>
        </w:rPr>
      </w:pPr>
      <w:r>
        <w:rPr>
          <w:color w:val="231F20"/>
          <w:spacing w:val="-4"/>
          <w:sz w:val="18"/>
        </w:rPr>
        <w:t>项乔君.城市交通系统汽车燃油消耗研究[D].南京:东南大学</w:t>
      </w:r>
      <w:r>
        <w:rPr>
          <w:color w:val="231F20"/>
          <w:spacing w:val="-2"/>
          <w:sz w:val="18"/>
        </w:rPr>
        <w:t>交通学院,2013.</w:t>
      </w:r>
    </w:p>
    <w:p>
      <w:pPr>
        <w:pStyle w:val="ListParagraph"/>
        <w:numPr>
          <w:ilvl w:val="0"/>
          <w:numId w:val="3"/>
        </w:numPr>
        <w:tabs>
          <w:tab w:pos="390" w:val="left" w:leader="none"/>
        </w:tabs>
        <w:spacing w:line="328" w:lineRule="auto" w:before="0" w:after="0"/>
        <w:ind w:left="113" w:right="110" w:firstLine="0"/>
        <w:jc w:val="left"/>
        <w:rPr>
          <w:sz w:val="18"/>
        </w:rPr>
      </w:pPr>
      <w:r>
        <w:rPr>
          <w:color w:val="231F20"/>
          <w:spacing w:val="-4"/>
          <w:sz w:val="18"/>
        </w:rPr>
        <w:t>王茜.城市交通信号控制系统特征参数研究[D].上海:同济大</w:t>
      </w:r>
      <w:r>
        <w:rPr>
          <w:color w:val="231F20"/>
          <w:spacing w:val="-2"/>
          <w:sz w:val="18"/>
        </w:rPr>
        <w:t>学交通运输工程学院,2013.</w:t>
      </w:r>
    </w:p>
    <w:p>
      <w:pPr>
        <w:pStyle w:val="ListParagraph"/>
        <w:numPr>
          <w:ilvl w:val="0"/>
          <w:numId w:val="3"/>
        </w:numPr>
        <w:tabs>
          <w:tab w:pos="374" w:val="left" w:leader="none"/>
        </w:tabs>
        <w:spacing w:line="240" w:lineRule="auto" w:before="0" w:after="0"/>
        <w:ind w:left="374" w:right="0" w:hanging="261"/>
        <w:jc w:val="left"/>
        <w:rPr>
          <w:sz w:val="18"/>
        </w:rPr>
      </w:pPr>
      <w:r>
        <w:rPr>
          <w:color w:val="231F20"/>
          <w:spacing w:val="-6"/>
          <w:sz w:val="18"/>
        </w:rPr>
        <w:t>李瑞敏.城市道路交通管理[M].北京:人民交通出版社,2009.</w:t>
      </w:r>
    </w:p>
    <w:p>
      <w:pPr>
        <w:pStyle w:val="ListParagraph"/>
        <w:numPr>
          <w:ilvl w:val="0"/>
          <w:numId w:val="3"/>
        </w:numPr>
        <w:tabs>
          <w:tab w:pos="398" w:val="left" w:leader="none"/>
        </w:tabs>
        <w:spacing w:line="328" w:lineRule="auto" w:before="86" w:after="0"/>
        <w:ind w:left="113" w:right="111" w:firstLine="0"/>
        <w:jc w:val="left"/>
        <w:rPr>
          <w:sz w:val="18"/>
        </w:rPr>
      </w:pPr>
      <w:r>
        <w:rPr>
          <w:color w:val="231F20"/>
          <w:spacing w:val="-2"/>
          <w:sz w:val="18"/>
        </w:rPr>
        <w:t>周振国.数据挖掘在城市智能交通系统中的应用研究[D].南</w:t>
      </w:r>
      <w:r>
        <w:rPr>
          <w:color w:val="231F20"/>
          <w:spacing w:val="-2"/>
          <w:sz w:val="18"/>
        </w:rPr>
        <w:t>京:东南大学,2011.</w:t>
      </w:r>
    </w:p>
    <w:p>
      <w:pPr>
        <w:pStyle w:val="ListParagraph"/>
        <w:numPr>
          <w:ilvl w:val="0"/>
          <w:numId w:val="3"/>
        </w:numPr>
        <w:tabs>
          <w:tab w:pos="399" w:val="left" w:leader="none"/>
        </w:tabs>
        <w:spacing w:line="328" w:lineRule="auto" w:before="0" w:after="0"/>
        <w:ind w:left="113" w:right="109" w:firstLine="0"/>
        <w:jc w:val="left"/>
        <w:rPr>
          <w:sz w:val="18"/>
        </w:rPr>
      </w:pPr>
      <w:r>
        <w:rPr>
          <w:color w:val="231F20"/>
          <w:spacing w:val="-2"/>
          <w:sz w:val="18"/>
        </w:rPr>
        <w:t>赵靖,付晶燕,杨晓光.信号控制交叉口动态车道功能优化方</w:t>
      </w:r>
      <w:r>
        <w:rPr>
          <w:color w:val="231F20"/>
          <w:spacing w:val="-4"/>
          <w:sz w:val="18"/>
        </w:rPr>
        <w:t>法[J].同济大学学报(自然科学版),2013,41(07):996-1001.</w:t>
      </w:r>
    </w:p>
    <w:sectPr>
      <w:type w:val="continuous"/>
      <w:pgSz w:w="11910" w:h="16160"/>
      <w:pgMar w:header="935" w:footer="421" w:top="560" w:bottom="0" w:left="850" w:right="850"/>
      <w:cols w:num="2" w:equalWidth="0">
        <w:col w:w="5061" w:space="69"/>
        <w:col w:w="508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33728">
          <wp:simplePos x="0" y="0"/>
          <wp:positionH relativeFrom="page">
            <wp:posOffset>259079</wp:posOffset>
          </wp:positionH>
          <wp:positionV relativeFrom="page">
            <wp:posOffset>9913290</wp:posOffset>
          </wp:positionV>
          <wp:extent cx="755650" cy="12192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755650" cy="121920"/>
                  </a:xfrm>
                  <a:prstGeom prst="rect">
                    <a:avLst/>
                  </a:prstGeom>
                </pic:spPr>
              </pic:pic>
            </a:graphicData>
          </a:graphic>
        </wp:anchor>
      </w:drawing>
    </w:r>
    <w:r>
      <w:rPr/>
      <w:drawing>
        <wp:anchor distT="0" distB="0" distL="0" distR="0" allowOverlap="1" layoutInCell="1" locked="0" behindDoc="0" simplePos="0" relativeHeight="15730176">
          <wp:simplePos x="0" y="0"/>
          <wp:positionH relativeFrom="page">
            <wp:posOffset>2428239</wp:posOffset>
          </wp:positionH>
          <wp:positionV relativeFrom="page">
            <wp:posOffset>9912019</wp:posOffset>
          </wp:positionV>
          <wp:extent cx="2642870" cy="12318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2" cstate="print"/>
                  <a:stretch>
                    <a:fillRect/>
                  </a:stretch>
                </pic:blipFill>
                <pic:spPr>
                  <a:xfrm>
                    <a:off x="0" y="0"/>
                    <a:ext cx="2642870" cy="123189"/>
                  </a:xfrm>
                  <a:prstGeom prst="rect">
                    <a:avLst/>
                  </a:prstGeom>
                </pic:spPr>
              </pic:pic>
            </a:graphicData>
          </a:graphic>
        </wp:anchor>
      </w:drawing>
    </w:r>
    <w:r>
      <w:rPr/>
      <w:drawing>
        <wp:anchor distT="0" distB="0" distL="0" distR="0" allowOverlap="1" layoutInCell="1" locked="0" behindDoc="1" simplePos="0" relativeHeight="487434752">
          <wp:simplePos x="0" y="0"/>
          <wp:positionH relativeFrom="page">
            <wp:posOffset>5215890</wp:posOffset>
          </wp:positionH>
          <wp:positionV relativeFrom="page">
            <wp:posOffset>9912019</wp:posOffset>
          </wp:positionV>
          <wp:extent cx="1082039" cy="123189"/>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3" cstate="print"/>
                  <a:stretch>
                    <a:fillRect/>
                  </a:stretch>
                </pic:blipFill>
                <pic:spPr>
                  <a:xfrm>
                    <a:off x="0" y="0"/>
                    <a:ext cx="1082039" cy="123189"/>
                  </a:xfrm>
                  <a:prstGeom prst="rect">
                    <a:avLst/>
                  </a:prstGeom>
                </pic:spPr>
              </pic:pic>
            </a:graphicData>
          </a:graphic>
        </wp:anchor>
      </w:drawing>
    </w:r>
    <w:r>
      <w:rPr/>
      <w:drawing>
        <wp:anchor distT="0" distB="0" distL="0" distR="0" allowOverlap="1" layoutInCell="1" locked="0" behindDoc="0" simplePos="0" relativeHeight="15731200">
          <wp:simplePos x="0" y="0"/>
          <wp:positionH relativeFrom="page">
            <wp:posOffset>1060450</wp:posOffset>
          </wp:positionH>
          <wp:positionV relativeFrom="page">
            <wp:posOffset>9912019</wp:posOffset>
          </wp:positionV>
          <wp:extent cx="1328420" cy="9525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4" cstate="print"/>
                  <a:stretch>
                    <a:fillRect/>
                  </a:stretch>
                </pic:blipFill>
                <pic:spPr>
                  <a:xfrm>
                    <a:off x="0" y="0"/>
                    <a:ext cx="1328420" cy="95250"/>
                  </a:xfrm>
                  <a:prstGeom prst="rect">
                    <a:avLst/>
                  </a:prstGeom>
                </pic:spPr>
              </pic:pic>
            </a:graphicData>
          </a:graphic>
        </wp:anchor>
      </w:drawing>
    </w:r>
    <w:r>
      <w:rPr/>
      <mc:AlternateContent>
        <mc:Choice Requires="wps">
          <w:drawing>
            <wp:anchor distT="0" distB="0" distL="0" distR="0" allowOverlap="1" layoutInCell="1" locked="0" behindDoc="1" simplePos="0" relativeHeight="487435776">
              <wp:simplePos x="0" y="0"/>
              <wp:positionH relativeFrom="page">
                <wp:posOffset>3656844</wp:posOffset>
              </wp:positionH>
              <wp:positionV relativeFrom="page">
                <wp:posOffset>9850853</wp:posOffset>
              </wp:positionV>
              <wp:extent cx="259079" cy="1568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9079" cy="156845"/>
                      </a:xfrm>
                      <a:prstGeom prst="rect">
                        <a:avLst/>
                      </a:prstGeom>
                    </wps:spPr>
                    <wps:txbx>
                      <w:txbxContent>
                        <w:p>
                          <w:pPr>
                            <w:spacing w:line="226" w:lineRule="exact" w:before="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143</w:t>
                          </w:r>
                          <w:r>
                            <w:rPr>
                              <w:color w:val="231F20"/>
                              <w:spacing w:val="-5"/>
                              <w:sz w:val="18"/>
                            </w:rPr>
                            <w:fldChar w:fldCharType="end"/>
                          </w:r>
                        </w:p>
                      </w:txbxContent>
                    </wps:txbx>
                    <wps:bodyPr wrap="square" lIns="0" tIns="0" rIns="0" bIns="0" rtlCol="0">
                      <a:noAutofit/>
                    </wps:bodyPr>
                  </wps:wsp>
                </a:graphicData>
              </a:graphic>
            </wp:anchor>
          </w:drawing>
        </mc:Choice>
        <mc:Fallback>
          <w:pict>
            <v:shape style="position:absolute;margin-left:287.940491pt;margin-top:775.657776pt;width:20.4pt;height:12.35pt;mso-position-horizontal-relative:page;mso-position-vertical-relative:page;z-index:-15880704" type="#_x0000_t202" id="docshape9" filled="false" stroked="false">
              <v:textbox inset="0,0,0,0">
                <w:txbxContent>
                  <w:p>
                    <w:pPr>
                      <w:spacing w:line="226" w:lineRule="exact" w:before="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143</w:t>
                    </w:r>
                    <w:r>
                      <w:rPr>
                        <w:color w:val="231F20"/>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38848">
          <wp:simplePos x="0" y="0"/>
          <wp:positionH relativeFrom="page">
            <wp:posOffset>259079</wp:posOffset>
          </wp:positionH>
          <wp:positionV relativeFrom="page">
            <wp:posOffset>9913290</wp:posOffset>
          </wp:positionV>
          <wp:extent cx="755650" cy="12192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755650" cy="121920"/>
                  </a:xfrm>
                  <a:prstGeom prst="rect">
                    <a:avLst/>
                  </a:prstGeom>
                </pic:spPr>
              </pic:pic>
            </a:graphicData>
          </a:graphic>
        </wp:anchor>
      </w:drawing>
    </w:r>
    <w:r>
      <w:rPr/>
      <w:drawing>
        <wp:anchor distT="0" distB="0" distL="0" distR="0" allowOverlap="1" layoutInCell="1" locked="0" behindDoc="0" simplePos="0" relativeHeight="15735296">
          <wp:simplePos x="0" y="0"/>
          <wp:positionH relativeFrom="page">
            <wp:posOffset>2428239</wp:posOffset>
          </wp:positionH>
          <wp:positionV relativeFrom="page">
            <wp:posOffset>9912019</wp:posOffset>
          </wp:positionV>
          <wp:extent cx="2642870" cy="123189"/>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 cstate="print"/>
                  <a:stretch>
                    <a:fillRect/>
                  </a:stretch>
                </pic:blipFill>
                <pic:spPr>
                  <a:xfrm>
                    <a:off x="0" y="0"/>
                    <a:ext cx="2642870" cy="123189"/>
                  </a:xfrm>
                  <a:prstGeom prst="rect">
                    <a:avLst/>
                  </a:prstGeom>
                </pic:spPr>
              </pic:pic>
            </a:graphicData>
          </a:graphic>
        </wp:anchor>
      </w:drawing>
    </w:r>
    <w:r>
      <w:rPr/>
      <w:drawing>
        <wp:anchor distT="0" distB="0" distL="0" distR="0" allowOverlap="1" layoutInCell="1" locked="0" behindDoc="1" simplePos="0" relativeHeight="487439872">
          <wp:simplePos x="0" y="0"/>
          <wp:positionH relativeFrom="page">
            <wp:posOffset>5215890</wp:posOffset>
          </wp:positionH>
          <wp:positionV relativeFrom="page">
            <wp:posOffset>9912019</wp:posOffset>
          </wp:positionV>
          <wp:extent cx="1082039" cy="123189"/>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3" cstate="print"/>
                  <a:stretch>
                    <a:fillRect/>
                  </a:stretch>
                </pic:blipFill>
                <pic:spPr>
                  <a:xfrm>
                    <a:off x="0" y="0"/>
                    <a:ext cx="1082039" cy="123189"/>
                  </a:xfrm>
                  <a:prstGeom prst="rect">
                    <a:avLst/>
                  </a:prstGeom>
                </pic:spPr>
              </pic:pic>
            </a:graphicData>
          </a:graphic>
        </wp:anchor>
      </w:drawing>
    </w:r>
    <w:r>
      <w:rPr/>
      <w:drawing>
        <wp:anchor distT="0" distB="0" distL="0" distR="0" allowOverlap="1" layoutInCell="1" locked="0" behindDoc="0" simplePos="0" relativeHeight="15736320">
          <wp:simplePos x="0" y="0"/>
          <wp:positionH relativeFrom="page">
            <wp:posOffset>1060450</wp:posOffset>
          </wp:positionH>
          <wp:positionV relativeFrom="page">
            <wp:posOffset>9912019</wp:posOffset>
          </wp:positionV>
          <wp:extent cx="1328420" cy="9525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4" cstate="print"/>
                  <a:stretch>
                    <a:fillRect/>
                  </a:stretch>
                </pic:blipFill>
                <pic:spPr>
                  <a:xfrm>
                    <a:off x="0" y="0"/>
                    <a:ext cx="1328420" cy="95250"/>
                  </a:xfrm>
                  <a:prstGeom prst="rect">
                    <a:avLst/>
                  </a:prstGeom>
                </pic:spPr>
              </pic:pic>
            </a:graphicData>
          </a:graphic>
        </wp:anchor>
      </w:drawing>
    </w:r>
    <w:r>
      <w:rPr/>
      <mc:AlternateContent>
        <mc:Choice Requires="wps">
          <w:drawing>
            <wp:anchor distT="0" distB="0" distL="0" distR="0" allowOverlap="1" layoutInCell="1" locked="0" behindDoc="1" simplePos="0" relativeHeight="487440896">
              <wp:simplePos x="0" y="0"/>
              <wp:positionH relativeFrom="page">
                <wp:posOffset>3656845</wp:posOffset>
              </wp:positionH>
              <wp:positionV relativeFrom="page">
                <wp:posOffset>9852953</wp:posOffset>
              </wp:positionV>
              <wp:extent cx="259079" cy="15684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59079" cy="156845"/>
                      </a:xfrm>
                      <a:prstGeom prst="rect">
                        <a:avLst/>
                      </a:prstGeom>
                    </wps:spPr>
                    <wps:txbx>
                      <w:txbxContent>
                        <w:p>
                          <w:pPr>
                            <w:spacing w:line="226" w:lineRule="exact" w:before="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144</w:t>
                          </w:r>
                          <w:r>
                            <w:rPr>
                              <w:color w:val="231F20"/>
                              <w:spacing w:val="-5"/>
                              <w:sz w:val="18"/>
                            </w:rPr>
                            <w:fldChar w:fldCharType="end"/>
                          </w:r>
                        </w:p>
                      </w:txbxContent>
                    </wps:txbx>
                    <wps:bodyPr wrap="square" lIns="0" tIns="0" rIns="0" bIns="0" rtlCol="0">
                      <a:noAutofit/>
                    </wps:bodyPr>
                  </wps:wsp>
                </a:graphicData>
              </a:graphic>
            </wp:anchor>
          </w:drawing>
        </mc:Choice>
        <mc:Fallback>
          <w:pict>
            <v:shape style="position:absolute;margin-left:287.940613pt;margin-top:775.82312pt;width:20.4pt;height:12.35pt;mso-position-horizontal-relative:page;mso-position-vertical-relative:page;z-index:-15875584" type="#_x0000_t202" id="docshape15" filled="false" stroked="false">
              <v:textbox inset="0,0,0,0">
                <w:txbxContent>
                  <w:p>
                    <w:pPr>
                      <w:spacing w:line="226" w:lineRule="exact" w:before="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144</w:t>
                    </w:r>
                    <w:r>
                      <w:rPr>
                        <w:color w:val="231F20"/>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43968">
          <wp:simplePos x="0" y="0"/>
          <wp:positionH relativeFrom="page">
            <wp:posOffset>259079</wp:posOffset>
          </wp:positionH>
          <wp:positionV relativeFrom="page">
            <wp:posOffset>9913290</wp:posOffset>
          </wp:positionV>
          <wp:extent cx="755650" cy="12192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755650" cy="121920"/>
                  </a:xfrm>
                  <a:prstGeom prst="rect">
                    <a:avLst/>
                  </a:prstGeom>
                </pic:spPr>
              </pic:pic>
            </a:graphicData>
          </a:graphic>
        </wp:anchor>
      </w:drawing>
    </w:r>
    <w:r>
      <w:rPr/>
      <w:drawing>
        <wp:anchor distT="0" distB="0" distL="0" distR="0" allowOverlap="1" layoutInCell="1" locked="0" behindDoc="0" simplePos="0" relativeHeight="15740416">
          <wp:simplePos x="0" y="0"/>
          <wp:positionH relativeFrom="page">
            <wp:posOffset>2428239</wp:posOffset>
          </wp:positionH>
          <wp:positionV relativeFrom="page">
            <wp:posOffset>9912019</wp:posOffset>
          </wp:positionV>
          <wp:extent cx="2642870" cy="123189"/>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 cstate="print"/>
                  <a:stretch>
                    <a:fillRect/>
                  </a:stretch>
                </pic:blipFill>
                <pic:spPr>
                  <a:xfrm>
                    <a:off x="0" y="0"/>
                    <a:ext cx="2642870" cy="123189"/>
                  </a:xfrm>
                  <a:prstGeom prst="rect">
                    <a:avLst/>
                  </a:prstGeom>
                </pic:spPr>
              </pic:pic>
            </a:graphicData>
          </a:graphic>
        </wp:anchor>
      </w:drawing>
    </w:r>
    <w:r>
      <w:rPr/>
      <w:drawing>
        <wp:anchor distT="0" distB="0" distL="0" distR="0" allowOverlap="1" layoutInCell="1" locked="0" behindDoc="1" simplePos="0" relativeHeight="487444992">
          <wp:simplePos x="0" y="0"/>
          <wp:positionH relativeFrom="page">
            <wp:posOffset>5215890</wp:posOffset>
          </wp:positionH>
          <wp:positionV relativeFrom="page">
            <wp:posOffset>9912019</wp:posOffset>
          </wp:positionV>
          <wp:extent cx="1082039" cy="123189"/>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3" cstate="print"/>
                  <a:stretch>
                    <a:fillRect/>
                  </a:stretch>
                </pic:blipFill>
                <pic:spPr>
                  <a:xfrm>
                    <a:off x="0" y="0"/>
                    <a:ext cx="1082039" cy="123189"/>
                  </a:xfrm>
                  <a:prstGeom prst="rect">
                    <a:avLst/>
                  </a:prstGeom>
                </pic:spPr>
              </pic:pic>
            </a:graphicData>
          </a:graphic>
        </wp:anchor>
      </w:drawing>
    </w:r>
    <w:r>
      <w:rPr/>
      <w:drawing>
        <wp:anchor distT="0" distB="0" distL="0" distR="0" allowOverlap="1" layoutInCell="1" locked="0" behindDoc="0" simplePos="0" relativeHeight="15741440">
          <wp:simplePos x="0" y="0"/>
          <wp:positionH relativeFrom="page">
            <wp:posOffset>1060450</wp:posOffset>
          </wp:positionH>
          <wp:positionV relativeFrom="page">
            <wp:posOffset>9912019</wp:posOffset>
          </wp:positionV>
          <wp:extent cx="1328420" cy="9525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4" cstate="print"/>
                  <a:stretch>
                    <a:fillRect/>
                  </a:stretch>
                </pic:blipFill>
                <pic:spPr>
                  <a:xfrm>
                    <a:off x="0" y="0"/>
                    <a:ext cx="1328420" cy="95250"/>
                  </a:xfrm>
                  <a:prstGeom prst="rect">
                    <a:avLst/>
                  </a:prstGeom>
                </pic:spPr>
              </pic:pic>
            </a:graphicData>
          </a:graphic>
        </wp:anchor>
      </w:drawing>
    </w:r>
    <w:r>
      <w:rPr/>
      <mc:AlternateContent>
        <mc:Choice Requires="wps">
          <w:drawing>
            <wp:anchor distT="0" distB="0" distL="0" distR="0" allowOverlap="1" layoutInCell="1" locked="0" behindDoc="1" simplePos="0" relativeHeight="487446016">
              <wp:simplePos x="0" y="0"/>
              <wp:positionH relativeFrom="page">
                <wp:posOffset>3682245</wp:posOffset>
              </wp:positionH>
              <wp:positionV relativeFrom="page">
                <wp:posOffset>9852953</wp:posOffset>
              </wp:positionV>
              <wp:extent cx="195580" cy="1568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95580" cy="156845"/>
                      </a:xfrm>
                      <a:prstGeom prst="rect">
                        <a:avLst/>
                      </a:prstGeom>
                    </wps:spPr>
                    <wps:txbx>
                      <w:txbxContent>
                        <w:p>
                          <w:pPr>
                            <w:spacing w:line="226" w:lineRule="exact" w:before="0"/>
                            <w:ind w:left="20" w:right="0" w:firstLine="0"/>
                            <w:jc w:val="left"/>
                            <w:rPr>
                              <w:sz w:val="18"/>
                            </w:rPr>
                          </w:pPr>
                          <w:r>
                            <w:rPr>
                              <w:color w:val="231F20"/>
                              <w:spacing w:val="-5"/>
                              <w:sz w:val="18"/>
                            </w:rPr>
                            <w:t>148</w:t>
                          </w:r>
                        </w:p>
                      </w:txbxContent>
                    </wps:txbx>
                    <wps:bodyPr wrap="square" lIns="0" tIns="0" rIns="0" bIns="0" rtlCol="0">
                      <a:noAutofit/>
                    </wps:bodyPr>
                  </wps:wsp>
                </a:graphicData>
              </a:graphic>
            </wp:anchor>
          </w:drawing>
        </mc:Choice>
        <mc:Fallback>
          <w:pict>
            <v:shape style="position:absolute;margin-left:289.940613pt;margin-top:775.82312pt;width:15.4pt;height:12.35pt;mso-position-horizontal-relative:page;mso-position-vertical-relative:page;z-index:-15870464" type="#_x0000_t202" id="docshape20" filled="false" stroked="false">
              <v:textbox inset="0,0,0,0">
                <w:txbxContent>
                  <w:p>
                    <w:pPr>
                      <w:spacing w:line="226" w:lineRule="exact" w:before="0"/>
                      <w:ind w:left="20" w:right="0" w:firstLine="0"/>
                      <w:jc w:val="left"/>
                      <w:rPr>
                        <w:sz w:val="18"/>
                      </w:rPr>
                    </w:pPr>
                    <w:r>
                      <w:rPr>
                        <w:color w:val="231F20"/>
                        <w:spacing w:val="-5"/>
                        <w:sz w:val="18"/>
                      </w:rPr>
                      <w:t>148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2704">
              <wp:simplePos x="0" y="0"/>
              <wp:positionH relativeFrom="page">
                <wp:posOffset>612000</wp:posOffset>
              </wp:positionH>
              <wp:positionV relativeFrom="page">
                <wp:posOffset>757194</wp:posOffset>
              </wp:positionV>
              <wp:extent cx="633603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336030" cy="1270"/>
                      </a:xfrm>
                      <a:custGeom>
                        <a:avLst/>
                        <a:gdLst/>
                        <a:ahLst/>
                        <a:cxnLst/>
                        <a:rect l="l" t="t" r="r" b="b"/>
                        <a:pathLst>
                          <a:path w="6336030" h="0">
                            <a:moveTo>
                              <a:pt x="0" y="0"/>
                            </a:moveTo>
                            <a:lnTo>
                              <a:pt x="6336004" y="0"/>
                            </a:lnTo>
                          </a:path>
                        </a:pathLst>
                      </a:custGeom>
                      <a:ln w="889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3776" from="48.188999pt,59.621624pt" to="547.086999pt,59.621624pt" stroked="true" strokeweight=".7pt" strokecolor="#231f20">
              <v:stroke dashstyle="solid"/>
              <w10:wrap type="none"/>
            </v:line>
          </w:pict>
        </mc:Fallback>
      </mc:AlternateContent>
    </w:r>
    <w:r>
      <w:rPr/>
      <mc:AlternateContent>
        <mc:Choice Requires="wps">
          <w:drawing>
            <wp:anchor distT="0" distB="0" distL="0" distR="0" allowOverlap="1" layoutInCell="1" locked="0" behindDoc="1" simplePos="0" relativeHeight="487433216">
              <wp:simplePos x="0" y="0"/>
              <wp:positionH relativeFrom="page">
                <wp:posOffset>3268324</wp:posOffset>
              </wp:positionH>
              <wp:positionV relativeFrom="page">
                <wp:posOffset>580853</wp:posOffset>
              </wp:positionV>
              <wp:extent cx="3692525" cy="15684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692525" cy="156845"/>
                      </a:xfrm>
                      <a:prstGeom prst="rect">
                        <a:avLst/>
                      </a:prstGeom>
                    </wps:spPr>
                    <wps:txbx>
                      <w:txbxContent>
                        <w:p>
                          <w:pPr>
                            <w:spacing w:line="226" w:lineRule="exact" w:before="0"/>
                            <w:ind w:left="20" w:right="0" w:firstLine="0"/>
                            <w:jc w:val="left"/>
                            <w:rPr>
                              <w:sz w:val="18"/>
                            </w:rPr>
                          </w:pPr>
                          <w:r>
                            <w:rPr>
                              <w:color w:val="231F20"/>
                              <w:spacing w:val="-1"/>
                              <w:sz w:val="18"/>
                            </w:rPr>
                            <w:t>徐奥林 吕婷 万成才等：基于 </w:t>
                          </w:r>
                          <w:r>
                            <w:rPr>
                              <w:color w:val="231F20"/>
                              <w:sz w:val="18"/>
                            </w:rPr>
                            <w:t>SUMO</w:t>
                          </w:r>
                          <w:r>
                            <w:rPr>
                              <w:color w:val="231F20"/>
                              <w:spacing w:val="-7"/>
                              <w:sz w:val="18"/>
                            </w:rPr>
                            <w:t> 仿真的低碳型交通信号控制方法研究</w:t>
                          </w:r>
                        </w:p>
                      </w:txbxContent>
                    </wps:txbx>
                    <wps:bodyPr wrap="square" lIns="0" tIns="0" rIns="0" bIns="0" rtlCol="0">
                      <a:noAutofit/>
                    </wps:bodyPr>
                  </wps:wsp>
                </a:graphicData>
              </a:graphic>
            </wp:anchor>
          </w:drawing>
        </mc:Choice>
        <mc:Fallback>
          <w:pict>
            <v:shape style="position:absolute;margin-left:257.348389pt;margin-top:45.736492pt;width:290.75pt;height:12.35pt;mso-position-horizontal-relative:page;mso-position-vertical-relative:page;z-index:-15883264" type="#_x0000_t202" id="docshape8" filled="false" stroked="false">
              <v:textbox inset="0,0,0,0">
                <w:txbxContent>
                  <w:p>
                    <w:pPr>
                      <w:spacing w:line="226" w:lineRule="exact" w:before="0"/>
                      <w:ind w:left="20" w:right="0" w:firstLine="0"/>
                      <w:jc w:val="left"/>
                      <w:rPr>
                        <w:sz w:val="18"/>
                      </w:rPr>
                    </w:pPr>
                    <w:r>
                      <w:rPr>
                        <w:color w:val="231F20"/>
                        <w:spacing w:val="-1"/>
                        <w:sz w:val="18"/>
                      </w:rPr>
                      <w:t>徐奥林 吕婷 万成才等：基于 </w:t>
                    </w:r>
                    <w:r>
                      <w:rPr>
                        <w:color w:val="231F20"/>
                        <w:sz w:val="18"/>
                      </w:rPr>
                      <w:t>SUMO</w:t>
                    </w:r>
                    <w:r>
                      <w:rPr>
                        <w:color w:val="231F20"/>
                        <w:spacing w:val="-7"/>
                        <w:sz w:val="18"/>
                      </w:rPr>
                      <w:t> 仿真的低碳型交通信号控制方法研究</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6288">
              <wp:simplePos x="0" y="0"/>
              <wp:positionH relativeFrom="page">
                <wp:posOffset>612000</wp:posOffset>
              </wp:positionH>
              <wp:positionV relativeFrom="page">
                <wp:posOffset>757194</wp:posOffset>
              </wp:positionV>
              <wp:extent cx="63360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336030" cy="1270"/>
                      </a:xfrm>
                      <a:custGeom>
                        <a:avLst/>
                        <a:gdLst/>
                        <a:ahLst/>
                        <a:cxnLst/>
                        <a:rect l="l" t="t" r="r" b="b"/>
                        <a:pathLst>
                          <a:path w="6336030" h="0">
                            <a:moveTo>
                              <a:pt x="0" y="0"/>
                            </a:moveTo>
                            <a:lnTo>
                              <a:pt x="6336004" y="0"/>
                            </a:lnTo>
                          </a:path>
                        </a:pathLst>
                      </a:custGeom>
                      <a:ln w="889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0192" from="48.188999pt,59.621624pt" to="547.086999pt,59.621624pt" stroked="true" strokeweight=".7pt" strokecolor="#231f20">
              <v:stroke dashstyle="solid"/>
              <w10:wrap type="none"/>
            </v:line>
          </w:pict>
        </mc:Fallback>
      </mc:AlternateContent>
    </w:r>
    <w:r>
      <w:rPr/>
      <mc:AlternateContent>
        <mc:Choice Requires="wps">
          <w:drawing>
            <wp:anchor distT="0" distB="0" distL="0" distR="0" allowOverlap="1" layoutInCell="1" locked="0" behindDoc="1" simplePos="0" relativeHeight="487436800">
              <wp:simplePos x="0" y="0"/>
              <wp:positionH relativeFrom="page">
                <wp:posOffset>599300</wp:posOffset>
              </wp:positionH>
              <wp:positionV relativeFrom="page">
                <wp:posOffset>580853</wp:posOffset>
              </wp:positionV>
              <wp:extent cx="909955"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09955" cy="156845"/>
                      </a:xfrm>
                      <a:prstGeom prst="rect">
                        <a:avLst/>
                      </a:prstGeom>
                    </wps:spPr>
                    <wps:txbx>
                      <w:txbxContent>
                        <w:p>
                          <w:pPr>
                            <w:spacing w:line="226" w:lineRule="exact" w:before="0"/>
                            <w:ind w:left="20" w:right="0" w:firstLine="0"/>
                            <w:jc w:val="left"/>
                            <w:rPr>
                              <w:sz w:val="18"/>
                            </w:rPr>
                          </w:pPr>
                          <w:r>
                            <w:rPr>
                              <w:color w:val="231F20"/>
                              <w:spacing w:val="-23"/>
                              <w:sz w:val="18"/>
                            </w:rPr>
                            <w:t>第 </w:t>
                          </w:r>
                          <w:r>
                            <w:rPr>
                              <w:color w:val="231F20"/>
                              <w:sz w:val="18"/>
                            </w:rPr>
                            <w:t>43</w:t>
                          </w:r>
                          <w:r>
                            <w:rPr>
                              <w:color w:val="231F20"/>
                              <w:spacing w:val="-23"/>
                              <w:sz w:val="18"/>
                            </w:rPr>
                            <w:t> 卷</w:t>
                          </w:r>
                          <w:r>
                            <w:rPr>
                              <w:color w:val="231F20"/>
                              <w:spacing w:val="39"/>
                              <w:w w:val="150"/>
                              <w:sz w:val="18"/>
                            </w:rPr>
                            <w:t> </w:t>
                          </w:r>
                          <w:r>
                            <w:rPr>
                              <w:color w:val="231F20"/>
                              <w:spacing w:val="45"/>
                              <w:sz w:val="18"/>
                            </w:rPr>
                            <w:t>第4</w:t>
                          </w:r>
                          <w:r>
                            <w:rPr>
                              <w:color w:val="231F20"/>
                              <w:spacing w:val="-10"/>
                              <w:sz w:val="18"/>
                            </w:rPr>
                            <w:t>期 </w:t>
                          </w:r>
                        </w:p>
                      </w:txbxContent>
                    </wps:txbx>
                    <wps:bodyPr wrap="square" lIns="0" tIns="0" rIns="0" bIns="0" rtlCol="0">
                      <a:noAutofit/>
                    </wps:bodyPr>
                  </wps:wsp>
                </a:graphicData>
              </a:graphic>
            </wp:anchor>
          </w:drawing>
        </mc:Choice>
        <mc:Fallback>
          <w:pict>
            <v:shape style="position:absolute;margin-left:47.188999pt;margin-top:45.736492pt;width:71.650pt;height:12.35pt;mso-position-horizontal-relative:page;mso-position-vertical-relative:page;z-index:-15879680" type="#_x0000_t202" id="docshape11" filled="false" stroked="false">
              <v:textbox inset="0,0,0,0">
                <w:txbxContent>
                  <w:p>
                    <w:pPr>
                      <w:spacing w:line="226" w:lineRule="exact" w:before="0"/>
                      <w:ind w:left="20" w:right="0" w:firstLine="0"/>
                      <w:jc w:val="left"/>
                      <w:rPr>
                        <w:sz w:val="18"/>
                      </w:rPr>
                    </w:pPr>
                    <w:r>
                      <w:rPr>
                        <w:color w:val="231F20"/>
                        <w:spacing w:val="-23"/>
                        <w:sz w:val="18"/>
                      </w:rPr>
                      <w:t>第 </w:t>
                    </w:r>
                    <w:r>
                      <w:rPr>
                        <w:color w:val="231F20"/>
                        <w:sz w:val="18"/>
                      </w:rPr>
                      <w:t>43</w:t>
                    </w:r>
                    <w:r>
                      <w:rPr>
                        <w:color w:val="231F20"/>
                        <w:spacing w:val="-23"/>
                        <w:sz w:val="18"/>
                      </w:rPr>
                      <w:t> 卷</w:t>
                    </w:r>
                    <w:r>
                      <w:rPr>
                        <w:color w:val="231F20"/>
                        <w:spacing w:val="39"/>
                        <w:w w:val="150"/>
                        <w:sz w:val="18"/>
                      </w:rPr>
                      <w:t> </w:t>
                    </w:r>
                    <w:r>
                      <w:rPr>
                        <w:color w:val="231F20"/>
                        <w:spacing w:val="45"/>
                        <w:sz w:val="18"/>
                      </w:rPr>
                      <w:t>第4</w:t>
                    </w:r>
                    <w:r>
                      <w:rPr>
                        <w:color w:val="231F20"/>
                        <w:spacing w:val="-10"/>
                        <w:sz w:val="18"/>
                      </w:rPr>
                      <w:t>期 </w:t>
                    </w:r>
                  </w:p>
                </w:txbxContent>
              </v:textbox>
              <w10:wrap type="none"/>
            </v:shape>
          </w:pict>
        </mc:Fallback>
      </mc:AlternateContent>
    </w:r>
    <w:r>
      <w:rPr/>
      <mc:AlternateContent>
        <mc:Choice Requires="wps">
          <w:drawing>
            <wp:anchor distT="0" distB="0" distL="0" distR="0" allowOverlap="1" layoutInCell="1" locked="0" behindDoc="1" simplePos="0" relativeHeight="487437312">
              <wp:simplePos x="0" y="0"/>
              <wp:positionH relativeFrom="page">
                <wp:posOffset>6332016</wp:posOffset>
              </wp:positionH>
              <wp:positionV relativeFrom="page">
                <wp:posOffset>583158</wp:posOffset>
              </wp:positionV>
              <wp:extent cx="629285"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29285" cy="152400"/>
                      </a:xfrm>
                      <a:prstGeom prst="rect">
                        <a:avLst/>
                      </a:prstGeom>
                    </wps:spPr>
                    <wps:txbx>
                      <w:txbxContent>
                        <w:p>
                          <w:pPr>
                            <w:spacing w:before="12"/>
                            <w:ind w:left="20" w:right="0" w:firstLine="0"/>
                            <w:jc w:val="left"/>
                            <w:rPr>
                              <w:rFonts w:ascii="Times New Roman"/>
                              <w:sz w:val="18"/>
                            </w:rPr>
                          </w:pPr>
                          <w:r>
                            <w:rPr>
                              <w:rFonts w:ascii="Times New Roman"/>
                              <w:color w:val="231F20"/>
                              <w:spacing w:val="-2"/>
                              <w:sz w:val="18"/>
                            </w:rPr>
                            <w:t>SOFTWARE</w:t>
                          </w:r>
                        </w:p>
                      </w:txbxContent>
                    </wps:txbx>
                    <wps:bodyPr wrap="square" lIns="0" tIns="0" rIns="0" bIns="0" rtlCol="0">
                      <a:noAutofit/>
                    </wps:bodyPr>
                  </wps:wsp>
                </a:graphicData>
              </a:graphic>
            </wp:anchor>
          </w:drawing>
        </mc:Choice>
        <mc:Fallback>
          <w:pict>
            <v:shape style="position:absolute;margin-left:498.584015pt;margin-top:45.918003pt;width:49.55pt;height:12pt;mso-position-horizontal-relative:page;mso-position-vertical-relative:page;z-index:-15879168" type="#_x0000_t202" id="docshape12" filled="false" stroked="false">
              <v:textbox inset="0,0,0,0">
                <w:txbxContent>
                  <w:p>
                    <w:pPr>
                      <w:spacing w:before="12"/>
                      <w:ind w:left="20" w:right="0" w:firstLine="0"/>
                      <w:jc w:val="left"/>
                      <w:rPr>
                        <w:rFonts w:ascii="Times New Roman"/>
                        <w:sz w:val="18"/>
                      </w:rPr>
                    </w:pPr>
                    <w:r>
                      <w:rPr>
                        <w:rFonts w:ascii="Times New Roman"/>
                        <w:color w:val="231F20"/>
                        <w:spacing w:val="-2"/>
                        <w:sz w:val="18"/>
                      </w:rPr>
                      <w:t>SOFTWARE</w:t>
                    </w:r>
                  </w:p>
                </w:txbxContent>
              </v:textbox>
              <w10:wrap type="none"/>
            </v:shape>
          </w:pict>
        </mc:Fallback>
      </mc:AlternateContent>
    </w:r>
    <w:r>
      <w:rPr/>
      <mc:AlternateContent>
        <mc:Choice Requires="wps">
          <w:drawing>
            <wp:anchor distT="0" distB="0" distL="0" distR="0" allowOverlap="1" layoutInCell="1" locked="0" behindDoc="1" simplePos="0" relativeHeight="487437824">
              <wp:simplePos x="0" y="0"/>
              <wp:positionH relativeFrom="page">
                <wp:posOffset>3481549</wp:posOffset>
              </wp:positionH>
              <wp:positionV relativeFrom="page">
                <wp:posOffset>589544</wp:posOffset>
              </wp:positionV>
              <wp:extent cx="139700" cy="1568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9700" cy="156845"/>
                      </a:xfrm>
                      <a:prstGeom prst="rect">
                        <a:avLst/>
                      </a:prstGeom>
                    </wps:spPr>
                    <wps:txbx>
                      <w:txbxContent>
                        <w:p>
                          <w:pPr>
                            <w:spacing w:line="226" w:lineRule="exact" w:before="0"/>
                            <w:ind w:left="20" w:right="0" w:firstLine="0"/>
                            <w:jc w:val="left"/>
                            <w:rPr>
                              <w:sz w:val="18"/>
                            </w:rPr>
                          </w:pPr>
                          <w:r>
                            <w:rPr>
                              <w:color w:val="231F20"/>
                              <w:spacing w:val="-10"/>
                              <w:sz w:val="18"/>
                            </w:rPr>
                            <w:t>软</w:t>
                          </w:r>
                        </w:p>
                      </w:txbxContent>
                    </wps:txbx>
                    <wps:bodyPr wrap="square" lIns="0" tIns="0" rIns="0" bIns="0" rtlCol="0">
                      <a:noAutofit/>
                    </wps:bodyPr>
                  </wps:wsp>
                </a:graphicData>
              </a:graphic>
            </wp:anchor>
          </w:drawing>
        </mc:Choice>
        <mc:Fallback>
          <w:pict>
            <v:shape style="position:absolute;margin-left:274.137787pt;margin-top:46.420792pt;width:11pt;height:12.35pt;mso-position-horizontal-relative:page;mso-position-vertical-relative:page;z-index:-15878656" type="#_x0000_t202" id="docshape13" filled="false" stroked="false">
              <v:textbox inset="0,0,0,0">
                <w:txbxContent>
                  <w:p>
                    <w:pPr>
                      <w:spacing w:line="226" w:lineRule="exact" w:before="0"/>
                      <w:ind w:left="20" w:right="0" w:firstLine="0"/>
                      <w:jc w:val="left"/>
                      <w:rPr>
                        <w:sz w:val="18"/>
                      </w:rPr>
                    </w:pPr>
                    <w:r>
                      <w:rPr>
                        <w:color w:val="231F20"/>
                        <w:spacing w:val="-10"/>
                        <w:sz w:val="18"/>
                      </w:rPr>
                      <w:t>软</w:t>
                    </w:r>
                  </w:p>
                </w:txbxContent>
              </v:textbox>
              <w10:wrap type="none"/>
            </v:shape>
          </w:pict>
        </mc:Fallback>
      </mc:AlternateContent>
    </w:r>
    <w:r>
      <w:rPr/>
      <mc:AlternateContent>
        <mc:Choice Requires="wps">
          <w:drawing>
            <wp:anchor distT="0" distB="0" distL="0" distR="0" allowOverlap="1" layoutInCell="1" locked="0" behindDoc="1" simplePos="0" relativeHeight="487438336">
              <wp:simplePos x="0" y="0"/>
              <wp:positionH relativeFrom="page">
                <wp:posOffset>3938749</wp:posOffset>
              </wp:positionH>
              <wp:positionV relativeFrom="page">
                <wp:posOffset>589544</wp:posOffset>
              </wp:positionV>
              <wp:extent cx="139700" cy="1568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9700" cy="156845"/>
                      </a:xfrm>
                      <a:prstGeom prst="rect">
                        <a:avLst/>
                      </a:prstGeom>
                    </wps:spPr>
                    <wps:txbx>
                      <w:txbxContent>
                        <w:p>
                          <w:pPr>
                            <w:spacing w:line="226" w:lineRule="exact" w:before="0"/>
                            <w:ind w:left="20" w:right="0" w:firstLine="0"/>
                            <w:jc w:val="left"/>
                            <w:rPr>
                              <w:sz w:val="18"/>
                            </w:rPr>
                          </w:pPr>
                          <w:r>
                            <w:rPr>
                              <w:color w:val="231F20"/>
                              <w:spacing w:val="-10"/>
                              <w:sz w:val="18"/>
                            </w:rPr>
                            <w:t>件</w:t>
                          </w:r>
                        </w:p>
                      </w:txbxContent>
                    </wps:txbx>
                    <wps:bodyPr wrap="square" lIns="0" tIns="0" rIns="0" bIns="0" rtlCol="0">
                      <a:noAutofit/>
                    </wps:bodyPr>
                  </wps:wsp>
                </a:graphicData>
              </a:graphic>
            </wp:anchor>
          </w:drawing>
        </mc:Choice>
        <mc:Fallback>
          <w:pict>
            <v:shape style="position:absolute;margin-left:310.137787pt;margin-top:46.420792pt;width:11pt;height:12.35pt;mso-position-horizontal-relative:page;mso-position-vertical-relative:page;z-index:-15878144" type="#_x0000_t202" id="docshape14" filled="false" stroked="false">
              <v:textbox inset="0,0,0,0">
                <w:txbxContent>
                  <w:p>
                    <w:pPr>
                      <w:spacing w:line="226" w:lineRule="exact" w:before="0"/>
                      <w:ind w:left="20" w:right="0" w:firstLine="0"/>
                      <w:jc w:val="left"/>
                      <w:rPr>
                        <w:sz w:val="18"/>
                      </w:rPr>
                    </w:pPr>
                    <w:r>
                      <w:rPr>
                        <w:color w:val="231F20"/>
                        <w:spacing w:val="-10"/>
                        <w:sz w:val="18"/>
                      </w:rPr>
                      <w:t>件</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41408">
              <wp:simplePos x="0" y="0"/>
              <wp:positionH relativeFrom="page">
                <wp:posOffset>612000</wp:posOffset>
              </wp:positionH>
              <wp:positionV relativeFrom="page">
                <wp:posOffset>757194</wp:posOffset>
              </wp:positionV>
              <wp:extent cx="63360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336030" cy="1270"/>
                      </a:xfrm>
                      <a:custGeom>
                        <a:avLst/>
                        <a:gdLst/>
                        <a:ahLst/>
                        <a:cxnLst/>
                        <a:rect l="l" t="t" r="r" b="b"/>
                        <a:pathLst>
                          <a:path w="6336030" h="0">
                            <a:moveTo>
                              <a:pt x="0" y="0"/>
                            </a:moveTo>
                            <a:lnTo>
                              <a:pt x="6336004" y="0"/>
                            </a:lnTo>
                          </a:path>
                        </a:pathLst>
                      </a:custGeom>
                      <a:ln w="889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5072" from="48.188999pt,59.621624pt" to="547.086999pt,59.621624pt" stroked="true" strokeweight=".7pt" strokecolor="#231f20">
              <v:stroke dashstyle="solid"/>
              <w10:wrap type="none"/>
            </v:line>
          </w:pict>
        </mc:Fallback>
      </mc:AlternateContent>
    </w:r>
    <w:r>
      <w:rPr/>
      <mc:AlternateContent>
        <mc:Choice Requires="wps">
          <w:drawing>
            <wp:anchor distT="0" distB="0" distL="0" distR="0" allowOverlap="1" layoutInCell="1" locked="0" behindDoc="1" simplePos="0" relativeHeight="487441920">
              <wp:simplePos x="0" y="0"/>
              <wp:positionH relativeFrom="page">
                <wp:posOffset>599300</wp:posOffset>
              </wp:positionH>
              <wp:positionV relativeFrom="page">
                <wp:posOffset>580853</wp:posOffset>
              </wp:positionV>
              <wp:extent cx="909955" cy="15684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909955" cy="156845"/>
                      </a:xfrm>
                      <a:prstGeom prst="rect">
                        <a:avLst/>
                      </a:prstGeom>
                    </wps:spPr>
                    <wps:txbx>
                      <w:txbxContent>
                        <w:p>
                          <w:pPr>
                            <w:spacing w:line="226" w:lineRule="exact" w:before="0"/>
                            <w:ind w:left="20" w:right="0" w:firstLine="0"/>
                            <w:jc w:val="left"/>
                            <w:rPr>
                              <w:sz w:val="18"/>
                            </w:rPr>
                          </w:pPr>
                          <w:r>
                            <w:rPr>
                              <w:color w:val="231F20"/>
                              <w:spacing w:val="-23"/>
                              <w:sz w:val="18"/>
                            </w:rPr>
                            <w:t>第 </w:t>
                          </w:r>
                          <w:r>
                            <w:rPr>
                              <w:color w:val="231F20"/>
                              <w:sz w:val="18"/>
                            </w:rPr>
                            <w:t>43</w:t>
                          </w:r>
                          <w:r>
                            <w:rPr>
                              <w:color w:val="231F20"/>
                              <w:spacing w:val="-23"/>
                              <w:sz w:val="18"/>
                            </w:rPr>
                            <w:t> 卷</w:t>
                          </w:r>
                          <w:r>
                            <w:rPr>
                              <w:color w:val="231F20"/>
                              <w:spacing w:val="39"/>
                              <w:w w:val="150"/>
                              <w:sz w:val="18"/>
                            </w:rPr>
                            <w:t> </w:t>
                          </w:r>
                          <w:r>
                            <w:rPr>
                              <w:color w:val="231F20"/>
                              <w:spacing w:val="45"/>
                              <w:sz w:val="18"/>
                            </w:rPr>
                            <w:t>第4</w:t>
                          </w:r>
                          <w:r>
                            <w:rPr>
                              <w:color w:val="231F20"/>
                              <w:spacing w:val="-10"/>
                              <w:sz w:val="18"/>
                            </w:rPr>
                            <w:t>期 </w:t>
                          </w:r>
                        </w:p>
                      </w:txbxContent>
                    </wps:txbx>
                    <wps:bodyPr wrap="square" lIns="0" tIns="0" rIns="0" bIns="0" rtlCol="0">
                      <a:noAutofit/>
                    </wps:bodyPr>
                  </wps:wsp>
                </a:graphicData>
              </a:graphic>
            </wp:anchor>
          </w:drawing>
        </mc:Choice>
        <mc:Fallback>
          <w:pict>
            <v:shape style="position:absolute;margin-left:47.188999pt;margin-top:45.736492pt;width:71.650pt;height:12.35pt;mso-position-horizontal-relative:page;mso-position-vertical-relative:page;z-index:-15874560" type="#_x0000_t202" id="docshape16" filled="false" stroked="false">
              <v:textbox inset="0,0,0,0">
                <w:txbxContent>
                  <w:p>
                    <w:pPr>
                      <w:spacing w:line="226" w:lineRule="exact" w:before="0"/>
                      <w:ind w:left="20" w:right="0" w:firstLine="0"/>
                      <w:jc w:val="left"/>
                      <w:rPr>
                        <w:sz w:val="18"/>
                      </w:rPr>
                    </w:pPr>
                    <w:r>
                      <w:rPr>
                        <w:color w:val="231F20"/>
                        <w:spacing w:val="-23"/>
                        <w:sz w:val="18"/>
                      </w:rPr>
                      <w:t>第 </w:t>
                    </w:r>
                    <w:r>
                      <w:rPr>
                        <w:color w:val="231F20"/>
                        <w:sz w:val="18"/>
                      </w:rPr>
                      <w:t>43</w:t>
                    </w:r>
                    <w:r>
                      <w:rPr>
                        <w:color w:val="231F20"/>
                        <w:spacing w:val="-23"/>
                        <w:sz w:val="18"/>
                      </w:rPr>
                      <w:t> 卷</w:t>
                    </w:r>
                    <w:r>
                      <w:rPr>
                        <w:color w:val="231F20"/>
                        <w:spacing w:val="39"/>
                        <w:w w:val="150"/>
                        <w:sz w:val="18"/>
                      </w:rPr>
                      <w:t> </w:t>
                    </w:r>
                    <w:r>
                      <w:rPr>
                        <w:color w:val="231F20"/>
                        <w:spacing w:val="45"/>
                        <w:sz w:val="18"/>
                      </w:rPr>
                      <w:t>第4</w:t>
                    </w:r>
                    <w:r>
                      <w:rPr>
                        <w:color w:val="231F20"/>
                        <w:spacing w:val="-10"/>
                        <w:sz w:val="18"/>
                      </w:rPr>
                      <w:t>期 </w:t>
                    </w:r>
                  </w:p>
                </w:txbxContent>
              </v:textbox>
              <w10:wrap type="none"/>
            </v:shape>
          </w:pict>
        </mc:Fallback>
      </mc:AlternateContent>
    </w:r>
    <w:r>
      <w:rPr/>
      <mc:AlternateContent>
        <mc:Choice Requires="wps">
          <w:drawing>
            <wp:anchor distT="0" distB="0" distL="0" distR="0" allowOverlap="1" layoutInCell="1" locked="0" behindDoc="1" simplePos="0" relativeHeight="487442432">
              <wp:simplePos x="0" y="0"/>
              <wp:positionH relativeFrom="page">
                <wp:posOffset>6332016</wp:posOffset>
              </wp:positionH>
              <wp:positionV relativeFrom="page">
                <wp:posOffset>583158</wp:posOffset>
              </wp:positionV>
              <wp:extent cx="629285" cy="1524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629285" cy="152400"/>
                      </a:xfrm>
                      <a:prstGeom prst="rect">
                        <a:avLst/>
                      </a:prstGeom>
                    </wps:spPr>
                    <wps:txbx>
                      <w:txbxContent>
                        <w:p>
                          <w:pPr>
                            <w:spacing w:before="12"/>
                            <w:ind w:left="20" w:right="0" w:firstLine="0"/>
                            <w:jc w:val="left"/>
                            <w:rPr>
                              <w:rFonts w:ascii="Times New Roman"/>
                              <w:sz w:val="18"/>
                            </w:rPr>
                          </w:pPr>
                          <w:r>
                            <w:rPr>
                              <w:rFonts w:ascii="Times New Roman"/>
                              <w:color w:val="231F20"/>
                              <w:spacing w:val="-2"/>
                              <w:sz w:val="18"/>
                            </w:rPr>
                            <w:t>SOFTWARE</w:t>
                          </w:r>
                        </w:p>
                      </w:txbxContent>
                    </wps:txbx>
                    <wps:bodyPr wrap="square" lIns="0" tIns="0" rIns="0" bIns="0" rtlCol="0">
                      <a:noAutofit/>
                    </wps:bodyPr>
                  </wps:wsp>
                </a:graphicData>
              </a:graphic>
            </wp:anchor>
          </w:drawing>
        </mc:Choice>
        <mc:Fallback>
          <w:pict>
            <v:shape style="position:absolute;margin-left:498.584015pt;margin-top:45.918003pt;width:49.55pt;height:12pt;mso-position-horizontal-relative:page;mso-position-vertical-relative:page;z-index:-15874048" type="#_x0000_t202" id="docshape17" filled="false" stroked="false">
              <v:textbox inset="0,0,0,0">
                <w:txbxContent>
                  <w:p>
                    <w:pPr>
                      <w:spacing w:before="12"/>
                      <w:ind w:left="20" w:right="0" w:firstLine="0"/>
                      <w:jc w:val="left"/>
                      <w:rPr>
                        <w:rFonts w:ascii="Times New Roman"/>
                        <w:sz w:val="18"/>
                      </w:rPr>
                    </w:pPr>
                    <w:r>
                      <w:rPr>
                        <w:rFonts w:ascii="Times New Roman"/>
                        <w:color w:val="231F20"/>
                        <w:spacing w:val="-2"/>
                        <w:sz w:val="18"/>
                      </w:rPr>
                      <w:t>SOFTWARE</w:t>
                    </w:r>
                  </w:p>
                </w:txbxContent>
              </v:textbox>
              <w10:wrap type="none"/>
            </v:shape>
          </w:pict>
        </mc:Fallback>
      </mc:AlternateContent>
    </w:r>
    <w:r>
      <w:rPr/>
      <mc:AlternateContent>
        <mc:Choice Requires="wps">
          <w:drawing>
            <wp:anchor distT="0" distB="0" distL="0" distR="0" allowOverlap="1" layoutInCell="1" locked="0" behindDoc="1" simplePos="0" relativeHeight="487442944">
              <wp:simplePos x="0" y="0"/>
              <wp:positionH relativeFrom="page">
                <wp:posOffset>3481549</wp:posOffset>
              </wp:positionH>
              <wp:positionV relativeFrom="page">
                <wp:posOffset>589544</wp:posOffset>
              </wp:positionV>
              <wp:extent cx="139700" cy="15684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39700" cy="156845"/>
                      </a:xfrm>
                      <a:prstGeom prst="rect">
                        <a:avLst/>
                      </a:prstGeom>
                    </wps:spPr>
                    <wps:txbx>
                      <w:txbxContent>
                        <w:p>
                          <w:pPr>
                            <w:spacing w:line="226" w:lineRule="exact" w:before="0"/>
                            <w:ind w:left="20" w:right="0" w:firstLine="0"/>
                            <w:jc w:val="left"/>
                            <w:rPr>
                              <w:sz w:val="18"/>
                            </w:rPr>
                          </w:pPr>
                          <w:r>
                            <w:rPr>
                              <w:color w:val="231F20"/>
                              <w:spacing w:val="-10"/>
                              <w:sz w:val="18"/>
                            </w:rPr>
                            <w:t>软</w:t>
                          </w:r>
                        </w:p>
                      </w:txbxContent>
                    </wps:txbx>
                    <wps:bodyPr wrap="square" lIns="0" tIns="0" rIns="0" bIns="0" rtlCol="0">
                      <a:noAutofit/>
                    </wps:bodyPr>
                  </wps:wsp>
                </a:graphicData>
              </a:graphic>
            </wp:anchor>
          </w:drawing>
        </mc:Choice>
        <mc:Fallback>
          <w:pict>
            <v:shape style="position:absolute;margin-left:274.137787pt;margin-top:46.420792pt;width:11pt;height:12.35pt;mso-position-horizontal-relative:page;mso-position-vertical-relative:page;z-index:-15873536" type="#_x0000_t202" id="docshape18" filled="false" stroked="false">
              <v:textbox inset="0,0,0,0">
                <w:txbxContent>
                  <w:p>
                    <w:pPr>
                      <w:spacing w:line="226" w:lineRule="exact" w:before="0"/>
                      <w:ind w:left="20" w:right="0" w:firstLine="0"/>
                      <w:jc w:val="left"/>
                      <w:rPr>
                        <w:sz w:val="18"/>
                      </w:rPr>
                    </w:pPr>
                    <w:r>
                      <w:rPr>
                        <w:color w:val="231F20"/>
                        <w:spacing w:val="-10"/>
                        <w:sz w:val="18"/>
                      </w:rPr>
                      <w:t>软</w:t>
                    </w:r>
                  </w:p>
                </w:txbxContent>
              </v:textbox>
              <w10:wrap type="none"/>
            </v:shape>
          </w:pict>
        </mc:Fallback>
      </mc:AlternateContent>
    </w:r>
    <w:r>
      <w:rPr/>
      <mc:AlternateContent>
        <mc:Choice Requires="wps">
          <w:drawing>
            <wp:anchor distT="0" distB="0" distL="0" distR="0" allowOverlap="1" layoutInCell="1" locked="0" behindDoc="1" simplePos="0" relativeHeight="487443456">
              <wp:simplePos x="0" y="0"/>
              <wp:positionH relativeFrom="page">
                <wp:posOffset>3938749</wp:posOffset>
              </wp:positionH>
              <wp:positionV relativeFrom="page">
                <wp:posOffset>589544</wp:posOffset>
              </wp:positionV>
              <wp:extent cx="139700" cy="156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9700" cy="156845"/>
                      </a:xfrm>
                      <a:prstGeom prst="rect">
                        <a:avLst/>
                      </a:prstGeom>
                    </wps:spPr>
                    <wps:txbx>
                      <w:txbxContent>
                        <w:p>
                          <w:pPr>
                            <w:spacing w:line="226" w:lineRule="exact" w:before="0"/>
                            <w:ind w:left="20" w:right="0" w:firstLine="0"/>
                            <w:jc w:val="left"/>
                            <w:rPr>
                              <w:sz w:val="18"/>
                            </w:rPr>
                          </w:pPr>
                          <w:r>
                            <w:rPr>
                              <w:color w:val="231F20"/>
                              <w:spacing w:val="-10"/>
                              <w:sz w:val="18"/>
                            </w:rPr>
                            <w:t>件</w:t>
                          </w:r>
                        </w:p>
                      </w:txbxContent>
                    </wps:txbx>
                    <wps:bodyPr wrap="square" lIns="0" tIns="0" rIns="0" bIns="0" rtlCol="0">
                      <a:noAutofit/>
                    </wps:bodyPr>
                  </wps:wsp>
                </a:graphicData>
              </a:graphic>
            </wp:anchor>
          </w:drawing>
        </mc:Choice>
        <mc:Fallback>
          <w:pict>
            <v:shape style="position:absolute;margin-left:310.137787pt;margin-top:46.420792pt;width:11pt;height:12.35pt;mso-position-horizontal-relative:page;mso-position-vertical-relative:page;z-index:-15873024" type="#_x0000_t202" id="docshape19" filled="false" stroked="false">
              <v:textbox inset="0,0,0,0">
                <w:txbxContent>
                  <w:p>
                    <w:pPr>
                      <w:spacing w:line="226" w:lineRule="exact" w:before="0"/>
                      <w:ind w:left="20" w:right="0" w:firstLine="0"/>
                      <w:jc w:val="left"/>
                      <w:rPr>
                        <w:sz w:val="18"/>
                      </w:rPr>
                    </w:pPr>
                    <w:r>
                      <w:rPr>
                        <w:color w:val="231F20"/>
                        <w:spacing w:val="-10"/>
                        <w:sz w:val="18"/>
                      </w:rPr>
                      <w:t>件</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13" w:hanging="279"/>
        <w:jc w:val="left"/>
      </w:pPr>
      <w:rPr>
        <w:rFonts w:hint="default" w:ascii="SimSun" w:hAnsi="SimSun" w:eastAsia="SimSun" w:cs="SimSun"/>
        <w:b w:val="0"/>
        <w:bCs w:val="0"/>
        <w:i w:val="0"/>
        <w:iCs w:val="0"/>
        <w:color w:val="231F20"/>
        <w:spacing w:val="0"/>
        <w:w w:val="79"/>
        <w:sz w:val="18"/>
        <w:szCs w:val="18"/>
        <w:lang w:val="en-US" w:eastAsia="en-US" w:bidi="ar-SA"/>
      </w:rPr>
    </w:lvl>
    <w:lvl w:ilvl="1">
      <w:start w:val="0"/>
      <w:numFmt w:val="bullet"/>
      <w:lvlText w:val="•"/>
      <w:lvlJc w:val="left"/>
      <w:pPr>
        <w:ind w:left="615" w:hanging="279"/>
      </w:pPr>
      <w:rPr>
        <w:rFonts w:hint="default"/>
        <w:lang w:val="en-US" w:eastAsia="en-US" w:bidi="ar-SA"/>
      </w:rPr>
    </w:lvl>
    <w:lvl w:ilvl="2">
      <w:start w:val="0"/>
      <w:numFmt w:val="bullet"/>
      <w:lvlText w:val="•"/>
      <w:lvlJc w:val="left"/>
      <w:pPr>
        <w:ind w:left="1110" w:hanging="279"/>
      </w:pPr>
      <w:rPr>
        <w:rFonts w:hint="default"/>
        <w:lang w:val="en-US" w:eastAsia="en-US" w:bidi="ar-SA"/>
      </w:rPr>
    </w:lvl>
    <w:lvl w:ilvl="3">
      <w:start w:val="0"/>
      <w:numFmt w:val="bullet"/>
      <w:lvlText w:val="•"/>
      <w:lvlJc w:val="left"/>
      <w:pPr>
        <w:ind w:left="1606" w:hanging="279"/>
      </w:pPr>
      <w:rPr>
        <w:rFonts w:hint="default"/>
        <w:lang w:val="en-US" w:eastAsia="en-US" w:bidi="ar-SA"/>
      </w:rPr>
    </w:lvl>
    <w:lvl w:ilvl="4">
      <w:start w:val="0"/>
      <w:numFmt w:val="bullet"/>
      <w:lvlText w:val="•"/>
      <w:lvlJc w:val="left"/>
      <w:pPr>
        <w:ind w:left="2101" w:hanging="279"/>
      </w:pPr>
      <w:rPr>
        <w:rFonts w:hint="default"/>
        <w:lang w:val="en-US" w:eastAsia="en-US" w:bidi="ar-SA"/>
      </w:rPr>
    </w:lvl>
    <w:lvl w:ilvl="5">
      <w:start w:val="0"/>
      <w:numFmt w:val="bullet"/>
      <w:lvlText w:val="•"/>
      <w:lvlJc w:val="left"/>
      <w:pPr>
        <w:ind w:left="2597" w:hanging="279"/>
      </w:pPr>
      <w:rPr>
        <w:rFonts w:hint="default"/>
        <w:lang w:val="en-US" w:eastAsia="en-US" w:bidi="ar-SA"/>
      </w:rPr>
    </w:lvl>
    <w:lvl w:ilvl="6">
      <w:start w:val="0"/>
      <w:numFmt w:val="bullet"/>
      <w:lvlText w:val="•"/>
      <w:lvlJc w:val="left"/>
      <w:pPr>
        <w:ind w:left="3092" w:hanging="279"/>
      </w:pPr>
      <w:rPr>
        <w:rFonts w:hint="default"/>
        <w:lang w:val="en-US" w:eastAsia="en-US" w:bidi="ar-SA"/>
      </w:rPr>
    </w:lvl>
    <w:lvl w:ilvl="7">
      <w:start w:val="0"/>
      <w:numFmt w:val="bullet"/>
      <w:lvlText w:val="•"/>
      <w:lvlJc w:val="left"/>
      <w:pPr>
        <w:ind w:left="3588" w:hanging="279"/>
      </w:pPr>
      <w:rPr>
        <w:rFonts w:hint="default"/>
        <w:lang w:val="en-US" w:eastAsia="en-US" w:bidi="ar-SA"/>
      </w:rPr>
    </w:lvl>
    <w:lvl w:ilvl="8">
      <w:start w:val="0"/>
      <w:numFmt w:val="bullet"/>
      <w:lvlText w:val="•"/>
      <w:lvlJc w:val="left"/>
      <w:pPr>
        <w:ind w:left="4083" w:hanging="279"/>
      </w:pPr>
      <w:rPr>
        <w:rFonts w:hint="default"/>
        <w:lang w:val="en-US" w:eastAsia="en-US" w:bidi="ar-SA"/>
      </w:rPr>
    </w:lvl>
  </w:abstractNum>
  <w:abstractNum w:abstractNumId="1">
    <w:multiLevelType w:val="hybridMultilevel"/>
    <w:lvl w:ilvl="0">
      <w:start w:val="1"/>
      <w:numFmt w:val="decimal"/>
      <w:lvlText w:val="[%1]"/>
      <w:lvlJc w:val="left"/>
      <w:pPr>
        <w:ind w:left="113" w:hanging="288"/>
        <w:jc w:val="left"/>
      </w:pPr>
      <w:rPr>
        <w:rFonts w:hint="default" w:ascii="SimSun" w:hAnsi="SimSun" w:eastAsia="SimSun" w:cs="SimSun"/>
        <w:b w:val="0"/>
        <w:bCs w:val="0"/>
        <w:i w:val="0"/>
        <w:iCs w:val="0"/>
        <w:color w:val="231F20"/>
        <w:spacing w:val="0"/>
        <w:w w:val="79"/>
        <w:sz w:val="18"/>
        <w:szCs w:val="18"/>
        <w:lang w:val="en-US" w:eastAsia="en-US" w:bidi="ar-SA"/>
      </w:rPr>
    </w:lvl>
    <w:lvl w:ilvl="1">
      <w:start w:val="0"/>
      <w:numFmt w:val="bullet"/>
      <w:lvlText w:val="•"/>
      <w:lvlJc w:val="left"/>
      <w:pPr>
        <w:ind w:left="615" w:hanging="288"/>
      </w:pPr>
      <w:rPr>
        <w:rFonts w:hint="default"/>
        <w:lang w:val="en-US" w:eastAsia="en-US" w:bidi="ar-SA"/>
      </w:rPr>
    </w:lvl>
    <w:lvl w:ilvl="2">
      <w:start w:val="0"/>
      <w:numFmt w:val="bullet"/>
      <w:lvlText w:val="•"/>
      <w:lvlJc w:val="left"/>
      <w:pPr>
        <w:ind w:left="1110" w:hanging="288"/>
      </w:pPr>
      <w:rPr>
        <w:rFonts w:hint="default"/>
        <w:lang w:val="en-US" w:eastAsia="en-US" w:bidi="ar-SA"/>
      </w:rPr>
    </w:lvl>
    <w:lvl w:ilvl="3">
      <w:start w:val="0"/>
      <w:numFmt w:val="bullet"/>
      <w:lvlText w:val="•"/>
      <w:lvlJc w:val="left"/>
      <w:pPr>
        <w:ind w:left="1606" w:hanging="288"/>
      </w:pPr>
      <w:rPr>
        <w:rFonts w:hint="default"/>
        <w:lang w:val="en-US" w:eastAsia="en-US" w:bidi="ar-SA"/>
      </w:rPr>
    </w:lvl>
    <w:lvl w:ilvl="4">
      <w:start w:val="0"/>
      <w:numFmt w:val="bullet"/>
      <w:lvlText w:val="•"/>
      <w:lvlJc w:val="left"/>
      <w:pPr>
        <w:ind w:left="2101" w:hanging="288"/>
      </w:pPr>
      <w:rPr>
        <w:rFonts w:hint="default"/>
        <w:lang w:val="en-US" w:eastAsia="en-US" w:bidi="ar-SA"/>
      </w:rPr>
    </w:lvl>
    <w:lvl w:ilvl="5">
      <w:start w:val="0"/>
      <w:numFmt w:val="bullet"/>
      <w:lvlText w:val="•"/>
      <w:lvlJc w:val="left"/>
      <w:pPr>
        <w:ind w:left="2597" w:hanging="288"/>
      </w:pPr>
      <w:rPr>
        <w:rFonts w:hint="default"/>
        <w:lang w:val="en-US" w:eastAsia="en-US" w:bidi="ar-SA"/>
      </w:rPr>
    </w:lvl>
    <w:lvl w:ilvl="6">
      <w:start w:val="0"/>
      <w:numFmt w:val="bullet"/>
      <w:lvlText w:val="•"/>
      <w:lvlJc w:val="left"/>
      <w:pPr>
        <w:ind w:left="3092" w:hanging="288"/>
      </w:pPr>
      <w:rPr>
        <w:rFonts w:hint="default"/>
        <w:lang w:val="en-US" w:eastAsia="en-US" w:bidi="ar-SA"/>
      </w:rPr>
    </w:lvl>
    <w:lvl w:ilvl="7">
      <w:start w:val="0"/>
      <w:numFmt w:val="bullet"/>
      <w:lvlText w:val="•"/>
      <w:lvlJc w:val="left"/>
      <w:pPr>
        <w:ind w:left="3588" w:hanging="288"/>
      </w:pPr>
      <w:rPr>
        <w:rFonts w:hint="default"/>
        <w:lang w:val="en-US" w:eastAsia="en-US" w:bidi="ar-SA"/>
      </w:rPr>
    </w:lvl>
    <w:lvl w:ilvl="8">
      <w:start w:val="0"/>
      <w:numFmt w:val="bullet"/>
      <w:lvlText w:val="•"/>
      <w:lvlJc w:val="left"/>
      <w:pPr>
        <w:ind w:left="4083" w:hanging="288"/>
      </w:pPr>
      <w:rPr>
        <w:rFonts w:hint="default"/>
        <w:lang w:val="en-US" w:eastAsia="en-US" w:bidi="ar-SA"/>
      </w:rPr>
    </w:lvl>
  </w:abstractNum>
  <w:abstractNum w:abstractNumId="0">
    <w:multiLevelType w:val="hybridMultilevel"/>
    <w:lvl w:ilvl="0">
      <w:start w:val="0"/>
      <w:numFmt w:val="decimal"/>
      <w:lvlText w:val="%1"/>
      <w:lvlJc w:val="left"/>
      <w:pPr>
        <w:ind w:left="276" w:hanging="164"/>
        <w:jc w:val="left"/>
      </w:pPr>
      <w:rPr>
        <w:rFonts w:hint="default" w:ascii="Microsoft JhengHei" w:hAnsi="Microsoft JhengHei" w:eastAsia="Microsoft JhengHei" w:cs="Microsoft JhengHei"/>
        <w:b/>
        <w:bCs/>
        <w:i w:val="0"/>
        <w:iCs w:val="0"/>
        <w:color w:val="231F20"/>
        <w:spacing w:val="0"/>
        <w:w w:val="98"/>
        <w:sz w:val="20"/>
        <w:szCs w:val="20"/>
        <w:lang w:val="en-US" w:eastAsia="en-US" w:bidi="ar-SA"/>
      </w:rPr>
    </w:lvl>
    <w:lvl w:ilvl="1">
      <w:start w:val="1"/>
      <w:numFmt w:val="decimal"/>
      <w:lvlText w:val="%1.%2"/>
      <w:lvlJc w:val="left"/>
      <w:pPr>
        <w:ind w:left="805" w:hanging="300"/>
        <w:jc w:val="left"/>
      </w:pPr>
      <w:rPr>
        <w:rFonts w:hint="default" w:ascii="SimSun" w:hAnsi="SimSun" w:eastAsia="SimSun" w:cs="SimSun"/>
        <w:b w:val="0"/>
        <w:bCs w:val="0"/>
        <w:i w:val="0"/>
        <w:iCs w:val="0"/>
        <w:color w:val="231F20"/>
        <w:spacing w:val="0"/>
        <w:w w:val="95"/>
        <w:sz w:val="18"/>
        <w:szCs w:val="18"/>
        <w:lang w:val="en-US" w:eastAsia="en-US" w:bidi="ar-SA"/>
      </w:rPr>
    </w:lvl>
    <w:lvl w:ilvl="2">
      <w:start w:val="1"/>
      <w:numFmt w:val="decimal"/>
      <w:lvlText w:val="%1.%2.%3"/>
      <w:lvlJc w:val="left"/>
      <w:pPr>
        <w:ind w:left="966" w:hanging="461"/>
        <w:jc w:val="left"/>
      </w:pPr>
      <w:rPr>
        <w:rFonts w:hint="default" w:ascii="SimSun" w:hAnsi="SimSun" w:eastAsia="SimSun" w:cs="SimSun"/>
        <w:b w:val="0"/>
        <w:bCs w:val="0"/>
        <w:i w:val="0"/>
        <w:iCs w:val="0"/>
        <w:color w:val="231F20"/>
        <w:spacing w:val="0"/>
        <w:w w:val="92"/>
        <w:sz w:val="18"/>
        <w:szCs w:val="18"/>
        <w:lang w:val="en-US" w:eastAsia="en-US" w:bidi="ar-SA"/>
      </w:rPr>
    </w:lvl>
    <w:lvl w:ilvl="3">
      <w:start w:val="0"/>
      <w:numFmt w:val="bullet"/>
      <w:lvlText w:val="•"/>
      <w:lvlJc w:val="left"/>
      <w:pPr>
        <w:ind w:left="420" w:hanging="461"/>
      </w:pPr>
      <w:rPr>
        <w:rFonts w:hint="default"/>
        <w:lang w:val="en-US" w:eastAsia="en-US" w:bidi="ar-SA"/>
      </w:rPr>
    </w:lvl>
    <w:lvl w:ilvl="4">
      <w:start w:val="0"/>
      <w:numFmt w:val="bullet"/>
      <w:lvlText w:val="•"/>
      <w:lvlJc w:val="left"/>
      <w:pPr>
        <w:ind w:left="-119" w:hanging="461"/>
      </w:pPr>
      <w:rPr>
        <w:rFonts w:hint="default"/>
        <w:lang w:val="en-US" w:eastAsia="en-US" w:bidi="ar-SA"/>
      </w:rPr>
    </w:lvl>
    <w:lvl w:ilvl="5">
      <w:start w:val="0"/>
      <w:numFmt w:val="bullet"/>
      <w:lvlText w:val="•"/>
      <w:lvlJc w:val="left"/>
      <w:pPr>
        <w:ind w:left="-658" w:hanging="461"/>
      </w:pPr>
      <w:rPr>
        <w:rFonts w:hint="default"/>
        <w:lang w:val="en-US" w:eastAsia="en-US" w:bidi="ar-SA"/>
      </w:rPr>
    </w:lvl>
    <w:lvl w:ilvl="6">
      <w:start w:val="0"/>
      <w:numFmt w:val="bullet"/>
      <w:lvlText w:val="•"/>
      <w:lvlJc w:val="left"/>
      <w:pPr>
        <w:ind w:left="-1198" w:hanging="461"/>
      </w:pPr>
      <w:rPr>
        <w:rFonts w:hint="default"/>
        <w:lang w:val="en-US" w:eastAsia="en-US" w:bidi="ar-SA"/>
      </w:rPr>
    </w:lvl>
    <w:lvl w:ilvl="7">
      <w:start w:val="0"/>
      <w:numFmt w:val="bullet"/>
      <w:lvlText w:val="•"/>
      <w:lvlJc w:val="left"/>
      <w:pPr>
        <w:ind w:left="-1737" w:hanging="461"/>
      </w:pPr>
      <w:rPr>
        <w:rFonts w:hint="default"/>
        <w:lang w:val="en-US" w:eastAsia="en-US" w:bidi="ar-SA"/>
      </w:rPr>
    </w:lvl>
    <w:lvl w:ilvl="8">
      <w:start w:val="0"/>
      <w:numFmt w:val="bullet"/>
      <w:lvlText w:val="•"/>
      <w:lvlJc w:val="left"/>
      <w:pPr>
        <w:ind w:left="-2276" w:hanging="4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rPr>
      <w:rFonts w:ascii="SimSun" w:hAnsi="SimSun" w:eastAsia="SimSun" w:cs="SimSun"/>
      <w:sz w:val="20"/>
      <w:szCs w:val="20"/>
      <w:lang w:val="en-US" w:eastAsia="en-US" w:bidi="ar-SA"/>
    </w:rPr>
  </w:style>
  <w:style w:styleId="Heading1" w:type="paragraph">
    <w:name w:val="Heading 1"/>
    <w:basedOn w:val="Normal"/>
    <w:uiPriority w:val="1"/>
    <w:qFormat/>
    <w:pPr>
      <w:spacing w:before="10"/>
      <w:ind w:left="104" w:right="104"/>
      <w:jc w:val="center"/>
      <w:outlineLvl w:val="1"/>
    </w:pPr>
    <w:rPr>
      <w:rFonts w:ascii="Microsoft JhengHei" w:hAnsi="Microsoft JhengHei" w:eastAsia="Microsoft JhengHei" w:cs="Microsoft JhengHei"/>
      <w:b/>
      <w:bCs/>
      <w:sz w:val="44"/>
      <w:szCs w:val="44"/>
      <w:lang w:val="en-US" w:eastAsia="en-US" w:bidi="ar-SA"/>
    </w:rPr>
  </w:style>
  <w:style w:styleId="Heading2" w:type="paragraph">
    <w:name w:val="Heading 2"/>
    <w:basedOn w:val="Normal"/>
    <w:uiPriority w:val="1"/>
    <w:qFormat/>
    <w:pPr>
      <w:ind w:left="104" w:right="104"/>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75" w:hanging="162"/>
      <w:outlineLvl w:val="3"/>
    </w:pPr>
    <w:rPr>
      <w:rFonts w:ascii="Microsoft JhengHei" w:hAnsi="Microsoft JhengHei" w:eastAsia="Microsoft JhengHei" w:cs="Microsoft JhengHei"/>
      <w:b/>
      <w:bCs/>
      <w:sz w:val="20"/>
      <w:szCs w:val="20"/>
      <w:lang w:val="en-US" w:eastAsia="en-US" w:bidi="ar-SA"/>
    </w:rPr>
  </w:style>
  <w:style w:styleId="ListParagraph" w:type="paragraph">
    <w:name w:val="List Paragraph"/>
    <w:basedOn w:val="Normal"/>
    <w:uiPriority w:val="1"/>
    <w:qFormat/>
    <w:pPr>
      <w:ind w:left="113"/>
    </w:pPr>
    <w:rPr>
      <w:rFonts w:ascii="SimSun" w:hAnsi="SimSun" w:eastAsia="SimSun" w:cs="SimSu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2026-05-02T11:23:07Z</dcterms:created>
  <dcterms:modified xsi:type="dcterms:W3CDTF">2026-05-02T11:23:07Z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2022-11-04T00:00:00Z</vt:filetime>
  </property>
  <property fmtid="{D5CDD505-2E9C-101B-9397-08002B2CF9AE}" pid="4" name="Creator">
    <vt:lpwstr>ReaderEx_DIS 2.3.0 Build 4002</vt:lpwstr>
  </property>
  <property fmtid="{D5CDD505-2E9C-101B-9397-08002B2CF9AE}" pid="5" name="Producer">
    <vt:lpwstr>TTKN</vt:lpwstr>
  </property>
  <property fmtid="{D5CDD505-2E9C-101B-9397-08002B2CF9AE}" pid="6" name="LastSaved">
    <vt:filetime>2022-11-04T00:00:00Z</vt:filetime>
  </property>
</Properties>
</file>