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B160" w14:textId="0FD70684" w:rsidR="001800AA" w:rsidRPr="00447F37" w:rsidRDefault="00415E73">
      <w:pPr>
        <w:rPr>
          <w:rFonts w:ascii="宋体" w:eastAsia="宋体" w:hAnsi="宋体"/>
        </w:rPr>
      </w:pPr>
      <w:r w:rsidRPr="00447F37">
        <w:rPr>
          <w:rFonts w:ascii="宋体" w:eastAsia="宋体" w:hAnsi="宋体"/>
          <w:noProof/>
        </w:rPr>
        <mc:AlternateContent>
          <mc:Choice Requires="wps">
            <w:drawing>
              <wp:anchor distT="0" distB="0" distL="114300" distR="114300" simplePos="0" relativeHeight="251659264" behindDoc="0" locked="0" layoutInCell="1" allowOverlap="1" wp14:anchorId="6C3CF6E0" wp14:editId="219C5229">
                <wp:simplePos x="0" y="0"/>
                <wp:positionH relativeFrom="column">
                  <wp:posOffset>-17145</wp:posOffset>
                </wp:positionH>
                <wp:positionV relativeFrom="paragraph">
                  <wp:posOffset>198120</wp:posOffset>
                </wp:positionV>
                <wp:extent cx="5029200" cy="1524000"/>
                <wp:effectExtent l="0" t="0" r="25400" b="25400"/>
                <wp:wrapSquare wrapText="bothSides"/>
                <wp:docPr id="1" name="文本框 1"/>
                <wp:cNvGraphicFramePr/>
                <a:graphic xmlns:a="http://schemas.openxmlformats.org/drawingml/2006/main">
                  <a:graphicData uri="http://schemas.microsoft.com/office/word/2010/wordprocessingShape">
                    <wps:wsp>
                      <wps:cNvSpPr txBox="1"/>
                      <wps:spPr>
                        <a:xfrm>
                          <a:off x="0" y="0"/>
                          <a:ext cx="5029200" cy="1524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BA3FD6D" w14:textId="3ECB0E52" w:rsidR="00D1261F" w:rsidRPr="006F413E" w:rsidRDefault="00D1261F" w:rsidP="00415E73">
                            <w:pPr>
                              <w:jc w:val="center"/>
                              <w:rPr>
                                <w:b/>
                              </w:rPr>
                            </w:pPr>
                            <w:r w:rsidRPr="006F413E">
                              <w:rPr>
                                <w:rFonts w:hint="eastAsia"/>
                                <w:b/>
                              </w:rPr>
                              <w:t>创业板投资风险提示</w:t>
                            </w:r>
                          </w:p>
                          <w:p w14:paraId="0EF13F7A" w14:textId="38866CE7" w:rsidR="00D1261F" w:rsidRDefault="00D1261F" w:rsidP="000E7344">
                            <w:r>
                              <w:rPr>
                                <w:rFonts w:hint="eastAsia"/>
                              </w:rPr>
                              <w:t xml:space="preserve">  </w:t>
                            </w:r>
                            <w:r>
                              <w:rPr>
                                <w:rFonts w:hint="eastAsia"/>
                              </w:rPr>
                              <w:t>本次股票发行后拟在创业板市场上市，该市场具有较高的投资风险。创业板公司具有业绩不稳定、经营风险高、退市风险大等特点，投资者面临较大的市场风险。投资者应充分了解创业板市场的投资风险及本公司所披露的风险因素，审慎作出投资决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3CF6E0" id="_x0000_t202" coordsize="21600,21600" o:spt="202" path="m,l,21600r21600,l21600,xe">
                <v:stroke joinstyle="miter"/>
                <v:path gradientshapeok="t" o:connecttype="rect"/>
              </v:shapetype>
              <v:shape id="文本框 1" o:spid="_x0000_s1026" type="#_x0000_t202" style="position:absolute;margin-left:-1.35pt;margin-top:15.6pt;width:396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" filled="f" strokecolor="black [3213]">
                <v:textbox>
                  <w:txbxContent>
                    <w:p w14:paraId="5BA3FD6D" w14:textId="3ECB0E52" w:rsidR="00D1261F" w:rsidRPr="006F413E" w:rsidRDefault="00D1261F" w:rsidP="00415E73">
                      <w:pPr>
                        <w:jc w:val="center"/>
                        <w:rPr>
                          <w:b/>
                        </w:rPr>
                      </w:pPr>
                      <w:r w:rsidRPr="006F413E">
                        <w:rPr>
                          <w:rFonts w:hint="eastAsia"/>
                          <w:b/>
                        </w:rPr>
                        <w:t>创业板投资风险提示</w:t>
                      </w:r>
                    </w:p>
                    <w:p w14:paraId="0EF13F7A" w14:textId="38866CE7" w:rsidR="00D1261F" w:rsidRDefault="00D1261F" w:rsidP="000E7344">
                      <w:r>
                        <w:rPr>
                          <w:rFonts w:hint="eastAsia"/>
                        </w:rPr>
                        <w:t xml:space="preserve">  </w:t>
                      </w:r>
                      <w:r>
                        <w:rPr>
                          <w:rFonts w:hint="eastAsia"/>
                        </w:rPr>
                        <w:t>本次股票发行后拟在创业板市场上市，该市场具有较高的投资风险。创业板公司具有业绩不稳定、经营风险高、退市风险大等特点，投资者面临较大的市场风险。投资者应充分了解创业板市场的投资风险及本公司所披露的风险因素，审慎作出投资决定。</w:t>
                      </w:r>
                    </w:p>
                  </w:txbxContent>
                </v:textbox>
                <w10:wrap type="square"/>
              </v:shape>
            </w:pict>
          </mc:Fallback>
        </mc:AlternateContent>
      </w:r>
      <w:r w:rsidR="00EE5406" w:rsidRPr="00447F37">
        <w:rPr>
          <w:rFonts w:ascii="宋体" w:eastAsia="宋体" w:hAnsi="宋体" w:hint="eastAsia"/>
        </w:rPr>
        <w:t xml:space="preserve">     </w:t>
      </w:r>
    </w:p>
    <w:p w14:paraId="01BA62B5" w14:textId="48701507" w:rsidR="00C97BE1" w:rsidRPr="00E26E94" w:rsidRDefault="00C97BE1" w:rsidP="000675CC">
      <w:pPr>
        <w:jc w:val="center"/>
        <w:rPr>
          <w:rFonts w:ascii="宋体" w:eastAsia="宋体" w:hAnsi="宋体"/>
          <w:color w:val="000000" w:themeColor="text1"/>
          <w:sz w:val="36"/>
        </w:rPr>
      </w:pPr>
      <w:r w:rsidRPr="00E26E94">
        <w:rPr>
          <w:rFonts w:ascii="宋体" w:eastAsia="宋体" w:hAnsi="宋体" w:hint="eastAsia"/>
          <w:color w:val="000000" w:themeColor="text1"/>
          <w:sz w:val="36"/>
        </w:rPr>
        <w:t>((str_company_issuer))</w:t>
      </w:r>
    </w:p>
    <w:p w14:paraId="635C56D6" w14:textId="77777777" w:rsidR="007510A4" w:rsidRPr="00E26E94" w:rsidRDefault="007510A4" w:rsidP="000675CC">
      <w:pPr>
        <w:jc w:val="center"/>
        <w:rPr>
          <w:rFonts w:ascii="宋体" w:eastAsia="宋体" w:hAnsi="宋体"/>
          <w:color w:val="000000" w:themeColor="text1"/>
          <w:sz w:val="36"/>
        </w:rPr>
      </w:pPr>
    </w:p>
    <w:p w14:paraId="687C4587" w14:textId="0EE392B3" w:rsidR="007510A4" w:rsidRPr="00447F37" w:rsidRDefault="000675CC" w:rsidP="000675CC">
      <w:pPr>
        <w:ind w:firstLine="1560"/>
        <w:rPr>
          <w:rFonts w:ascii="宋体" w:eastAsia="宋体" w:hAnsi="宋体"/>
          <w:color w:val="FF0000"/>
        </w:rPr>
      </w:pPr>
      <w:r>
        <w:rPr>
          <w:rFonts w:ascii="宋体" w:eastAsia="宋体" w:hAnsi="宋体" w:hint="eastAsia"/>
          <w:color w:val="000000" w:themeColor="text1"/>
          <w:sz w:val="36"/>
        </w:rPr>
        <w:t xml:space="preserve">   </w:t>
      </w:r>
      <w:r w:rsidR="007510A4" w:rsidRPr="00E26E94">
        <w:rPr>
          <w:rFonts w:ascii="宋体" w:eastAsia="宋体" w:hAnsi="宋体" w:hint="eastAsia"/>
          <w:color w:val="000000" w:themeColor="text1"/>
          <w:sz w:val="36"/>
        </w:rPr>
        <w:t>((str_company_address))</w:t>
      </w:r>
    </w:p>
    <w:p w14:paraId="757550B9" w14:textId="77777777" w:rsidR="003A6B9E" w:rsidRDefault="003A6B9E" w:rsidP="003A6B9E">
      <w:pPr>
        <w:ind w:firstLine="1560"/>
        <w:rPr>
          <w:rFonts w:ascii="宋体" w:eastAsia="宋体" w:hAnsi="宋体"/>
          <w:color w:val="FF0000"/>
        </w:rPr>
      </w:pPr>
    </w:p>
    <w:p w14:paraId="58FC65C3" w14:textId="77777777" w:rsidR="000675CC" w:rsidRDefault="000675CC" w:rsidP="003A6B9E">
      <w:pPr>
        <w:ind w:firstLine="1560"/>
        <w:rPr>
          <w:rFonts w:ascii="宋体" w:eastAsia="宋体" w:hAnsi="宋体"/>
          <w:color w:val="FF0000"/>
        </w:rPr>
      </w:pPr>
    </w:p>
    <w:p w14:paraId="65D8C7A6" w14:textId="77777777" w:rsidR="000675CC" w:rsidRPr="00447F37" w:rsidRDefault="000675CC" w:rsidP="003A6B9E">
      <w:pPr>
        <w:ind w:firstLine="1560"/>
        <w:rPr>
          <w:rFonts w:ascii="宋体" w:eastAsia="宋体" w:hAnsi="宋体"/>
          <w:color w:val="FF0000"/>
        </w:rPr>
      </w:pPr>
    </w:p>
    <w:p w14:paraId="091977DD" w14:textId="17EEBE47" w:rsidR="003A6B9E" w:rsidRPr="00E26E94" w:rsidRDefault="003A6B9E" w:rsidP="00E26E94">
      <w:pPr>
        <w:jc w:val="center"/>
        <w:rPr>
          <w:rFonts w:ascii="宋体" w:eastAsia="宋体" w:hAnsi="宋体"/>
          <w:b/>
          <w:color w:val="000000" w:themeColor="text1"/>
        </w:rPr>
      </w:pPr>
      <w:r w:rsidRPr="00E26E94">
        <w:rPr>
          <w:rFonts w:ascii="宋体" w:eastAsia="宋体" w:hAnsi="宋体" w:hint="eastAsia"/>
          <w:b/>
          <w:color w:val="000000" w:themeColor="text1"/>
          <w:sz w:val="32"/>
        </w:rPr>
        <w:t>首次公开发行股票并在创业板上市招股说明书</w:t>
      </w:r>
    </w:p>
    <w:p w14:paraId="3D066C8E" w14:textId="774E44B8" w:rsidR="003A6B9E" w:rsidRPr="00447F37" w:rsidRDefault="00AA3D07" w:rsidP="003A6B9E">
      <w:pPr>
        <w:jc w:val="center"/>
        <w:rPr>
          <w:rFonts w:ascii="宋体" w:eastAsia="宋体" w:hAnsi="宋体"/>
          <w:color w:val="000000" w:themeColor="text1"/>
        </w:rPr>
      </w:pPr>
      <w:r w:rsidRPr="00E26E94">
        <w:rPr>
          <w:rFonts w:ascii="宋体" w:eastAsia="宋体" w:hAnsi="宋体" w:hint="eastAsia"/>
          <w:noProof/>
          <w:sz w:val="32"/>
        </w:rPr>
        <mc:AlternateContent>
          <mc:Choice Requires="wps">
            <w:drawing>
              <wp:anchor distT="0" distB="0" distL="114300" distR="114300" simplePos="0" relativeHeight="251660288" behindDoc="0" locked="0" layoutInCell="1" allowOverlap="1" wp14:anchorId="36C5D41B" wp14:editId="28CAADE7">
                <wp:simplePos x="0" y="0"/>
                <wp:positionH relativeFrom="column">
                  <wp:posOffset>-135890</wp:posOffset>
                </wp:positionH>
                <wp:positionV relativeFrom="paragraph">
                  <wp:posOffset>832485</wp:posOffset>
                </wp:positionV>
                <wp:extent cx="5372100" cy="889000"/>
                <wp:effectExtent l="0" t="0" r="38100" b="25400"/>
                <wp:wrapSquare wrapText="bothSides"/>
                <wp:docPr id="3" name="文本框 3"/>
                <wp:cNvGraphicFramePr/>
                <a:graphic xmlns:a="http://schemas.openxmlformats.org/drawingml/2006/main">
                  <a:graphicData uri="http://schemas.microsoft.com/office/word/2010/wordprocessingShape">
                    <wps:wsp>
                      <wps:cNvSpPr txBox="1"/>
                      <wps:spPr>
                        <a:xfrm>
                          <a:off x="0" y="0"/>
                          <a:ext cx="5372100" cy="889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9D6FCBE" w14:textId="42BB9BDB" w:rsidR="00D1261F" w:rsidRDefault="00D1261F">
                            <w:r>
                              <w:rPr>
                                <w:rFonts w:hint="eastAsia"/>
                              </w:rPr>
                              <w:t>声明：本公司的发行申请尚未得到中国证监会核准。本招股说明书（申报稿）不具有据以发行股票的法律效力，仅供预先披露之用。投资者应当以正式公告的招股说明书全文作为作出投资决定的依据。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5D41B" id="文本框 3" o:spid="_x0000_s1027" type="#_x0000_t202" style="position:absolute;left:0;text-align:left;margin-left:-10.7pt;margin-top:65.55pt;width:423pt;height:7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" filled="f" strokecolor="black [3213]">
                <v:textbox>
                  <w:txbxContent>
                    <w:p w14:paraId="29D6FCBE" w14:textId="42BB9BDB" w:rsidR="00D1261F" w:rsidRDefault="00D1261F">
                      <w:r>
                        <w:rPr>
                          <w:rFonts w:hint="eastAsia"/>
                        </w:rPr>
                        <w:t>声明：本公司的发行申请尚未得到中国证监会核准。本招股说明书（申报稿）不具有据以发行股票的法律效力，仅供预先披露之用。投资者应当以正式公告的招股说明书全文作为作出投资决定的依据。</w:t>
                      </w:r>
                    </w:p>
                  </w:txbxContent>
                </v:textbox>
                <w10:wrap type="square"/>
              </v:shape>
            </w:pict>
          </mc:Fallback>
        </mc:AlternateContent>
      </w:r>
      <w:r w:rsidR="003A6B9E" w:rsidRPr="00E26E94">
        <w:rPr>
          <w:rFonts w:ascii="宋体" w:eastAsia="宋体" w:hAnsi="宋体" w:hint="eastAsia"/>
          <w:color w:val="000000" w:themeColor="text1"/>
          <w:sz w:val="32"/>
        </w:rPr>
        <w:t>（申报稿）</w:t>
      </w:r>
    </w:p>
    <w:p w14:paraId="5E09CC81" w14:textId="77777777" w:rsidR="00E26E94" w:rsidRDefault="00E26E94" w:rsidP="003A6B9E">
      <w:pPr>
        <w:jc w:val="center"/>
        <w:rPr>
          <w:rFonts w:ascii="宋体" w:eastAsia="宋体" w:hAnsi="宋体"/>
          <w:color w:val="000000" w:themeColor="text1"/>
        </w:rPr>
      </w:pPr>
    </w:p>
    <w:p w14:paraId="59C21BF7" w14:textId="77777777" w:rsidR="000675CC" w:rsidRDefault="000675CC" w:rsidP="003A6B9E">
      <w:pPr>
        <w:jc w:val="center"/>
        <w:rPr>
          <w:rFonts w:ascii="宋体" w:eastAsia="宋体" w:hAnsi="宋体"/>
          <w:color w:val="000000" w:themeColor="text1"/>
        </w:rPr>
      </w:pPr>
    </w:p>
    <w:p w14:paraId="06B7B75D" w14:textId="77777777" w:rsidR="000675CC" w:rsidRDefault="000675CC" w:rsidP="003A6B9E">
      <w:pPr>
        <w:jc w:val="center"/>
        <w:rPr>
          <w:rFonts w:ascii="宋体" w:eastAsia="宋体" w:hAnsi="宋体"/>
          <w:color w:val="000000" w:themeColor="text1"/>
        </w:rPr>
      </w:pPr>
    </w:p>
    <w:p w14:paraId="51021C16" w14:textId="77777777" w:rsidR="000675CC" w:rsidRPr="00447F37" w:rsidRDefault="000675CC" w:rsidP="003A6B9E">
      <w:pPr>
        <w:jc w:val="center"/>
        <w:rPr>
          <w:rFonts w:ascii="宋体" w:eastAsia="宋体" w:hAnsi="宋体"/>
          <w:color w:val="000000" w:themeColor="text1"/>
        </w:rPr>
      </w:pPr>
    </w:p>
    <w:p w14:paraId="1AF88754" w14:textId="70054AAF" w:rsidR="00AA3D07" w:rsidRPr="00447F37" w:rsidRDefault="007E4090" w:rsidP="003A6B9E">
      <w:pPr>
        <w:jc w:val="center"/>
        <w:rPr>
          <w:rFonts w:ascii="宋体" w:eastAsia="宋体" w:hAnsi="宋体"/>
        </w:rPr>
      </w:pPr>
      <w:r w:rsidRPr="00447F37">
        <w:rPr>
          <w:rFonts w:ascii="宋体" w:eastAsia="宋体" w:hAnsi="宋体" w:hint="eastAsia"/>
        </w:rPr>
        <w:t>保荐人（主承销商）</w:t>
      </w:r>
    </w:p>
    <w:p w14:paraId="263518EC" w14:textId="77777777" w:rsidR="00E26E94" w:rsidRDefault="00E26E94" w:rsidP="00C33E7C">
      <w:pPr>
        <w:jc w:val="center"/>
        <w:outlineLvl w:val="0"/>
        <w:rPr>
          <w:rFonts w:ascii="宋体" w:eastAsia="宋体" w:hAnsi="宋体"/>
          <w:b/>
          <w:color w:val="000000" w:themeColor="text1"/>
          <w:sz w:val="28"/>
        </w:rPr>
      </w:pPr>
    </w:p>
    <w:p w14:paraId="607DB34E" w14:textId="60AB0567" w:rsidR="00B64C8F" w:rsidRDefault="00B64C8F" w:rsidP="00C33E7C">
      <w:pPr>
        <w:jc w:val="center"/>
        <w:outlineLvl w:val="0"/>
        <w:rPr>
          <w:rFonts w:ascii="宋体" w:eastAsia="宋体" w:hAnsi="宋体"/>
          <w:b/>
          <w:color w:val="000000" w:themeColor="text1"/>
          <w:sz w:val="28"/>
        </w:rPr>
      </w:pPr>
      <w:bookmarkStart w:id="0" w:name="_Toc519782216"/>
      <w:r w:rsidRPr="00E26E94">
        <w:rPr>
          <w:rFonts w:ascii="宋体" w:eastAsia="宋体" w:hAnsi="宋体" w:hint="eastAsia"/>
          <w:b/>
          <w:color w:val="000000" w:themeColor="text1"/>
          <w:sz w:val="28"/>
        </w:rPr>
        <w:t>((str_company_sponsor representative ))</w:t>
      </w:r>
      <w:bookmarkEnd w:id="0"/>
    </w:p>
    <w:p w14:paraId="3A3D4C1C" w14:textId="77777777" w:rsidR="00E26E94" w:rsidRPr="00E26E94" w:rsidRDefault="00E26E94" w:rsidP="00C33E7C">
      <w:pPr>
        <w:jc w:val="center"/>
        <w:outlineLvl w:val="0"/>
        <w:rPr>
          <w:rFonts w:ascii="宋体" w:eastAsia="宋体" w:hAnsi="宋体"/>
          <w:b/>
          <w:color w:val="000000" w:themeColor="text1"/>
          <w:sz w:val="28"/>
        </w:rPr>
      </w:pPr>
    </w:p>
    <w:p w14:paraId="515498AB" w14:textId="0BC15D3A" w:rsidR="00B64C8F" w:rsidRPr="00447F37" w:rsidRDefault="00227E27" w:rsidP="00C33E7C">
      <w:pPr>
        <w:jc w:val="center"/>
        <w:outlineLvl w:val="0"/>
        <w:rPr>
          <w:rFonts w:ascii="宋体" w:eastAsia="宋体" w:hAnsi="宋体"/>
          <w:color w:val="FF0000"/>
        </w:rPr>
      </w:pPr>
      <w:bookmarkStart w:id="1" w:name="_Toc519782217"/>
      <w:r w:rsidRPr="00E26E94">
        <w:rPr>
          <w:rFonts w:ascii="宋体" w:eastAsia="宋体" w:hAnsi="宋体" w:hint="eastAsia"/>
          <w:b/>
          <w:color w:val="000000" w:themeColor="text1"/>
          <w:sz w:val="28"/>
        </w:rPr>
        <w:t>((str_company_address))</w:t>
      </w:r>
      <w:bookmarkEnd w:id="1"/>
    </w:p>
    <w:p w14:paraId="14222B14" w14:textId="77777777" w:rsidR="00227E27" w:rsidRPr="00447F37" w:rsidRDefault="00227E27" w:rsidP="003A6B9E">
      <w:pPr>
        <w:jc w:val="center"/>
        <w:rPr>
          <w:rFonts w:ascii="宋体" w:eastAsia="宋体" w:hAnsi="宋体"/>
          <w:color w:val="FF0000"/>
        </w:rPr>
      </w:pPr>
    </w:p>
    <w:p w14:paraId="7DDB49CC" w14:textId="77777777" w:rsidR="00227E27" w:rsidRPr="00447F37" w:rsidRDefault="00227E27" w:rsidP="003A6B9E">
      <w:pPr>
        <w:jc w:val="center"/>
        <w:rPr>
          <w:rFonts w:ascii="宋体" w:eastAsia="宋体" w:hAnsi="宋体"/>
        </w:rPr>
      </w:pPr>
    </w:p>
    <w:p w14:paraId="1BFB28A5" w14:textId="6B69B459" w:rsidR="00227E27" w:rsidRPr="00447F37" w:rsidRDefault="00002718" w:rsidP="00D1261F">
      <w:pPr>
        <w:pStyle w:val="1"/>
        <w:jc w:val="center"/>
      </w:pPr>
      <w:bookmarkStart w:id="2" w:name="_Toc519782218"/>
      <w:r w:rsidRPr="000675CC">
        <w:lastRenderedPageBreak/>
        <w:t>本次发行概览</w:t>
      </w:r>
      <w:bookmarkEnd w:id="2"/>
    </w:p>
    <w:p w14:paraId="5138B37E" w14:textId="77777777" w:rsidR="00002718" w:rsidRPr="00447F37" w:rsidRDefault="00002718" w:rsidP="003A6B9E">
      <w:pPr>
        <w:jc w:val="center"/>
        <w:rPr>
          <w:rFonts w:ascii="宋体" w:eastAsia="宋体" w:hAnsi="宋体"/>
        </w:rPr>
      </w:pPr>
    </w:p>
    <w:tbl>
      <w:tblPr>
        <w:tblW w:w="8505" w:type="dxa"/>
        <w:tblLook w:val="04A0" w:firstRow="1" w:lastRow="0" w:firstColumn="1" w:lastColumn="0" w:noHBand="0" w:noVBand="1"/>
      </w:tblPr>
      <w:tblGrid>
        <w:gridCol w:w="3776"/>
        <w:gridCol w:w="4729"/>
      </w:tblGrid>
      <w:tr w:rsidR="00120DDD" w:rsidRPr="00447F37" w14:paraId="0AAF2CF4" w14:textId="77777777" w:rsidTr="00501377">
        <w:trPr>
          <w:trHeight w:val="340"/>
        </w:trPr>
        <w:tc>
          <w:tcPr>
            <w:tcW w:w="4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625ECA" w14:textId="77777777" w:rsidR="00120DDD" w:rsidRPr="00447F37" w:rsidRDefault="00120DDD">
            <w:pPr>
              <w:rPr>
                <w:rFonts w:ascii="宋体" w:eastAsia="宋体" w:hAnsi="宋体"/>
                <w:color w:val="000000"/>
              </w:rPr>
            </w:pPr>
            <w:r w:rsidRPr="00447F37">
              <w:rPr>
                <w:rFonts w:ascii="宋体" w:eastAsia="宋体" w:hAnsi="宋体" w:hint="eastAsia"/>
                <w:color w:val="000000"/>
              </w:rPr>
              <w:t>发行股票类型</w:t>
            </w:r>
          </w:p>
        </w:tc>
        <w:tc>
          <w:tcPr>
            <w:tcW w:w="5400" w:type="dxa"/>
            <w:tcBorders>
              <w:top w:val="single" w:sz="8" w:space="0" w:color="000000"/>
              <w:left w:val="nil"/>
              <w:bottom w:val="single" w:sz="8" w:space="0" w:color="000000"/>
              <w:right w:val="single" w:sz="8" w:space="0" w:color="000000"/>
            </w:tcBorders>
            <w:shd w:val="clear" w:color="auto" w:fill="auto"/>
            <w:vAlign w:val="center"/>
            <w:hideMark/>
          </w:tcPr>
          <w:p w14:paraId="4CDB0DD9" w14:textId="77777777" w:rsidR="00120DDD" w:rsidRPr="00447F37" w:rsidRDefault="00120DDD">
            <w:pPr>
              <w:rPr>
                <w:rFonts w:ascii="宋体" w:eastAsia="宋体" w:hAnsi="宋体"/>
                <w:color w:val="000000"/>
              </w:rPr>
            </w:pPr>
            <w:r w:rsidRPr="00447F37">
              <w:rPr>
                <w:rFonts w:ascii="宋体" w:eastAsia="宋体" w:hAnsi="宋体" w:hint="eastAsia"/>
                <w:color w:val="000000"/>
              </w:rPr>
              <w:t>人民币普通股（A 股）</w:t>
            </w:r>
          </w:p>
        </w:tc>
      </w:tr>
      <w:tr w:rsidR="00120DDD" w:rsidRPr="00447F37" w14:paraId="11840BA0" w14:textId="77777777" w:rsidTr="00501377">
        <w:trPr>
          <w:trHeight w:val="1120"/>
        </w:trPr>
        <w:tc>
          <w:tcPr>
            <w:tcW w:w="4700" w:type="dxa"/>
            <w:tcBorders>
              <w:top w:val="nil"/>
              <w:left w:val="single" w:sz="8" w:space="0" w:color="000000"/>
              <w:bottom w:val="nil"/>
              <w:right w:val="single" w:sz="8" w:space="0" w:color="000000"/>
            </w:tcBorders>
            <w:shd w:val="clear" w:color="auto" w:fill="auto"/>
            <w:vAlign w:val="center"/>
            <w:hideMark/>
          </w:tcPr>
          <w:p w14:paraId="7D5C4E6D" w14:textId="77777777" w:rsidR="00120DDD" w:rsidRPr="00447F37" w:rsidRDefault="00120DDD">
            <w:pPr>
              <w:rPr>
                <w:rFonts w:ascii="宋体" w:eastAsia="宋体" w:hAnsi="宋体"/>
                <w:color w:val="000000"/>
              </w:rPr>
            </w:pPr>
            <w:r w:rsidRPr="00447F37">
              <w:rPr>
                <w:rFonts w:ascii="宋体" w:eastAsia="宋体" w:hAnsi="宋体" w:hint="eastAsia"/>
                <w:color w:val="000000"/>
              </w:rPr>
              <w:t>发行股数</w:t>
            </w:r>
          </w:p>
        </w:tc>
        <w:tc>
          <w:tcPr>
            <w:tcW w:w="5400" w:type="dxa"/>
            <w:tcBorders>
              <w:top w:val="nil"/>
              <w:left w:val="nil"/>
              <w:bottom w:val="nil"/>
              <w:right w:val="single" w:sz="8" w:space="0" w:color="000000"/>
            </w:tcBorders>
            <w:shd w:val="clear" w:color="auto" w:fill="auto"/>
            <w:vAlign w:val="center"/>
            <w:hideMark/>
          </w:tcPr>
          <w:p w14:paraId="593997DE" w14:textId="77777777" w:rsidR="00120DDD" w:rsidRPr="00447F37" w:rsidRDefault="00120DDD">
            <w:pPr>
              <w:jc w:val="both"/>
              <w:rPr>
                <w:rFonts w:ascii="宋体" w:eastAsia="宋体" w:hAnsi="宋体"/>
                <w:color w:val="000000"/>
              </w:rPr>
            </w:pPr>
            <w:r w:rsidRPr="00447F37">
              <w:rPr>
                <w:rFonts w:ascii="宋体" w:eastAsia="宋体" w:hAnsi="宋体" w:hint="eastAsia"/>
                <w:color w:val="000000" w:themeColor="text1"/>
              </w:rPr>
              <w:t>发行人本次公开发行的股份数量不超过 ((num_total_stock))</w:t>
            </w:r>
            <w:r w:rsidRPr="00447F37">
              <w:rPr>
                <w:rFonts w:ascii="宋体" w:eastAsia="宋体" w:hAnsi="宋体" w:hint="eastAsia"/>
                <w:color w:val="000000"/>
              </w:rPr>
              <w:t>万股，全部为公开发行的新股，占发行后总股本的比例不低于 25.00%。（本次发行不涉及现有股东公开发售股份）</w:t>
            </w:r>
          </w:p>
        </w:tc>
      </w:tr>
      <w:tr w:rsidR="00120DDD" w:rsidRPr="00447F37" w14:paraId="64D5941C"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11BEA2CA" w14:textId="77777777" w:rsidR="00120DDD" w:rsidRPr="00447F37" w:rsidRDefault="00120DDD">
            <w:pPr>
              <w:rPr>
                <w:rFonts w:ascii="宋体" w:eastAsia="宋体" w:hAnsi="宋体"/>
                <w:color w:val="000000"/>
              </w:rPr>
            </w:pPr>
            <w:r w:rsidRPr="00447F37">
              <w:rPr>
                <w:rFonts w:ascii="宋体" w:eastAsia="宋体" w:hAnsi="宋体" w:hint="eastAsia"/>
                <w:color w:val="000000"/>
              </w:rPr>
              <w:t>每股面值</w:t>
            </w:r>
          </w:p>
        </w:tc>
        <w:tc>
          <w:tcPr>
            <w:tcW w:w="5400" w:type="dxa"/>
            <w:tcBorders>
              <w:top w:val="nil"/>
              <w:left w:val="nil"/>
              <w:bottom w:val="single" w:sz="8" w:space="0" w:color="000000"/>
              <w:right w:val="single" w:sz="8" w:space="0" w:color="000000"/>
            </w:tcBorders>
            <w:shd w:val="clear" w:color="auto" w:fill="auto"/>
            <w:vAlign w:val="center"/>
            <w:hideMark/>
          </w:tcPr>
          <w:p w14:paraId="5977D28F" w14:textId="77777777" w:rsidR="00120DDD" w:rsidRPr="00447F37" w:rsidRDefault="00120DDD">
            <w:pPr>
              <w:rPr>
                <w:rFonts w:ascii="宋体" w:eastAsia="宋体" w:hAnsi="宋体"/>
                <w:color w:val="000000"/>
              </w:rPr>
            </w:pPr>
            <w:r w:rsidRPr="00447F37">
              <w:rPr>
                <w:rFonts w:ascii="宋体" w:eastAsia="宋体" w:hAnsi="宋体" w:hint="eastAsia"/>
                <w:color w:val="000000"/>
              </w:rPr>
              <w:t>1.00 元</w:t>
            </w:r>
          </w:p>
        </w:tc>
      </w:tr>
      <w:tr w:rsidR="00120DDD" w:rsidRPr="00447F37" w14:paraId="2FFA9AD5"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709FE00B" w14:textId="77777777" w:rsidR="00120DDD" w:rsidRPr="00447F37" w:rsidRDefault="00120DDD">
            <w:pPr>
              <w:rPr>
                <w:rFonts w:ascii="宋体" w:eastAsia="宋体" w:hAnsi="宋体"/>
                <w:color w:val="000000"/>
              </w:rPr>
            </w:pPr>
            <w:r w:rsidRPr="00447F37">
              <w:rPr>
                <w:rFonts w:ascii="宋体" w:eastAsia="宋体" w:hAnsi="宋体" w:hint="eastAsia"/>
                <w:color w:val="000000"/>
              </w:rPr>
              <w:t>每股发行价格</w:t>
            </w:r>
          </w:p>
        </w:tc>
        <w:tc>
          <w:tcPr>
            <w:tcW w:w="5400" w:type="dxa"/>
            <w:tcBorders>
              <w:top w:val="nil"/>
              <w:left w:val="nil"/>
              <w:bottom w:val="single" w:sz="8" w:space="0" w:color="000000"/>
              <w:right w:val="single" w:sz="8" w:space="0" w:color="000000"/>
            </w:tcBorders>
            <w:shd w:val="clear" w:color="auto" w:fill="auto"/>
            <w:vAlign w:val="center"/>
            <w:hideMark/>
          </w:tcPr>
          <w:p w14:paraId="4062F916" w14:textId="77777777" w:rsidR="00120DDD" w:rsidRPr="00447F37" w:rsidRDefault="00120DDD">
            <w:pPr>
              <w:rPr>
                <w:rFonts w:ascii="宋体" w:eastAsia="宋体" w:hAnsi="宋体"/>
                <w:color w:val="000000"/>
              </w:rPr>
            </w:pPr>
            <w:r w:rsidRPr="00447F37">
              <w:rPr>
                <w:rFonts w:ascii="宋体" w:eastAsia="宋体" w:hAnsi="宋体" w:hint="eastAsia"/>
                <w:color w:val="000000"/>
              </w:rPr>
              <w:t>【】元</w:t>
            </w:r>
          </w:p>
        </w:tc>
      </w:tr>
      <w:tr w:rsidR="00120DDD" w:rsidRPr="00447F37" w14:paraId="2897A9C3"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3C12AF0D" w14:textId="77777777" w:rsidR="00120DDD" w:rsidRPr="00447F37" w:rsidRDefault="00120DDD">
            <w:pPr>
              <w:rPr>
                <w:rFonts w:ascii="宋体" w:eastAsia="宋体" w:hAnsi="宋体"/>
                <w:color w:val="000000"/>
              </w:rPr>
            </w:pPr>
            <w:r w:rsidRPr="00447F37">
              <w:rPr>
                <w:rFonts w:ascii="宋体" w:eastAsia="宋体" w:hAnsi="宋体" w:hint="eastAsia"/>
                <w:color w:val="000000"/>
              </w:rPr>
              <w:t>预计发行日期</w:t>
            </w:r>
          </w:p>
        </w:tc>
        <w:tc>
          <w:tcPr>
            <w:tcW w:w="5400" w:type="dxa"/>
            <w:tcBorders>
              <w:top w:val="nil"/>
              <w:left w:val="nil"/>
              <w:bottom w:val="single" w:sz="8" w:space="0" w:color="000000"/>
              <w:right w:val="single" w:sz="8" w:space="0" w:color="000000"/>
            </w:tcBorders>
            <w:shd w:val="clear" w:color="auto" w:fill="auto"/>
            <w:vAlign w:val="center"/>
            <w:hideMark/>
          </w:tcPr>
          <w:p w14:paraId="33D25F1D" w14:textId="77777777" w:rsidR="00120DDD" w:rsidRPr="00447F37" w:rsidRDefault="00120DDD">
            <w:pPr>
              <w:rPr>
                <w:rFonts w:ascii="宋体" w:eastAsia="宋体" w:hAnsi="宋体"/>
                <w:color w:val="000000"/>
              </w:rPr>
            </w:pPr>
            <w:r w:rsidRPr="00447F37">
              <w:rPr>
                <w:rFonts w:ascii="宋体" w:eastAsia="宋体" w:hAnsi="宋体" w:hint="eastAsia"/>
                <w:color w:val="000000"/>
              </w:rPr>
              <w:t>【】年【】月【】日</w:t>
            </w:r>
          </w:p>
        </w:tc>
      </w:tr>
      <w:tr w:rsidR="00120DDD" w:rsidRPr="00447F37" w14:paraId="25C2370C"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5D586997" w14:textId="77777777" w:rsidR="00120DDD" w:rsidRPr="00447F37" w:rsidRDefault="00120DDD">
            <w:pPr>
              <w:rPr>
                <w:rFonts w:ascii="宋体" w:eastAsia="宋体" w:hAnsi="宋体"/>
                <w:color w:val="000000"/>
              </w:rPr>
            </w:pPr>
            <w:r w:rsidRPr="00447F37">
              <w:rPr>
                <w:rFonts w:ascii="宋体" w:eastAsia="宋体" w:hAnsi="宋体" w:hint="eastAsia"/>
                <w:color w:val="000000"/>
              </w:rPr>
              <w:t>拟上市的证券交易所</w:t>
            </w:r>
          </w:p>
        </w:tc>
        <w:tc>
          <w:tcPr>
            <w:tcW w:w="5400" w:type="dxa"/>
            <w:tcBorders>
              <w:top w:val="nil"/>
              <w:left w:val="nil"/>
              <w:bottom w:val="single" w:sz="8" w:space="0" w:color="000000"/>
              <w:right w:val="single" w:sz="8" w:space="0" w:color="000000"/>
            </w:tcBorders>
            <w:shd w:val="clear" w:color="auto" w:fill="auto"/>
            <w:vAlign w:val="center"/>
            <w:hideMark/>
          </w:tcPr>
          <w:p w14:paraId="23D7B833" w14:textId="77777777" w:rsidR="00120DDD" w:rsidRPr="00447F37" w:rsidRDefault="00120DDD">
            <w:pPr>
              <w:rPr>
                <w:rFonts w:ascii="宋体" w:eastAsia="宋体" w:hAnsi="宋体"/>
                <w:color w:val="000000" w:themeColor="text1"/>
              </w:rPr>
            </w:pPr>
            <w:r w:rsidRPr="00447F37">
              <w:rPr>
                <w:rFonts w:ascii="宋体" w:eastAsia="宋体" w:hAnsi="宋体" w:hint="eastAsia"/>
                <w:color w:val="000000" w:themeColor="text1"/>
              </w:rPr>
              <w:t>深圳证券交易所</w:t>
            </w:r>
          </w:p>
        </w:tc>
      </w:tr>
      <w:tr w:rsidR="00120DDD" w:rsidRPr="00447F37" w14:paraId="1B5166AF"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26C69BE1" w14:textId="77777777" w:rsidR="00120DDD" w:rsidRPr="00447F37" w:rsidRDefault="00120DDD">
            <w:pPr>
              <w:rPr>
                <w:rFonts w:ascii="宋体" w:eastAsia="宋体" w:hAnsi="宋体"/>
                <w:color w:val="000000"/>
              </w:rPr>
            </w:pPr>
            <w:r w:rsidRPr="00447F37">
              <w:rPr>
                <w:rFonts w:ascii="宋体" w:eastAsia="宋体" w:hAnsi="宋体" w:hint="eastAsia"/>
                <w:color w:val="000000"/>
              </w:rPr>
              <w:t>发行后总股本</w:t>
            </w:r>
          </w:p>
        </w:tc>
        <w:tc>
          <w:tcPr>
            <w:tcW w:w="5400" w:type="dxa"/>
            <w:tcBorders>
              <w:top w:val="nil"/>
              <w:left w:val="nil"/>
              <w:bottom w:val="single" w:sz="8" w:space="0" w:color="000000"/>
              <w:right w:val="single" w:sz="8" w:space="0" w:color="000000"/>
            </w:tcBorders>
            <w:shd w:val="clear" w:color="auto" w:fill="auto"/>
            <w:vAlign w:val="center"/>
            <w:hideMark/>
          </w:tcPr>
          <w:p w14:paraId="2C56DC62" w14:textId="77777777" w:rsidR="00120DDD" w:rsidRPr="00447F37" w:rsidRDefault="00120DDD">
            <w:pPr>
              <w:rPr>
                <w:rFonts w:ascii="宋体" w:eastAsia="宋体" w:hAnsi="宋体"/>
                <w:color w:val="000000" w:themeColor="text1"/>
              </w:rPr>
            </w:pPr>
            <w:r w:rsidRPr="00447F37">
              <w:rPr>
                <w:rFonts w:ascii="宋体" w:eastAsia="宋体" w:hAnsi="宋体" w:hint="eastAsia"/>
                <w:color w:val="000000" w:themeColor="text1"/>
              </w:rPr>
              <w:t>不超过 ((num_total_stock)) 万股</w:t>
            </w:r>
          </w:p>
        </w:tc>
      </w:tr>
      <w:tr w:rsidR="00120DDD" w:rsidRPr="00447F37" w14:paraId="10EE16DE"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1CDCFB34" w14:textId="77777777" w:rsidR="00120DDD" w:rsidRPr="00447F37" w:rsidRDefault="00120DDD">
            <w:pPr>
              <w:rPr>
                <w:rFonts w:ascii="宋体" w:eastAsia="宋体" w:hAnsi="宋体"/>
                <w:color w:val="000000"/>
              </w:rPr>
            </w:pPr>
            <w:r w:rsidRPr="00447F37">
              <w:rPr>
                <w:rFonts w:ascii="宋体" w:eastAsia="宋体" w:hAnsi="宋体" w:hint="eastAsia"/>
                <w:color w:val="000000"/>
              </w:rPr>
              <w:t>保荐人（主承销商）</w:t>
            </w:r>
          </w:p>
        </w:tc>
        <w:tc>
          <w:tcPr>
            <w:tcW w:w="5400" w:type="dxa"/>
            <w:tcBorders>
              <w:top w:val="nil"/>
              <w:left w:val="nil"/>
              <w:bottom w:val="single" w:sz="8" w:space="0" w:color="000000"/>
              <w:right w:val="single" w:sz="8" w:space="0" w:color="000000"/>
            </w:tcBorders>
            <w:shd w:val="clear" w:color="auto" w:fill="auto"/>
            <w:vAlign w:val="center"/>
            <w:hideMark/>
          </w:tcPr>
          <w:p w14:paraId="649DB322" w14:textId="77777777" w:rsidR="00120DDD" w:rsidRPr="00447F37" w:rsidRDefault="00120DDD">
            <w:pPr>
              <w:rPr>
                <w:rFonts w:ascii="宋体" w:eastAsia="宋体" w:hAnsi="宋体"/>
                <w:color w:val="000000"/>
              </w:rPr>
            </w:pPr>
            <w:r w:rsidRPr="00447F37">
              <w:rPr>
                <w:rFonts w:ascii="宋体" w:eastAsia="宋体" w:hAnsi="宋体" w:hint="eastAsia"/>
                <w:color w:val="000000"/>
              </w:rPr>
              <w:t>中信建投股份有限公司</w:t>
            </w:r>
          </w:p>
        </w:tc>
      </w:tr>
      <w:tr w:rsidR="00120DDD" w:rsidRPr="00447F37" w14:paraId="5EF071DA" w14:textId="77777777" w:rsidTr="00501377">
        <w:trPr>
          <w:trHeight w:val="340"/>
        </w:trPr>
        <w:tc>
          <w:tcPr>
            <w:tcW w:w="4700" w:type="dxa"/>
            <w:tcBorders>
              <w:top w:val="nil"/>
              <w:left w:val="single" w:sz="8" w:space="0" w:color="000000"/>
              <w:bottom w:val="single" w:sz="8" w:space="0" w:color="000000"/>
              <w:right w:val="single" w:sz="8" w:space="0" w:color="000000"/>
            </w:tcBorders>
            <w:shd w:val="clear" w:color="auto" w:fill="auto"/>
            <w:vAlign w:val="center"/>
            <w:hideMark/>
          </w:tcPr>
          <w:p w14:paraId="18EFEB43" w14:textId="77777777" w:rsidR="00120DDD" w:rsidRPr="00447F37" w:rsidRDefault="00120DDD">
            <w:pPr>
              <w:rPr>
                <w:rFonts w:ascii="宋体" w:eastAsia="宋体" w:hAnsi="宋体"/>
                <w:color w:val="000000"/>
              </w:rPr>
            </w:pPr>
            <w:r w:rsidRPr="00447F37">
              <w:rPr>
                <w:rFonts w:ascii="宋体" w:eastAsia="宋体" w:hAnsi="宋体" w:hint="eastAsia"/>
                <w:color w:val="000000"/>
              </w:rPr>
              <w:t>招股说明书签署日期</w:t>
            </w:r>
          </w:p>
        </w:tc>
        <w:tc>
          <w:tcPr>
            <w:tcW w:w="5400" w:type="dxa"/>
            <w:tcBorders>
              <w:top w:val="nil"/>
              <w:left w:val="nil"/>
              <w:bottom w:val="single" w:sz="8" w:space="0" w:color="000000"/>
              <w:right w:val="single" w:sz="8" w:space="0" w:color="000000"/>
            </w:tcBorders>
            <w:shd w:val="clear" w:color="auto" w:fill="auto"/>
            <w:vAlign w:val="center"/>
            <w:hideMark/>
          </w:tcPr>
          <w:p w14:paraId="47212E0D" w14:textId="77777777" w:rsidR="00120DDD" w:rsidRPr="00447F37" w:rsidRDefault="00120DDD">
            <w:pPr>
              <w:rPr>
                <w:rFonts w:ascii="宋体" w:eastAsia="宋体" w:hAnsi="宋体"/>
                <w:color w:val="000000"/>
              </w:rPr>
            </w:pPr>
            <w:r w:rsidRPr="00447F37">
              <w:rPr>
                <w:rFonts w:ascii="宋体" w:eastAsia="宋体" w:hAnsi="宋体" w:hint="eastAsia"/>
                <w:color w:val="000000"/>
              </w:rPr>
              <w:t>【】年【】月【】日</w:t>
            </w:r>
          </w:p>
        </w:tc>
      </w:tr>
    </w:tbl>
    <w:p w14:paraId="0D78170F" w14:textId="77777777" w:rsidR="00120DDD" w:rsidRPr="00447F37" w:rsidRDefault="00120DDD" w:rsidP="003A6B9E">
      <w:pPr>
        <w:jc w:val="center"/>
        <w:rPr>
          <w:rFonts w:ascii="宋体" w:eastAsia="宋体" w:hAnsi="宋体"/>
        </w:rPr>
      </w:pPr>
    </w:p>
    <w:p w14:paraId="1B292252" w14:textId="77777777" w:rsidR="00120DDD" w:rsidRPr="00447F37" w:rsidRDefault="00120DDD" w:rsidP="003A6B9E">
      <w:pPr>
        <w:jc w:val="center"/>
        <w:rPr>
          <w:rFonts w:ascii="宋体" w:eastAsia="宋体" w:hAnsi="宋体"/>
        </w:rPr>
      </w:pPr>
    </w:p>
    <w:p w14:paraId="14166B33" w14:textId="77777777" w:rsidR="00120DDD" w:rsidRPr="00447F37" w:rsidRDefault="00120DDD" w:rsidP="003A6B9E">
      <w:pPr>
        <w:jc w:val="center"/>
        <w:rPr>
          <w:rFonts w:ascii="宋体" w:eastAsia="宋体" w:hAnsi="宋体"/>
        </w:rPr>
      </w:pPr>
    </w:p>
    <w:p w14:paraId="3B1B3AFA" w14:textId="77777777" w:rsidR="00120DDD" w:rsidRPr="00447F37" w:rsidRDefault="00120DDD" w:rsidP="003A6B9E">
      <w:pPr>
        <w:jc w:val="center"/>
        <w:rPr>
          <w:rFonts w:ascii="宋体" w:eastAsia="宋体" w:hAnsi="宋体"/>
        </w:rPr>
      </w:pPr>
    </w:p>
    <w:p w14:paraId="1EB24C2F" w14:textId="77777777" w:rsidR="00120DDD" w:rsidRPr="00447F37" w:rsidRDefault="00120DDD" w:rsidP="003A6B9E">
      <w:pPr>
        <w:jc w:val="center"/>
        <w:rPr>
          <w:rFonts w:ascii="宋体" w:eastAsia="宋体" w:hAnsi="宋体"/>
        </w:rPr>
      </w:pPr>
    </w:p>
    <w:p w14:paraId="392165DD" w14:textId="77777777" w:rsidR="00120DDD" w:rsidRPr="00447F37" w:rsidRDefault="00120DDD" w:rsidP="003A6B9E">
      <w:pPr>
        <w:jc w:val="center"/>
        <w:rPr>
          <w:rFonts w:ascii="宋体" w:eastAsia="宋体" w:hAnsi="宋体"/>
        </w:rPr>
      </w:pPr>
    </w:p>
    <w:p w14:paraId="514DB15E" w14:textId="77777777" w:rsidR="00120DDD" w:rsidRPr="00447F37" w:rsidRDefault="00120DDD" w:rsidP="003A6B9E">
      <w:pPr>
        <w:jc w:val="center"/>
        <w:rPr>
          <w:rFonts w:ascii="宋体" w:eastAsia="宋体" w:hAnsi="宋体"/>
        </w:rPr>
      </w:pPr>
    </w:p>
    <w:p w14:paraId="2C9A3413" w14:textId="77777777" w:rsidR="00120DDD" w:rsidRPr="00447F37" w:rsidRDefault="00120DDD" w:rsidP="003A6B9E">
      <w:pPr>
        <w:jc w:val="center"/>
        <w:rPr>
          <w:rFonts w:ascii="宋体" w:eastAsia="宋体" w:hAnsi="宋体"/>
        </w:rPr>
      </w:pPr>
    </w:p>
    <w:p w14:paraId="32CC76F9" w14:textId="77777777" w:rsidR="00120DDD" w:rsidRPr="00447F37" w:rsidRDefault="00120DDD" w:rsidP="003A6B9E">
      <w:pPr>
        <w:jc w:val="center"/>
        <w:rPr>
          <w:rFonts w:ascii="宋体" w:eastAsia="宋体" w:hAnsi="宋体"/>
        </w:rPr>
      </w:pPr>
    </w:p>
    <w:p w14:paraId="68FCFF87" w14:textId="77777777" w:rsidR="00120DDD" w:rsidRPr="00447F37" w:rsidRDefault="00120DDD" w:rsidP="003A6B9E">
      <w:pPr>
        <w:jc w:val="center"/>
        <w:rPr>
          <w:rFonts w:ascii="宋体" w:eastAsia="宋体" w:hAnsi="宋体"/>
        </w:rPr>
      </w:pPr>
    </w:p>
    <w:p w14:paraId="4CE3CC69" w14:textId="77777777" w:rsidR="00120DDD" w:rsidRPr="00447F37" w:rsidRDefault="00120DDD" w:rsidP="003A6B9E">
      <w:pPr>
        <w:jc w:val="center"/>
        <w:rPr>
          <w:rFonts w:ascii="宋体" w:eastAsia="宋体" w:hAnsi="宋体"/>
        </w:rPr>
      </w:pPr>
    </w:p>
    <w:p w14:paraId="5A25C756" w14:textId="77777777" w:rsidR="00120DDD" w:rsidRPr="00447F37" w:rsidRDefault="00120DDD" w:rsidP="003A6B9E">
      <w:pPr>
        <w:jc w:val="center"/>
        <w:rPr>
          <w:rFonts w:ascii="宋体" w:eastAsia="宋体" w:hAnsi="宋体"/>
        </w:rPr>
      </w:pPr>
    </w:p>
    <w:p w14:paraId="765D1D5C" w14:textId="77777777" w:rsidR="00120DDD" w:rsidRPr="00447F37" w:rsidRDefault="00120DDD" w:rsidP="003A6B9E">
      <w:pPr>
        <w:jc w:val="center"/>
        <w:rPr>
          <w:rFonts w:ascii="宋体" w:eastAsia="宋体" w:hAnsi="宋体"/>
        </w:rPr>
      </w:pPr>
    </w:p>
    <w:p w14:paraId="6D3C3A92" w14:textId="77777777" w:rsidR="00120DDD" w:rsidRPr="00447F37" w:rsidRDefault="00120DDD" w:rsidP="003A6B9E">
      <w:pPr>
        <w:jc w:val="center"/>
        <w:rPr>
          <w:rFonts w:ascii="宋体" w:eastAsia="宋体" w:hAnsi="宋体"/>
        </w:rPr>
      </w:pPr>
    </w:p>
    <w:p w14:paraId="3A9FDF76" w14:textId="77777777" w:rsidR="00120DDD" w:rsidRPr="00447F37" w:rsidRDefault="00120DDD" w:rsidP="003A6B9E">
      <w:pPr>
        <w:jc w:val="center"/>
        <w:rPr>
          <w:rFonts w:ascii="宋体" w:eastAsia="宋体" w:hAnsi="宋体"/>
        </w:rPr>
      </w:pPr>
    </w:p>
    <w:p w14:paraId="224C856A" w14:textId="77777777" w:rsidR="00120DDD" w:rsidRPr="00447F37" w:rsidRDefault="00120DDD" w:rsidP="003A6B9E">
      <w:pPr>
        <w:jc w:val="center"/>
        <w:rPr>
          <w:rFonts w:ascii="宋体" w:eastAsia="宋体" w:hAnsi="宋体"/>
        </w:rPr>
      </w:pPr>
    </w:p>
    <w:p w14:paraId="6CA6FB49" w14:textId="77777777" w:rsidR="00120DDD" w:rsidRPr="00447F37" w:rsidRDefault="00120DDD" w:rsidP="003A6B9E">
      <w:pPr>
        <w:jc w:val="center"/>
        <w:rPr>
          <w:rFonts w:ascii="宋体" w:eastAsia="宋体" w:hAnsi="宋体"/>
        </w:rPr>
      </w:pPr>
    </w:p>
    <w:p w14:paraId="450CA28A" w14:textId="77777777" w:rsidR="00501377" w:rsidRDefault="00471D20" w:rsidP="00D1261F">
      <w:pPr>
        <w:pStyle w:val="1"/>
        <w:jc w:val="center"/>
      </w:pPr>
      <w:bookmarkStart w:id="3" w:name="_Toc519782219"/>
      <w:r w:rsidRPr="00501377">
        <w:rPr>
          <w:rFonts w:hint="eastAsia"/>
        </w:rPr>
        <w:t>声明</w:t>
      </w:r>
      <w:bookmarkEnd w:id="3"/>
    </w:p>
    <w:p w14:paraId="78B8B8B6" w14:textId="10C45EFA" w:rsidR="002D1CBD" w:rsidRPr="00501377" w:rsidRDefault="00A868B8" w:rsidP="00501377">
      <w:pPr>
        <w:rPr>
          <w:rFonts w:ascii="宋体" w:eastAsia="宋体" w:hAnsi="宋体"/>
          <w:b/>
        </w:rPr>
      </w:pPr>
      <w:r w:rsidRPr="00447F37">
        <w:rPr>
          <w:rFonts w:ascii="宋体" w:eastAsia="宋体" w:hAnsi="宋体" w:hint="eastAsia"/>
          <w:color w:val="000000"/>
        </w:rPr>
        <w:br/>
        <w:t xml:space="preserve">  </w:t>
      </w:r>
      <w:r w:rsidR="002D1CBD" w:rsidRPr="00447F37">
        <w:rPr>
          <w:rFonts w:ascii="宋体" w:eastAsia="宋体" w:hAnsi="宋体" w:hint="eastAsia"/>
          <w:color w:val="000000"/>
        </w:rPr>
        <w:t xml:space="preserve"> </w:t>
      </w:r>
      <w:r w:rsidRPr="00447F37">
        <w:rPr>
          <w:rFonts w:ascii="宋体" w:eastAsia="宋体" w:hAnsi="宋体" w:hint="eastAsia"/>
          <w:color w:val="000000"/>
        </w:rPr>
        <w:t>发行人及全体董事、监事、高级管理人员承诺招股说明书不存在虚假记载、误导性陈述或重大遗漏，并对其真实性、准确性、完整性、及时性承担个别和连带的法律责任。</w:t>
      </w:r>
      <w:r w:rsidRPr="00447F37">
        <w:rPr>
          <w:rFonts w:ascii="宋体" w:eastAsia="宋体" w:hAnsi="宋体" w:hint="eastAsia"/>
          <w:color w:val="000000"/>
        </w:rPr>
        <w:br/>
        <w:t xml:space="preserve">  </w:t>
      </w:r>
      <w:r w:rsidR="002D1CBD" w:rsidRPr="00447F37">
        <w:rPr>
          <w:rFonts w:ascii="宋体" w:eastAsia="宋体" w:hAnsi="宋体" w:hint="eastAsia"/>
          <w:color w:val="000000"/>
        </w:rPr>
        <w:t xml:space="preserve"> </w:t>
      </w:r>
      <w:r w:rsidRPr="00447F37">
        <w:rPr>
          <w:rFonts w:ascii="宋体" w:eastAsia="宋体" w:hAnsi="宋体" w:hint="eastAsia"/>
          <w:color w:val="000000"/>
        </w:rPr>
        <w:t>发行人及全体董事、监事、高级管理人员、发行人的控股股东、实际控制人以及保荐人、承销的证券公司承诺因发行人招股说明书及其他信息披露资料有虚假记载、误导性陈述或者重大遗漏，致使投资者在证券发行和交易中遭受损失的，将依法赔偿投资者损失。</w:t>
      </w:r>
      <w:r w:rsidRPr="00447F37">
        <w:rPr>
          <w:rFonts w:ascii="宋体" w:eastAsia="宋体" w:hAnsi="宋体" w:hint="eastAsia"/>
          <w:color w:val="000000"/>
        </w:rPr>
        <w:br/>
        <w:t xml:space="preserve"> </w:t>
      </w:r>
      <w:r w:rsidR="002D1CBD" w:rsidRPr="00447F37">
        <w:rPr>
          <w:rFonts w:ascii="宋体" w:eastAsia="宋体" w:hAnsi="宋体" w:hint="eastAsia"/>
          <w:color w:val="000000"/>
        </w:rPr>
        <w:t xml:space="preserve"> </w:t>
      </w:r>
      <w:r w:rsidRPr="00447F37">
        <w:rPr>
          <w:rFonts w:ascii="宋体" w:eastAsia="宋体" w:hAnsi="宋体" w:hint="eastAsia"/>
          <w:color w:val="000000"/>
        </w:rPr>
        <w:t xml:space="preserve"> 保荐人承诺因其为发行人首次公开发行股票制作、出具的文件有虚假记载、误导性陈述或者重大遗漏，给投资者造成损失的，将先行赔偿投资者损失。</w:t>
      </w:r>
    </w:p>
    <w:p w14:paraId="5F53AF49" w14:textId="1FE59462" w:rsidR="00A868B8" w:rsidRPr="00447F37" w:rsidRDefault="002D1CBD" w:rsidP="00501377">
      <w:pPr>
        <w:spacing w:line="276" w:lineRule="auto"/>
        <w:rPr>
          <w:rFonts w:ascii="宋体" w:eastAsia="宋体" w:hAnsi="宋体"/>
          <w:color w:val="000000"/>
        </w:rPr>
      </w:pPr>
      <w:r w:rsidRPr="00447F37">
        <w:rPr>
          <w:rFonts w:ascii="宋体" w:eastAsia="宋体" w:hAnsi="宋体" w:hint="eastAsia"/>
          <w:color w:val="000000"/>
        </w:rPr>
        <w:t xml:space="preserve">   </w:t>
      </w:r>
      <w:r w:rsidR="00A868B8" w:rsidRPr="00447F37">
        <w:rPr>
          <w:rFonts w:ascii="宋体" w:eastAsia="宋体" w:hAnsi="宋体" w:hint="eastAsia"/>
          <w:color w:val="000000"/>
        </w:rPr>
        <w:t>证券服务机构承诺因其为发行人本次公开发行制作、出具的文件有虚假记载、误导性陈述或者重大遗漏，给他人造成损失的，将依法赔偿投资者损失。</w:t>
      </w:r>
      <w:r w:rsidR="00A868B8" w:rsidRPr="00447F37">
        <w:rPr>
          <w:rFonts w:ascii="宋体" w:eastAsia="宋体" w:hAnsi="宋体" w:hint="eastAsia"/>
          <w:color w:val="000000"/>
        </w:rPr>
        <w:br/>
        <w:t>公司负责人和主管会计工作的负责人、会计机构负责人保证招股说明书中财务会计资料真实、完整。</w:t>
      </w:r>
      <w:r w:rsidR="00A868B8" w:rsidRPr="00447F37">
        <w:rPr>
          <w:rFonts w:ascii="宋体" w:eastAsia="宋体" w:hAnsi="宋体" w:hint="eastAsia"/>
          <w:color w:val="000000"/>
        </w:rPr>
        <w:br/>
      </w:r>
      <w:r w:rsidRPr="00447F37">
        <w:rPr>
          <w:rFonts w:ascii="宋体" w:eastAsia="宋体" w:hAnsi="宋体" w:hint="eastAsia"/>
          <w:color w:val="000000"/>
        </w:rPr>
        <w:t xml:space="preserve">   </w:t>
      </w:r>
      <w:r w:rsidR="00A868B8" w:rsidRPr="00447F37">
        <w:rPr>
          <w:rFonts w:ascii="宋体" w:eastAsia="宋体" w:hAnsi="宋体" w:hint="eastAsia"/>
          <w:color w:val="000000"/>
        </w:rPr>
        <w:t>中国证监会对本次发行所作的任何决定或意见，均不表明其对发行人的盈利能力、投资价值或者对投资者的收益作出实质性判断或者保证。任何与之相反的声明均属虚假不实陈述。</w:t>
      </w:r>
      <w:r w:rsidR="00A868B8" w:rsidRPr="00447F37">
        <w:rPr>
          <w:rFonts w:ascii="宋体" w:eastAsia="宋体" w:hAnsi="宋体" w:hint="eastAsia"/>
          <w:color w:val="000000"/>
        </w:rPr>
        <w:br/>
      </w:r>
      <w:r w:rsidRPr="00447F37">
        <w:rPr>
          <w:rFonts w:ascii="宋体" w:eastAsia="宋体" w:hAnsi="宋体" w:hint="eastAsia"/>
          <w:color w:val="000000"/>
        </w:rPr>
        <w:t xml:space="preserve">   </w:t>
      </w:r>
      <w:r w:rsidR="00A868B8" w:rsidRPr="00447F37">
        <w:rPr>
          <w:rFonts w:ascii="宋体" w:eastAsia="宋体" w:hAnsi="宋体" w:hint="eastAsia"/>
          <w:color w:val="000000"/>
        </w:rPr>
        <w:t>根据《证券法》的规定，股票依法发行后，发行人经营与收益的变化，由发行人自行负责；投资者自主判断发行人的投资价值，自主作出投资决策，自行承担股票依法发行后因发行人经营与收益变化或者股票价格变动引致的投资风险。</w:t>
      </w:r>
    </w:p>
    <w:p w14:paraId="4D2D64AE" w14:textId="77777777" w:rsidR="00471D20" w:rsidRPr="00447F37" w:rsidRDefault="00471D20" w:rsidP="003A6B9E">
      <w:pPr>
        <w:jc w:val="center"/>
        <w:rPr>
          <w:rFonts w:ascii="宋体" w:eastAsia="宋体" w:hAnsi="宋体"/>
          <w:b/>
        </w:rPr>
      </w:pPr>
    </w:p>
    <w:p w14:paraId="1C2C7BD4" w14:textId="77777777" w:rsidR="00AF30E2" w:rsidRPr="00447F37" w:rsidRDefault="00AF30E2" w:rsidP="003A6B9E">
      <w:pPr>
        <w:jc w:val="center"/>
        <w:rPr>
          <w:rFonts w:ascii="宋体" w:eastAsia="宋体" w:hAnsi="宋体"/>
          <w:b/>
        </w:rPr>
      </w:pPr>
    </w:p>
    <w:p w14:paraId="71972DA2" w14:textId="77777777" w:rsidR="00AF30E2" w:rsidRPr="00447F37" w:rsidRDefault="00AF30E2" w:rsidP="003A6B9E">
      <w:pPr>
        <w:jc w:val="center"/>
        <w:rPr>
          <w:rFonts w:ascii="宋体" w:eastAsia="宋体" w:hAnsi="宋体"/>
          <w:b/>
        </w:rPr>
      </w:pPr>
    </w:p>
    <w:p w14:paraId="4FBE93D7" w14:textId="77777777" w:rsidR="00AF30E2" w:rsidRPr="00447F37" w:rsidRDefault="00AF30E2" w:rsidP="003A6B9E">
      <w:pPr>
        <w:jc w:val="center"/>
        <w:rPr>
          <w:rFonts w:ascii="宋体" w:eastAsia="宋体" w:hAnsi="宋体"/>
          <w:b/>
        </w:rPr>
      </w:pPr>
    </w:p>
    <w:p w14:paraId="5D3A7FD6" w14:textId="77777777" w:rsidR="00AF30E2" w:rsidRPr="00447F37" w:rsidRDefault="00AF30E2" w:rsidP="003A6B9E">
      <w:pPr>
        <w:jc w:val="center"/>
        <w:rPr>
          <w:rFonts w:ascii="宋体" w:eastAsia="宋体" w:hAnsi="宋体"/>
          <w:b/>
        </w:rPr>
      </w:pPr>
    </w:p>
    <w:p w14:paraId="284721B1" w14:textId="77777777" w:rsidR="00AF30E2" w:rsidRPr="00447F37" w:rsidRDefault="00AF30E2" w:rsidP="003A6B9E">
      <w:pPr>
        <w:jc w:val="center"/>
        <w:rPr>
          <w:rFonts w:ascii="宋体" w:eastAsia="宋体" w:hAnsi="宋体"/>
          <w:b/>
        </w:rPr>
      </w:pPr>
    </w:p>
    <w:p w14:paraId="587C644D" w14:textId="77777777" w:rsidR="00501377" w:rsidRDefault="00501377" w:rsidP="00791720">
      <w:pPr>
        <w:jc w:val="center"/>
        <w:rPr>
          <w:rFonts w:ascii="宋体" w:eastAsia="宋体" w:hAnsi="宋体"/>
        </w:rPr>
      </w:pPr>
    </w:p>
    <w:p w14:paraId="3720C2C1" w14:textId="77777777" w:rsidR="00501377" w:rsidRDefault="00501377" w:rsidP="00791720">
      <w:pPr>
        <w:jc w:val="center"/>
        <w:rPr>
          <w:rFonts w:ascii="宋体" w:eastAsia="宋体" w:hAnsi="宋体"/>
        </w:rPr>
      </w:pPr>
    </w:p>
    <w:p w14:paraId="4BE43AD2" w14:textId="3824B763" w:rsidR="00AF30E2" w:rsidRPr="00501377" w:rsidRDefault="00742476" w:rsidP="00D1261F">
      <w:pPr>
        <w:pStyle w:val="1"/>
        <w:jc w:val="center"/>
      </w:pPr>
      <w:bookmarkStart w:id="4" w:name="_Toc519782220"/>
      <w:r w:rsidRPr="00501377">
        <w:t>重大事项提示</w:t>
      </w:r>
      <w:bookmarkEnd w:id="4"/>
    </w:p>
    <w:p w14:paraId="0DD8E8B6" w14:textId="55643634" w:rsidR="007E5C0C" w:rsidRPr="00447F37" w:rsidRDefault="007E5C0C" w:rsidP="00791720">
      <w:pPr>
        <w:rPr>
          <w:rFonts w:ascii="宋体" w:eastAsia="宋体" w:hAnsi="宋体"/>
          <w:color w:val="000000"/>
        </w:rPr>
      </w:pPr>
      <w:r w:rsidRPr="00447F37">
        <w:rPr>
          <w:rFonts w:ascii="宋体" w:eastAsia="宋体" w:hAnsi="宋体" w:hint="eastAsia"/>
          <w:color w:val="000000"/>
        </w:rPr>
        <w:t xml:space="preserve">   发行人提醒投资者需特别关注以下重大事项及风险，投资者作出投资决策前，应认真阅读本招股说明书“第四节 风险因素”的全部内容。</w:t>
      </w:r>
    </w:p>
    <w:p w14:paraId="638F9ED4" w14:textId="77777777" w:rsidR="003B0F1E" w:rsidRPr="00447F37" w:rsidRDefault="003B0F1E" w:rsidP="00791720">
      <w:pPr>
        <w:rPr>
          <w:rFonts w:ascii="宋体" w:eastAsia="宋体" w:hAnsi="宋体"/>
          <w:color w:val="000000"/>
        </w:rPr>
      </w:pPr>
    </w:p>
    <w:p w14:paraId="20CB46E2" w14:textId="7A8AC6E7" w:rsidR="00DF7D9D" w:rsidRPr="009F13D8" w:rsidRDefault="00D1261F" w:rsidP="00D1261F">
      <w:pPr>
        <w:pStyle w:val="2"/>
      </w:pPr>
      <w:bookmarkStart w:id="5" w:name="_Toc519782221"/>
      <w:r>
        <w:rPr>
          <w:rFonts w:hint="eastAsia"/>
        </w:rPr>
        <w:t>一、</w:t>
      </w:r>
      <w:r w:rsidR="00DF7D9D" w:rsidRPr="009F13D8">
        <w:rPr>
          <w:rFonts w:hint="eastAsia"/>
        </w:rPr>
        <w:t>股份流通限制及自愿锁定承诺</w:t>
      </w:r>
      <w:bookmarkEnd w:id="5"/>
    </w:p>
    <w:p w14:paraId="225EB794" w14:textId="77777777" w:rsidR="003B0F1E" w:rsidRPr="00447F37" w:rsidRDefault="003B0F1E" w:rsidP="00791720">
      <w:pPr>
        <w:pStyle w:val="a8"/>
        <w:ind w:left="560" w:firstLineChars="0" w:firstLine="0"/>
        <w:rPr>
          <w:rFonts w:ascii="宋体" w:eastAsia="宋体" w:hAnsi="宋体"/>
          <w:b/>
          <w:color w:val="000000"/>
        </w:rPr>
      </w:pPr>
    </w:p>
    <w:p w14:paraId="25F69004" w14:textId="32A3C08F" w:rsidR="00DF7D9D" w:rsidRPr="009F13D8" w:rsidRDefault="00DF7D9D" w:rsidP="00D1261F">
      <w:pPr>
        <w:pStyle w:val="3"/>
      </w:pPr>
      <w:bookmarkStart w:id="6" w:name="_Toc519782222"/>
      <w:r w:rsidRPr="009F13D8">
        <w:rPr>
          <w:rFonts w:hint="eastAsia"/>
        </w:rPr>
        <w:t>（一）公司控股股东、实际控制人承诺</w:t>
      </w:r>
      <w:bookmarkEnd w:id="6"/>
    </w:p>
    <w:p w14:paraId="1181A6EA" w14:textId="77777777" w:rsidR="009F13D8" w:rsidRDefault="00DF7D9D" w:rsidP="00791720">
      <w:pPr>
        <w:rPr>
          <w:rFonts w:ascii="宋体" w:eastAsia="宋体" w:hAnsi="宋体"/>
          <w:color w:val="000000"/>
        </w:rPr>
      </w:pPr>
      <w:r w:rsidRPr="00447F37">
        <w:rPr>
          <w:rFonts w:ascii="宋体" w:eastAsia="宋体" w:hAnsi="宋体" w:hint="eastAsia"/>
          <w:color w:val="000000" w:themeColor="text1"/>
        </w:rPr>
        <w:t>公司控股股东(((str_name_majority shareholder ))</w:t>
      </w:r>
      <w:r w:rsidR="005624BB" w:rsidRPr="00447F37">
        <w:rPr>
          <w:rFonts w:ascii="宋体" w:eastAsia="宋体" w:hAnsi="宋体" w:hint="eastAsia"/>
          <w:color w:val="000000" w:themeColor="text1"/>
        </w:rPr>
        <w:t>以及实际控制人</w:t>
      </w:r>
      <w:r w:rsidRPr="00447F37">
        <w:rPr>
          <w:rFonts w:ascii="宋体" w:eastAsia="宋体" w:hAnsi="宋体" w:hint="eastAsia"/>
          <w:color w:val="000000" w:themeColor="text1"/>
        </w:rPr>
        <w:t>((str_name_controler ))承诺：</w:t>
      </w:r>
      <w:r w:rsidRPr="00447F37">
        <w:rPr>
          <w:rFonts w:ascii="宋体" w:eastAsia="宋体" w:hAnsi="宋体" w:hint="eastAsia"/>
          <w:color w:val="000000"/>
        </w:rPr>
        <w:br/>
      </w:r>
      <w:r w:rsidR="00915357" w:rsidRPr="00447F37">
        <w:rPr>
          <w:rFonts w:ascii="宋体" w:eastAsia="宋体" w:hAnsi="宋体" w:hint="eastAsia"/>
          <w:color w:val="000000"/>
        </w:rPr>
        <w:t xml:space="preserve">    </w:t>
      </w:r>
      <w:r w:rsidRPr="00447F37">
        <w:rPr>
          <w:rFonts w:ascii="宋体" w:eastAsia="宋体" w:hAnsi="宋体" w:hint="eastAsia"/>
          <w:color w:val="000000"/>
        </w:rPr>
        <w:t>1、自公司股票上市之日起 36 个月内，不转让或者委托他人管理本次发行前其持有的公司</w:t>
      </w:r>
      <w:r w:rsidR="005624BB" w:rsidRPr="00447F37">
        <w:rPr>
          <w:rFonts w:ascii="宋体" w:eastAsia="宋体" w:hAnsi="宋体" w:hint="eastAsia"/>
          <w:color w:val="000000"/>
        </w:rPr>
        <w:t xml:space="preserve">     </w:t>
      </w:r>
      <w:r w:rsidRPr="00447F37">
        <w:rPr>
          <w:rFonts w:ascii="宋体" w:eastAsia="宋体" w:hAnsi="宋体" w:hint="eastAsia"/>
          <w:color w:val="000000"/>
        </w:rPr>
        <w:t>股份，也不由公司回购该部分股份。</w:t>
      </w:r>
    </w:p>
    <w:p w14:paraId="2A29CBC3" w14:textId="35ED26B7" w:rsidR="005624BB" w:rsidRPr="00447F37" w:rsidRDefault="00DF7D9D" w:rsidP="00791720">
      <w:pPr>
        <w:rPr>
          <w:rFonts w:ascii="宋体" w:eastAsia="宋体" w:hAnsi="宋体"/>
          <w:color w:val="000000"/>
        </w:rPr>
      </w:pPr>
      <w:r w:rsidRPr="00447F37">
        <w:rPr>
          <w:rFonts w:ascii="宋体" w:eastAsia="宋体" w:hAnsi="宋体" w:hint="eastAsia"/>
          <w:color w:val="000000"/>
        </w:rPr>
        <w:br/>
      </w:r>
      <w:r w:rsidR="005624BB" w:rsidRPr="00447F37">
        <w:rPr>
          <w:rFonts w:ascii="宋体" w:eastAsia="宋体" w:hAnsi="宋体" w:hint="eastAsia"/>
          <w:color w:val="000000"/>
        </w:rPr>
        <w:t xml:space="preserve">    </w:t>
      </w:r>
      <w:r w:rsidRPr="00447F37">
        <w:rPr>
          <w:rFonts w:ascii="宋体" w:eastAsia="宋体" w:hAnsi="宋体" w:hint="eastAsia"/>
          <w:color w:val="000000"/>
        </w:rPr>
        <w:t>2、在上述锁定期满后 2 年内减持的，其减持价格不低于发行价（指公司首次公开发行股票的发行价格，如果因公司上市后派发现金红利、送股、转增股本、增发新股等原因进行除权、除息的，则按照深圳证券交易所的有关规定作除权除息处理，下同）。</w:t>
      </w:r>
    </w:p>
    <w:p w14:paraId="20862C02" w14:textId="77777777" w:rsidR="005624BB" w:rsidRPr="00447F37" w:rsidRDefault="00DF7D9D" w:rsidP="00791720">
      <w:pPr>
        <w:rPr>
          <w:rFonts w:ascii="宋体" w:eastAsia="宋体" w:hAnsi="宋体"/>
          <w:color w:val="000000"/>
        </w:rPr>
      </w:pPr>
      <w:r w:rsidRPr="00447F37">
        <w:rPr>
          <w:rFonts w:ascii="宋体" w:eastAsia="宋体" w:hAnsi="宋体" w:hint="eastAsia"/>
          <w:color w:val="000000"/>
        </w:rPr>
        <w:br/>
      </w:r>
      <w:r w:rsidR="005624BB" w:rsidRPr="00447F37">
        <w:rPr>
          <w:rFonts w:ascii="宋体" w:eastAsia="宋体" w:hAnsi="宋体" w:hint="eastAsia"/>
          <w:color w:val="000000"/>
        </w:rPr>
        <w:t xml:space="preserve">    </w:t>
      </w:r>
      <w:r w:rsidRPr="00447F37">
        <w:rPr>
          <w:rFonts w:ascii="宋体" w:eastAsia="宋体" w:hAnsi="宋体" w:hint="eastAsia"/>
          <w:color w:val="000000"/>
        </w:rPr>
        <w:t>3、公司上市后 6 个月内如公司股票连续 20 个交易日的收盘价均低于发行价，或者上市后 6 个月期末收盘价低于发行价，其所持公司股票的锁定期限自动延长 6 个月。</w:t>
      </w:r>
    </w:p>
    <w:p w14:paraId="3A05488A" w14:textId="30CC8F37" w:rsidR="00DF7D9D" w:rsidRPr="00447F37" w:rsidRDefault="00DF7D9D" w:rsidP="00791720">
      <w:pPr>
        <w:rPr>
          <w:rFonts w:ascii="宋体" w:eastAsia="宋体" w:hAnsi="宋体"/>
          <w:color w:val="000000"/>
        </w:rPr>
      </w:pPr>
      <w:r w:rsidRPr="00447F37">
        <w:rPr>
          <w:rFonts w:ascii="宋体" w:eastAsia="宋体" w:hAnsi="宋体" w:hint="eastAsia"/>
          <w:color w:val="000000"/>
        </w:rPr>
        <w:lastRenderedPageBreak/>
        <w:br/>
      </w:r>
      <w:r w:rsidR="005624BB" w:rsidRPr="00447F37">
        <w:rPr>
          <w:rFonts w:ascii="宋体" w:eastAsia="宋体" w:hAnsi="宋体" w:hint="eastAsia"/>
          <w:color w:val="000000"/>
        </w:rPr>
        <w:t xml:space="preserve">    </w:t>
      </w:r>
      <w:r w:rsidRPr="00447F37">
        <w:rPr>
          <w:rFonts w:ascii="宋体" w:eastAsia="宋体" w:hAnsi="宋体" w:hint="eastAsia"/>
          <w:color w:val="000000"/>
        </w:rPr>
        <w:t>4、在担任公司董事、监事或高级管理人员期间，每年转让持有的公司股份不超过其持有公司股份总数的 25%；离职后半年内，不转让其持有的公司股份。如在公司首次公开发行股票上市之日起 6 个月内申报离职的，自申报离职之日起 18 个月内不转让其直接持有的公司股份；在公司首次公开发行股票上市之日起第 7 个月至第 12 个月之间申报离职的，自申报离职之日起 12 个月内不转让其直接持有的公司股份。</w:t>
      </w:r>
    </w:p>
    <w:p w14:paraId="624D461C" w14:textId="77777777" w:rsidR="005624BB" w:rsidRPr="00447F37" w:rsidRDefault="005624BB" w:rsidP="00791720">
      <w:pPr>
        <w:rPr>
          <w:rFonts w:ascii="宋体" w:eastAsia="宋体" w:hAnsi="宋体"/>
          <w:color w:val="000000"/>
        </w:rPr>
      </w:pPr>
    </w:p>
    <w:p w14:paraId="5CE6B737" w14:textId="77777777" w:rsidR="0086018F" w:rsidRDefault="00E10FFD" w:rsidP="00D1261F">
      <w:pPr>
        <w:pStyle w:val="3"/>
        <w:rPr>
          <w:color w:val="000000"/>
          <w:lang w:val="en-GB"/>
        </w:rPr>
      </w:pPr>
      <w:bookmarkStart w:id="7" w:name="_Toc519782223"/>
      <w:r w:rsidRPr="0086018F">
        <w:rPr>
          <w:rFonts w:hint="eastAsia"/>
          <w:color w:val="000000"/>
        </w:rPr>
        <w:t>（二）公司股</w:t>
      </w:r>
      <w:r w:rsidRPr="0086018F">
        <w:rPr>
          <w:rFonts w:hint="eastAsia"/>
        </w:rPr>
        <w:t>东</w:t>
      </w:r>
      <w:r w:rsidRPr="0086018F">
        <w:rPr>
          <w:rFonts w:hint="eastAsia"/>
        </w:rPr>
        <w:t>((str_name</w:t>
      </w:r>
      <w:r w:rsidRPr="0086018F">
        <w:rPr>
          <w:lang w:val="en-GB"/>
        </w:rPr>
        <w:t>_shareholder</w:t>
      </w:r>
      <w:r w:rsidRPr="0086018F">
        <w:rPr>
          <w:rFonts w:hint="eastAsia"/>
        </w:rPr>
        <w:t>))</w:t>
      </w:r>
      <w:r w:rsidRPr="0086018F">
        <w:rPr>
          <w:rFonts w:hint="eastAsia"/>
        </w:rPr>
        <w:t>承诺</w:t>
      </w:r>
      <w:bookmarkEnd w:id="7"/>
    </w:p>
    <w:p w14:paraId="14237DBF" w14:textId="1A0FB118" w:rsidR="00BB03FC" w:rsidRPr="0086018F" w:rsidRDefault="00E10FFD" w:rsidP="00791720">
      <w:pPr>
        <w:rPr>
          <w:rFonts w:ascii="宋体" w:eastAsia="宋体" w:hAnsi="宋体"/>
          <w:b/>
          <w:color w:val="000000"/>
          <w:lang w:val="en-GB"/>
        </w:rPr>
      </w:pPr>
      <w:r w:rsidRPr="00447F37">
        <w:rPr>
          <w:rFonts w:ascii="宋体" w:eastAsia="宋体" w:hAnsi="宋体" w:hint="eastAsia"/>
          <w:color w:val="000000"/>
        </w:rPr>
        <w:t>公司股东((str_name_shareholder))承诺：</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1、自公司股票上市之日起 36 个月内，不转让或者委托他人管理本次发行前其持有的公司股份，也不由公司回购该部分股份。</w:t>
      </w:r>
    </w:p>
    <w:p w14:paraId="7373C2D2" w14:textId="77777777" w:rsidR="00BB03FC" w:rsidRPr="00447F37" w:rsidRDefault="00E10FFD" w:rsidP="00791720">
      <w:pPr>
        <w:rPr>
          <w:rFonts w:ascii="宋体" w:eastAsia="宋体" w:hAnsi="宋体"/>
          <w:color w:val="000000"/>
          <w:lang w:val="en-GB"/>
        </w:rPr>
      </w:pPr>
      <w:r w:rsidRPr="00447F37">
        <w:rPr>
          <w:rFonts w:ascii="宋体" w:eastAsia="宋体" w:hAnsi="宋体" w:hint="eastAsia"/>
          <w:color w:val="000000"/>
        </w:rPr>
        <w:br/>
      </w:r>
      <w:r w:rsidR="00BB03FC" w:rsidRPr="00447F37">
        <w:rPr>
          <w:rFonts w:ascii="宋体" w:eastAsia="宋体" w:hAnsi="宋体"/>
          <w:color w:val="000000"/>
        </w:rPr>
        <w:t xml:space="preserve">    </w:t>
      </w:r>
      <w:r w:rsidRPr="00447F37">
        <w:rPr>
          <w:rFonts w:ascii="宋体" w:eastAsia="宋体" w:hAnsi="宋体" w:hint="eastAsia"/>
          <w:color w:val="000000"/>
        </w:rPr>
        <w:t>2、在上述锁定期满后 2 年内减持的，其减持价格不低于发行价（指公司首次公开发行股票的发行价格，如果因公司上市后派发现金红利、送股、转增股本、增发新股等原因进行除权、除息的，则按照深圳证券交易所的有关规定作除权除息处理，下同）。</w:t>
      </w:r>
    </w:p>
    <w:p w14:paraId="310DD274" w14:textId="3E3FF83D" w:rsidR="00E10FFD" w:rsidRPr="00447F37" w:rsidRDefault="00E10FFD" w:rsidP="00791720">
      <w:pPr>
        <w:rPr>
          <w:rFonts w:ascii="宋体" w:eastAsia="宋体" w:hAnsi="宋体"/>
          <w:color w:val="000000"/>
        </w:rPr>
      </w:pPr>
      <w:r w:rsidRPr="00447F37">
        <w:rPr>
          <w:rFonts w:ascii="宋体" w:eastAsia="宋体" w:hAnsi="宋体" w:hint="eastAsia"/>
          <w:color w:val="000000"/>
        </w:rPr>
        <w:br/>
      </w:r>
      <w:r w:rsidR="00BB03FC" w:rsidRPr="00447F37">
        <w:rPr>
          <w:rFonts w:ascii="宋体" w:eastAsia="宋体" w:hAnsi="宋体"/>
          <w:color w:val="000000"/>
        </w:rPr>
        <w:t xml:space="preserve">    </w:t>
      </w:r>
      <w:r w:rsidRPr="00447F37">
        <w:rPr>
          <w:rFonts w:ascii="宋体" w:eastAsia="宋体" w:hAnsi="宋体" w:hint="eastAsia"/>
          <w:color w:val="000000"/>
        </w:rPr>
        <w:t>3、公司上市后 6 个月内如公司股票连续 20 个交易日的收盘价均低于发行价，或者上市后 6 个月期末收盘价低于发行价，其所持公司股票的锁定期限自动延长 6 个月。</w:t>
      </w:r>
    </w:p>
    <w:p w14:paraId="62CE3707" w14:textId="77777777" w:rsidR="00E10FFD" w:rsidRPr="00447F37" w:rsidRDefault="00E10FFD" w:rsidP="00791720">
      <w:pPr>
        <w:rPr>
          <w:rFonts w:ascii="宋体" w:eastAsia="宋体" w:hAnsi="宋体"/>
          <w:color w:val="000000"/>
        </w:rPr>
      </w:pPr>
    </w:p>
    <w:p w14:paraId="5E5CE489" w14:textId="77777777" w:rsidR="00BB03FC" w:rsidRPr="0086018F" w:rsidRDefault="00BB03FC" w:rsidP="00D1261F">
      <w:pPr>
        <w:pStyle w:val="2"/>
      </w:pPr>
      <w:bookmarkStart w:id="8" w:name="_Toc519782224"/>
      <w:r w:rsidRPr="0086018F">
        <w:rPr>
          <w:rFonts w:hint="eastAsia"/>
        </w:rPr>
        <w:t>二、关于公司上市后稳定股价的预案及约束措施</w:t>
      </w:r>
      <w:bookmarkEnd w:id="8"/>
    </w:p>
    <w:p w14:paraId="49878746" w14:textId="77777777" w:rsidR="005624BB" w:rsidRPr="00447F37" w:rsidRDefault="005624BB" w:rsidP="00791720">
      <w:pPr>
        <w:rPr>
          <w:rFonts w:ascii="宋体" w:eastAsia="宋体" w:hAnsi="宋体"/>
          <w:color w:val="000000"/>
        </w:rPr>
      </w:pPr>
    </w:p>
    <w:p w14:paraId="5D50003E" w14:textId="77777777" w:rsidR="00D16808" w:rsidRPr="00447F37" w:rsidRDefault="00D16808" w:rsidP="00791720">
      <w:pPr>
        <w:rPr>
          <w:rFonts w:ascii="宋体" w:eastAsia="宋体" w:hAnsi="宋体"/>
          <w:color w:val="000000"/>
        </w:rPr>
      </w:pPr>
      <w:r w:rsidRPr="00447F37">
        <w:rPr>
          <w:rFonts w:ascii="宋体" w:eastAsia="宋体" w:hAnsi="宋体" w:hint="eastAsia"/>
          <w:color w:val="000000"/>
        </w:rPr>
        <w:t>为保障投资者合法权益，维持公司上市后三年内股价的稳定，公司根据中国证监会《关于进一步推进新股发行体制改革的意见》（证监会公告[2013]42 号）等相关规定， 制定了稳定股价措施的预案：</w:t>
      </w:r>
    </w:p>
    <w:p w14:paraId="4F1F0C49" w14:textId="77777777" w:rsidR="00DF7D9D" w:rsidRPr="00447F37" w:rsidRDefault="00DF7D9D" w:rsidP="00791720">
      <w:pPr>
        <w:rPr>
          <w:rFonts w:ascii="宋体" w:eastAsia="宋体" w:hAnsi="宋体"/>
          <w:color w:val="000000"/>
        </w:rPr>
      </w:pPr>
    </w:p>
    <w:p w14:paraId="5037198D" w14:textId="77777777" w:rsidR="00D16808" w:rsidRPr="0086018F" w:rsidRDefault="00D16808" w:rsidP="00D1261F">
      <w:pPr>
        <w:pStyle w:val="3"/>
      </w:pPr>
      <w:bookmarkStart w:id="9" w:name="_Toc519782225"/>
      <w:r w:rsidRPr="0086018F">
        <w:rPr>
          <w:rFonts w:hint="eastAsia"/>
        </w:rPr>
        <w:lastRenderedPageBreak/>
        <w:t>（一）启动股价稳定措施的具体条件</w:t>
      </w:r>
      <w:bookmarkEnd w:id="9"/>
    </w:p>
    <w:p w14:paraId="30412465" w14:textId="216D714F" w:rsidR="00D16808" w:rsidRPr="00447F37" w:rsidRDefault="00D16808" w:rsidP="00791720">
      <w:pPr>
        <w:ind w:firstLine="400"/>
        <w:rPr>
          <w:rFonts w:ascii="宋体" w:eastAsia="宋体" w:hAnsi="宋体"/>
          <w:color w:val="000000"/>
          <w:lang w:val="en-GB"/>
        </w:rPr>
      </w:pPr>
      <w:r w:rsidRPr="00447F37">
        <w:rPr>
          <w:rFonts w:ascii="宋体" w:eastAsia="宋体" w:hAnsi="宋体" w:hint="eastAsia"/>
          <w:color w:val="000000"/>
        </w:rPr>
        <w:t>自公司股票上市之日起三年内，若公司股票连续 20 个交易日的收盘价（如果因派发现金红利、送股、转增股本、增发新股等原因进行除权、除息的，须按照深圳证券交易所的有关规定作复权处理，下同）均低于上一年末经审计每股净资产（每股净资产= 合并财务报表中归属于母公司普通股股东权益÷年末公司股份总数，下同），公司将根据当时有效的法律法规和本预案，与控股股东、实际控制人、董事、高级管理人员协商一致，提出稳定公司股价的具体方案，并履行相应的审批程序和信息披露义务。</w:t>
      </w:r>
    </w:p>
    <w:p w14:paraId="57638EE3" w14:textId="77777777" w:rsidR="00791720" w:rsidRPr="00447F37" w:rsidRDefault="00791720" w:rsidP="00791720">
      <w:pPr>
        <w:ind w:firstLine="400"/>
        <w:rPr>
          <w:rFonts w:ascii="宋体" w:eastAsia="宋体" w:hAnsi="宋体"/>
          <w:color w:val="000000"/>
          <w:lang w:val="en-GB"/>
        </w:rPr>
      </w:pPr>
    </w:p>
    <w:p w14:paraId="220B9524" w14:textId="77777777" w:rsidR="00791720" w:rsidRPr="00B101E0" w:rsidRDefault="00791720" w:rsidP="00D1261F">
      <w:pPr>
        <w:pStyle w:val="3"/>
      </w:pPr>
      <w:bookmarkStart w:id="10" w:name="_Toc519782226"/>
      <w:r w:rsidRPr="00B101E0">
        <w:rPr>
          <w:rFonts w:hint="eastAsia"/>
        </w:rPr>
        <w:t>（二）稳定股价的具体措施</w:t>
      </w:r>
      <w:bookmarkEnd w:id="10"/>
    </w:p>
    <w:p w14:paraId="2DF19D11" w14:textId="29234F06" w:rsidR="00791720" w:rsidRPr="00447F37" w:rsidRDefault="00791720" w:rsidP="00791720">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当上述启动股价稳定措施的具体条件满足时，公司将及时采取以下部分或全部措施稳定公司股价：</w:t>
      </w:r>
    </w:p>
    <w:p w14:paraId="39A7D5C4" w14:textId="40968C09" w:rsidR="00791720" w:rsidRPr="00447F37" w:rsidRDefault="00791720" w:rsidP="00791720">
      <w:pPr>
        <w:pStyle w:val="a8"/>
        <w:numPr>
          <w:ilvl w:val="0"/>
          <w:numId w:val="2"/>
        </w:numPr>
        <w:ind w:firstLineChars="0"/>
        <w:rPr>
          <w:rFonts w:ascii="宋体" w:eastAsia="宋体" w:hAnsi="宋体"/>
          <w:color w:val="000000"/>
          <w:lang w:val="en-GB"/>
        </w:rPr>
      </w:pPr>
      <w:r w:rsidRPr="00447F37">
        <w:rPr>
          <w:rFonts w:ascii="宋体" w:eastAsia="宋体" w:hAnsi="宋体" w:hint="eastAsia"/>
          <w:color w:val="000000"/>
        </w:rPr>
        <w:t>由公司回购股份</w:t>
      </w:r>
    </w:p>
    <w:p w14:paraId="4E34CE00" w14:textId="367372CB" w:rsidR="00791720" w:rsidRPr="00447F37" w:rsidRDefault="00791720" w:rsidP="00791720">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公司应在启动股价稳定措施的前提条件满足之日起 10 个交易日内召开董事会，讨论公司向社会公众股东回购公司股份的具体方案，并提交公司股东大会审议。在股东大会审议通过股份回购方案后，公司将依法通知债权人，向证券监管机构等主管部门报送相关材料，办理审批或备案手续。在完成必要的审批、备案、信息披露等程序后，公司方可实施相应的股份回购方案。</w:t>
      </w:r>
      <w:r w:rsidRPr="00447F37">
        <w:rPr>
          <w:rFonts w:ascii="宋体" w:eastAsia="宋体" w:hAnsi="宋体" w:hint="eastAsia"/>
          <w:color w:val="000000"/>
        </w:rPr>
        <w:br/>
      </w:r>
      <w:r w:rsidR="00C2530F" w:rsidRPr="00447F37">
        <w:rPr>
          <w:rFonts w:ascii="宋体" w:eastAsia="宋体" w:hAnsi="宋体"/>
          <w:color w:val="000000"/>
          <w:lang w:val="en-GB"/>
        </w:rPr>
        <w:t xml:space="preserve">    </w:t>
      </w:r>
      <w:r w:rsidRPr="00447F37">
        <w:rPr>
          <w:rFonts w:ascii="宋体" w:eastAsia="宋体" w:hAnsi="宋体" w:hint="eastAsia"/>
          <w:color w:val="000000"/>
        </w:rPr>
        <w:t>公司回购股份的资金为自有资金，回购股份的价格不超过上一年末经审计每股净资产，回购股份的方式为以法律法规允许的交易方式向社会公众股东回购股份。公司应于触发回购义务起 3 个月内以不低于公司上一年度经营活动产生的现金流量净额 10%的资金回购公司股份，单一会计年度公司累计回购公司股份的比例不超过回购前公司股份总数的 2%。如果公司股价已经不满足启动稳定公司股价措施条件的，公司可不再实施股份回购。公司回购股份后，公司股权分布应当符合上市条件。</w:t>
      </w:r>
    </w:p>
    <w:p w14:paraId="56276690" w14:textId="77777777" w:rsidR="00791720" w:rsidRPr="00447F37" w:rsidRDefault="00791720" w:rsidP="00791720">
      <w:pPr>
        <w:rPr>
          <w:rFonts w:ascii="宋体" w:eastAsia="宋体" w:hAnsi="宋体"/>
          <w:color w:val="000000"/>
        </w:rPr>
      </w:pPr>
    </w:p>
    <w:p w14:paraId="7150692B" w14:textId="460D0F36" w:rsidR="00C2530F" w:rsidRPr="00447F37" w:rsidRDefault="00C2530F" w:rsidP="00C2530F">
      <w:pPr>
        <w:pStyle w:val="a8"/>
        <w:numPr>
          <w:ilvl w:val="0"/>
          <w:numId w:val="2"/>
        </w:numPr>
        <w:ind w:firstLineChars="0"/>
        <w:rPr>
          <w:rFonts w:ascii="宋体" w:eastAsia="宋体" w:hAnsi="宋体"/>
          <w:color w:val="000000"/>
          <w:lang w:val="en-GB"/>
        </w:rPr>
      </w:pPr>
      <w:r w:rsidRPr="00447F37">
        <w:rPr>
          <w:rFonts w:ascii="宋体" w:eastAsia="宋体" w:hAnsi="宋体" w:hint="eastAsia"/>
          <w:color w:val="000000"/>
        </w:rPr>
        <w:t>由公司控股股东、实际控制人增持股份</w:t>
      </w:r>
    </w:p>
    <w:p w14:paraId="4FCB2B39" w14:textId="063131C2" w:rsidR="00C2530F" w:rsidRPr="00447F37" w:rsidRDefault="00C2530F" w:rsidP="00C2530F">
      <w:pPr>
        <w:ind w:firstLine="400"/>
        <w:rPr>
          <w:rFonts w:ascii="宋体" w:eastAsia="宋体" w:hAnsi="宋体"/>
          <w:color w:val="000000"/>
          <w:lang w:val="en-GB"/>
        </w:rPr>
      </w:pPr>
      <w:r w:rsidRPr="00447F37">
        <w:rPr>
          <w:rFonts w:ascii="宋体" w:eastAsia="宋体" w:hAnsi="宋体" w:hint="eastAsia"/>
          <w:color w:val="000000"/>
        </w:rPr>
        <w:t>当公司根据股价稳定措施完成公司回购股份后，公司股票连续 20 个交易日的收盘价仍低于公司上一年末经审计的每股净资产时，或无法实施公司回购</w:t>
      </w:r>
      <w:r w:rsidRPr="00447F37">
        <w:rPr>
          <w:rFonts w:ascii="宋体" w:eastAsia="宋体" w:hAnsi="宋体" w:hint="eastAsia"/>
          <w:color w:val="000000"/>
        </w:rPr>
        <w:lastRenderedPageBreak/>
        <w:t>股份的措施时，公司控股股东、实际控制人应在 10 个交易日内，向公司书面提出增持公司股份的方案（包括拟增持公司股份的数量、价格区间、时间等）并由公司进行公告。</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公司控股股东、实际控制人应于触发稳定股价义务之日起 3 个月内增持公司股份， 增持价格不超过公司上一年末经审计的每股净资产，单次用于增持公司股份的资金金额不低于自公司上市后应得公司现金分红累计金额的 20%，单一会计年度累计用于增持公司股份的资金金额不高于自公司上市后应得公司现金分红累计金额的 50%。</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 xml:space="preserve"> </w:t>
      </w:r>
      <w:r w:rsidRPr="00447F37">
        <w:rPr>
          <w:rFonts w:ascii="宋体" w:eastAsia="宋体" w:hAnsi="宋体"/>
          <w:color w:val="000000"/>
        </w:rPr>
        <w:t xml:space="preserve"> </w:t>
      </w:r>
      <w:r w:rsidRPr="00447F37">
        <w:rPr>
          <w:rFonts w:ascii="宋体" w:eastAsia="宋体" w:hAnsi="宋体" w:hint="eastAsia"/>
          <w:color w:val="000000"/>
        </w:rPr>
        <w:t>如果公司控股股东、实际控制人实施增持公司股份前公司股价已经不满足启动稳定公司股价措施条件的，或者继续增持股份将导致公司不满足法定上市条件时，或者继续增持股份将导致需履行要约收购义务，则可不再实施上述增持公司股份的计划。</w:t>
      </w:r>
    </w:p>
    <w:p w14:paraId="56D360B0" w14:textId="77777777" w:rsidR="00C2530F" w:rsidRPr="00447F37" w:rsidRDefault="00C2530F" w:rsidP="00C2530F">
      <w:pPr>
        <w:ind w:firstLine="400"/>
        <w:rPr>
          <w:rFonts w:ascii="宋体" w:eastAsia="宋体" w:hAnsi="宋体"/>
          <w:color w:val="000000"/>
          <w:lang w:val="en-GB"/>
        </w:rPr>
      </w:pPr>
    </w:p>
    <w:p w14:paraId="25BF7C08" w14:textId="05BA6512" w:rsidR="00C2530F" w:rsidRPr="00447F37" w:rsidRDefault="00C2530F" w:rsidP="00C2530F">
      <w:pPr>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3、由公司董事、高级管理人员增持公司股份</w:t>
      </w:r>
    </w:p>
    <w:p w14:paraId="4678F93F" w14:textId="35B69466" w:rsidR="00C2530F" w:rsidRPr="00447F37" w:rsidRDefault="00C2530F" w:rsidP="00C2530F">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当公司根据股价稳定措施完成控股股东、实际控制人增持公司股份后，公司股票连续 20 个交易日的收盘价仍低于公司上一年末经审计的每股净资产时，或无法实施公司控股股东、实际控制人增持措施时，在公司领取薪酬的董事（不包括独立董事，下同）、高级管理人员应在 10 个交易日内，向上市公司书面提出增持公司股份的方案（包括拟增持公司股份的数量、价格区间、时间等）并由公司进行公告。</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公司董事、高级管理人员应于触发稳定股价义务之日起 3 个月内增持公司股份，增持价格不超过公司上一年末经审计的每股净资产，单次用于增持公司股份的资金金额不低于其上一年度从公司领取的税后薪酬总额的 20%，单一会计年度累计用于增持公司股份的资金金额不高于其上一年度从公司领取的税后薪酬总额的 50%。</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果公司董事、高级管理人员实施增持公司股份前公司股价已经不满足启动稳定公司股价措施条件的，或者继续增持股份将导致公司不满足法定上市条件时，或者继续增持股份将导致需履行要约收购义务，则可不再实施上述增持公司股份的计划。</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公司董事、高级管理人员在公司上市后三年内不因职务变更、离职等原因而放弃履行该承诺。公司在未来聘任新的在公司领取薪酬的非独立董事、高级管理人员前，将要求其签署承诺书，保证其履行公司首次公开发行上市时董事、高级管理人员已作出的相应承诺。</w:t>
      </w:r>
    </w:p>
    <w:p w14:paraId="284E8F95" w14:textId="77777777" w:rsidR="00C2530F" w:rsidRPr="00447F37" w:rsidRDefault="00C2530F" w:rsidP="00C2530F">
      <w:pPr>
        <w:ind w:firstLine="400"/>
        <w:rPr>
          <w:rFonts w:ascii="宋体" w:eastAsia="宋体" w:hAnsi="宋体"/>
          <w:color w:val="000000"/>
          <w:lang w:val="en-GB"/>
        </w:rPr>
      </w:pPr>
    </w:p>
    <w:p w14:paraId="20C0044E" w14:textId="77777777" w:rsidR="001C6726" w:rsidRDefault="001C6726" w:rsidP="00D1261F">
      <w:pPr>
        <w:pStyle w:val="3"/>
      </w:pPr>
      <w:bookmarkStart w:id="11" w:name="_Toc519782227"/>
      <w:r w:rsidRPr="00B101E0">
        <w:rPr>
          <w:rFonts w:hint="eastAsia"/>
        </w:rPr>
        <w:t>（三）应启动而未启动股价稳定措施时的约束措施</w:t>
      </w:r>
      <w:bookmarkEnd w:id="11"/>
    </w:p>
    <w:p w14:paraId="2B062759" w14:textId="77777777" w:rsidR="00B101E0" w:rsidRPr="00B101E0" w:rsidRDefault="00B101E0" w:rsidP="001C6726">
      <w:pPr>
        <w:rPr>
          <w:rFonts w:ascii="宋体" w:eastAsia="宋体" w:hAnsi="宋体"/>
          <w:b/>
          <w:color w:val="000000"/>
          <w:lang w:val="en-GB"/>
        </w:rPr>
      </w:pPr>
    </w:p>
    <w:p w14:paraId="7295E8C2" w14:textId="2B48AA6D" w:rsidR="001C6726" w:rsidRPr="00447F37" w:rsidRDefault="001C6726" w:rsidP="0059708E">
      <w:pPr>
        <w:ind w:firstLine="400"/>
        <w:rPr>
          <w:rFonts w:ascii="宋体" w:eastAsia="宋体" w:hAnsi="宋体"/>
          <w:color w:val="000000"/>
          <w:lang w:val="en-GB"/>
        </w:rPr>
      </w:pPr>
      <w:r w:rsidRPr="00447F37">
        <w:rPr>
          <w:rFonts w:ascii="宋体" w:eastAsia="宋体" w:hAnsi="宋体" w:hint="eastAsia"/>
          <w:color w:val="000000"/>
        </w:rPr>
        <w:t>在启动稳定股价措施的前提条件满足时，如公司、控股股东、实际控制人、董事、高级管理人员未采取上述稳定股价的具体措施，公司、控股股东、实际控制人、董事、高级管理人员无条件接受以下约束措施：</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1、公司、控股股东、实际控制人、董事、高级管理人员将在公司股东大会及中国证监会指定报刊上公开说明未采取上述稳定股价措施的具体原因并向公司股东和社会公众投资者道歉。</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2、公司控股股东、实际控制人未采取上述稳定股价的具体措施的，公司有权将相等金额的应付公司控股股东、实际控制人的现金分红予以暂时扣留，直至控股股东、实际控制人履行其增持义务。</w:t>
      </w:r>
      <w:r w:rsidRPr="00447F37">
        <w:rPr>
          <w:rFonts w:ascii="宋体" w:eastAsia="宋体" w:hAnsi="宋体" w:hint="eastAsia"/>
          <w:color w:val="000000"/>
        </w:rPr>
        <w:br/>
      </w:r>
      <w:r w:rsidRPr="00447F37">
        <w:rPr>
          <w:rFonts w:ascii="宋体" w:eastAsia="宋体" w:hAnsi="宋体"/>
          <w:color w:val="000000"/>
        </w:rPr>
        <w:t xml:space="preserve">    </w:t>
      </w:r>
      <w:r w:rsidRPr="00447F37">
        <w:rPr>
          <w:rFonts w:ascii="宋体" w:eastAsia="宋体" w:hAnsi="宋体" w:hint="eastAsia"/>
          <w:color w:val="000000"/>
        </w:rPr>
        <w:t>3、公司董事、高级管理人员未采取上述稳定股价的具体措施的，公司有权将相等金额的应付董事、高级管理人员的薪酬予以暂时扣留，直至公司董事、高级管理人员履行其增持义务。</w:t>
      </w:r>
    </w:p>
    <w:p w14:paraId="377C013F" w14:textId="77777777" w:rsidR="0059708E" w:rsidRPr="00447F37" w:rsidRDefault="0059708E" w:rsidP="0059708E">
      <w:pPr>
        <w:ind w:firstLine="400"/>
        <w:rPr>
          <w:rFonts w:ascii="宋体" w:eastAsia="宋体" w:hAnsi="宋体"/>
          <w:color w:val="000000"/>
          <w:lang w:val="en-GB"/>
        </w:rPr>
      </w:pPr>
    </w:p>
    <w:p w14:paraId="309744E8" w14:textId="3F4E5F00" w:rsidR="0059708E" w:rsidRPr="00B101E0" w:rsidRDefault="00D1261F" w:rsidP="00D1261F">
      <w:pPr>
        <w:pStyle w:val="2"/>
        <w:rPr>
          <w:lang w:val="en-GB"/>
        </w:rPr>
      </w:pPr>
      <w:bookmarkStart w:id="12" w:name="_Toc519782228"/>
      <w:r>
        <w:rPr>
          <w:rFonts w:hint="eastAsia"/>
        </w:rPr>
        <w:t>三、</w:t>
      </w:r>
      <w:r w:rsidR="0059708E" w:rsidRPr="00B101E0">
        <w:rPr>
          <w:rFonts w:hint="eastAsia"/>
        </w:rPr>
        <w:t>关于招股说明书信息披露的承诺</w:t>
      </w:r>
      <w:bookmarkEnd w:id="12"/>
    </w:p>
    <w:p w14:paraId="363B4F93" w14:textId="77777777" w:rsidR="0059708E" w:rsidRPr="00447F37" w:rsidRDefault="0059708E" w:rsidP="0059708E">
      <w:pPr>
        <w:rPr>
          <w:rFonts w:ascii="宋体" w:eastAsia="宋体" w:hAnsi="宋体"/>
          <w:b/>
          <w:color w:val="000000"/>
          <w:lang w:val="en-GB"/>
        </w:rPr>
      </w:pPr>
    </w:p>
    <w:p w14:paraId="179ADDF7" w14:textId="2D9FE917" w:rsidR="0059708E" w:rsidRPr="00B101E0" w:rsidRDefault="00D1261F" w:rsidP="00D1261F">
      <w:pPr>
        <w:pStyle w:val="3"/>
        <w:jc w:val="both"/>
        <w:rPr>
          <w:lang w:val="en-GB"/>
        </w:rPr>
      </w:pPr>
      <w:bookmarkStart w:id="13" w:name="_Toc519782229"/>
      <w:r>
        <w:t>(</w:t>
      </w:r>
      <w:r>
        <w:rPr>
          <w:rFonts w:hint="eastAsia"/>
        </w:rPr>
        <w:t>一</w:t>
      </w:r>
      <w:r>
        <w:rPr>
          <w:rFonts w:hint="eastAsia"/>
        </w:rPr>
        <w:t>)</w:t>
      </w:r>
      <w:r>
        <w:rPr>
          <w:rFonts w:hint="eastAsia"/>
        </w:rPr>
        <w:t>、</w:t>
      </w:r>
      <w:r w:rsidR="0059708E" w:rsidRPr="00B101E0">
        <w:rPr>
          <w:rFonts w:hint="eastAsia"/>
        </w:rPr>
        <w:t>公司承诺</w:t>
      </w:r>
      <w:bookmarkEnd w:id="13"/>
    </w:p>
    <w:p w14:paraId="75B19F37" w14:textId="3ACC3D4A" w:rsidR="006C6054" w:rsidRPr="00447F37" w:rsidRDefault="006C6054" w:rsidP="006C6054">
      <w:pPr>
        <w:ind w:firstLine="400"/>
        <w:rPr>
          <w:rFonts w:ascii="宋体" w:eastAsia="宋体" w:hAnsi="宋体"/>
          <w:color w:val="000000"/>
          <w:lang w:val="en-GB"/>
        </w:rPr>
      </w:pPr>
      <w:r w:rsidRPr="00447F37">
        <w:rPr>
          <w:rFonts w:ascii="宋体" w:eastAsia="宋体" w:hAnsi="宋体" w:hint="eastAsia"/>
          <w:color w:val="000000"/>
        </w:rPr>
        <w:t>本公司招股说明书不存在虚假记载、误导性陈述或者重大遗漏，并对其所载内容的真实性、准确性、完整性和及时性承担相应的法律责任。</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本公司招股说明书如有虚假记载、误导性陈述或者重大遗漏，对判断本公司是否符合法律规定的发行条件构成重大、实质影响的，本公司将回购首次公开发行的全部新股； 本公司承诺在上述违法违规行为被证券监管机构认定或司法部门判决生效后 1 个月内启动股票回购程序。回购价格按照中国证监会、深圳证券交易所颁布的规范性文件依法确定，且不低于回购时的股票市场价格。</w:t>
      </w:r>
      <w:r w:rsidRPr="00447F37">
        <w:rPr>
          <w:rFonts w:ascii="宋体" w:eastAsia="宋体" w:hAnsi="宋体" w:hint="eastAsia"/>
          <w:color w:val="000000"/>
        </w:rPr>
        <w:br/>
      </w:r>
      <w:r w:rsidRPr="00447F37">
        <w:rPr>
          <w:rFonts w:ascii="宋体" w:eastAsia="宋体" w:hAnsi="宋体"/>
          <w:color w:val="000000"/>
          <w:lang w:val="en-GB"/>
        </w:rPr>
        <w:lastRenderedPageBreak/>
        <w:t xml:space="preserve">    </w:t>
      </w:r>
      <w:r w:rsidRPr="00447F37">
        <w:rPr>
          <w:rFonts w:ascii="宋体" w:eastAsia="宋体" w:hAnsi="宋体" w:hint="eastAsia"/>
          <w:color w:val="000000"/>
        </w:rPr>
        <w:t>如本公司招股说明书有虚假记载、误导性陈述或者重大遗漏，致使投资者在证券交易中遭受损失的，将依法赔偿投资者损失。有权获得赔偿的投资者资格、投资者损失的范围认定、赔偿主体之间的责任划分和免责事由按照《证券法》、《最高人民法院关于审理证券市场因虚假陈述引发的民事赔偿案件的若干规定》（法释[2003]2 号）等相关法律法规的规定执行，如相关法律法规相应修订，则按届时有效的法律法规执行。</w:t>
      </w:r>
    </w:p>
    <w:p w14:paraId="288CAA5C" w14:textId="347B9B41" w:rsidR="006C6054" w:rsidRPr="00B101E0" w:rsidRDefault="00D1261F" w:rsidP="00D1261F">
      <w:pPr>
        <w:pStyle w:val="3"/>
        <w:jc w:val="both"/>
        <w:rPr>
          <w:lang w:val="en-GB"/>
        </w:rPr>
      </w:pPr>
      <w:bookmarkStart w:id="14" w:name="_Toc519782230"/>
      <w:r>
        <w:rPr>
          <w:rFonts w:hint="eastAsia"/>
        </w:rPr>
        <w:t>（二）、</w:t>
      </w:r>
      <w:r w:rsidR="006C6054" w:rsidRPr="00B101E0">
        <w:rPr>
          <w:rFonts w:hint="eastAsia"/>
        </w:rPr>
        <w:t>公司控股股东、实际控制人承诺</w:t>
      </w:r>
      <w:bookmarkEnd w:id="14"/>
    </w:p>
    <w:p w14:paraId="3DA69F07" w14:textId="2611614C" w:rsidR="006C6054" w:rsidRPr="00447F37" w:rsidRDefault="006C6054" w:rsidP="006C6054">
      <w:pPr>
        <w:rPr>
          <w:rFonts w:ascii="宋体" w:eastAsia="宋体" w:hAnsi="宋体"/>
          <w:color w:val="000000"/>
        </w:rPr>
      </w:pPr>
      <w:r w:rsidRPr="00447F37">
        <w:rPr>
          <w:rFonts w:ascii="宋体" w:eastAsia="宋体" w:hAnsi="宋体"/>
          <w:color w:val="000000"/>
          <w:lang w:val="en-GB"/>
        </w:rPr>
        <w:t xml:space="preserve">    </w:t>
      </w:r>
      <w:r w:rsidRPr="00447F37">
        <w:rPr>
          <w:rFonts w:ascii="宋体" w:eastAsia="宋体" w:hAnsi="宋体" w:hint="eastAsia"/>
          <w:color w:val="000000"/>
        </w:rPr>
        <w:t>公司招股说明书不存在虚假记载、误导性陈述或者重大遗漏，本人对其所载内容的真实性、准确性、完整性和及时性承担相应的法律责任。</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公司招股说明书有虚假记载、误导性陈述或者重大遗漏，对判断公司是否符合法律规定的发行条件构成重大、实质影响的，本人将依法购回已转让的本次公开发行前持有的股份（以下简称“已转让的原限售股份”）；本人承诺在上述违法违规行为被证券监管机构认定或司法部门判决生效后 1 个月内启动股票购回事项，采用二级市场集中竞价交易、大宗交易方式购回已转让的原限售股份，购回价格依据二级市场价格确定。若本人购回已转让的原限售股份触发要约收购条件的，本人将依法履行要约收购程序，并履行相应信息披露义务。</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公司招股说明书有虚假记载、误导性陈述或者重大遗漏，致使投资者在证券交易中遭受损失的，本人将依法赔偿投资者损失。有权获得赔偿的投资者资格、投资者损失的范围认定、赔偿主体之间的责任划分和免责事由按照《证券法》、《最高人民法院关于审理证券市场因虚假陈述引发的民事赔偿案件的若干规定》（法释[2003]2 号）等相关法律法规的规定执行，如相关法律法规相应修订，则按届时有效的法律法规执行。</w:t>
      </w:r>
    </w:p>
    <w:p w14:paraId="37704125" w14:textId="77777777" w:rsidR="006C6054" w:rsidRPr="00447F37" w:rsidRDefault="006C6054" w:rsidP="006C6054">
      <w:pPr>
        <w:rPr>
          <w:rFonts w:ascii="宋体" w:eastAsia="宋体" w:hAnsi="宋体"/>
          <w:color w:val="000000"/>
          <w:lang w:val="en-GB"/>
        </w:rPr>
      </w:pPr>
    </w:p>
    <w:p w14:paraId="21AD3683" w14:textId="1A24CC3C" w:rsidR="00911544" w:rsidRPr="00B101E0" w:rsidRDefault="00D1261F" w:rsidP="00D1261F">
      <w:pPr>
        <w:pStyle w:val="3"/>
        <w:rPr>
          <w:lang w:val="en-GB"/>
        </w:rPr>
      </w:pPr>
      <w:bookmarkStart w:id="15" w:name="_Toc519782231"/>
      <w:r>
        <w:rPr>
          <w:rFonts w:hint="eastAsia"/>
        </w:rPr>
        <w:t>（三）、</w:t>
      </w:r>
      <w:r w:rsidR="00911544" w:rsidRPr="00B101E0">
        <w:rPr>
          <w:rFonts w:hint="eastAsia"/>
        </w:rPr>
        <w:t>公司董事、监事、高级管理人员承诺</w:t>
      </w:r>
      <w:bookmarkEnd w:id="15"/>
    </w:p>
    <w:p w14:paraId="5FCC9A01" w14:textId="63BA9DEF" w:rsidR="00911544" w:rsidRPr="00447F37" w:rsidRDefault="00911544" w:rsidP="00911544">
      <w:pPr>
        <w:ind w:firstLine="400"/>
        <w:rPr>
          <w:rFonts w:ascii="宋体" w:eastAsia="宋体" w:hAnsi="宋体"/>
          <w:color w:val="000000"/>
          <w:lang w:val="en-GB"/>
        </w:rPr>
      </w:pPr>
      <w:r w:rsidRPr="00447F37">
        <w:rPr>
          <w:rFonts w:ascii="宋体" w:eastAsia="宋体" w:hAnsi="宋体" w:hint="eastAsia"/>
          <w:color w:val="000000"/>
        </w:rPr>
        <w:t>公司招股说明书不存在虚假记载、误导性陈述或者重大遗漏，本人对其所载内容的真实性、准确性、完整性和及时性承担相应的法律责任。</w:t>
      </w:r>
      <w:r w:rsidRPr="00447F37">
        <w:rPr>
          <w:rFonts w:ascii="宋体" w:eastAsia="宋体" w:hAnsi="宋体" w:hint="eastAsia"/>
          <w:color w:val="000000"/>
        </w:rPr>
        <w:br/>
      </w:r>
      <w:r w:rsidRPr="00447F37">
        <w:rPr>
          <w:rFonts w:ascii="宋体" w:eastAsia="宋体" w:hAnsi="宋体"/>
          <w:color w:val="000000"/>
          <w:lang w:val="en-GB"/>
        </w:rPr>
        <w:lastRenderedPageBreak/>
        <w:t xml:space="preserve">    </w:t>
      </w:r>
      <w:r w:rsidRPr="00447F37">
        <w:rPr>
          <w:rFonts w:ascii="宋体" w:eastAsia="宋体" w:hAnsi="宋体" w:hint="eastAsia"/>
          <w:color w:val="000000"/>
        </w:rPr>
        <w:t>如公司招股说明书有虚假记载、误导性陈述或者重大遗漏，致使投资者在证券交易中遭受损失的，本人将依法赔偿投资者损失。</w:t>
      </w:r>
    </w:p>
    <w:p w14:paraId="05ECAD22" w14:textId="77777777" w:rsidR="00911544" w:rsidRPr="00447F37" w:rsidRDefault="00911544" w:rsidP="00911544">
      <w:pPr>
        <w:ind w:firstLine="400"/>
        <w:rPr>
          <w:rFonts w:ascii="宋体" w:eastAsia="宋体" w:hAnsi="宋体"/>
          <w:color w:val="000000"/>
          <w:lang w:val="en-GB"/>
        </w:rPr>
      </w:pPr>
    </w:p>
    <w:p w14:paraId="7F778F40" w14:textId="77777777" w:rsidR="00911544" w:rsidRPr="00B101E0" w:rsidRDefault="00911544" w:rsidP="00D1261F">
      <w:pPr>
        <w:pStyle w:val="3"/>
      </w:pPr>
      <w:bookmarkStart w:id="16" w:name="_Toc519782232"/>
      <w:r w:rsidRPr="00B101E0">
        <w:rPr>
          <w:rFonts w:hint="eastAsia"/>
        </w:rPr>
        <w:t>（四）本次发行的保荐机构、律师、会计师、资产评估机构承诺</w:t>
      </w:r>
      <w:bookmarkEnd w:id="16"/>
    </w:p>
    <w:p w14:paraId="26204FDC" w14:textId="77777777" w:rsidR="00B101E0" w:rsidRDefault="00911544" w:rsidP="00911544">
      <w:pPr>
        <w:rPr>
          <w:rFonts w:ascii="宋体" w:eastAsia="宋体" w:hAnsi="宋体"/>
          <w:color w:val="000000" w:themeColor="text1"/>
        </w:rPr>
      </w:pPr>
      <w:r w:rsidRPr="00447F37">
        <w:rPr>
          <w:rFonts w:ascii="宋体" w:eastAsia="宋体" w:hAnsi="宋体" w:hint="eastAsia"/>
          <w:color w:val="000000" w:themeColor="text1"/>
        </w:rPr>
        <w:t>((str_company_sponsor representative ))股份有限公司承诺：“如因本保荐机构未能勤勉尽责而导致为发行人首次公开发行并在创业板上市制作、出具的文件有虚假记载、误导性陈述或者重大遗漏， 给投资者造成损失的，在该等事实被认定后，本保荐机构将依法先行赔偿投资者损失。”</w:t>
      </w:r>
    </w:p>
    <w:p w14:paraId="0249A13B" w14:textId="77777777" w:rsidR="00B101E0" w:rsidRDefault="00911544" w:rsidP="00911544">
      <w:pPr>
        <w:rPr>
          <w:rFonts w:ascii="宋体" w:eastAsia="宋体" w:hAnsi="宋体"/>
          <w:color w:val="000000" w:themeColor="text1"/>
        </w:rPr>
      </w:pPr>
      <w:r w:rsidRPr="00447F37">
        <w:rPr>
          <w:rFonts w:ascii="宋体" w:eastAsia="宋体" w:hAnsi="宋体" w:hint="eastAsia"/>
          <w:color w:val="000000" w:themeColor="text1"/>
        </w:rPr>
        <w:br/>
        <w:t>((str_company_law office))律师事务所承诺：“本所为发行人本次发行上市制作、出具的上述法律文件不存在虚假记载、误导性陈述或者重大遗漏。如因本所过错致使上述法律文件存在虚假记载、误导性陈述或者重大遗漏，并因此给投资者造成直接损失的，本所将依法与发行人承担连带赔偿责任。”</w:t>
      </w:r>
    </w:p>
    <w:p w14:paraId="6C929727" w14:textId="77777777" w:rsidR="00B101E0" w:rsidRDefault="00911544" w:rsidP="00911544">
      <w:pPr>
        <w:rPr>
          <w:rFonts w:ascii="宋体" w:eastAsia="宋体" w:hAnsi="宋体"/>
          <w:color w:val="000000" w:themeColor="text1"/>
        </w:rPr>
      </w:pPr>
      <w:r w:rsidRPr="00447F37">
        <w:rPr>
          <w:rFonts w:ascii="宋体" w:eastAsia="宋体" w:hAnsi="宋体" w:hint="eastAsia"/>
          <w:color w:val="000000" w:themeColor="text1"/>
        </w:rPr>
        <w:br/>
        <w:t>((str_company_CPA))会计师事务所（特殊普通合伙）承诺：“若因本所为发行人首次公开发行并上市制作、出具的文件有虚假记载、误导性陈述或者重大遗漏，给投资者造成损失的，本所将依法赔偿投资者损失。”</w:t>
      </w:r>
    </w:p>
    <w:p w14:paraId="798196A9" w14:textId="4EBD9327" w:rsidR="00911544" w:rsidRPr="00447F37" w:rsidRDefault="00911544" w:rsidP="00911544">
      <w:pPr>
        <w:rPr>
          <w:rFonts w:ascii="宋体" w:eastAsia="宋体" w:hAnsi="宋体"/>
          <w:color w:val="000000"/>
          <w:lang w:val="en-GB"/>
        </w:rPr>
      </w:pPr>
      <w:r w:rsidRPr="00447F37">
        <w:rPr>
          <w:rFonts w:ascii="宋体" w:eastAsia="宋体" w:hAnsi="宋体" w:hint="eastAsia"/>
          <w:color w:val="000000" w:themeColor="text1"/>
        </w:rPr>
        <w:br/>
        <w:t>((str_company_issuer))承诺</w:t>
      </w:r>
      <w:r w:rsidRPr="00447F37">
        <w:rPr>
          <w:rFonts w:ascii="宋体" w:eastAsia="宋体" w:hAnsi="宋体" w:hint="eastAsia"/>
          <w:color w:val="000000"/>
        </w:rPr>
        <w:t>：“若因本公司为发行人首次公开发行股票制作、出具的文件有虚假记载、误导性陈述或者重大遗漏，给投资者造成损失的，本公司将依照相关法律、法规规定承担民事赔偿责任，赔偿投资者损失。”</w:t>
      </w:r>
    </w:p>
    <w:p w14:paraId="7B7DC48E" w14:textId="77777777" w:rsidR="00911544" w:rsidRPr="00447F37" w:rsidRDefault="00911544" w:rsidP="00911544">
      <w:pPr>
        <w:rPr>
          <w:rFonts w:ascii="宋体" w:eastAsia="宋体" w:hAnsi="宋体"/>
          <w:color w:val="000000" w:themeColor="text1"/>
          <w:lang w:val="en-GB"/>
        </w:rPr>
      </w:pPr>
    </w:p>
    <w:p w14:paraId="3292CDA6" w14:textId="1FDBBD19" w:rsidR="00C461B9" w:rsidRPr="00B101E0" w:rsidRDefault="00D1261F" w:rsidP="00D1261F">
      <w:pPr>
        <w:pStyle w:val="2"/>
        <w:rPr>
          <w:lang w:val="en-GB"/>
        </w:rPr>
      </w:pPr>
      <w:bookmarkStart w:id="17" w:name="_Toc519782233"/>
      <w:r>
        <w:rPr>
          <w:rFonts w:hint="eastAsia"/>
        </w:rPr>
        <w:lastRenderedPageBreak/>
        <w:t>四、</w:t>
      </w:r>
      <w:r w:rsidR="00C461B9" w:rsidRPr="00B101E0">
        <w:rPr>
          <w:rFonts w:hint="eastAsia"/>
        </w:rPr>
        <w:t>持股 5%以上股东持股及减持意向</w:t>
      </w:r>
      <w:bookmarkEnd w:id="17"/>
    </w:p>
    <w:p w14:paraId="4B2BD0CD" w14:textId="77777777" w:rsidR="00C461B9" w:rsidRPr="00B101E0" w:rsidRDefault="00C461B9" w:rsidP="00D1261F">
      <w:pPr>
        <w:pStyle w:val="3"/>
      </w:pPr>
      <w:bookmarkStart w:id="18" w:name="_Toc519782234"/>
      <w:r w:rsidRPr="00B101E0">
        <w:rPr>
          <w:rFonts w:hint="eastAsia"/>
        </w:rPr>
        <w:t>（一）</w:t>
      </w:r>
      <w:r w:rsidRPr="00B101E0">
        <w:rPr>
          <w:rFonts w:hint="eastAsia"/>
        </w:rPr>
        <w:t>((str_name_shareholder))</w:t>
      </w:r>
      <w:r w:rsidRPr="00B101E0">
        <w:rPr>
          <w:rFonts w:hint="eastAsia"/>
        </w:rPr>
        <w:t>承诺</w:t>
      </w:r>
      <w:bookmarkEnd w:id="18"/>
    </w:p>
    <w:p w14:paraId="59C30CDE" w14:textId="4368A728" w:rsidR="00B101E0" w:rsidRDefault="00C461B9" w:rsidP="00B101E0">
      <w:pPr>
        <w:ind w:firstLine="480"/>
        <w:rPr>
          <w:rFonts w:ascii="宋体" w:eastAsia="宋体" w:hAnsi="宋体"/>
          <w:color w:val="000000" w:themeColor="text1"/>
        </w:rPr>
      </w:pPr>
      <w:r w:rsidRPr="00447F37">
        <w:rPr>
          <w:rFonts w:ascii="宋体" w:eastAsia="宋体" w:hAnsi="宋体" w:hint="eastAsia"/>
          <w:color w:val="000000" w:themeColor="text1"/>
        </w:rPr>
        <w:t>对于本次公开发行前本人持有的公司股份，本人将严格遵守已作出的关于所持股份的流通限制及自愿锁定的承诺，在限售期内，不出售本次公开发行前持有的公司股份。</w:t>
      </w:r>
      <w:r w:rsidRPr="00447F37">
        <w:rPr>
          <w:rFonts w:ascii="宋体" w:eastAsia="宋体" w:hAnsi="宋体" w:hint="eastAsia"/>
          <w:color w:val="000000" w:themeColor="text1"/>
        </w:rPr>
        <w:br/>
        <w:t>上述锁定期届满后两年内，在满足以下条件的前提下，可进行减持：</w:t>
      </w:r>
      <w:r w:rsidRPr="00447F37">
        <w:rPr>
          <w:rFonts w:ascii="宋体" w:eastAsia="宋体" w:hAnsi="宋体" w:hint="eastAsia"/>
          <w:color w:val="000000" w:themeColor="text1"/>
        </w:rPr>
        <w:br/>
      </w:r>
      <w:r w:rsidRPr="00447F37">
        <w:rPr>
          <w:rFonts w:ascii="宋体" w:eastAsia="宋体" w:hAnsi="宋体"/>
          <w:color w:val="000000" w:themeColor="text1"/>
        </w:rPr>
        <w:t xml:space="preserve">    </w:t>
      </w:r>
      <w:r w:rsidRPr="00447F37">
        <w:rPr>
          <w:rFonts w:ascii="宋体" w:eastAsia="宋体" w:hAnsi="宋体" w:hint="eastAsia"/>
          <w:color w:val="000000" w:themeColor="text1"/>
        </w:rPr>
        <w:t>1、上述锁定期已届满且没有延长锁定期的相关情形；如有延长锁定期的相关情形， 则延长锁定期已届满。</w:t>
      </w:r>
    </w:p>
    <w:p w14:paraId="23B06441" w14:textId="2AD1885A" w:rsidR="00C461B9" w:rsidRPr="00447F37" w:rsidRDefault="00C461B9" w:rsidP="00B101E0">
      <w:pPr>
        <w:ind w:firstLine="480"/>
        <w:rPr>
          <w:rFonts w:ascii="宋体" w:eastAsia="宋体" w:hAnsi="宋体"/>
          <w:color w:val="000000" w:themeColor="text1"/>
        </w:rPr>
      </w:pPr>
      <w:r w:rsidRPr="00447F37">
        <w:rPr>
          <w:rFonts w:ascii="宋体" w:eastAsia="宋体" w:hAnsi="宋体" w:hint="eastAsia"/>
          <w:color w:val="000000" w:themeColor="text1"/>
        </w:rPr>
        <w:br/>
      </w:r>
      <w:r w:rsidRPr="00447F37">
        <w:rPr>
          <w:rFonts w:ascii="宋体" w:eastAsia="宋体" w:hAnsi="宋体"/>
          <w:color w:val="000000" w:themeColor="text1"/>
        </w:rPr>
        <w:t xml:space="preserve">    </w:t>
      </w:r>
      <w:r w:rsidRPr="00447F37">
        <w:rPr>
          <w:rFonts w:ascii="宋体" w:eastAsia="宋体" w:hAnsi="宋体" w:hint="eastAsia"/>
          <w:color w:val="000000" w:themeColor="text1"/>
        </w:rPr>
        <w:t>2、如发生本人需向投资者进行赔偿的情形，本人已经依法承担赔偿责任。</w:t>
      </w:r>
      <w:r w:rsidRPr="00447F37">
        <w:rPr>
          <w:rFonts w:ascii="宋体" w:eastAsia="宋体" w:hAnsi="宋体" w:hint="eastAsia"/>
          <w:color w:val="000000" w:themeColor="text1"/>
        </w:rPr>
        <w:br/>
        <w:t>本人在锁定期届满后两年内减持所持公司股票的，将通过法律法规允许的交易方式进行减持，并通过公司在减持前 3 个交易日予以公告；减持数量每年不超过本人直接和间接持有公司股份总数的 10%，减持价格不低于发行价（自公司股票上市至其减持期间，公司如有派息、送股、资本公积金转增股本、配股等除权除息事项，减持底价下限和股份数将相应进行调整）。</w:t>
      </w:r>
      <w:r w:rsidRPr="00447F37">
        <w:rPr>
          <w:rFonts w:ascii="宋体" w:eastAsia="宋体" w:hAnsi="宋体" w:hint="eastAsia"/>
          <w:color w:val="000000" w:themeColor="text1"/>
        </w:rPr>
        <w:br/>
        <w:t>如未履行上述承诺出售股票，则本人应将违反承诺出售股票所取得的收益（如有） 上缴公司所有。</w:t>
      </w:r>
    </w:p>
    <w:p w14:paraId="44E8341E" w14:textId="77777777" w:rsidR="00C461B9" w:rsidRPr="00447F37" w:rsidRDefault="00C461B9" w:rsidP="00C461B9">
      <w:pPr>
        <w:rPr>
          <w:rFonts w:ascii="宋体" w:eastAsia="宋体" w:hAnsi="宋体"/>
          <w:b/>
          <w:color w:val="000000" w:themeColor="text1"/>
          <w:lang w:val="en-GB"/>
        </w:rPr>
      </w:pPr>
    </w:p>
    <w:p w14:paraId="0E2D991D" w14:textId="77777777" w:rsidR="00C461B9" w:rsidRPr="00B101E0" w:rsidRDefault="00C461B9" w:rsidP="00D1261F">
      <w:pPr>
        <w:pStyle w:val="3"/>
        <w:rPr>
          <w:lang w:val="en-GB"/>
        </w:rPr>
      </w:pPr>
      <w:bookmarkStart w:id="19" w:name="_Toc519782235"/>
      <w:r w:rsidRPr="00B101E0">
        <w:rPr>
          <w:rFonts w:hint="eastAsia"/>
        </w:rPr>
        <w:t>（二）</w:t>
      </w:r>
      <w:r w:rsidRPr="00B101E0">
        <w:rPr>
          <w:rFonts w:hint="eastAsia"/>
        </w:rPr>
        <w:t>((str_name))</w:t>
      </w:r>
      <w:r w:rsidRPr="00B101E0">
        <w:rPr>
          <w:rFonts w:hint="eastAsia"/>
        </w:rPr>
        <w:t>承诺</w:t>
      </w:r>
      <w:bookmarkEnd w:id="19"/>
    </w:p>
    <w:p w14:paraId="0FE40EE8" w14:textId="7347AB2C" w:rsidR="00C461B9" w:rsidRPr="00447F37" w:rsidRDefault="00C461B9" w:rsidP="00C461B9">
      <w:pPr>
        <w:rPr>
          <w:rFonts w:ascii="宋体" w:eastAsia="宋体" w:hAnsi="宋体"/>
          <w:color w:val="000000"/>
        </w:rPr>
      </w:pPr>
      <w:r w:rsidRPr="00447F37">
        <w:rPr>
          <w:rFonts w:ascii="宋体" w:eastAsia="宋体" w:hAnsi="宋体"/>
          <w:color w:val="000000" w:themeColor="text1"/>
          <w:lang w:val="en-GB"/>
        </w:rPr>
        <w:t xml:space="preserve">    </w:t>
      </w:r>
      <w:r w:rsidRPr="00447F37">
        <w:rPr>
          <w:rFonts w:ascii="宋体" w:eastAsia="宋体" w:hAnsi="宋体" w:hint="eastAsia"/>
          <w:color w:val="000000" w:themeColor="text1"/>
        </w:rPr>
        <w:t>本企业在锁定期届满后两年内</w:t>
      </w:r>
      <w:r w:rsidRPr="00447F37">
        <w:rPr>
          <w:rFonts w:ascii="宋体" w:eastAsia="宋体" w:hAnsi="宋体" w:hint="eastAsia"/>
          <w:color w:val="000000"/>
        </w:rPr>
        <w:t>减持所持公司股票的，减持数量每年不超过本企业直接和间接持有公司股份总数的 100%，减持按照市场价格进行。</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本企业在持有发行人股份 5%以上期间，本企业拟减持发行人股票的，须提前 3 个交易日予以公告，并应符合届时中国证监会和深圳证券交易所关于股东减持的其他相关规定，依据相关规则及时通知发行人并履行信息披露义务。</w:t>
      </w:r>
      <w:r w:rsidRPr="00447F37">
        <w:rPr>
          <w:rFonts w:ascii="宋体" w:eastAsia="宋体" w:hAnsi="宋体" w:hint="eastAsia"/>
          <w:color w:val="000000"/>
        </w:rPr>
        <w:br/>
      </w:r>
      <w:r w:rsidRPr="00447F37">
        <w:rPr>
          <w:rFonts w:ascii="宋体" w:eastAsia="宋体" w:hAnsi="宋体"/>
          <w:color w:val="000000"/>
          <w:lang w:val="en-GB"/>
        </w:rPr>
        <w:t xml:space="preserve">    </w:t>
      </w:r>
      <w:r w:rsidRPr="00447F37">
        <w:rPr>
          <w:rFonts w:ascii="宋体" w:eastAsia="宋体" w:hAnsi="宋体" w:hint="eastAsia"/>
          <w:color w:val="000000"/>
        </w:rPr>
        <w:t>如未履行上述承诺出售股票，则本企业应将违反承诺出售股票所取得的收益（如有） 上缴公司所有。</w:t>
      </w:r>
    </w:p>
    <w:p w14:paraId="0657994C" w14:textId="77777777" w:rsidR="00C461B9" w:rsidRPr="00447F37" w:rsidRDefault="00C461B9" w:rsidP="00C461B9">
      <w:pPr>
        <w:rPr>
          <w:rFonts w:ascii="宋体" w:eastAsia="宋体" w:hAnsi="宋体"/>
          <w:color w:val="000000"/>
        </w:rPr>
      </w:pPr>
    </w:p>
    <w:p w14:paraId="460549B4" w14:textId="77777777" w:rsidR="001F7786" w:rsidRPr="009F0919" w:rsidRDefault="001F7786" w:rsidP="00D1261F">
      <w:pPr>
        <w:pStyle w:val="2"/>
      </w:pPr>
      <w:bookmarkStart w:id="20" w:name="_Toc519782236"/>
      <w:r w:rsidRPr="009F0919">
        <w:rPr>
          <w:rFonts w:hint="eastAsia"/>
        </w:rPr>
        <w:lastRenderedPageBreak/>
        <w:t>五、填补被摊薄即期回报的措施及承诺</w:t>
      </w:r>
      <w:bookmarkEnd w:id="20"/>
    </w:p>
    <w:p w14:paraId="7F0CF77C" w14:textId="77777777" w:rsidR="00C461B9" w:rsidRPr="00447F37" w:rsidRDefault="00C461B9" w:rsidP="00C461B9">
      <w:pPr>
        <w:rPr>
          <w:rFonts w:ascii="宋体" w:eastAsia="宋体" w:hAnsi="宋体"/>
          <w:b/>
          <w:color w:val="000000"/>
        </w:rPr>
      </w:pPr>
    </w:p>
    <w:p w14:paraId="096BC729" w14:textId="756568E2" w:rsidR="001F7786" w:rsidRPr="009F0919" w:rsidRDefault="00D1261F" w:rsidP="00D1261F">
      <w:pPr>
        <w:pStyle w:val="3"/>
      </w:pPr>
      <w:bookmarkStart w:id="21" w:name="_Toc519782237"/>
      <w:r>
        <w:rPr>
          <w:rFonts w:hint="eastAsia"/>
        </w:rPr>
        <w:t>（一）、</w:t>
      </w:r>
      <w:r w:rsidR="001F7786" w:rsidRPr="009F0919">
        <w:rPr>
          <w:rFonts w:hint="eastAsia"/>
        </w:rPr>
        <w:t>公司应对本次公开发行股票摊薄即期回报采取的措施</w:t>
      </w:r>
      <w:bookmarkEnd w:id="21"/>
    </w:p>
    <w:p w14:paraId="3B564E9E" w14:textId="77777777" w:rsidR="009F0919" w:rsidRPr="009F0919" w:rsidRDefault="009F0919" w:rsidP="009F0919">
      <w:pPr>
        <w:rPr>
          <w:rFonts w:ascii="宋体" w:eastAsia="宋体" w:hAnsi="宋体"/>
          <w:b/>
          <w:color w:val="000000"/>
        </w:rPr>
      </w:pPr>
    </w:p>
    <w:p w14:paraId="4D6457F2" w14:textId="4CF03E47" w:rsidR="00817701" w:rsidRDefault="00817701" w:rsidP="009F0919">
      <w:pPr>
        <w:ind w:firstLine="480"/>
        <w:rPr>
          <w:rFonts w:ascii="宋体" w:eastAsia="宋体" w:hAnsi="宋体"/>
          <w:color w:val="000000"/>
        </w:rPr>
      </w:pPr>
      <w:r w:rsidRPr="00447F37">
        <w:rPr>
          <w:rFonts w:ascii="宋体" w:eastAsia="宋体" w:hAnsi="宋体" w:hint="eastAsia"/>
          <w:color w:val="000000"/>
        </w:rPr>
        <w:t>本次公开发行股票完成后，公司股本扩大、净资产将大幅增加，从而导致公司净资产收益率及每股收益在短期内被摊薄。为降低本次公开发行股票摊薄即期回报的影响， 公司承诺将采取有效措施，提高募集资金的使用效率，增强公司的业务实力、盈利能力和回报能力，具体如下：</w:t>
      </w:r>
    </w:p>
    <w:p w14:paraId="26EC2911" w14:textId="77777777" w:rsidR="009F0919" w:rsidRPr="00447F37" w:rsidRDefault="009F0919" w:rsidP="009F0919">
      <w:pPr>
        <w:ind w:firstLine="480"/>
        <w:rPr>
          <w:rFonts w:ascii="宋体" w:eastAsia="宋体" w:hAnsi="宋体"/>
          <w:color w:val="000000"/>
        </w:rPr>
      </w:pPr>
    </w:p>
    <w:p w14:paraId="2C322A19" w14:textId="3616D550" w:rsidR="00817701" w:rsidRPr="009F0919" w:rsidRDefault="009F0919" w:rsidP="009F0919">
      <w:pPr>
        <w:rPr>
          <w:rFonts w:ascii="宋体" w:eastAsia="宋体" w:hAnsi="宋体"/>
          <w:color w:val="000000"/>
        </w:rPr>
      </w:pPr>
      <w:r>
        <w:rPr>
          <w:rFonts w:ascii="宋体" w:eastAsia="宋体" w:hAnsi="宋体" w:hint="eastAsia"/>
          <w:color w:val="000000"/>
        </w:rPr>
        <w:t xml:space="preserve">    1.</w:t>
      </w:r>
      <w:r w:rsidR="00817701" w:rsidRPr="009F0919">
        <w:rPr>
          <w:rFonts w:ascii="宋体" w:eastAsia="宋体" w:hAnsi="宋体" w:hint="eastAsia"/>
          <w:color w:val="000000"/>
        </w:rPr>
        <w:t>强化募集资金管理，保证募集资金规范、有效使用</w:t>
      </w:r>
    </w:p>
    <w:p w14:paraId="5A5EE1FD" w14:textId="051085EC" w:rsidR="00817701" w:rsidRPr="00447F37" w:rsidRDefault="00817701" w:rsidP="00817701">
      <w:pPr>
        <w:rPr>
          <w:rFonts w:ascii="宋体" w:eastAsia="宋体" w:hAnsi="宋体"/>
          <w:color w:val="000000"/>
        </w:rPr>
      </w:pPr>
      <w:r w:rsidRPr="00447F37">
        <w:rPr>
          <w:rFonts w:ascii="宋体" w:eastAsia="宋体" w:hAnsi="宋体" w:hint="eastAsia"/>
          <w:color w:val="000000"/>
        </w:rPr>
        <w:t xml:space="preserve">    本次公开发行股票的募集资金到账后，公司将根据相关法律法规和《募集资金管理制度》的要求，严格管理募集资金。在进行募集资金项目投资时，公司将履行资金支出审批手续，明确各控制环节的相关责任，按项目计划申请、审批、使用募集资金，并对使用情况进行内部考核与审计，以保证募集资金按照计划用途规范、有效使用。</w:t>
      </w:r>
    </w:p>
    <w:p w14:paraId="1B85BB74" w14:textId="77777777" w:rsidR="00817701" w:rsidRPr="00447F37" w:rsidRDefault="00817701" w:rsidP="00817701">
      <w:pPr>
        <w:rPr>
          <w:rFonts w:ascii="宋体" w:eastAsia="宋体" w:hAnsi="宋体"/>
          <w:color w:val="000000"/>
        </w:rPr>
      </w:pPr>
    </w:p>
    <w:p w14:paraId="18EECF25" w14:textId="25021C08" w:rsidR="00817701" w:rsidRPr="00447F37" w:rsidRDefault="009F0919" w:rsidP="009F0919">
      <w:pPr>
        <w:rPr>
          <w:rFonts w:ascii="宋体" w:eastAsia="宋体" w:hAnsi="宋体"/>
          <w:color w:val="000000"/>
        </w:rPr>
      </w:pPr>
      <w:r>
        <w:rPr>
          <w:rFonts w:ascii="宋体" w:eastAsia="宋体" w:hAnsi="宋体" w:hint="eastAsia"/>
          <w:color w:val="000000"/>
        </w:rPr>
        <w:t xml:space="preserve">    </w:t>
      </w:r>
      <w:r w:rsidR="00817701" w:rsidRPr="00447F37">
        <w:rPr>
          <w:rFonts w:ascii="宋体" w:eastAsia="宋体" w:hAnsi="宋体" w:hint="eastAsia"/>
          <w:color w:val="000000"/>
        </w:rPr>
        <w:t>2、加快募集资金投资项目实施进度，努力提高股东回报</w:t>
      </w:r>
    </w:p>
    <w:p w14:paraId="1C922549" w14:textId="64E5C27A" w:rsidR="007034F2" w:rsidRPr="00447F37" w:rsidRDefault="007034F2" w:rsidP="007034F2">
      <w:pPr>
        <w:rPr>
          <w:rFonts w:ascii="宋体" w:eastAsia="宋体" w:hAnsi="宋体"/>
          <w:color w:val="000000"/>
        </w:rPr>
      </w:pPr>
      <w:r w:rsidRPr="00447F37">
        <w:rPr>
          <w:rFonts w:ascii="宋体" w:eastAsia="宋体" w:hAnsi="宋体" w:hint="eastAsia"/>
          <w:color w:val="000000"/>
        </w:rPr>
        <w:t xml:space="preserve">    公司本次募集资金投资项目均围绕现有主营业务开展，符合国家产业政策的导向， 募集资金投资项目的实施是稳步推进公司发展战略的重要举措，有利于加快引进高端创意设计人才、提升公司研发和自主创新能力、扩大公司业务规模和增强持续盈利能力， 从而进一步提高公司的市场竞争力。</w:t>
      </w:r>
      <w:r w:rsidRPr="00447F37">
        <w:rPr>
          <w:rFonts w:ascii="宋体" w:eastAsia="宋体" w:hAnsi="宋体" w:hint="eastAsia"/>
          <w:color w:val="000000"/>
        </w:rPr>
        <w:br/>
        <w:t xml:space="preserve">    公司募集资金投资项目具有必要性和可行性，投资金额与公司现有生产经营规模和财务状况等相适应。公司在人员、技术、经验等方面的储备为募集资金投资项目的顺利实施奠定了坚实的基础。本次募集资金到位后，公司将加快推进募集资金投资项目的实施，争取早日投产并实现预期效益。</w:t>
      </w:r>
    </w:p>
    <w:p w14:paraId="405E936D" w14:textId="77777777" w:rsidR="00C461B9" w:rsidRPr="00447F37" w:rsidRDefault="00C461B9" w:rsidP="00911544">
      <w:pPr>
        <w:rPr>
          <w:rFonts w:ascii="宋体" w:eastAsia="宋体" w:hAnsi="宋体"/>
          <w:color w:val="000000"/>
        </w:rPr>
      </w:pPr>
    </w:p>
    <w:p w14:paraId="32B6C912" w14:textId="5CFA1AB3" w:rsidR="007034F2" w:rsidRPr="00447F37" w:rsidRDefault="009F0919" w:rsidP="009F0919">
      <w:pPr>
        <w:rPr>
          <w:rFonts w:ascii="宋体" w:eastAsia="宋体" w:hAnsi="宋体"/>
          <w:color w:val="000000"/>
        </w:rPr>
      </w:pPr>
      <w:r>
        <w:rPr>
          <w:rFonts w:ascii="宋体" w:eastAsia="宋体" w:hAnsi="宋体" w:hint="eastAsia"/>
          <w:color w:val="000000"/>
        </w:rPr>
        <w:t xml:space="preserve">    </w:t>
      </w:r>
      <w:r w:rsidR="007034F2" w:rsidRPr="00447F37">
        <w:rPr>
          <w:rFonts w:ascii="宋体" w:eastAsia="宋体" w:hAnsi="宋体" w:hint="eastAsia"/>
          <w:color w:val="000000"/>
        </w:rPr>
        <w:t>3、提高综合竞争力，巩固行业地位</w:t>
      </w:r>
    </w:p>
    <w:p w14:paraId="63B9D383" w14:textId="3582E8FC" w:rsidR="007034F2" w:rsidRPr="00447F37" w:rsidRDefault="007034F2" w:rsidP="007034F2">
      <w:pPr>
        <w:rPr>
          <w:rFonts w:ascii="宋体" w:eastAsia="宋体" w:hAnsi="宋体"/>
          <w:color w:val="000000"/>
        </w:rPr>
      </w:pPr>
      <w:r w:rsidRPr="00447F37">
        <w:rPr>
          <w:rFonts w:ascii="宋体" w:eastAsia="宋体" w:hAnsi="宋体" w:hint="eastAsia"/>
          <w:color w:val="000000"/>
        </w:rPr>
        <w:lastRenderedPageBreak/>
        <w:t xml:space="preserve">    公司所处文化创意产业发展前景良好、市场空间广阔，未来公司将在稳固现有市场和客户的基础上，通过加大技术研发投入、加强市场开拓力度、完善人才梯队建设等手段，不断扩大经营规模、提高综合竞争力，从而巩固公司行业地位。</w:t>
      </w:r>
    </w:p>
    <w:p w14:paraId="0949B697" w14:textId="77777777" w:rsidR="00911544" w:rsidRPr="00447F37" w:rsidRDefault="00911544" w:rsidP="00911544">
      <w:pPr>
        <w:ind w:firstLine="400"/>
        <w:rPr>
          <w:rFonts w:ascii="宋体" w:eastAsia="宋体" w:hAnsi="宋体"/>
          <w:color w:val="000000"/>
        </w:rPr>
      </w:pPr>
    </w:p>
    <w:p w14:paraId="62D4D472" w14:textId="01DF1CEC" w:rsidR="007034F2" w:rsidRPr="00447F37" w:rsidRDefault="009F0919" w:rsidP="009F0919">
      <w:pPr>
        <w:rPr>
          <w:rFonts w:ascii="宋体" w:eastAsia="宋体" w:hAnsi="宋体"/>
          <w:color w:val="000000"/>
        </w:rPr>
      </w:pPr>
      <w:r>
        <w:rPr>
          <w:rFonts w:ascii="宋体" w:eastAsia="宋体" w:hAnsi="宋体" w:hint="eastAsia"/>
          <w:color w:val="000000"/>
        </w:rPr>
        <w:t xml:space="preserve">    </w:t>
      </w:r>
      <w:r w:rsidR="007034F2" w:rsidRPr="00447F37">
        <w:rPr>
          <w:rFonts w:ascii="宋体" w:eastAsia="宋体" w:hAnsi="宋体" w:hint="eastAsia"/>
          <w:color w:val="000000"/>
        </w:rPr>
        <w:t>4、加强经营管理和内部控制，提升经营效率和盈利能力</w:t>
      </w:r>
    </w:p>
    <w:p w14:paraId="76D5B9B4" w14:textId="00422681" w:rsidR="007034F2" w:rsidRPr="00447F37" w:rsidRDefault="007034F2" w:rsidP="007034F2">
      <w:pPr>
        <w:rPr>
          <w:rFonts w:ascii="宋体" w:eastAsia="宋体" w:hAnsi="宋体"/>
          <w:color w:val="000000"/>
        </w:rPr>
      </w:pPr>
      <w:r w:rsidRPr="00447F37">
        <w:rPr>
          <w:rFonts w:ascii="宋体" w:eastAsia="宋体" w:hAnsi="宋体" w:hint="eastAsia"/>
          <w:color w:val="000000"/>
        </w:rPr>
        <w:t xml:space="preserve">    公司将进一步提高管理水平、完善内部控制，增强应对各项经营风险的能力。同时， 公司将通过有效的成本和费用考核体系，加大成本、费用控制力度，从而提升公司整体盈利能力。此外，公司还将继续加强对管理层的考核，将管理层薪酬水平与公司经营效益直接挂钩，确保管理层恪尽职守、勤勉尽责。</w:t>
      </w:r>
    </w:p>
    <w:p w14:paraId="0D10F28B" w14:textId="77777777" w:rsidR="00911544" w:rsidRPr="00447F37" w:rsidRDefault="00911544" w:rsidP="00911544">
      <w:pPr>
        <w:rPr>
          <w:rFonts w:ascii="宋体" w:eastAsia="宋体" w:hAnsi="宋体"/>
          <w:color w:val="000000"/>
        </w:rPr>
      </w:pPr>
    </w:p>
    <w:p w14:paraId="1D4ABE99" w14:textId="77719DB4" w:rsidR="007034F2" w:rsidRPr="00447F37" w:rsidRDefault="00C63803" w:rsidP="00C63803">
      <w:pPr>
        <w:rPr>
          <w:rFonts w:ascii="宋体" w:eastAsia="宋体" w:hAnsi="宋体"/>
          <w:color w:val="000000"/>
        </w:rPr>
      </w:pPr>
      <w:r>
        <w:rPr>
          <w:rFonts w:ascii="宋体" w:eastAsia="宋体" w:hAnsi="宋体" w:hint="eastAsia"/>
          <w:color w:val="000000"/>
        </w:rPr>
        <w:t xml:space="preserve">    </w:t>
      </w:r>
      <w:r w:rsidR="007034F2" w:rsidRPr="00447F37">
        <w:rPr>
          <w:rFonts w:ascii="宋体" w:eastAsia="宋体" w:hAnsi="宋体" w:hint="eastAsia"/>
          <w:color w:val="000000"/>
        </w:rPr>
        <w:t>5、其他方式</w:t>
      </w:r>
    </w:p>
    <w:p w14:paraId="3759C3E0" w14:textId="12205960" w:rsidR="002475F4" w:rsidRPr="00447F37" w:rsidRDefault="002475F4" w:rsidP="002475F4">
      <w:pPr>
        <w:spacing w:after="240"/>
        <w:rPr>
          <w:rFonts w:ascii="宋体" w:eastAsia="宋体" w:hAnsi="宋体"/>
          <w:color w:val="000000"/>
        </w:rPr>
      </w:pPr>
      <w:r w:rsidRPr="00447F37">
        <w:rPr>
          <w:rFonts w:ascii="宋体" w:eastAsia="宋体" w:hAnsi="宋体" w:hint="eastAsia"/>
          <w:color w:val="000000"/>
        </w:rPr>
        <w:t xml:space="preserve">    公司承诺未来将根据中国证监会、深圳证券交易所等监管机构出台的具体细则及要求，持续完善填补被摊薄即期回报的各项措施。</w:t>
      </w:r>
      <w:r w:rsidRPr="00447F37">
        <w:rPr>
          <w:rFonts w:ascii="宋体" w:eastAsia="宋体" w:hAnsi="宋体" w:hint="eastAsia"/>
          <w:color w:val="000000"/>
        </w:rPr>
        <w:br/>
        <w:t xml:space="preserve">    此外，公司提醒广大投资者，公司制定填补回报措施不等于对公司未来利润作出保证。</w:t>
      </w:r>
    </w:p>
    <w:p w14:paraId="08664671" w14:textId="77777777" w:rsidR="00911544" w:rsidRPr="00447F37" w:rsidRDefault="00911544" w:rsidP="006C6054">
      <w:pPr>
        <w:rPr>
          <w:rFonts w:ascii="宋体" w:eastAsia="宋体" w:hAnsi="宋体"/>
          <w:color w:val="000000"/>
        </w:rPr>
      </w:pPr>
    </w:p>
    <w:p w14:paraId="394916B9" w14:textId="77777777" w:rsidR="002475F4" w:rsidRPr="00C63803" w:rsidRDefault="002475F4" w:rsidP="00D1261F">
      <w:pPr>
        <w:pStyle w:val="3"/>
      </w:pPr>
      <w:bookmarkStart w:id="22" w:name="_Toc519782238"/>
      <w:r w:rsidRPr="00C63803">
        <w:rPr>
          <w:rFonts w:hint="eastAsia"/>
        </w:rPr>
        <w:t>（二）公司控股股东、实际控制人承诺</w:t>
      </w:r>
      <w:bookmarkEnd w:id="22"/>
    </w:p>
    <w:p w14:paraId="39093B1B" w14:textId="3555B35E" w:rsidR="002475F4" w:rsidRPr="00447F37" w:rsidRDefault="002475F4" w:rsidP="00A3130C">
      <w:pPr>
        <w:ind w:firstLine="400"/>
        <w:rPr>
          <w:rFonts w:ascii="宋体" w:eastAsia="宋体" w:hAnsi="宋体"/>
          <w:color w:val="000000"/>
        </w:rPr>
      </w:pPr>
      <w:r w:rsidRPr="00447F37">
        <w:rPr>
          <w:rFonts w:ascii="宋体" w:eastAsia="宋体" w:hAnsi="宋体" w:hint="eastAsia"/>
          <w:color w:val="000000" w:themeColor="text1"/>
        </w:rPr>
        <w:t>公司控股股东((str_name_majority shareholder ))及实际控制人((str_name_controler ))作出如下承诺：不越权干预公司经营管理活动，不侵占公司利益；督促公司切实履行填补回报措施。</w:t>
      </w:r>
    </w:p>
    <w:p w14:paraId="6B479CC2" w14:textId="77777777" w:rsidR="00A3130C" w:rsidRPr="00447F37" w:rsidRDefault="00A3130C" w:rsidP="00A3130C">
      <w:pPr>
        <w:ind w:firstLine="400"/>
        <w:rPr>
          <w:rFonts w:ascii="宋体" w:eastAsia="宋体" w:hAnsi="宋体"/>
          <w:color w:val="000000"/>
        </w:rPr>
      </w:pPr>
    </w:p>
    <w:p w14:paraId="3FBADC49" w14:textId="77777777" w:rsidR="00A3130C" w:rsidRPr="00C63803" w:rsidRDefault="00A3130C" w:rsidP="00D1261F">
      <w:pPr>
        <w:pStyle w:val="3"/>
      </w:pPr>
      <w:bookmarkStart w:id="23" w:name="_Toc519782239"/>
      <w:r w:rsidRPr="00C63803">
        <w:rPr>
          <w:rFonts w:hint="eastAsia"/>
        </w:rPr>
        <w:t>（三）公司董事、高级管理人员承诺</w:t>
      </w:r>
      <w:bookmarkEnd w:id="23"/>
    </w:p>
    <w:p w14:paraId="34F40D61" w14:textId="77777777" w:rsidR="00C63803" w:rsidRDefault="00A3130C" w:rsidP="00C63803">
      <w:pPr>
        <w:ind w:firstLine="400"/>
        <w:rPr>
          <w:rFonts w:ascii="宋体" w:eastAsia="宋体" w:hAnsi="宋体"/>
          <w:color w:val="000000"/>
        </w:rPr>
      </w:pPr>
      <w:r w:rsidRPr="00447F37">
        <w:rPr>
          <w:rFonts w:ascii="宋体" w:eastAsia="宋体" w:hAnsi="宋体" w:hint="eastAsia"/>
          <w:color w:val="000000"/>
        </w:rPr>
        <w:t>公司董事、高级管理人员将忠实、勤勉地履行职责，维护公司和全体股东的合法权益，尽最大努力确保公司前述填补回报措施能够得到切实履行，并就此作出如下承诺：</w:t>
      </w:r>
      <w:r w:rsidRPr="00447F37">
        <w:rPr>
          <w:rFonts w:ascii="宋体" w:eastAsia="宋体" w:hAnsi="宋体" w:hint="eastAsia"/>
          <w:color w:val="000000"/>
        </w:rPr>
        <w:br/>
        <w:t xml:space="preserve">    1、不无偿或以不公平条件向其他单位或者个人输送利益，也不采用其他方</w:t>
      </w:r>
      <w:r w:rsidRPr="00447F37">
        <w:rPr>
          <w:rFonts w:ascii="宋体" w:eastAsia="宋体" w:hAnsi="宋体" w:hint="eastAsia"/>
          <w:color w:val="000000"/>
        </w:rPr>
        <w:lastRenderedPageBreak/>
        <w:t>式损害公司利益；</w:t>
      </w:r>
      <w:r w:rsidRPr="00447F37">
        <w:rPr>
          <w:rFonts w:ascii="宋体" w:eastAsia="宋体" w:hAnsi="宋体" w:hint="eastAsia"/>
          <w:color w:val="000000"/>
        </w:rPr>
        <w:br/>
        <w:t xml:space="preserve">    2、对本人的职务消费行为进行约束；</w:t>
      </w:r>
      <w:r w:rsidRPr="00447F37">
        <w:rPr>
          <w:rFonts w:ascii="宋体" w:eastAsia="宋体" w:hAnsi="宋体" w:hint="eastAsia"/>
          <w:color w:val="000000"/>
        </w:rPr>
        <w:br/>
        <w:t xml:space="preserve">    3、不动用公司资产从事与本人履行职责无关的投资、消费活动；    </w:t>
      </w:r>
    </w:p>
    <w:p w14:paraId="3C907561" w14:textId="6B7A5039" w:rsidR="00A3130C" w:rsidRPr="00447F37" w:rsidRDefault="00C63803" w:rsidP="00C63803">
      <w:pPr>
        <w:ind w:firstLine="400"/>
        <w:rPr>
          <w:rFonts w:ascii="宋体" w:eastAsia="宋体" w:hAnsi="宋体"/>
          <w:color w:val="000000"/>
        </w:rPr>
      </w:pPr>
      <w:r>
        <w:rPr>
          <w:rFonts w:ascii="宋体" w:eastAsia="宋体" w:hAnsi="宋体" w:hint="eastAsia"/>
          <w:color w:val="000000"/>
        </w:rPr>
        <w:t xml:space="preserve"> 4、</w:t>
      </w:r>
      <w:r w:rsidR="00A3130C" w:rsidRPr="00447F37">
        <w:rPr>
          <w:rFonts w:ascii="宋体" w:eastAsia="宋体" w:hAnsi="宋体" w:hint="eastAsia"/>
          <w:color w:val="000000"/>
        </w:rPr>
        <w:t xml:space="preserve">由董事会或薪酬委员会制定的薪酬制度与公司填补回报措施的执行情况相挂钩； </w:t>
      </w:r>
      <w:r w:rsidR="00A3130C" w:rsidRPr="00447F37">
        <w:rPr>
          <w:rFonts w:ascii="宋体" w:eastAsia="宋体" w:hAnsi="宋体" w:hint="eastAsia"/>
          <w:color w:val="000000"/>
        </w:rPr>
        <w:br/>
        <w:t xml:space="preserve">    5、未来公司如实施股权激励计划，股权激励计划设置的行权条件将与公司填补回报措施的执行情况相挂钩。</w:t>
      </w:r>
      <w:r w:rsidR="00A3130C" w:rsidRPr="00447F37">
        <w:rPr>
          <w:rFonts w:ascii="宋体" w:eastAsia="宋体" w:hAnsi="宋体" w:hint="eastAsia"/>
          <w:color w:val="000000"/>
        </w:rPr>
        <w:br/>
      </w:r>
      <w:r w:rsidR="00C56DD9" w:rsidRPr="00447F37">
        <w:rPr>
          <w:rFonts w:ascii="宋体" w:eastAsia="宋体" w:hAnsi="宋体" w:hint="eastAsia"/>
          <w:color w:val="000000"/>
        </w:rPr>
        <w:t xml:space="preserve">    </w:t>
      </w:r>
      <w:r w:rsidR="00A3130C" w:rsidRPr="00447F37">
        <w:rPr>
          <w:rFonts w:ascii="宋体" w:eastAsia="宋体" w:hAnsi="宋体" w:hint="eastAsia"/>
          <w:color w:val="000000"/>
        </w:rPr>
        <w:t>若本人违反上述承诺，给公司或者股东造成损失的，本人应在公司股东大会及中国证监会指定报刊公开作出解释并道歉，依法承担对公司和股东的补偿责任，并无条件接受中国证监会或深圳证券交易所等监管机构按照其指定或发布的有关规定、规则对本人作出的处罚或采取的相关监管措施。</w:t>
      </w:r>
    </w:p>
    <w:p w14:paraId="33CEDE69" w14:textId="77777777" w:rsidR="00A3130C" w:rsidRPr="00447F37" w:rsidRDefault="00A3130C" w:rsidP="00A3130C">
      <w:pPr>
        <w:ind w:firstLine="400"/>
        <w:rPr>
          <w:rFonts w:ascii="宋体" w:eastAsia="宋体" w:hAnsi="宋体"/>
          <w:color w:val="000000"/>
        </w:rPr>
      </w:pPr>
    </w:p>
    <w:p w14:paraId="7821BE63" w14:textId="77777777" w:rsidR="00C56DD9" w:rsidRPr="00C63803" w:rsidRDefault="00C56DD9" w:rsidP="00D1261F">
      <w:pPr>
        <w:pStyle w:val="2"/>
      </w:pPr>
      <w:bookmarkStart w:id="24" w:name="_Toc519782240"/>
      <w:r w:rsidRPr="00C63803">
        <w:rPr>
          <w:rFonts w:hint="eastAsia"/>
        </w:rPr>
        <w:t>六、本次发行前滚存利润的分配安排</w:t>
      </w:r>
      <w:bookmarkEnd w:id="24"/>
    </w:p>
    <w:p w14:paraId="48580DF5" w14:textId="77777777" w:rsidR="006C6054" w:rsidRPr="00447F37" w:rsidRDefault="006C6054" w:rsidP="006C6054">
      <w:pPr>
        <w:ind w:firstLine="400"/>
        <w:rPr>
          <w:rFonts w:ascii="宋体" w:eastAsia="宋体" w:hAnsi="宋体"/>
          <w:color w:val="000000"/>
        </w:rPr>
      </w:pPr>
    </w:p>
    <w:p w14:paraId="627EAB3D" w14:textId="77777777" w:rsidR="003A16BE" w:rsidRPr="00447F37" w:rsidRDefault="003A16BE" w:rsidP="003A16BE">
      <w:pPr>
        <w:rPr>
          <w:rFonts w:ascii="宋体" w:eastAsia="宋体" w:hAnsi="宋体"/>
          <w:color w:val="000000"/>
        </w:rPr>
      </w:pPr>
      <w:r w:rsidRPr="00447F37">
        <w:rPr>
          <w:rFonts w:ascii="宋体" w:eastAsia="宋体" w:hAnsi="宋体" w:hint="eastAsia"/>
          <w:color w:val="000000" w:themeColor="text1"/>
        </w:rPr>
        <w:t>经公司((num_year)) 年第((num_times))次临时股东大会审议通过，截至首次公开发行股票前公司未分配的滚存利润，由首次公开发行股票后</w:t>
      </w:r>
      <w:r w:rsidRPr="00447F37">
        <w:rPr>
          <w:rFonts w:ascii="宋体" w:eastAsia="宋体" w:hAnsi="宋体" w:hint="eastAsia"/>
          <w:color w:val="000000"/>
        </w:rPr>
        <w:t>的新老股东共同享有。</w:t>
      </w:r>
    </w:p>
    <w:p w14:paraId="307C234B" w14:textId="77777777" w:rsidR="003A16BE" w:rsidRPr="00447F37" w:rsidRDefault="003A16BE" w:rsidP="003A16BE">
      <w:pPr>
        <w:rPr>
          <w:rFonts w:ascii="宋体" w:eastAsia="宋体" w:hAnsi="宋体"/>
          <w:color w:val="000000"/>
        </w:rPr>
      </w:pPr>
    </w:p>
    <w:p w14:paraId="2D643DB2" w14:textId="77777777" w:rsidR="003A16BE" w:rsidRPr="00C63803" w:rsidRDefault="003A16BE" w:rsidP="00D1261F">
      <w:pPr>
        <w:pStyle w:val="2"/>
      </w:pPr>
      <w:bookmarkStart w:id="25" w:name="_Toc519782241"/>
      <w:r w:rsidRPr="00C63803">
        <w:rPr>
          <w:rFonts w:hint="eastAsia"/>
        </w:rPr>
        <w:t>七、本次发行上市后的利润分配政策和股东分红回报规划</w:t>
      </w:r>
      <w:bookmarkEnd w:id="25"/>
    </w:p>
    <w:p w14:paraId="037C54AE" w14:textId="77777777" w:rsidR="003A16BE" w:rsidRPr="00447F37" w:rsidRDefault="003A16BE" w:rsidP="003A16BE">
      <w:pPr>
        <w:rPr>
          <w:rFonts w:ascii="宋体" w:eastAsia="宋体" w:hAnsi="宋体"/>
          <w:color w:val="000000"/>
        </w:rPr>
      </w:pPr>
      <w:r w:rsidRPr="00447F37">
        <w:rPr>
          <w:rFonts w:ascii="宋体" w:eastAsia="宋体" w:hAnsi="宋体" w:hint="eastAsia"/>
          <w:color w:val="000000"/>
        </w:rPr>
        <w:t>根据公司上市后适用的《公司章程（草案）》，公司本次发行后的股利分配政策为：</w:t>
      </w:r>
    </w:p>
    <w:p w14:paraId="08AEE5E4" w14:textId="77777777" w:rsidR="001509FD" w:rsidRPr="00C63803" w:rsidRDefault="001509FD" w:rsidP="00D1261F">
      <w:pPr>
        <w:pStyle w:val="3"/>
      </w:pPr>
      <w:bookmarkStart w:id="26" w:name="_Toc519782242"/>
      <w:r w:rsidRPr="00C63803">
        <w:rPr>
          <w:rFonts w:hint="eastAsia"/>
        </w:rPr>
        <w:t>（一）利润分配的原则</w:t>
      </w:r>
      <w:bookmarkEnd w:id="26"/>
    </w:p>
    <w:p w14:paraId="13EA28BF" w14:textId="3178120C" w:rsidR="001509FD" w:rsidRPr="00447F37" w:rsidRDefault="001509FD" w:rsidP="00A06504">
      <w:pPr>
        <w:ind w:firstLine="400"/>
        <w:rPr>
          <w:rFonts w:ascii="宋体" w:eastAsia="宋体" w:hAnsi="宋体"/>
          <w:color w:val="000000"/>
        </w:rPr>
      </w:pPr>
      <w:r w:rsidRPr="00447F37">
        <w:rPr>
          <w:rFonts w:ascii="宋体" w:eastAsia="宋体" w:hAnsi="宋体" w:hint="eastAsia"/>
          <w:color w:val="000000"/>
        </w:rPr>
        <w:t>1、公司的利润分配应重视对投资者的合理投资回报，充分听取和考虑中小股东的要求，不损害投资者的合法权益；</w:t>
      </w:r>
      <w:r w:rsidRPr="00447F37">
        <w:rPr>
          <w:rFonts w:ascii="宋体" w:eastAsia="宋体" w:hAnsi="宋体" w:hint="eastAsia"/>
          <w:color w:val="000000"/>
        </w:rPr>
        <w:br/>
        <w:t xml:space="preserve">    2、利润分配政策应保持连续性和稳定性，同时兼顾公司的长远利益、全体</w:t>
      </w:r>
      <w:r w:rsidRPr="00447F37">
        <w:rPr>
          <w:rFonts w:ascii="宋体" w:eastAsia="宋体" w:hAnsi="宋体" w:hint="eastAsia"/>
          <w:color w:val="000000"/>
        </w:rPr>
        <w:lastRenderedPageBreak/>
        <w:t>股东的整体利益及公司的可持续发展；</w:t>
      </w:r>
      <w:r w:rsidRPr="00447F37">
        <w:rPr>
          <w:rFonts w:ascii="宋体" w:eastAsia="宋体" w:hAnsi="宋体" w:hint="eastAsia"/>
          <w:color w:val="000000"/>
        </w:rPr>
        <w:br/>
      </w:r>
      <w:r w:rsidR="00AC46AA" w:rsidRPr="00447F37">
        <w:rPr>
          <w:rFonts w:ascii="宋体" w:eastAsia="宋体" w:hAnsi="宋体" w:hint="eastAsia"/>
          <w:color w:val="000000"/>
        </w:rPr>
        <w:t xml:space="preserve">    </w:t>
      </w:r>
      <w:r w:rsidRPr="00447F37">
        <w:rPr>
          <w:rFonts w:ascii="宋体" w:eastAsia="宋体" w:hAnsi="宋体" w:hint="eastAsia"/>
          <w:color w:val="000000"/>
        </w:rPr>
        <w:t>3、优先采用现金分红的利润分配方式。</w:t>
      </w:r>
    </w:p>
    <w:p w14:paraId="4DE0505E" w14:textId="77777777" w:rsidR="00A06504" w:rsidRPr="00447F37" w:rsidRDefault="00A06504" w:rsidP="00A06504">
      <w:pPr>
        <w:ind w:firstLine="400"/>
        <w:rPr>
          <w:rFonts w:ascii="宋体" w:eastAsia="宋体" w:hAnsi="宋体"/>
          <w:color w:val="000000"/>
        </w:rPr>
      </w:pPr>
    </w:p>
    <w:p w14:paraId="36B160EE" w14:textId="77777777" w:rsidR="00A06504" w:rsidRPr="00C63803" w:rsidRDefault="00A06504" w:rsidP="00D1261F">
      <w:pPr>
        <w:pStyle w:val="3"/>
      </w:pPr>
      <w:bookmarkStart w:id="27" w:name="_Toc519782243"/>
      <w:r w:rsidRPr="00C63803">
        <w:rPr>
          <w:rFonts w:hint="eastAsia"/>
        </w:rPr>
        <w:t>（二）利润分配的具体政策</w:t>
      </w:r>
      <w:bookmarkEnd w:id="27"/>
    </w:p>
    <w:p w14:paraId="4E64797E" w14:textId="2B5D9774" w:rsidR="00C63803" w:rsidRDefault="00A06504" w:rsidP="00C63803">
      <w:pPr>
        <w:ind w:firstLine="480"/>
        <w:rPr>
          <w:rFonts w:ascii="宋体" w:eastAsia="宋体" w:hAnsi="宋体"/>
          <w:color w:val="000000"/>
        </w:rPr>
      </w:pPr>
      <w:r w:rsidRPr="00447F37">
        <w:rPr>
          <w:rFonts w:ascii="宋体" w:eastAsia="宋体" w:hAnsi="宋体" w:hint="eastAsia"/>
          <w:color w:val="000000"/>
        </w:rPr>
        <w:t>1、利润的分配形式：公司采取现金或者现金、股票相结合的方式分配股利，优先采用现金分红的利润分配方式。</w:t>
      </w:r>
    </w:p>
    <w:p w14:paraId="4087F99C"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2、利润分配的时间间隔：公司原则上进行年度利润分配，在有条件的情况下，公司可以进行中期利润分配。</w:t>
      </w:r>
    </w:p>
    <w:p w14:paraId="2A18C1CF"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3、现金分红的具体条件和比例：除特殊情况外，公司在当年盈利且累计未分配利润为正，且符合相关法律法规和监管规定的前提下，公司每年以现金形式分配的利润不少于当年实现的可供分配利润的 10%。</w:t>
      </w:r>
      <w:r w:rsidRPr="00447F37">
        <w:rPr>
          <w:rFonts w:ascii="宋体" w:eastAsia="宋体" w:hAnsi="宋体" w:hint="eastAsia"/>
          <w:color w:val="000000"/>
        </w:rPr>
        <w:br/>
        <w:t xml:space="preserve">    特殊情况是指公司重大投资或重大资金支出等事项发生（募集资金项目除外），重大投资或重大资金支出事项指按相关法规及公司章程规定，需由股东大会审议批准的事项。</w:t>
      </w:r>
    </w:p>
    <w:p w14:paraId="4F4445F8"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4、公司董事会应当综合考虑所处行业特点、发展阶段、自身经营模式、盈利水平以及是否有重大资金支出安排等因素，区分下列情形，提出具体差异化的现金分红政策：</w:t>
      </w:r>
      <w:r w:rsidRPr="00447F37">
        <w:rPr>
          <w:rFonts w:ascii="宋体" w:eastAsia="宋体" w:hAnsi="宋体" w:hint="eastAsia"/>
          <w:color w:val="000000"/>
        </w:rPr>
        <w:br/>
        <w:t xml:space="preserve">    公司发展阶段属成熟期且无重大资金支出安排的，进行利润分配时，现金分红在本次利润分配中所占比例最低应达到 80%；</w:t>
      </w:r>
      <w:r w:rsidRPr="00447F37">
        <w:rPr>
          <w:rFonts w:ascii="宋体" w:eastAsia="宋体" w:hAnsi="宋体" w:hint="eastAsia"/>
          <w:color w:val="000000"/>
        </w:rPr>
        <w:br/>
        <w:t xml:space="preserve">    公司发展阶段属成熟期且有重大资金支出安排的，进行利润分配时，现金分红在本次利润分配中所占比例最低应达到 40%；</w:t>
      </w:r>
      <w:r w:rsidRPr="00447F37">
        <w:rPr>
          <w:rFonts w:ascii="宋体" w:eastAsia="宋体" w:hAnsi="宋体" w:hint="eastAsia"/>
          <w:color w:val="000000"/>
        </w:rPr>
        <w:br/>
        <w:t xml:space="preserve">    公司发展阶段属成长期且有重大资金支出安排的，进行利润分配时，现金分红在本次利润分配中所占比例最低应达到 20%；</w:t>
      </w:r>
      <w:r w:rsidRPr="00447F37">
        <w:rPr>
          <w:rFonts w:ascii="宋体" w:eastAsia="宋体" w:hAnsi="宋体" w:hint="eastAsia"/>
          <w:color w:val="000000"/>
        </w:rPr>
        <w:br/>
        <w:t xml:space="preserve">    公司发展阶段不易区分但有重大资金支出安排的，进行利润分配时，现金分红在本次利润分配中所占比例最低应达到 20%。</w:t>
      </w:r>
    </w:p>
    <w:p w14:paraId="0869FA37" w14:textId="77777777" w:rsidR="00C63803"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5、发放股票股利的具体条件：在不影响现金分红的条件下，公司可结合实</w:t>
      </w:r>
      <w:r w:rsidRPr="00447F37">
        <w:rPr>
          <w:rFonts w:ascii="宋体" w:eastAsia="宋体" w:hAnsi="宋体" w:hint="eastAsia"/>
          <w:color w:val="000000"/>
        </w:rPr>
        <w:lastRenderedPageBreak/>
        <w:t>际经营情况提出并实施股票股利分配方案。公司采用股票股利进行利润分配的，应当以给予股东合理现金分红回报和维持适当股本规模为前提，并综合考虑公司成长性、每股净资产的摊薄等真实合理因素。</w:t>
      </w:r>
    </w:p>
    <w:p w14:paraId="6CF28E4D" w14:textId="64B0BB23" w:rsidR="00A06504" w:rsidRPr="00447F37" w:rsidRDefault="00A06504" w:rsidP="00C63803">
      <w:pPr>
        <w:ind w:firstLine="480"/>
        <w:rPr>
          <w:rFonts w:ascii="宋体" w:eastAsia="宋体" w:hAnsi="宋体"/>
          <w:color w:val="000000"/>
        </w:rPr>
      </w:pPr>
      <w:r w:rsidRPr="00447F37">
        <w:rPr>
          <w:rFonts w:ascii="宋体" w:eastAsia="宋体" w:hAnsi="宋体" w:hint="eastAsia"/>
          <w:color w:val="000000"/>
        </w:rPr>
        <w:br/>
        <w:t xml:space="preserve">    6、存在股东违规占用公司资金情况的，公司应当扣减该股东所分配的现金红利， 以偿还其占用的资金。</w:t>
      </w:r>
    </w:p>
    <w:p w14:paraId="2562CFCF" w14:textId="77777777" w:rsidR="003A16BE" w:rsidRPr="00447F37" w:rsidRDefault="003A16BE" w:rsidP="003A16BE">
      <w:pPr>
        <w:rPr>
          <w:rFonts w:ascii="宋体" w:eastAsia="宋体" w:hAnsi="宋体"/>
          <w:color w:val="000000"/>
        </w:rPr>
      </w:pPr>
    </w:p>
    <w:p w14:paraId="041E9616" w14:textId="77777777" w:rsidR="00A06504" w:rsidRPr="00C63803" w:rsidRDefault="00A06504" w:rsidP="00D1261F">
      <w:pPr>
        <w:pStyle w:val="3"/>
      </w:pPr>
      <w:bookmarkStart w:id="28" w:name="_Toc519782244"/>
      <w:r w:rsidRPr="00C63803">
        <w:rPr>
          <w:rFonts w:hint="eastAsia"/>
        </w:rPr>
        <w:t>（三）利润分配的审议程序</w:t>
      </w:r>
      <w:bookmarkEnd w:id="28"/>
    </w:p>
    <w:p w14:paraId="6B081F87" w14:textId="0DACAE88" w:rsidR="00C63803" w:rsidRDefault="001966E2" w:rsidP="00C63803">
      <w:pPr>
        <w:ind w:firstLine="480"/>
        <w:rPr>
          <w:rFonts w:ascii="宋体" w:eastAsia="宋体" w:hAnsi="宋体"/>
          <w:color w:val="000000"/>
        </w:rPr>
      </w:pPr>
      <w:r w:rsidRPr="00447F37">
        <w:rPr>
          <w:rFonts w:ascii="宋体" w:eastAsia="宋体" w:hAnsi="宋体" w:hint="eastAsia"/>
          <w:color w:val="000000"/>
        </w:rPr>
        <w:t>1、公司董事会应当先制定预分配方案，董事会在制定现金分红具体方案时，应当认真研究和论证公司现金分红的时机、条件和最低比例、调整的条件、决策程序等事宜， 独立董事应当发表明确意见。独立董事可以征集中小股东的意见，提出分红提案，并直接提交董事会审议。利润分配预案经董事会过半数以上表决通过，方可提交股东大会审议。</w:t>
      </w:r>
    </w:p>
    <w:p w14:paraId="558CA053" w14:textId="31AE7AE0" w:rsidR="001966E2" w:rsidRPr="00447F37" w:rsidRDefault="001966E2" w:rsidP="00C63803">
      <w:pPr>
        <w:ind w:firstLine="480"/>
        <w:rPr>
          <w:rFonts w:ascii="宋体" w:eastAsia="宋体" w:hAnsi="宋体"/>
          <w:color w:val="000000"/>
        </w:rPr>
      </w:pPr>
      <w:r w:rsidRPr="00447F37">
        <w:rPr>
          <w:rFonts w:ascii="宋体" w:eastAsia="宋体" w:hAnsi="宋体" w:hint="eastAsia"/>
          <w:color w:val="000000"/>
        </w:rPr>
        <w:br/>
        <w:t xml:space="preserve">    2、股东大会对现金分红具体方案进行审议前，公司应当通过多种渠道主动与股东特别是中小股东进行沟通和交流，充分听取中小股东的意见和诉求，及时答复中小股东关心的问题。公司股东大会审议利润分配方案需经出席股东大会的股东所持表决权的二分之一以上通过。</w:t>
      </w:r>
    </w:p>
    <w:p w14:paraId="4559C34D" w14:textId="77777777" w:rsidR="006C6054" w:rsidRPr="00447F37" w:rsidRDefault="006C6054" w:rsidP="006C6054">
      <w:pPr>
        <w:rPr>
          <w:rFonts w:ascii="宋体" w:eastAsia="宋体" w:hAnsi="宋体"/>
          <w:color w:val="000000"/>
        </w:rPr>
      </w:pPr>
    </w:p>
    <w:p w14:paraId="208195F7" w14:textId="77777777" w:rsidR="001966E2" w:rsidRPr="00C63803" w:rsidRDefault="001966E2" w:rsidP="00D1261F">
      <w:pPr>
        <w:pStyle w:val="3"/>
      </w:pPr>
      <w:bookmarkStart w:id="29" w:name="_Toc519782245"/>
      <w:r w:rsidRPr="00C63803">
        <w:rPr>
          <w:rFonts w:hint="eastAsia"/>
        </w:rPr>
        <w:t>（四）利润分配政策的调整</w:t>
      </w:r>
      <w:bookmarkEnd w:id="29"/>
    </w:p>
    <w:p w14:paraId="103E2EF5" w14:textId="4CC4DE49" w:rsidR="001966E2" w:rsidRPr="00447F37" w:rsidRDefault="001966E2" w:rsidP="001966E2">
      <w:pPr>
        <w:rPr>
          <w:rFonts w:ascii="宋体" w:eastAsia="宋体" w:hAnsi="宋体"/>
          <w:color w:val="000000"/>
        </w:rPr>
      </w:pPr>
      <w:r w:rsidRPr="00447F37">
        <w:rPr>
          <w:rFonts w:ascii="宋体" w:eastAsia="宋体" w:hAnsi="宋体" w:hint="eastAsia"/>
          <w:color w:val="000000"/>
        </w:rPr>
        <w:t xml:space="preserve">    公司的利润分配政策不得随意变更。如利润分配政策与公司生产经营情况、投资规划和长期发展的需要确实发生冲突的，可以调整利润分配政策。调整后的利润分配政策不得违反中国证监会和公司股票上市的证券交易所的有关规定。</w:t>
      </w:r>
      <w:r w:rsidRPr="00447F37">
        <w:rPr>
          <w:rFonts w:ascii="宋体" w:eastAsia="宋体" w:hAnsi="宋体" w:hint="eastAsia"/>
          <w:color w:val="000000"/>
        </w:rPr>
        <w:br/>
        <w:t xml:space="preserve">    公司如调整利润分配政策、具体规划和计划，应充分听取独立董事和公众投资者意见，公司独立董事应发表独立意见。经董事会审议、独立董事发表独立意见后提交股东大会特别决议通过。在股东大会审议该议案时，公司应当安排通过网络投票系统等方式为中小投资者参加股东大会提供便利。</w:t>
      </w:r>
    </w:p>
    <w:p w14:paraId="516BC012" w14:textId="77777777" w:rsidR="0059708E" w:rsidRPr="00447F37" w:rsidRDefault="0059708E" w:rsidP="0059708E">
      <w:pPr>
        <w:rPr>
          <w:rFonts w:ascii="宋体" w:eastAsia="宋体" w:hAnsi="宋体"/>
          <w:b/>
          <w:color w:val="000000"/>
        </w:rPr>
      </w:pPr>
    </w:p>
    <w:p w14:paraId="39DD0E2E" w14:textId="4A36AF4E" w:rsidR="003220FD" w:rsidRPr="003220FD" w:rsidRDefault="00D1261F" w:rsidP="00D1261F">
      <w:pPr>
        <w:pStyle w:val="3"/>
      </w:pPr>
      <w:bookmarkStart w:id="30" w:name="_Toc519782246"/>
      <w:r>
        <w:rPr>
          <w:rFonts w:hint="eastAsia"/>
        </w:rPr>
        <w:t>（五）、</w:t>
      </w:r>
      <w:r w:rsidR="001966E2" w:rsidRPr="003220FD">
        <w:rPr>
          <w:rFonts w:hint="eastAsia"/>
        </w:rPr>
        <w:t>其他事项</w:t>
      </w:r>
      <w:bookmarkEnd w:id="30"/>
    </w:p>
    <w:p w14:paraId="6C11F95A" w14:textId="019687FA" w:rsidR="001966E2" w:rsidRPr="00447F37" w:rsidRDefault="001966E2" w:rsidP="001966E2">
      <w:pPr>
        <w:spacing w:after="240"/>
        <w:rPr>
          <w:rFonts w:ascii="宋体" w:eastAsia="宋体" w:hAnsi="宋体"/>
          <w:color w:val="000000"/>
        </w:rPr>
      </w:pPr>
      <w:r w:rsidRPr="00447F37">
        <w:rPr>
          <w:rFonts w:ascii="宋体" w:eastAsia="宋体" w:hAnsi="宋体" w:hint="eastAsia"/>
          <w:color w:val="000000"/>
        </w:rPr>
        <w:t xml:space="preserve">    公司应在年度报告中披露现金分红政策的制定和执行情况。</w:t>
      </w:r>
      <w:r w:rsidR="006A3ECA" w:rsidRPr="00447F37">
        <w:rPr>
          <w:rFonts w:ascii="宋体" w:eastAsia="宋体" w:hAnsi="宋体" w:hint="eastAsia"/>
          <w:color w:val="000000"/>
        </w:rPr>
        <w:br/>
        <w:t xml:space="preserve">    </w:t>
      </w:r>
      <w:r w:rsidRPr="00447F37">
        <w:rPr>
          <w:rFonts w:ascii="宋体" w:eastAsia="宋体" w:hAnsi="宋体" w:hint="eastAsia"/>
          <w:color w:val="000000"/>
        </w:rPr>
        <w:t>公司在当年盈利且累计未分配利润为正的情况下，未进行现金分红的或现金分红比例低于前述条款所规定比例，应当在定期报告中披露未进行现金分红的原因、留存未分配利润的确切用途以及预计收益情况，并由独立董事发表独立意见。</w:t>
      </w:r>
      <w:r w:rsidRPr="00447F37">
        <w:rPr>
          <w:rFonts w:ascii="宋体" w:eastAsia="宋体" w:hAnsi="宋体" w:hint="eastAsia"/>
          <w:color w:val="000000"/>
        </w:rPr>
        <w:br/>
      </w:r>
      <w:r w:rsidR="006A3ECA" w:rsidRPr="00447F37">
        <w:rPr>
          <w:rFonts w:ascii="宋体" w:eastAsia="宋体" w:hAnsi="宋体" w:hint="eastAsia"/>
          <w:color w:val="000000"/>
        </w:rPr>
        <w:t xml:space="preserve">    </w:t>
      </w:r>
      <w:r w:rsidRPr="00447F37">
        <w:rPr>
          <w:rFonts w:ascii="宋体" w:eastAsia="宋体" w:hAnsi="宋体" w:hint="eastAsia"/>
          <w:color w:val="000000"/>
        </w:rPr>
        <w:t>公司股东大会对利润分配方案作出决议后，公司董事会须在股东大会召开后 2 个月内完成股利（或股份）的派发事项。</w:t>
      </w:r>
      <w:r w:rsidRPr="00447F37">
        <w:rPr>
          <w:rFonts w:ascii="宋体" w:eastAsia="宋体" w:hAnsi="宋体" w:hint="eastAsia"/>
          <w:color w:val="000000"/>
        </w:rPr>
        <w:br/>
      </w:r>
      <w:r w:rsidR="006A3ECA" w:rsidRPr="00447F37">
        <w:rPr>
          <w:rFonts w:ascii="宋体" w:eastAsia="宋体" w:hAnsi="宋体" w:hint="eastAsia"/>
          <w:color w:val="000000"/>
        </w:rPr>
        <w:t xml:space="preserve">    </w:t>
      </w:r>
      <w:r w:rsidRPr="00447F37">
        <w:rPr>
          <w:rFonts w:ascii="宋体" w:eastAsia="宋体" w:hAnsi="宋体" w:hint="eastAsia"/>
          <w:color w:val="000000"/>
        </w:rPr>
        <w:t>此外，为充分保障公司股东的合法权益，为股东提供稳定持续的投资回报，公司董事会根据《上市公司监管指引第 3 号——上市公司现金分红》（证监会公告[2013]43 号） 等有关规定，制定了《北京锋尚世纪文化传媒股份有限公司首次公开发行股票并在创业板上市后前三年股东分红回报规划》，并经公司 2018 年第二次临时股东大会审议通过， 其具体内容详见本招股说明书“第九节 财务会计信息与管理层分析”之“十六、股利分配政策”之“（三）未来分红回报规划”。</w:t>
      </w:r>
    </w:p>
    <w:p w14:paraId="2B79CFC3" w14:textId="77777777" w:rsidR="006A3ECA" w:rsidRPr="00F07D39" w:rsidRDefault="006A3ECA" w:rsidP="00D1261F">
      <w:pPr>
        <w:pStyle w:val="2"/>
      </w:pPr>
      <w:bookmarkStart w:id="31" w:name="_Toc519782247"/>
      <w:r w:rsidRPr="00F07D39">
        <w:rPr>
          <w:rFonts w:hint="eastAsia"/>
        </w:rPr>
        <w:t>八、公开承诺未履行的约束措施</w:t>
      </w:r>
      <w:bookmarkEnd w:id="31"/>
    </w:p>
    <w:p w14:paraId="1DBED797" w14:textId="77777777" w:rsidR="0059708E" w:rsidRPr="00447F37" w:rsidRDefault="0059708E" w:rsidP="0059708E">
      <w:pPr>
        <w:ind w:firstLine="400"/>
        <w:rPr>
          <w:rFonts w:ascii="宋体" w:eastAsia="宋体" w:hAnsi="宋体"/>
          <w:color w:val="000000"/>
        </w:rPr>
      </w:pPr>
    </w:p>
    <w:p w14:paraId="362AC1F5" w14:textId="77777777" w:rsidR="006A3ECA" w:rsidRPr="00F07D39" w:rsidRDefault="006A3ECA" w:rsidP="00D1261F">
      <w:pPr>
        <w:pStyle w:val="3"/>
      </w:pPr>
      <w:bookmarkStart w:id="32" w:name="_Toc519782248"/>
      <w:r w:rsidRPr="00F07D39">
        <w:rPr>
          <w:rFonts w:hint="eastAsia"/>
        </w:rPr>
        <w:t>（一）公司承诺</w:t>
      </w:r>
      <w:bookmarkEnd w:id="32"/>
    </w:p>
    <w:p w14:paraId="0171DF4F" w14:textId="77777777" w:rsidR="001C6726" w:rsidRPr="00447F37" w:rsidRDefault="001C6726" w:rsidP="001C6726">
      <w:pPr>
        <w:rPr>
          <w:rFonts w:ascii="宋体" w:eastAsia="宋体" w:hAnsi="宋体"/>
          <w:color w:val="000000"/>
        </w:rPr>
      </w:pPr>
    </w:p>
    <w:p w14:paraId="525F01E7" w14:textId="03EA7192" w:rsidR="006A3ECA" w:rsidRPr="00447F37" w:rsidRDefault="006A3ECA" w:rsidP="006A3ECA">
      <w:pPr>
        <w:rPr>
          <w:rFonts w:ascii="宋体" w:eastAsia="宋体" w:hAnsi="宋体"/>
          <w:color w:val="000000"/>
        </w:rPr>
      </w:pPr>
      <w:r w:rsidRPr="00447F37">
        <w:rPr>
          <w:rFonts w:ascii="宋体" w:eastAsia="宋体" w:hAnsi="宋体" w:hint="eastAsia"/>
          <w:color w:val="000000"/>
        </w:rPr>
        <w:t>如本公司承诺未能履行、承诺无法履行或无法按期履行的（因相关法律法规、政策变化、自然灾害等自身无法控制的客观原因导致的除外），本公司将采取以下措施：</w:t>
      </w:r>
      <w:r w:rsidRPr="00447F37">
        <w:rPr>
          <w:rFonts w:ascii="宋体" w:eastAsia="宋体" w:hAnsi="宋体" w:hint="eastAsia"/>
          <w:color w:val="000000"/>
        </w:rPr>
        <w:br/>
        <w:t xml:space="preserve">    1、及时、充分披露本公司承诺未能履行、承诺无法履行或无法按期履行的具体原因；</w:t>
      </w:r>
      <w:r w:rsidRPr="00447F37">
        <w:rPr>
          <w:rFonts w:ascii="宋体" w:eastAsia="宋体" w:hAnsi="宋体" w:hint="eastAsia"/>
          <w:color w:val="000000"/>
        </w:rPr>
        <w:br/>
        <w:t xml:space="preserve">    2、在有关监管机关要求的期限内予以纠正；</w:t>
      </w:r>
      <w:r w:rsidRPr="00447F37">
        <w:rPr>
          <w:rFonts w:ascii="宋体" w:eastAsia="宋体" w:hAnsi="宋体" w:hint="eastAsia"/>
          <w:color w:val="000000"/>
        </w:rPr>
        <w:br/>
      </w:r>
      <w:r w:rsidRPr="00447F37">
        <w:rPr>
          <w:rFonts w:ascii="宋体" w:eastAsia="宋体" w:hAnsi="宋体" w:hint="eastAsia"/>
          <w:color w:val="000000"/>
        </w:rPr>
        <w:lastRenderedPageBreak/>
        <w:t xml:space="preserve">    3、如该违反的承诺属可以继续履行的，本公司将及时、有效地采取措施消除相关违反承诺事   项；如该违反的承诺确已无法履行的，本公司将向投资者及时作出合法、合理、有效的补充承诺或替代性承诺，并将上述补充承诺或替代性承诺提交股东大会审议；</w:t>
      </w:r>
      <w:r w:rsidRPr="00447F37">
        <w:rPr>
          <w:rFonts w:ascii="宋体" w:eastAsia="宋体" w:hAnsi="宋体" w:hint="eastAsia"/>
          <w:color w:val="000000"/>
        </w:rPr>
        <w:br/>
        <w:t xml:space="preserve">    4、自本公司完全消除未履行相关承诺事项所产生的不利影响之前，本公司将不得发行证券，包括但不限于股票、公司债券、可转换的公司债券及证券监督管理部门认可的其他品种等；</w:t>
      </w:r>
      <w:r w:rsidRPr="00447F37">
        <w:rPr>
          <w:rFonts w:ascii="宋体" w:eastAsia="宋体" w:hAnsi="宋体" w:hint="eastAsia"/>
          <w:color w:val="000000"/>
        </w:rPr>
        <w:br/>
        <w:t xml:space="preserve">    5、自本公司完全消除未履行相关承诺事项所产生的不利影响之前，本公司不得以任何形式向本公司之董事、监事、高级管理人员增加薪资或津贴；</w:t>
      </w:r>
      <w:r w:rsidRPr="00447F37">
        <w:rPr>
          <w:rFonts w:ascii="宋体" w:eastAsia="宋体" w:hAnsi="宋体" w:hint="eastAsia"/>
          <w:color w:val="000000"/>
        </w:rPr>
        <w:br/>
        <w:t xml:space="preserve">    6、本公司承诺未能履行、承诺无法履行或无法按期履行导致投资者损失的，由本公司依法赔偿投资者的损失；本公司因违反承诺有违法所得的，按相关法律法规处理；</w:t>
      </w:r>
      <w:r w:rsidRPr="00447F37">
        <w:rPr>
          <w:rFonts w:ascii="宋体" w:eastAsia="宋体" w:hAnsi="宋体" w:hint="eastAsia"/>
          <w:color w:val="000000"/>
        </w:rPr>
        <w:br/>
        <w:t xml:space="preserve">    7、其他根据届时规定可以采取的约束措施。</w:t>
      </w:r>
      <w:r w:rsidR="00290979" w:rsidRPr="00447F37">
        <w:rPr>
          <w:rFonts w:ascii="宋体" w:eastAsia="宋体" w:hAnsi="宋体" w:hint="eastAsia"/>
          <w:color w:val="000000"/>
        </w:rPr>
        <w:br/>
      </w:r>
      <w:r w:rsidR="00FB0E73" w:rsidRPr="00447F37">
        <w:rPr>
          <w:rFonts w:ascii="宋体" w:eastAsia="宋体" w:hAnsi="宋体" w:hint="eastAsia"/>
          <w:color w:val="000000"/>
        </w:rPr>
        <w:t xml:space="preserve">    </w:t>
      </w:r>
      <w:r w:rsidRPr="00447F37">
        <w:rPr>
          <w:rFonts w:ascii="宋体" w:eastAsia="宋体" w:hAnsi="宋体" w:hint="eastAsia"/>
          <w:color w:val="000000"/>
        </w:rPr>
        <w:t>如因相关法律法规、政策变化、自然灾害等本公司自身无法控制的客观原因，导致本公司承诺未能履行、承诺无法履行或无法按期履行的，本公司将采取以下措施：</w:t>
      </w:r>
      <w:r w:rsidRPr="00447F37">
        <w:rPr>
          <w:rFonts w:ascii="宋体" w:eastAsia="宋体" w:hAnsi="宋体" w:hint="eastAsia"/>
          <w:color w:val="000000"/>
        </w:rPr>
        <w:br/>
        <w:t xml:space="preserve">  </w:t>
      </w:r>
      <w:r w:rsidR="009859D4" w:rsidRPr="00447F37">
        <w:rPr>
          <w:rFonts w:ascii="宋体" w:eastAsia="宋体" w:hAnsi="宋体" w:hint="eastAsia"/>
          <w:color w:val="000000"/>
        </w:rPr>
        <w:t xml:space="preserve">  </w:t>
      </w:r>
      <w:r w:rsidRPr="00447F37">
        <w:rPr>
          <w:rFonts w:ascii="宋体" w:eastAsia="宋体" w:hAnsi="宋体" w:hint="eastAsia"/>
          <w:color w:val="000000"/>
        </w:rPr>
        <w:t>1、及时、充分披露本公司承诺未能履行、承诺无法履行或无法按期履行的具体原因；</w:t>
      </w:r>
      <w:r w:rsidRPr="00447F37">
        <w:rPr>
          <w:rFonts w:ascii="宋体" w:eastAsia="宋体" w:hAnsi="宋体" w:hint="eastAsia"/>
          <w:color w:val="000000"/>
        </w:rPr>
        <w:br/>
      </w:r>
      <w:r w:rsidR="009859D4" w:rsidRPr="00447F37">
        <w:rPr>
          <w:rFonts w:ascii="宋体" w:eastAsia="宋体" w:hAnsi="宋体" w:hint="eastAsia"/>
          <w:color w:val="000000"/>
        </w:rPr>
        <w:t xml:space="preserve">    </w:t>
      </w:r>
      <w:r w:rsidRPr="00447F37">
        <w:rPr>
          <w:rFonts w:ascii="宋体" w:eastAsia="宋体" w:hAnsi="宋体" w:hint="eastAsia"/>
          <w:color w:val="000000"/>
        </w:rPr>
        <w:t>2、向投资者及时作出合法、合理、有效的补充承诺或替代性承诺，以尽可能保护投资者的权益。</w:t>
      </w:r>
    </w:p>
    <w:p w14:paraId="6459EB2E" w14:textId="77777777" w:rsidR="001C6726" w:rsidRPr="00447F37" w:rsidRDefault="001C6726" w:rsidP="00C2530F">
      <w:pPr>
        <w:ind w:firstLine="400"/>
        <w:rPr>
          <w:rFonts w:ascii="宋体" w:eastAsia="宋体" w:hAnsi="宋体"/>
          <w:color w:val="000000"/>
        </w:rPr>
      </w:pPr>
    </w:p>
    <w:p w14:paraId="52C49956" w14:textId="77777777" w:rsidR="009859D4" w:rsidRPr="00F07D39" w:rsidRDefault="009859D4" w:rsidP="00D1261F">
      <w:pPr>
        <w:pStyle w:val="3"/>
      </w:pPr>
      <w:bookmarkStart w:id="33" w:name="_Toc519782249"/>
      <w:r w:rsidRPr="00F07D39">
        <w:rPr>
          <w:rFonts w:hint="eastAsia"/>
        </w:rPr>
        <w:t>（二）公司控股股东、实际控制人承诺</w:t>
      </w:r>
      <w:bookmarkEnd w:id="33"/>
    </w:p>
    <w:p w14:paraId="0ABB6793" w14:textId="77777777" w:rsidR="009859D4" w:rsidRPr="00447F37" w:rsidRDefault="009859D4" w:rsidP="009859D4">
      <w:pPr>
        <w:rPr>
          <w:rFonts w:ascii="宋体" w:eastAsia="宋体" w:hAnsi="宋体"/>
          <w:color w:val="000000"/>
        </w:rPr>
      </w:pPr>
      <w:r w:rsidRPr="00447F37">
        <w:rPr>
          <w:rFonts w:ascii="宋体" w:eastAsia="宋体" w:hAnsi="宋体" w:hint="eastAsia"/>
          <w:color w:val="000000"/>
        </w:rPr>
        <w:t>如本人承诺未能履行、承诺无法履行或无法按期履行的（因相关法律法规、政策变化、自然灾害等自身无法控制的客观原因导致的除外），本人将采取以下措施：</w:t>
      </w:r>
      <w:r w:rsidRPr="00447F37">
        <w:rPr>
          <w:rFonts w:ascii="宋体" w:eastAsia="宋体" w:hAnsi="宋体" w:hint="eastAsia"/>
          <w:color w:val="000000"/>
        </w:rPr>
        <w:br/>
        <w:t xml:space="preserve">    1、通过发行人及时、充分披露本人承诺未能履行、承诺无法履行或无法按期履行的具体原因；</w:t>
      </w:r>
      <w:r w:rsidRPr="00447F37">
        <w:rPr>
          <w:rFonts w:ascii="宋体" w:eastAsia="宋体" w:hAnsi="宋体" w:hint="eastAsia"/>
          <w:color w:val="000000"/>
        </w:rPr>
        <w:br/>
        <w:t xml:space="preserve">    2、在有关监管机关要求的期限内予以纠正；</w:t>
      </w:r>
      <w:r w:rsidRPr="00447F37">
        <w:rPr>
          <w:rFonts w:ascii="宋体" w:eastAsia="宋体" w:hAnsi="宋体" w:hint="eastAsia"/>
          <w:color w:val="000000"/>
        </w:rPr>
        <w:br/>
        <w:t xml:space="preserve">    3、如该违反的承诺属可以继续履行的，本人将及时、有效地采取措施消除相关违反承诺事项；如该违反的承诺确已无法履行的，本人将向投资者及时作</w:t>
      </w:r>
      <w:r w:rsidRPr="00447F37">
        <w:rPr>
          <w:rFonts w:ascii="宋体" w:eastAsia="宋体" w:hAnsi="宋体" w:hint="eastAsia"/>
          <w:color w:val="000000"/>
        </w:rPr>
        <w:lastRenderedPageBreak/>
        <w:t>出合法、合理、有效的补充承诺或替代性承诺，并将上述补充承诺或替代性承诺提交发行人股东大会审议；</w:t>
      </w:r>
      <w:r w:rsidRPr="00447F37">
        <w:rPr>
          <w:rFonts w:ascii="宋体" w:eastAsia="宋体" w:hAnsi="宋体" w:hint="eastAsia"/>
          <w:color w:val="000000"/>
        </w:rPr>
        <w:br/>
        <w:t xml:space="preserve">    4、本人将停止在公司领取股东分红，同时本人持有的发行人股份将不得转让，直至本人按相关承诺采取相应的措施并实施完毕时为止；</w:t>
      </w:r>
      <w:r w:rsidRPr="00447F37">
        <w:rPr>
          <w:rFonts w:ascii="宋体" w:eastAsia="宋体" w:hAnsi="宋体" w:hint="eastAsia"/>
          <w:color w:val="000000"/>
        </w:rPr>
        <w:br/>
        <w:t xml:space="preserve">    5、本人承诺未能履行、承诺无法履行或无法按期履行导致投资者损失的，由本人依法赔偿投资者的损失；本人因违反承诺所得收益，将上缴发行人所有；</w:t>
      </w:r>
      <w:r w:rsidRPr="00447F37">
        <w:rPr>
          <w:rFonts w:ascii="宋体" w:eastAsia="宋体" w:hAnsi="宋体" w:hint="eastAsia"/>
          <w:color w:val="000000"/>
        </w:rPr>
        <w:br/>
        <w:t xml:space="preserve">    6、其他根据届时规定可以采取的约束措施。</w:t>
      </w:r>
    </w:p>
    <w:p w14:paraId="3969FFE4" w14:textId="1E76E8D3" w:rsidR="009859D4" w:rsidRPr="00447F37" w:rsidRDefault="00FB0E73" w:rsidP="009859D4">
      <w:pPr>
        <w:rPr>
          <w:rFonts w:ascii="宋体" w:eastAsia="宋体" w:hAnsi="宋体"/>
          <w:color w:val="000000"/>
        </w:rPr>
      </w:pPr>
      <w:r w:rsidRPr="00447F37">
        <w:rPr>
          <w:rFonts w:ascii="宋体" w:eastAsia="宋体" w:hAnsi="宋体" w:hint="eastAsia"/>
          <w:color w:val="000000"/>
        </w:rPr>
        <w:t xml:space="preserve">    </w:t>
      </w:r>
      <w:r w:rsidR="009859D4" w:rsidRPr="00447F37">
        <w:rPr>
          <w:rFonts w:ascii="宋体" w:eastAsia="宋体" w:hAnsi="宋体" w:hint="eastAsia"/>
          <w:color w:val="000000"/>
        </w:rPr>
        <w:t>如因相关法律法规、政策变化、自然灾害等本人自身无法控制的客观原因，导致本人承诺未能履行、承诺无法履行或无法按期履行的，本人将采取以下措施：</w:t>
      </w:r>
      <w:r w:rsidR="009859D4" w:rsidRPr="00447F37">
        <w:rPr>
          <w:rFonts w:ascii="宋体" w:eastAsia="宋体" w:hAnsi="宋体" w:hint="eastAsia"/>
          <w:color w:val="000000"/>
        </w:rPr>
        <w:br/>
        <w:t xml:space="preserve">    1、通过发行人及时、充分披露本人承诺未能履行、承诺无法履行或无法按期履行的具体原因；</w:t>
      </w:r>
      <w:r w:rsidR="009859D4" w:rsidRPr="00447F37">
        <w:rPr>
          <w:rFonts w:ascii="宋体" w:eastAsia="宋体" w:hAnsi="宋体" w:hint="eastAsia"/>
          <w:color w:val="000000"/>
        </w:rPr>
        <w:br/>
        <w:t xml:space="preserve">    2、向发行人及投资者及时作出合法、合理、有效的补充承诺或替代性承诺，以尽可能保护发行人及投资者的权益。</w:t>
      </w:r>
    </w:p>
    <w:p w14:paraId="7C939D78" w14:textId="77777777" w:rsidR="00C2530F" w:rsidRPr="00447F37" w:rsidRDefault="00C2530F" w:rsidP="00C2530F">
      <w:pPr>
        <w:rPr>
          <w:rFonts w:ascii="宋体" w:eastAsia="宋体" w:hAnsi="宋体"/>
          <w:color w:val="000000"/>
        </w:rPr>
      </w:pPr>
    </w:p>
    <w:p w14:paraId="37FD43F6" w14:textId="0A251208" w:rsidR="00FB6620" w:rsidRPr="00F07D39" w:rsidRDefault="00FB6620" w:rsidP="00D1261F">
      <w:pPr>
        <w:pStyle w:val="3"/>
      </w:pPr>
      <w:bookmarkStart w:id="34" w:name="_Toc519782250"/>
      <w:r w:rsidRPr="00F07D39">
        <w:rPr>
          <w:rFonts w:hint="eastAsia"/>
        </w:rPr>
        <w:t>（三）公司董事、监事、高级管理人员承诺</w:t>
      </w:r>
      <w:bookmarkEnd w:id="34"/>
    </w:p>
    <w:p w14:paraId="17FD6735" w14:textId="77777777" w:rsidR="00FB6620" w:rsidRPr="00447F37" w:rsidRDefault="00FB6620" w:rsidP="00FB6620">
      <w:pPr>
        <w:rPr>
          <w:rFonts w:ascii="宋体" w:eastAsia="宋体" w:hAnsi="宋体"/>
          <w:color w:val="000000"/>
        </w:rPr>
      </w:pPr>
      <w:r w:rsidRPr="00447F37">
        <w:rPr>
          <w:rFonts w:ascii="宋体" w:eastAsia="宋体" w:hAnsi="宋体" w:hint="eastAsia"/>
          <w:color w:val="000000"/>
        </w:rPr>
        <w:t>如本人承诺未能履行、承诺无法履行或无法按期履行的（因相关法律法规、政策变化、自然灾害等自身无法控制的客观原因导致的除外），本人将采取以下措施：</w:t>
      </w:r>
      <w:r w:rsidRPr="00447F37">
        <w:rPr>
          <w:rFonts w:ascii="宋体" w:eastAsia="宋体" w:hAnsi="宋体" w:hint="eastAsia"/>
          <w:color w:val="000000"/>
        </w:rPr>
        <w:br/>
        <w:t xml:space="preserve">    1、通过发行人及时、充分披露本人承诺未能履行、承诺无法履行或无法按期履行的具体原因；</w:t>
      </w:r>
      <w:r w:rsidRPr="00447F37">
        <w:rPr>
          <w:rFonts w:ascii="宋体" w:eastAsia="宋体" w:hAnsi="宋体" w:hint="eastAsia"/>
          <w:color w:val="000000"/>
        </w:rPr>
        <w:br/>
        <w:t xml:space="preserve">    2、在有关监管机关要求的期限内予以纠正；</w:t>
      </w:r>
      <w:r w:rsidRPr="00447F37">
        <w:rPr>
          <w:rFonts w:ascii="宋体" w:eastAsia="宋体" w:hAnsi="宋体" w:hint="eastAsia"/>
          <w:color w:val="000000"/>
        </w:rPr>
        <w:br/>
        <w:t xml:space="preserve">    3、如该违反的承诺属可以继续履行的，本人将及时、有效地采取措施消除相关违反承诺事项；如该违反的承诺确已无法履行的，本人将向投资者及时作出合法、合理、有效的补充承诺或替代性承诺，并将上述补充承诺或替代性承诺提交发行人股东大会审议；</w:t>
      </w:r>
      <w:r w:rsidRPr="00447F37">
        <w:rPr>
          <w:rFonts w:ascii="宋体" w:eastAsia="宋体" w:hAnsi="宋体" w:hint="eastAsia"/>
          <w:color w:val="000000"/>
        </w:rPr>
        <w:br/>
        <w:t xml:space="preserve">    4、本人承诺未能履行、承诺无法履行或无法按期履行导致投资者损失的，由本人依法赔偿投资者的损失；本人因违反承诺所得收益，将上缴发行人所有；</w:t>
      </w:r>
      <w:r w:rsidRPr="00447F37">
        <w:rPr>
          <w:rFonts w:ascii="宋体" w:eastAsia="宋体" w:hAnsi="宋体" w:hint="eastAsia"/>
          <w:color w:val="000000"/>
        </w:rPr>
        <w:br/>
      </w:r>
      <w:r w:rsidRPr="00447F37">
        <w:rPr>
          <w:rFonts w:ascii="宋体" w:eastAsia="宋体" w:hAnsi="宋体" w:hint="eastAsia"/>
          <w:color w:val="000000"/>
        </w:rPr>
        <w:lastRenderedPageBreak/>
        <w:t xml:space="preserve">    5、本人将停止在公司领取股东分红（如有），同时本人持有的发行人股份（如有）将不得转让，直至本人按相关承诺采取相应的措施并实施完毕时为止；</w:t>
      </w:r>
      <w:r w:rsidRPr="00447F37">
        <w:rPr>
          <w:rFonts w:ascii="宋体" w:eastAsia="宋体" w:hAnsi="宋体" w:hint="eastAsia"/>
          <w:color w:val="000000"/>
        </w:rPr>
        <w:br/>
        <w:t xml:space="preserve">    6、其他根据届时规定可以采取的约束措施。</w:t>
      </w:r>
    </w:p>
    <w:p w14:paraId="0DCFF687" w14:textId="1E3FAC8A" w:rsidR="00FB6620" w:rsidRPr="00447F37" w:rsidRDefault="00FB6620" w:rsidP="00FB6620">
      <w:pPr>
        <w:rPr>
          <w:rFonts w:ascii="宋体" w:eastAsia="宋体" w:hAnsi="宋体"/>
          <w:color w:val="000000"/>
        </w:rPr>
      </w:pPr>
      <w:r w:rsidRPr="00447F37">
        <w:rPr>
          <w:rFonts w:ascii="宋体" w:eastAsia="宋体" w:hAnsi="宋体" w:hint="eastAsia"/>
          <w:color w:val="000000"/>
        </w:rPr>
        <w:br/>
        <w:t>如因相关法律法规、政策变化、自然灾害等本人自身无法控制的客观原因，导致本人承诺未能履行、承诺无法履行或无法按期履行的，本人将采取以下措施：</w:t>
      </w:r>
      <w:r w:rsidRPr="00447F37">
        <w:rPr>
          <w:rFonts w:ascii="宋体" w:eastAsia="宋体" w:hAnsi="宋体" w:hint="eastAsia"/>
          <w:color w:val="000000"/>
        </w:rPr>
        <w:br/>
        <w:t xml:space="preserve">    1、通过发行人及时、充分披露本人承诺未能履行、承诺无法履行或无法按期履行的具体原因；</w:t>
      </w:r>
      <w:r w:rsidRPr="00447F37">
        <w:rPr>
          <w:rFonts w:ascii="宋体" w:eastAsia="宋体" w:hAnsi="宋体" w:hint="eastAsia"/>
          <w:color w:val="000000"/>
        </w:rPr>
        <w:br/>
        <w:t xml:space="preserve">    2、向发行人及投资者及时作出合法、合理、有效的补充承诺或替代性承诺，以尽可能保护发行人及投资者的权益。</w:t>
      </w:r>
      <w:r w:rsidRPr="00447F37">
        <w:rPr>
          <w:rFonts w:ascii="宋体" w:eastAsia="宋体" w:hAnsi="宋体" w:hint="eastAsia"/>
          <w:color w:val="000000"/>
        </w:rPr>
        <w:br/>
        <w:t>发行人董事、监事、高级管理人员承诺不因职务变更、离职等原因而放弃履行已作出的各项承诺及未能履行承诺的约束措施。</w:t>
      </w:r>
    </w:p>
    <w:p w14:paraId="7EA0AB2D" w14:textId="77777777" w:rsidR="00791720" w:rsidRPr="00447F37" w:rsidRDefault="00791720" w:rsidP="00791720">
      <w:pPr>
        <w:ind w:firstLine="400"/>
        <w:rPr>
          <w:rFonts w:ascii="宋体" w:eastAsia="宋体" w:hAnsi="宋体"/>
          <w:color w:val="000000"/>
        </w:rPr>
      </w:pPr>
    </w:p>
    <w:p w14:paraId="37865645" w14:textId="77777777" w:rsidR="00FB6620" w:rsidRPr="00F07D39" w:rsidRDefault="00FB6620" w:rsidP="00D1261F">
      <w:pPr>
        <w:pStyle w:val="2"/>
      </w:pPr>
      <w:bookmarkStart w:id="35" w:name="_Toc519782251"/>
      <w:r w:rsidRPr="00F07D39">
        <w:rPr>
          <w:rFonts w:hint="eastAsia"/>
        </w:rPr>
        <w:t>九、公司特别提醒投资者注意“风险因素”中的下列风险</w:t>
      </w:r>
      <w:bookmarkEnd w:id="35"/>
    </w:p>
    <w:p w14:paraId="6126330C" w14:textId="77777777" w:rsidR="00D16808" w:rsidRPr="00447F37" w:rsidRDefault="00D16808" w:rsidP="00BB03FC">
      <w:pPr>
        <w:rPr>
          <w:rFonts w:ascii="宋体" w:eastAsia="宋体" w:hAnsi="宋体"/>
          <w:color w:val="000000"/>
        </w:rPr>
      </w:pPr>
    </w:p>
    <w:p w14:paraId="6109D92F" w14:textId="23B70C1D" w:rsidR="00F93410" w:rsidRPr="00447F37" w:rsidRDefault="00F93410" w:rsidP="00D1261F">
      <w:pPr>
        <w:pStyle w:val="2"/>
      </w:pPr>
      <w:bookmarkStart w:id="36" w:name="_Toc519782252"/>
      <w:r w:rsidRPr="00F07D39">
        <w:rPr>
          <w:rFonts w:hint="eastAsia"/>
        </w:rPr>
        <w:t>（</w:t>
      </w:r>
      <w:r w:rsidR="00D1261F">
        <w:rPr>
          <w:rFonts w:hint="eastAsia"/>
        </w:rPr>
        <w:t>一</w:t>
      </w:r>
      <w:r w:rsidRPr="00F07D39">
        <w:rPr>
          <w:rFonts w:hint="eastAsia"/>
        </w:rPr>
        <w:t>）应收账款余额增加导致的坏账风险</w:t>
      </w:r>
      <w:bookmarkEnd w:id="36"/>
    </w:p>
    <w:p w14:paraId="67E97A37" w14:textId="77777777" w:rsidR="00F93410" w:rsidRPr="00447F37" w:rsidRDefault="00F93410" w:rsidP="00F93410">
      <w:pPr>
        <w:rPr>
          <w:rFonts w:ascii="宋体" w:eastAsia="宋体" w:hAnsi="宋体"/>
          <w:color w:val="000000"/>
        </w:rPr>
      </w:pPr>
      <w:r w:rsidRPr="00447F37">
        <w:rPr>
          <w:rFonts w:ascii="宋体" w:eastAsia="宋体" w:hAnsi="宋体" w:hint="eastAsia"/>
          <w:color w:val="000000"/>
        </w:rPr>
        <w:t>截至((num_year)) 年 12 月 31 日、((num_year))年 12 月 31 日和 ((num_year)) 年 12 月 31 日，公司应收账款账面余额分别为((num_amount)) 万元、((num_amount)) 万元和 ((num_amount))万元，总体呈增长趋势，占同期营业收入的比例分别为 ((num_percent))%、((num_percent))%和 ((num_percent))%。未来随着经营规模持续扩大， 公司应收账款将可能进一步增加，如果公司不能逐步提高应收账款管理水平，将有可能出现应收账款持续增加、回款不及时甚至出现坏账风险，从而对公司经营成果造成不利影响。</w:t>
      </w:r>
    </w:p>
    <w:p w14:paraId="56DC75ED" w14:textId="316B2305" w:rsidR="009E6768" w:rsidRPr="00447F37" w:rsidRDefault="009E6768" w:rsidP="007E5C0C">
      <w:pPr>
        <w:rPr>
          <w:rFonts w:ascii="宋体" w:eastAsia="宋体" w:hAnsi="宋体"/>
          <w:color w:val="000000"/>
        </w:rPr>
      </w:pPr>
    </w:p>
    <w:p w14:paraId="03026F4B" w14:textId="77777777" w:rsidR="00F93410" w:rsidRPr="00447F37" w:rsidRDefault="00F93410" w:rsidP="007E5C0C">
      <w:pPr>
        <w:rPr>
          <w:rFonts w:ascii="宋体" w:eastAsia="宋体" w:hAnsi="宋体"/>
          <w:color w:val="000000"/>
        </w:rPr>
      </w:pPr>
    </w:p>
    <w:p w14:paraId="0F744586" w14:textId="77777777" w:rsidR="00F93410" w:rsidRPr="00447F37" w:rsidRDefault="00F93410" w:rsidP="007E5C0C">
      <w:pPr>
        <w:rPr>
          <w:rFonts w:ascii="宋体" w:eastAsia="宋体" w:hAnsi="宋体"/>
          <w:color w:val="000000"/>
        </w:rPr>
      </w:pPr>
    </w:p>
    <w:p w14:paraId="7A9BDEC6" w14:textId="77777777" w:rsidR="00F93410" w:rsidRPr="00447F37" w:rsidRDefault="00F93410" w:rsidP="007E5C0C">
      <w:pPr>
        <w:rPr>
          <w:rFonts w:ascii="宋体" w:eastAsia="宋体" w:hAnsi="宋体"/>
          <w:color w:val="000000"/>
        </w:rPr>
      </w:pPr>
    </w:p>
    <w:p w14:paraId="48BE5282" w14:textId="5B760C7D" w:rsidR="00F93410" w:rsidRDefault="00F93410" w:rsidP="007E5C0C">
      <w:pPr>
        <w:rPr>
          <w:rFonts w:ascii="宋体" w:eastAsia="宋体" w:hAnsi="宋体"/>
          <w:color w:val="000000"/>
        </w:rPr>
      </w:pPr>
    </w:p>
    <w:p w14:paraId="5ACA0B19" w14:textId="1418A94F" w:rsidR="007E5F1F" w:rsidRDefault="007E5F1F" w:rsidP="007E5C0C">
      <w:pPr>
        <w:rPr>
          <w:rFonts w:ascii="宋体" w:eastAsia="宋体" w:hAnsi="宋体"/>
          <w:color w:val="000000"/>
        </w:rPr>
      </w:pPr>
    </w:p>
    <w:p w14:paraId="1123EC68" w14:textId="2A3107CE" w:rsidR="007E5F1F" w:rsidRDefault="007E5F1F" w:rsidP="007E5C0C">
      <w:pPr>
        <w:rPr>
          <w:rFonts w:ascii="宋体" w:eastAsia="宋体" w:hAnsi="宋体"/>
          <w:color w:val="000000"/>
        </w:rPr>
      </w:pPr>
    </w:p>
    <w:p w14:paraId="36054241" w14:textId="02CB77FB" w:rsidR="007E5F1F" w:rsidRDefault="007E5F1F" w:rsidP="007E5C0C">
      <w:pPr>
        <w:rPr>
          <w:rFonts w:ascii="宋体" w:eastAsia="宋体" w:hAnsi="宋体"/>
          <w:color w:val="000000"/>
        </w:rPr>
      </w:pPr>
    </w:p>
    <w:p w14:paraId="52C68CC8" w14:textId="2613C221" w:rsidR="007E5F1F" w:rsidRDefault="007E5F1F" w:rsidP="007E5C0C">
      <w:pPr>
        <w:rPr>
          <w:rFonts w:ascii="宋体" w:eastAsia="宋体" w:hAnsi="宋体"/>
          <w:color w:val="000000"/>
        </w:rPr>
      </w:pPr>
    </w:p>
    <w:p w14:paraId="5F0B44ED" w14:textId="4E60293D" w:rsidR="007E5F1F" w:rsidRDefault="007E5F1F" w:rsidP="007E5C0C">
      <w:pPr>
        <w:rPr>
          <w:rFonts w:ascii="宋体" w:eastAsia="宋体" w:hAnsi="宋体"/>
          <w:color w:val="000000"/>
        </w:rPr>
      </w:pPr>
    </w:p>
    <w:p w14:paraId="5A1AEDA3" w14:textId="561B764E" w:rsidR="007E5F1F" w:rsidRDefault="007E5F1F" w:rsidP="007E5C0C">
      <w:pPr>
        <w:rPr>
          <w:rFonts w:ascii="宋体" w:eastAsia="宋体" w:hAnsi="宋体"/>
          <w:color w:val="000000"/>
        </w:rPr>
      </w:pPr>
    </w:p>
    <w:p w14:paraId="76968458" w14:textId="07602766" w:rsidR="007E5F1F" w:rsidRDefault="007E5F1F" w:rsidP="007E5C0C">
      <w:pPr>
        <w:rPr>
          <w:rFonts w:ascii="宋体" w:eastAsia="宋体" w:hAnsi="宋体"/>
          <w:color w:val="000000"/>
        </w:rPr>
      </w:pPr>
    </w:p>
    <w:p w14:paraId="0ED41840" w14:textId="79B2F875" w:rsidR="007E5F1F" w:rsidRDefault="007E5F1F" w:rsidP="007E5C0C">
      <w:pPr>
        <w:rPr>
          <w:rFonts w:ascii="宋体" w:eastAsia="宋体" w:hAnsi="宋体"/>
          <w:color w:val="000000"/>
        </w:rPr>
      </w:pPr>
    </w:p>
    <w:p w14:paraId="61F29CF5" w14:textId="337C57F8" w:rsidR="007E5F1F" w:rsidRDefault="007E5F1F" w:rsidP="007E5C0C">
      <w:pPr>
        <w:rPr>
          <w:rFonts w:ascii="宋体" w:eastAsia="宋体" w:hAnsi="宋体"/>
          <w:color w:val="000000"/>
        </w:rPr>
      </w:pPr>
    </w:p>
    <w:p w14:paraId="44478D53" w14:textId="080586E4" w:rsidR="007E5F1F" w:rsidRDefault="007E5F1F" w:rsidP="007E5C0C">
      <w:pPr>
        <w:rPr>
          <w:rFonts w:ascii="宋体" w:eastAsia="宋体" w:hAnsi="宋体"/>
          <w:color w:val="000000"/>
        </w:rPr>
      </w:pPr>
    </w:p>
    <w:p w14:paraId="57149538" w14:textId="4BAD6E9E" w:rsidR="007E5F1F" w:rsidRDefault="007E5F1F" w:rsidP="007E5C0C">
      <w:pPr>
        <w:rPr>
          <w:rFonts w:ascii="宋体" w:eastAsia="宋体" w:hAnsi="宋体"/>
          <w:color w:val="000000"/>
        </w:rPr>
      </w:pPr>
    </w:p>
    <w:p w14:paraId="5779851B" w14:textId="6BF43140" w:rsidR="007E5F1F" w:rsidRDefault="007E5F1F" w:rsidP="007E5C0C">
      <w:pPr>
        <w:rPr>
          <w:rFonts w:ascii="宋体" w:eastAsia="宋体" w:hAnsi="宋体"/>
          <w:color w:val="000000"/>
        </w:rPr>
      </w:pPr>
    </w:p>
    <w:p w14:paraId="1212594B" w14:textId="64F83B3B" w:rsidR="007E5F1F" w:rsidRDefault="007E5F1F" w:rsidP="007E5C0C">
      <w:pPr>
        <w:rPr>
          <w:rFonts w:ascii="宋体" w:eastAsia="宋体" w:hAnsi="宋体"/>
          <w:color w:val="000000"/>
        </w:rPr>
      </w:pPr>
    </w:p>
    <w:p w14:paraId="22052DFD" w14:textId="3BC1F76F" w:rsidR="007E5F1F" w:rsidRDefault="007E5F1F" w:rsidP="007E5C0C">
      <w:pPr>
        <w:rPr>
          <w:rFonts w:ascii="宋体" w:eastAsia="宋体" w:hAnsi="宋体"/>
          <w:color w:val="000000"/>
        </w:rPr>
      </w:pPr>
    </w:p>
    <w:p w14:paraId="1B3E43D4" w14:textId="3EBCE213" w:rsidR="007E5F1F" w:rsidRDefault="007E5F1F" w:rsidP="007E5C0C">
      <w:pPr>
        <w:rPr>
          <w:rFonts w:ascii="宋体" w:eastAsia="宋体" w:hAnsi="宋体"/>
          <w:color w:val="000000"/>
        </w:rPr>
      </w:pPr>
    </w:p>
    <w:p w14:paraId="6F39C65F" w14:textId="167C11B1" w:rsidR="007E5F1F" w:rsidRDefault="007E5F1F" w:rsidP="007E5C0C">
      <w:pPr>
        <w:rPr>
          <w:rFonts w:ascii="宋体" w:eastAsia="宋体" w:hAnsi="宋体"/>
          <w:color w:val="000000"/>
        </w:rPr>
      </w:pPr>
    </w:p>
    <w:p w14:paraId="30BF6B6C" w14:textId="77777777" w:rsidR="007E5F1F" w:rsidRPr="00447F37" w:rsidRDefault="007E5F1F" w:rsidP="007E5C0C">
      <w:pPr>
        <w:rPr>
          <w:rFonts w:ascii="宋体" w:eastAsia="宋体" w:hAnsi="宋体"/>
          <w:color w:val="000000"/>
        </w:rPr>
      </w:pPr>
    </w:p>
    <w:p w14:paraId="48701360" w14:textId="77777777" w:rsidR="00F93410" w:rsidRPr="00447F37" w:rsidRDefault="00F93410" w:rsidP="007E5C0C">
      <w:pPr>
        <w:rPr>
          <w:rFonts w:ascii="宋体" w:eastAsia="宋体" w:hAnsi="宋体"/>
          <w:color w:val="000000"/>
        </w:rPr>
      </w:pPr>
    </w:p>
    <w:p w14:paraId="0EA43507" w14:textId="77777777" w:rsidR="00F93410" w:rsidRPr="00447F37" w:rsidRDefault="00F93410" w:rsidP="007E5C0C">
      <w:pPr>
        <w:rPr>
          <w:rFonts w:ascii="宋体" w:eastAsia="宋体" w:hAnsi="宋体"/>
          <w:color w:val="000000"/>
        </w:rPr>
      </w:pPr>
    </w:p>
    <w:p w14:paraId="4C92F747" w14:textId="3A88E9F2" w:rsidR="00F93410" w:rsidRDefault="00F93410" w:rsidP="007E5C0C">
      <w:pPr>
        <w:rPr>
          <w:rFonts w:ascii="宋体" w:eastAsia="宋体" w:hAnsi="宋体"/>
          <w:color w:val="000000"/>
        </w:rPr>
      </w:pPr>
    </w:p>
    <w:p w14:paraId="3183CF58" w14:textId="28B6220F" w:rsidR="007E5F1F" w:rsidRDefault="007E5F1F" w:rsidP="007E5C0C">
      <w:pPr>
        <w:rPr>
          <w:rFonts w:ascii="宋体" w:eastAsia="宋体" w:hAnsi="宋体"/>
          <w:color w:val="000000"/>
        </w:rPr>
      </w:pPr>
    </w:p>
    <w:p w14:paraId="6E45710A" w14:textId="790E736E" w:rsidR="007E5F1F" w:rsidRDefault="007E5F1F" w:rsidP="007E5C0C">
      <w:pPr>
        <w:rPr>
          <w:rFonts w:ascii="宋体" w:eastAsia="宋体" w:hAnsi="宋体"/>
          <w:color w:val="000000"/>
        </w:rPr>
      </w:pPr>
    </w:p>
    <w:p w14:paraId="3A6F4B42" w14:textId="5AA6E609" w:rsidR="007E5F1F" w:rsidRDefault="007E5F1F" w:rsidP="007E5C0C">
      <w:pPr>
        <w:rPr>
          <w:rFonts w:ascii="宋体" w:eastAsia="宋体" w:hAnsi="宋体"/>
          <w:color w:val="000000"/>
        </w:rPr>
      </w:pPr>
    </w:p>
    <w:p w14:paraId="4FD3D6E9" w14:textId="0CE89B37" w:rsidR="007E5F1F" w:rsidRDefault="007E5F1F" w:rsidP="007E5C0C">
      <w:pPr>
        <w:rPr>
          <w:rFonts w:ascii="宋体" w:eastAsia="宋体" w:hAnsi="宋体"/>
          <w:color w:val="000000"/>
        </w:rPr>
      </w:pPr>
    </w:p>
    <w:p w14:paraId="5297360A" w14:textId="0E010C28" w:rsidR="007E5F1F" w:rsidRDefault="007E5F1F" w:rsidP="007E5C0C">
      <w:pPr>
        <w:rPr>
          <w:rFonts w:ascii="宋体" w:eastAsia="宋体" w:hAnsi="宋体"/>
          <w:color w:val="000000"/>
        </w:rPr>
      </w:pPr>
    </w:p>
    <w:p w14:paraId="593C0AEF" w14:textId="6F7C59B3" w:rsidR="007E5F1F" w:rsidRDefault="007E5F1F" w:rsidP="007E5C0C">
      <w:pPr>
        <w:rPr>
          <w:rFonts w:ascii="宋体" w:eastAsia="宋体" w:hAnsi="宋体"/>
          <w:color w:val="000000"/>
        </w:rPr>
      </w:pPr>
    </w:p>
    <w:p w14:paraId="108A10EE" w14:textId="1BB83954" w:rsidR="007E5F1F" w:rsidRDefault="007E5F1F" w:rsidP="007E5C0C">
      <w:pPr>
        <w:rPr>
          <w:rFonts w:ascii="宋体" w:eastAsia="宋体" w:hAnsi="宋体"/>
          <w:color w:val="000000"/>
        </w:rPr>
      </w:pPr>
    </w:p>
    <w:p w14:paraId="057C0E35" w14:textId="0339ADB2" w:rsidR="007E5F1F" w:rsidRDefault="007E5F1F" w:rsidP="007E5C0C">
      <w:pPr>
        <w:rPr>
          <w:rFonts w:ascii="宋体" w:eastAsia="宋体" w:hAnsi="宋体"/>
          <w:color w:val="000000"/>
        </w:rPr>
      </w:pPr>
    </w:p>
    <w:sdt>
      <w:sdtPr>
        <w:rPr>
          <w:lang w:val="zh-CN"/>
        </w:rPr>
        <w:id w:val="1056746071"/>
        <w:docPartObj>
          <w:docPartGallery w:val="Table of Contents"/>
          <w:docPartUnique/>
        </w:docPartObj>
      </w:sdtPr>
      <w:sdtEndPr>
        <w:rPr>
          <w:rFonts w:ascii="Times New Roman" w:eastAsiaTheme="minorEastAsia" w:hAnsi="Times New Roman" w:cs="Times New Roman"/>
          <w:color w:val="auto"/>
          <w:sz w:val="24"/>
          <w:szCs w:val="24"/>
        </w:rPr>
      </w:sdtEndPr>
      <w:sdtContent>
        <w:p w14:paraId="1044C745" w14:textId="71F2191E" w:rsidR="006C2D86" w:rsidRDefault="006C2D86">
          <w:pPr>
            <w:pStyle w:val="TOC"/>
          </w:pPr>
          <w:r>
            <w:rPr>
              <w:lang w:val="zh-CN"/>
            </w:rPr>
            <w:t>目录</w:t>
          </w:r>
        </w:p>
        <w:p w14:paraId="42AB235E" w14:textId="1F5F103D" w:rsidR="006C2D86" w:rsidRDefault="006C2D86">
          <w:pPr>
            <w:pStyle w:val="11"/>
            <w:tabs>
              <w:tab w:val="right" w:leader="dot" w:pos="8290"/>
            </w:tabs>
            <w:rPr>
              <w:rFonts w:eastAsiaTheme="minorEastAsia" w:hAnsiTheme="minorHAnsi" w:cstheme="minorBidi"/>
              <w:b w:val="0"/>
              <w:bCs w:val="0"/>
              <w:noProof/>
              <w:kern w:val="2"/>
              <w:sz w:val="21"/>
              <w:szCs w:val="22"/>
            </w:rPr>
          </w:pPr>
          <w:r>
            <w:fldChar w:fldCharType="begin"/>
          </w:r>
          <w:r>
            <w:instrText xml:space="preserve"> TOC \o "1-3" \h \z \u </w:instrText>
          </w:r>
          <w:r>
            <w:fldChar w:fldCharType="separate"/>
          </w:r>
          <w:hyperlink w:anchor="_Toc519782216" w:history="1">
            <w:r w:rsidRPr="00886672">
              <w:rPr>
                <w:rStyle w:val="ab"/>
                <w:rFonts w:ascii="宋体" w:eastAsia="宋体" w:hAnsi="宋体"/>
                <w:noProof/>
              </w:rPr>
              <w:t>((str_company_sponsor representative ))</w:t>
            </w:r>
            <w:r>
              <w:rPr>
                <w:noProof/>
                <w:webHidden/>
              </w:rPr>
              <w:tab/>
            </w:r>
            <w:r>
              <w:rPr>
                <w:noProof/>
                <w:webHidden/>
              </w:rPr>
              <w:fldChar w:fldCharType="begin"/>
            </w:r>
            <w:r>
              <w:rPr>
                <w:noProof/>
                <w:webHidden/>
              </w:rPr>
              <w:instrText xml:space="preserve"> PAGEREF _Toc519782216 \h </w:instrText>
            </w:r>
            <w:r>
              <w:rPr>
                <w:noProof/>
                <w:webHidden/>
              </w:rPr>
            </w:r>
            <w:r>
              <w:rPr>
                <w:noProof/>
                <w:webHidden/>
              </w:rPr>
              <w:fldChar w:fldCharType="separate"/>
            </w:r>
            <w:r>
              <w:rPr>
                <w:noProof/>
                <w:webHidden/>
              </w:rPr>
              <w:t>1</w:t>
            </w:r>
            <w:r>
              <w:rPr>
                <w:noProof/>
                <w:webHidden/>
              </w:rPr>
              <w:fldChar w:fldCharType="end"/>
            </w:r>
          </w:hyperlink>
          <w:bookmarkStart w:id="37" w:name="_GoBack"/>
          <w:bookmarkEnd w:id="37"/>
        </w:p>
        <w:p w14:paraId="3A78AB55" w14:textId="7531D32E"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17" w:history="1">
            <w:r w:rsidRPr="00886672">
              <w:rPr>
                <w:rStyle w:val="ab"/>
                <w:rFonts w:ascii="宋体" w:eastAsia="宋体" w:hAnsi="宋体"/>
                <w:noProof/>
              </w:rPr>
              <w:t>((str_company_address))</w:t>
            </w:r>
            <w:r>
              <w:rPr>
                <w:noProof/>
                <w:webHidden/>
              </w:rPr>
              <w:tab/>
            </w:r>
            <w:r>
              <w:rPr>
                <w:noProof/>
                <w:webHidden/>
              </w:rPr>
              <w:fldChar w:fldCharType="begin"/>
            </w:r>
            <w:r>
              <w:rPr>
                <w:noProof/>
                <w:webHidden/>
              </w:rPr>
              <w:instrText xml:space="preserve"> PAGEREF _Toc519782217 \h </w:instrText>
            </w:r>
            <w:r>
              <w:rPr>
                <w:noProof/>
                <w:webHidden/>
              </w:rPr>
            </w:r>
            <w:r>
              <w:rPr>
                <w:noProof/>
                <w:webHidden/>
              </w:rPr>
              <w:fldChar w:fldCharType="separate"/>
            </w:r>
            <w:r>
              <w:rPr>
                <w:noProof/>
                <w:webHidden/>
              </w:rPr>
              <w:t>1</w:t>
            </w:r>
            <w:r>
              <w:rPr>
                <w:noProof/>
                <w:webHidden/>
              </w:rPr>
              <w:fldChar w:fldCharType="end"/>
            </w:r>
          </w:hyperlink>
        </w:p>
        <w:p w14:paraId="4251C215" w14:textId="1C8F5F8E"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18" w:history="1">
            <w:r w:rsidRPr="00886672">
              <w:rPr>
                <w:rStyle w:val="ab"/>
                <w:noProof/>
              </w:rPr>
              <w:t>本次发行概览</w:t>
            </w:r>
            <w:r>
              <w:rPr>
                <w:noProof/>
                <w:webHidden/>
              </w:rPr>
              <w:tab/>
            </w:r>
            <w:r>
              <w:rPr>
                <w:noProof/>
                <w:webHidden/>
              </w:rPr>
              <w:fldChar w:fldCharType="begin"/>
            </w:r>
            <w:r>
              <w:rPr>
                <w:noProof/>
                <w:webHidden/>
              </w:rPr>
              <w:instrText xml:space="preserve"> PAGEREF _Toc519782218 \h </w:instrText>
            </w:r>
            <w:r>
              <w:rPr>
                <w:noProof/>
                <w:webHidden/>
              </w:rPr>
            </w:r>
            <w:r>
              <w:rPr>
                <w:noProof/>
                <w:webHidden/>
              </w:rPr>
              <w:fldChar w:fldCharType="separate"/>
            </w:r>
            <w:r>
              <w:rPr>
                <w:noProof/>
                <w:webHidden/>
              </w:rPr>
              <w:t>2</w:t>
            </w:r>
            <w:r>
              <w:rPr>
                <w:noProof/>
                <w:webHidden/>
              </w:rPr>
              <w:fldChar w:fldCharType="end"/>
            </w:r>
          </w:hyperlink>
        </w:p>
        <w:p w14:paraId="558F702D" w14:textId="2CFB685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19" w:history="1">
            <w:r w:rsidRPr="00886672">
              <w:rPr>
                <w:rStyle w:val="ab"/>
                <w:noProof/>
              </w:rPr>
              <w:t>声明</w:t>
            </w:r>
            <w:r>
              <w:rPr>
                <w:noProof/>
                <w:webHidden/>
              </w:rPr>
              <w:tab/>
            </w:r>
            <w:r>
              <w:rPr>
                <w:noProof/>
                <w:webHidden/>
              </w:rPr>
              <w:fldChar w:fldCharType="begin"/>
            </w:r>
            <w:r>
              <w:rPr>
                <w:noProof/>
                <w:webHidden/>
              </w:rPr>
              <w:instrText xml:space="preserve"> PAGEREF _Toc519782219 \h </w:instrText>
            </w:r>
            <w:r>
              <w:rPr>
                <w:noProof/>
                <w:webHidden/>
              </w:rPr>
            </w:r>
            <w:r>
              <w:rPr>
                <w:noProof/>
                <w:webHidden/>
              </w:rPr>
              <w:fldChar w:fldCharType="separate"/>
            </w:r>
            <w:r>
              <w:rPr>
                <w:noProof/>
                <w:webHidden/>
              </w:rPr>
              <w:t>3</w:t>
            </w:r>
            <w:r>
              <w:rPr>
                <w:noProof/>
                <w:webHidden/>
              </w:rPr>
              <w:fldChar w:fldCharType="end"/>
            </w:r>
          </w:hyperlink>
        </w:p>
        <w:p w14:paraId="7ACF524C" w14:textId="43F5F540"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20" w:history="1">
            <w:r w:rsidRPr="00886672">
              <w:rPr>
                <w:rStyle w:val="ab"/>
                <w:noProof/>
              </w:rPr>
              <w:t>重大事项提示</w:t>
            </w:r>
            <w:r>
              <w:rPr>
                <w:noProof/>
                <w:webHidden/>
              </w:rPr>
              <w:tab/>
            </w:r>
            <w:r>
              <w:rPr>
                <w:noProof/>
                <w:webHidden/>
              </w:rPr>
              <w:fldChar w:fldCharType="begin"/>
            </w:r>
            <w:r>
              <w:rPr>
                <w:noProof/>
                <w:webHidden/>
              </w:rPr>
              <w:instrText xml:space="preserve"> PAGEREF _Toc519782220 \h </w:instrText>
            </w:r>
            <w:r>
              <w:rPr>
                <w:noProof/>
                <w:webHidden/>
              </w:rPr>
            </w:r>
            <w:r>
              <w:rPr>
                <w:noProof/>
                <w:webHidden/>
              </w:rPr>
              <w:fldChar w:fldCharType="separate"/>
            </w:r>
            <w:r>
              <w:rPr>
                <w:noProof/>
                <w:webHidden/>
              </w:rPr>
              <w:t>4</w:t>
            </w:r>
            <w:r>
              <w:rPr>
                <w:noProof/>
                <w:webHidden/>
              </w:rPr>
              <w:fldChar w:fldCharType="end"/>
            </w:r>
          </w:hyperlink>
        </w:p>
        <w:p w14:paraId="7E9539A6" w14:textId="036ED45E" w:rsidR="006C2D86" w:rsidRDefault="006C2D86">
          <w:pPr>
            <w:pStyle w:val="21"/>
            <w:tabs>
              <w:tab w:val="right" w:leader="dot" w:pos="8290"/>
            </w:tabs>
            <w:rPr>
              <w:rFonts w:eastAsiaTheme="minorEastAsia" w:hAnsiTheme="minorHAnsi" w:cstheme="minorBidi"/>
              <w:b w:val="0"/>
              <w:bCs w:val="0"/>
              <w:noProof/>
              <w:kern w:val="2"/>
              <w:sz w:val="21"/>
            </w:rPr>
          </w:pPr>
          <w:hyperlink w:anchor="_Toc519782221" w:history="1">
            <w:r w:rsidRPr="00886672">
              <w:rPr>
                <w:rStyle w:val="ab"/>
                <w:noProof/>
              </w:rPr>
              <w:t>一、股份流通限制及自愿锁定承诺</w:t>
            </w:r>
            <w:r>
              <w:rPr>
                <w:noProof/>
                <w:webHidden/>
              </w:rPr>
              <w:tab/>
            </w:r>
            <w:r>
              <w:rPr>
                <w:noProof/>
                <w:webHidden/>
              </w:rPr>
              <w:fldChar w:fldCharType="begin"/>
            </w:r>
            <w:r>
              <w:rPr>
                <w:noProof/>
                <w:webHidden/>
              </w:rPr>
              <w:instrText xml:space="preserve"> PAGEREF _Toc519782221 \h </w:instrText>
            </w:r>
            <w:r>
              <w:rPr>
                <w:noProof/>
                <w:webHidden/>
              </w:rPr>
            </w:r>
            <w:r>
              <w:rPr>
                <w:noProof/>
                <w:webHidden/>
              </w:rPr>
              <w:fldChar w:fldCharType="separate"/>
            </w:r>
            <w:r>
              <w:rPr>
                <w:noProof/>
                <w:webHidden/>
              </w:rPr>
              <w:t>4</w:t>
            </w:r>
            <w:r>
              <w:rPr>
                <w:noProof/>
                <w:webHidden/>
              </w:rPr>
              <w:fldChar w:fldCharType="end"/>
            </w:r>
          </w:hyperlink>
        </w:p>
        <w:p w14:paraId="3DD181E0" w14:textId="1FB1141E" w:rsidR="006C2D86" w:rsidRDefault="006C2D86">
          <w:pPr>
            <w:pStyle w:val="31"/>
            <w:tabs>
              <w:tab w:val="right" w:leader="dot" w:pos="8290"/>
            </w:tabs>
            <w:rPr>
              <w:rFonts w:eastAsiaTheme="minorEastAsia" w:hAnsiTheme="minorHAnsi" w:cstheme="minorBidi"/>
              <w:noProof/>
              <w:kern w:val="2"/>
              <w:sz w:val="21"/>
            </w:rPr>
          </w:pPr>
          <w:hyperlink w:anchor="_Toc519782222" w:history="1">
            <w:r w:rsidRPr="00886672">
              <w:rPr>
                <w:rStyle w:val="ab"/>
                <w:noProof/>
              </w:rPr>
              <w:t>（一）公司控股股东、实际控制人承诺</w:t>
            </w:r>
            <w:r>
              <w:rPr>
                <w:noProof/>
                <w:webHidden/>
              </w:rPr>
              <w:tab/>
            </w:r>
            <w:r>
              <w:rPr>
                <w:noProof/>
                <w:webHidden/>
              </w:rPr>
              <w:fldChar w:fldCharType="begin"/>
            </w:r>
            <w:r>
              <w:rPr>
                <w:noProof/>
                <w:webHidden/>
              </w:rPr>
              <w:instrText xml:space="preserve"> PAGEREF _Toc519782222 \h </w:instrText>
            </w:r>
            <w:r>
              <w:rPr>
                <w:noProof/>
                <w:webHidden/>
              </w:rPr>
            </w:r>
            <w:r>
              <w:rPr>
                <w:noProof/>
                <w:webHidden/>
              </w:rPr>
              <w:fldChar w:fldCharType="separate"/>
            </w:r>
            <w:r>
              <w:rPr>
                <w:noProof/>
                <w:webHidden/>
              </w:rPr>
              <w:t>4</w:t>
            </w:r>
            <w:r>
              <w:rPr>
                <w:noProof/>
                <w:webHidden/>
              </w:rPr>
              <w:fldChar w:fldCharType="end"/>
            </w:r>
          </w:hyperlink>
        </w:p>
        <w:p w14:paraId="29704FDC" w14:textId="0853A9E3" w:rsidR="006C2D86" w:rsidRDefault="006C2D86">
          <w:pPr>
            <w:pStyle w:val="31"/>
            <w:tabs>
              <w:tab w:val="right" w:leader="dot" w:pos="8290"/>
            </w:tabs>
            <w:rPr>
              <w:rFonts w:eastAsiaTheme="minorEastAsia" w:hAnsiTheme="minorHAnsi" w:cstheme="minorBidi"/>
              <w:noProof/>
              <w:kern w:val="2"/>
              <w:sz w:val="21"/>
            </w:rPr>
          </w:pPr>
          <w:hyperlink w:anchor="_Toc519782223" w:history="1">
            <w:r w:rsidRPr="00886672">
              <w:rPr>
                <w:rStyle w:val="ab"/>
                <w:noProof/>
              </w:rPr>
              <w:t>（二）公司股东((str_name</w:t>
            </w:r>
            <w:r w:rsidRPr="00886672">
              <w:rPr>
                <w:rStyle w:val="ab"/>
                <w:noProof/>
                <w:lang w:val="en-GB"/>
              </w:rPr>
              <w:t>_shareholder</w:t>
            </w:r>
            <w:r w:rsidRPr="00886672">
              <w:rPr>
                <w:rStyle w:val="ab"/>
                <w:noProof/>
              </w:rPr>
              <w:t>))承诺</w:t>
            </w:r>
            <w:r>
              <w:rPr>
                <w:noProof/>
                <w:webHidden/>
              </w:rPr>
              <w:tab/>
            </w:r>
            <w:r>
              <w:rPr>
                <w:noProof/>
                <w:webHidden/>
              </w:rPr>
              <w:fldChar w:fldCharType="begin"/>
            </w:r>
            <w:r>
              <w:rPr>
                <w:noProof/>
                <w:webHidden/>
              </w:rPr>
              <w:instrText xml:space="preserve"> PAGEREF _Toc519782223 \h </w:instrText>
            </w:r>
            <w:r>
              <w:rPr>
                <w:noProof/>
                <w:webHidden/>
              </w:rPr>
            </w:r>
            <w:r>
              <w:rPr>
                <w:noProof/>
                <w:webHidden/>
              </w:rPr>
              <w:fldChar w:fldCharType="separate"/>
            </w:r>
            <w:r>
              <w:rPr>
                <w:noProof/>
                <w:webHidden/>
              </w:rPr>
              <w:t>5</w:t>
            </w:r>
            <w:r>
              <w:rPr>
                <w:noProof/>
                <w:webHidden/>
              </w:rPr>
              <w:fldChar w:fldCharType="end"/>
            </w:r>
          </w:hyperlink>
        </w:p>
        <w:p w14:paraId="54B46A76" w14:textId="4D94890F" w:rsidR="006C2D86" w:rsidRDefault="006C2D86">
          <w:pPr>
            <w:pStyle w:val="21"/>
            <w:tabs>
              <w:tab w:val="right" w:leader="dot" w:pos="8290"/>
            </w:tabs>
            <w:rPr>
              <w:rFonts w:eastAsiaTheme="minorEastAsia" w:hAnsiTheme="minorHAnsi" w:cstheme="minorBidi"/>
              <w:b w:val="0"/>
              <w:bCs w:val="0"/>
              <w:noProof/>
              <w:kern w:val="2"/>
              <w:sz w:val="21"/>
            </w:rPr>
          </w:pPr>
          <w:hyperlink w:anchor="_Toc519782224" w:history="1">
            <w:r w:rsidRPr="00886672">
              <w:rPr>
                <w:rStyle w:val="ab"/>
                <w:noProof/>
              </w:rPr>
              <w:t>二、关于公司上市后稳定股价的预案及约束措施</w:t>
            </w:r>
            <w:r>
              <w:rPr>
                <w:noProof/>
                <w:webHidden/>
              </w:rPr>
              <w:tab/>
            </w:r>
            <w:r>
              <w:rPr>
                <w:noProof/>
                <w:webHidden/>
              </w:rPr>
              <w:fldChar w:fldCharType="begin"/>
            </w:r>
            <w:r>
              <w:rPr>
                <w:noProof/>
                <w:webHidden/>
              </w:rPr>
              <w:instrText xml:space="preserve"> PAGEREF _Toc519782224 \h </w:instrText>
            </w:r>
            <w:r>
              <w:rPr>
                <w:noProof/>
                <w:webHidden/>
              </w:rPr>
            </w:r>
            <w:r>
              <w:rPr>
                <w:noProof/>
                <w:webHidden/>
              </w:rPr>
              <w:fldChar w:fldCharType="separate"/>
            </w:r>
            <w:r>
              <w:rPr>
                <w:noProof/>
                <w:webHidden/>
              </w:rPr>
              <w:t>5</w:t>
            </w:r>
            <w:r>
              <w:rPr>
                <w:noProof/>
                <w:webHidden/>
              </w:rPr>
              <w:fldChar w:fldCharType="end"/>
            </w:r>
          </w:hyperlink>
        </w:p>
        <w:p w14:paraId="28650BE8" w14:textId="79D48E9C" w:rsidR="006C2D86" w:rsidRDefault="006C2D86">
          <w:pPr>
            <w:pStyle w:val="31"/>
            <w:tabs>
              <w:tab w:val="right" w:leader="dot" w:pos="8290"/>
            </w:tabs>
            <w:rPr>
              <w:rFonts w:eastAsiaTheme="minorEastAsia" w:hAnsiTheme="minorHAnsi" w:cstheme="minorBidi"/>
              <w:noProof/>
              <w:kern w:val="2"/>
              <w:sz w:val="21"/>
            </w:rPr>
          </w:pPr>
          <w:hyperlink w:anchor="_Toc519782225" w:history="1">
            <w:r w:rsidRPr="00886672">
              <w:rPr>
                <w:rStyle w:val="ab"/>
                <w:noProof/>
              </w:rPr>
              <w:t>（一）启动股价稳定措施的具体条件</w:t>
            </w:r>
            <w:r>
              <w:rPr>
                <w:noProof/>
                <w:webHidden/>
              </w:rPr>
              <w:tab/>
            </w:r>
            <w:r>
              <w:rPr>
                <w:noProof/>
                <w:webHidden/>
              </w:rPr>
              <w:fldChar w:fldCharType="begin"/>
            </w:r>
            <w:r>
              <w:rPr>
                <w:noProof/>
                <w:webHidden/>
              </w:rPr>
              <w:instrText xml:space="preserve"> PAGEREF _Toc519782225 \h </w:instrText>
            </w:r>
            <w:r>
              <w:rPr>
                <w:noProof/>
                <w:webHidden/>
              </w:rPr>
            </w:r>
            <w:r>
              <w:rPr>
                <w:noProof/>
                <w:webHidden/>
              </w:rPr>
              <w:fldChar w:fldCharType="separate"/>
            </w:r>
            <w:r>
              <w:rPr>
                <w:noProof/>
                <w:webHidden/>
              </w:rPr>
              <w:t>6</w:t>
            </w:r>
            <w:r>
              <w:rPr>
                <w:noProof/>
                <w:webHidden/>
              </w:rPr>
              <w:fldChar w:fldCharType="end"/>
            </w:r>
          </w:hyperlink>
        </w:p>
        <w:p w14:paraId="4786915B" w14:textId="613CC521" w:rsidR="006C2D86" w:rsidRDefault="006C2D86">
          <w:pPr>
            <w:pStyle w:val="31"/>
            <w:tabs>
              <w:tab w:val="right" w:leader="dot" w:pos="8290"/>
            </w:tabs>
            <w:rPr>
              <w:rFonts w:eastAsiaTheme="minorEastAsia" w:hAnsiTheme="minorHAnsi" w:cstheme="minorBidi"/>
              <w:noProof/>
              <w:kern w:val="2"/>
              <w:sz w:val="21"/>
            </w:rPr>
          </w:pPr>
          <w:hyperlink w:anchor="_Toc519782226" w:history="1">
            <w:r w:rsidRPr="00886672">
              <w:rPr>
                <w:rStyle w:val="ab"/>
                <w:noProof/>
              </w:rPr>
              <w:t>（二）稳定股价的具体措施</w:t>
            </w:r>
            <w:r>
              <w:rPr>
                <w:noProof/>
                <w:webHidden/>
              </w:rPr>
              <w:tab/>
            </w:r>
            <w:r>
              <w:rPr>
                <w:noProof/>
                <w:webHidden/>
              </w:rPr>
              <w:fldChar w:fldCharType="begin"/>
            </w:r>
            <w:r>
              <w:rPr>
                <w:noProof/>
                <w:webHidden/>
              </w:rPr>
              <w:instrText xml:space="preserve"> PAGEREF _Toc519782226 \h </w:instrText>
            </w:r>
            <w:r>
              <w:rPr>
                <w:noProof/>
                <w:webHidden/>
              </w:rPr>
            </w:r>
            <w:r>
              <w:rPr>
                <w:noProof/>
                <w:webHidden/>
              </w:rPr>
              <w:fldChar w:fldCharType="separate"/>
            </w:r>
            <w:r>
              <w:rPr>
                <w:noProof/>
                <w:webHidden/>
              </w:rPr>
              <w:t>6</w:t>
            </w:r>
            <w:r>
              <w:rPr>
                <w:noProof/>
                <w:webHidden/>
              </w:rPr>
              <w:fldChar w:fldCharType="end"/>
            </w:r>
          </w:hyperlink>
        </w:p>
        <w:p w14:paraId="1083343E" w14:textId="45B0A567" w:rsidR="006C2D86" w:rsidRDefault="006C2D86">
          <w:pPr>
            <w:pStyle w:val="31"/>
            <w:tabs>
              <w:tab w:val="right" w:leader="dot" w:pos="8290"/>
            </w:tabs>
            <w:rPr>
              <w:rFonts w:eastAsiaTheme="minorEastAsia" w:hAnsiTheme="minorHAnsi" w:cstheme="minorBidi"/>
              <w:noProof/>
              <w:kern w:val="2"/>
              <w:sz w:val="21"/>
            </w:rPr>
          </w:pPr>
          <w:hyperlink w:anchor="_Toc519782227" w:history="1">
            <w:r w:rsidRPr="00886672">
              <w:rPr>
                <w:rStyle w:val="ab"/>
                <w:noProof/>
              </w:rPr>
              <w:t>（三）应启动而未启动股价稳定措施时的约束措施</w:t>
            </w:r>
            <w:r>
              <w:rPr>
                <w:noProof/>
                <w:webHidden/>
              </w:rPr>
              <w:tab/>
            </w:r>
            <w:r>
              <w:rPr>
                <w:noProof/>
                <w:webHidden/>
              </w:rPr>
              <w:fldChar w:fldCharType="begin"/>
            </w:r>
            <w:r>
              <w:rPr>
                <w:noProof/>
                <w:webHidden/>
              </w:rPr>
              <w:instrText xml:space="preserve"> PAGEREF _Toc519782227 \h </w:instrText>
            </w:r>
            <w:r>
              <w:rPr>
                <w:noProof/>
                <w:webHidden/>
              </w:rPr>
            </w:r>
            <w:r>
              <w:rPr>
                <w:noProof/>
                <w:webHidden/>
              </w:rPr>
              <w:fldChar w:fldCharType="separate"/>
            </w:r>
            <w:r>
              <w:rPr>
                <w:noProof/>
                <w:webHidden/>
              </w:rPr>
              <w:t>8</w:t>
            </w:r>
            <w:r>
              <w:rPr>
                <w:noProof/>
                <w:webHidden/>
              </w:rPr>
              <w:fldChar w:fldCharType="end"/>
            </w:r>
          </w:hyperlink>
        </w:p>
        <w:p w14:paraId="1477DC62" w14:textId="651FF75A" w:rsidR="006C2D86" w:rsidRDefault="006C2D86">
          <w:pPr>
            <w:pStyle w:val="21"/>
            <w:tabs>
              <w:tab w:val="right" w:leader="dot" w:pos="8290"/>
            </w:tabs>
            <w:rPr>
              <w:rFonts w:eastAsiaTheme="minorEastAsia" w:hAnsiTheme="minorHAnsi" w:cstheme="minorBidi"/>
              <w:b w:val="0"/>
              <w:bCs w:val="0"/>
              <w:noProof/>
              <w:kern w:val="2"/>
              <w:sz w:val="21"/>
            </w:rPr>
          </w:pPr>
          <w:hyperlink w:anchor="_Toc519782228" w:history="1">
            <w:r w:rsidRPr="00886672">
              <w:rPr>
                <w:rStyle w:val="ab"/>
                <w:noProof/>
              </w:rPr>
              <w:t>三、关于招股说明书信息披露的承诺</w:t>
            </w:r>
            <w:r>
              <w:rPr>
                <w:noProof/>
                <w:webHidden/>
              </w:rPr>
              <w:tab/>
            </w:r>
            <w:r>
              <w:rPr>
                <w:noProof/>
                <w:webHidden/>
              </w:rPr>
              <w:fldChar w:fldCharType="begin"/>
            </w:r>
            <w:r>
              <w:rPr>
                <w:noProof/>
                <w:webHidden/>
              </w:rPr>
              <w:instrText xml:space="preserve"> PAGEREF _Toc519782228 \h </w:instrText>
            </w:r>
            <w:r>
              <w:rPr>
                <w:noProof/>
                <w:webHidden/>
              </w:rPr>
            </w:r>
            <w:r>
              <w:rPr>
                <w:noProof/>
                <w:webHidden/>
              </w:rPr>
              <w:fldChar w:fldCharType="separate"/>
            </w:r>
            <w:r>
              <w:rPr>
                <w:noProof/>
                <w:webHidden/>
              </w:rPr>
              <w:t>8</w:t>
            </w:r>
            <w:r>
              <w:rPr>
                <w:noProof/>
                <w:webHidden/>
              </w:rPr>
              <w:fldChar w:fldCharType="end"/>
            </w:r>
          </w:hyperlink>
        </w:p>
        <w:p w14:paraId="554E555F" w14:textId="27856871" w:rsidR="006C2D86" w:rsidRDefault="006C2D86">
          <w:pPr>
            <w:pStyle w:val="31"/>
            <w:tabs>
              <w:tab w:val="right" w:leader="dot" w:pos="8290"/>
            </w:tabs>
            <w:rPr>
              <w:rFonts w:eastAsiaTheme="minorEastAsia" w:hAnsiTheme="minorHAnsi" w:cstheme="minorBidi"/>
              <w:noProof/>
              <w:kern w:val="2"/>
              <w:sz w:val="21"/>
            </w:rPr>
          </w:pPr>
          <w:hyperlink w:anchor="_Toc519782229" w:history="1">
            <w:r w:rsidRPr="00886672">
              <w:rPr>
                <w:rStyle w:val="ab"/>
                <w:noProof/>
              </w:rPr>
              <w:t>(一)、公司承诺</w:t>
            </w:r>
            <w:r>
              <w:rPr>
                <w:noProof/>
                <w:webHidden/>
              </w:rPr>
              <w:tab/>
            </w:r>
            <w:r>
              <w:rPr>
                <w:noProof/>
                <w:webHidden/>
              </w:rPr>
              <w:fldChar w:fldCharType="begin"/>
            </w:r>
            <w:r>
              <w:rPr>
                <w:noProof/>
                <w:webHidden/>
              </w:rPr>
              <w:instrText xml:space="preserve"> PAGEREF _Toc519782229 \h </w:instrText>
            </w:r>
            <w:r>
              <w:rPr>
                <w:noProof/>
                <w:webHidden/>
              </w:rPr>
            </w:r>
            <w:r>
              <w:rPr>
                <w:noProof/>
                <w:webHidden/>
              </w:rPr>
              <w:fldChar w:fldCharType="separate"/>
            </w:r>
            <w:r>
              <w:rPr>
                <w:noProof/>
                <w:webHidden/>
              </w:rPr>
              <w:t>8</w:t>
            </w:r>
            <w:r>
              <w:rPr>
                <w:noProof/>
                <w:webHidden/>
              </w:rPr>
              <w:fldChar w:fldCharType="end"/>
            </w:r>
          </w:hyperlink>
        </w:p>
        <w:p w14:paraId="392DF913" w14:textId="78D94A51" w:rsidR="006C2D86" w:rsidRDefault="006C2D86">
          <w:pPr>
            <w:pStyle w:val="31"/>
            <w:tabs>
              <w:tab w:val="right" w:leader="dot" w:pos="8290"/>
            </w:tabs>
            <w:rPr>
              <w:rFonts w:eastAsiaTheme="minorEastAsia" w:hAnsiTheme="minorHAnsi" w:cstheme="minorBidi"/>
              <w:noProof/>
              <w:kern w:val="2"/>
              <w:sz w:val="21"/>
            </w:rPr>
          </w:pPr>
          <w:hyperlink w:anchor="_Toc519782230" w:history="1">
            <w:r w:rsidRPr="00886672">
              <w:rPr>
                <w:rStyle w:val="ab"/>
                <w:noProof/>
              </w:rPr>
              <w:t>（二）、公司控股股东、实际控制人承诺</w:t>
            </w:r>
            <w:r>
              <w:rPr>
                <w:noProof/>
                <w:webHidden/>
              </w:rPr>
              <w:tab/>
            </w:r>
            <w:r>
              <w:rPr>
                <w:noProof/>
                <w:webHidden/>
              </w:rPr>
              <w:fldChar w:fldCharType="begin"/>
            </w:r>
            <w:r>
              <w:rPr>
                <w:noProof/>
                <w:webHidden/>
              </w:rPr>
              <w:instrText xml:space="preserve"> PAGEREF _Toc519782230 \h </w:instrText>
            </w:r>
            <w:r>
              <w:rPr>
                <w:noProof/>
                <w:webHidden/>
              </w:rPr>
            </w:r>
            <w:r>
              <w:rPr>
                <w:noProof/>
                <w:webHidden/>
              </w:rPr>
              <w:fldChar w:fldCharType="separate"/>
            </w:r>
            <w:r>
              <w:rPr>
                <w:noProof/>
                <w:webHidden/>
              </w:rPr>
              <w:t>9</w:t>
            </w:r>
            <w:r>
              <w:rPr>
                <w:noProof/>
                <w:webHidden/>
              </w:rPr>
              <w:fldChar w:fldCharType="end"/>
            </w:r>
          </w:hyperlink>
        </w:p>
        <w:p w14:paraId="33B92665" w14:textId="2EE46F35" w:rsidR="006C2D86" w:rsidRDefault="006C2D86">
          <w:pPr>
            <w:pStyle w:val="31"/>
            <w:tabs>
              <w:tab w:val="right" w:leader="dot" w:pos="8290"/>
            </w:tabs>
            <w:rPr>
              <w:rFonts w:eastAsiaTheme="minorEastAsia" w:hAnsiTheme="minorHAnsi" w:cstheme="minorBidi"/>
              <w:noProof/>
              <w:kern w:val="2"/>
              <w:sz w:val="21"/>
            </w:rPr>
          </w:pPr>
          <w:hyperlink w:anchor="_Toc519782231" w:history="1">
            <w:r w:rsidRPr="00886672">
              <w:rPr>
                <w:rStyle w:val="ab"/>
                <w:noProof/>
              </w:rPr>
              <w:t>（三）、公司董事、监事、高级管理人员承诺</w:t>
            </w:r>
            <w:r>
              <w:rPr>
                <w:noProof/>
                <w:webHidden/>
              </w:rPr>
              <w:tab/>
            </w:r>
            <w:r>
              <w:rPr>
                <w:noProof/>
                <w:webHidden/>
              </w:rPr>
              <w:fldChar w:fldCharType="begin"/>
            </w:r>
            <w:r>
              <w:rPr>
                <w:noProof/>
                <w:webHidden/>
              </w:rPr>
              <w:instrText xml:space="preserve"> PAGEREF _Toc519782231 \h </w:instrText>
            </w:r>
            <w:r>
              <w:rPr>
                <w:noProof/>
                <w:webHidden/>
              </w:rPr>
            </w:r>
            <w:r>
              <w:rPr>
                <w:noProof/>
                <w:webHidden/>
              </w:rPr>
              <w:fldChar w:fldCharType="separate"/>
            </w:r>
            <w:r>
              <w:rPr>
                <w:noProof/>
                <w:webHidden/>
              </w:rPr>
              <w:t>9</w:t>
            </w:r>
            <w:r>
              <w:rPr>
                <w:noProof/>
                <w:webHidden/>
              </w:rPr>
              <w:fldChar w:fldCharType="end"/>
            </w:r>
          </w:hyperlink>
        </w:p>
        <w:p w14:paraId="6102B805" w14:textId="4E4B04B2" w:rsidR="006C2D86" w:rsidRDefault="006C2D86">
          <w:pPr>
            <w:pStyle w:val="31"/>
            <w:tabs>
              <w:tab w:val="right" w:leader="dot" w:pos="8290"/>
            </w:tabs>
            <w:rPr>
              <w:rFonts w:eastAsiaTheme="minorEastAsia" w:hAnsiTheme="minorHAnsi" w:cstheme="minorBidi"/>
              <w:noProof/>
              <w:kern w:val="2"/>
              <w:sz w:val="21"/>
            </w:rPr>
          </w:pPr>
          <w:hyperlink w:anchor="_Toc519782232" w:history="1">
            <w:r w:rsidRPr="00886672">
              <w:rPr>
                <w:rStyle w:val="ab"/>
                <w:noProof/>
              </w:rPr>
              <w:t>（四）本次发行的保荐机构、律师、会计师、资产评估机构承诺</w:t>
            </w:r>
            <w:r>
              <w:rPr>
                <w:noProof/>
                <w:webHidden/>
              </w:rPr>
              <w:tab/>
            </w:r>
            <w:r>
              <w:rPr>
                <w:noProof/>
                <w:webHidden/>
              </w:rPr>
              <w:fldChar w:fldCharType="begin"/>
            </w:r>
            <w:r>
              <w:rPr>
                <w:noProof/>
                <w:webHidden/>
              </w:rPr>
              <w:instrText xml:space="preserve"> PAGEREF _Toc519782232 \h </w:instrText>
            </w:r>
            <w:r>
              <w:rPr>
                <w:noProof/>
                <w:webHidden/>
              </w:rPr>
            </w:r>
            <w:r>
              <w:rPr>
                <w:noProof/>
                <w:webHidden/>
              </w:rPr>
              <w:fldChar w:fldCharType="separate"/>
            </w:r>
            <w:r>
              <w:rPr>
                <w:noProof/>
                <w:webHidden/>
              </w:rPr>
              <w:t>10</w:t>
            </w:r>
            <w:r>
              <w:rPr>
                <w:noProof/>
                <w:webHidden/>
              </w:rPr>
              <w:fldChar w:fldCharType="end"/>
            </w:r>
          </w:hyperlink>
        </w:p>
        <w:p w14:paraId="405A9506" w14:textId="2C62623C" w:rsidR="006C2D86" w:rsidRDefault="006C2D86">
          <w:pPr>
            <w:pStyle w:val="21"/>
            <w:tabs>
              <w:tab w:val="right" w:leader="dot" w:pos="8290"/>
            </w:tabs>
            <w:rPr>
              <w:rFonts w:eastAsiaTheme="minorEastAsia" w:hAnsiTheme="minorHAnsi" w:cstheme="minorBidi"/>
              <w:b w:val="0"/>
              <w:bCs w:val="0"/>
              <w:noProof/>
              <w:kern w:val="2"/>
              <w:sz w:val="21"/>
            </w:rPr>
          </w:pPr>
          <w:hyperlink w:anchor="_Toc519782233" w:history="1">
            <w:r w:rsidRPr="00886672">
              <w:rPr>
                <w:rStyle w:val="ab"/>
                <w:noProof/>
              </w:rPr>
              <w:t>四、持股 5%以上股东持股及减持意向</w:t>
            </w:r>
            <w:r>
              <w:rPr>
                <w:noProof/>
                <w:webHidden/>
              </w:rPr>
              <w:tab/>
            </w:r>
            <w:r>
              <w:rPr>
                <w:noProof/>
                <w:webHidden/>
              </w:rPr>
              <w:fldChar w:fldCharType="begin"/>
            </w:r>
            <w:r>
              <w:rPr>
                <w:noProof/>
                <w:webHidden/>
              </w:rPr>
              <w:instrText xml:space="preserve"> PAGEREF _Toc519782233 \h </w:instrText>
            </w:r>
            <w:r>
              <w:rPr>
                <w:noProof/>
                <w:webHidden/>
              </w:rPr>
            </w:r>
            <w:r>
              <w:rPr>
                <w:noProof/>
                <w:webHidden/>
              </w:rPr>
              <w:fldChar w:fldCharType="separate"/>
            </w:r>
            <w:r>
              <w:rPr>
                <w:noProof/>
                <w:webHidden/>
              </w:rPr>
              <w:t>11</w:t>
            </w:r>
            <w:r>
              <w:rPr>
                <w:noProof/>
                <w:webHidden/>
              </w:rPr>
              <w:fldChar w:fldCharType="end"/>
            </w:r>
          </w:hyperlink>
        </w:p>
        <w:p w14:paraId="6E13CEA9" w14:textId="49D968E9" w:rsidR="006C2D86" w:rsidRDefault="006C2D86">
          <w:pPr>
            <w:pStyle w:val="31"/>
            <w:tabs>
              <w:tab w:val="right" w:leader="dot" w:pos="8290"/>
            </w:tabs>
            <w:rPr>
              <w:rFonts w:eastAsiaTheme="minorEastAsia" w:hAnsiTheme="minorHAnsi" w:cstheme="minorBidi"/>
              <w:noProof/>
              <w:kern w:val="2"/>
              <w:sz w:val="21"/>
            </w:rPr>
          </w:pPr>
          <w:hyperlink w:anchor="_Toc519782234" w:history="1">
            <w:r w:rsidRPr="00886672">
              <w:rPr>
                <w:rStyle w:val="ab"/>
                <w:noProof/>
              </w:rPr>
              <w:t>（一）((str_name_shareholder))承诺</w:t>
            </w:r>
            <w:r>
              <w:rPr>
                <w:noProof/>
                <w:webHidden/>
              </w:rPr>
              <w:tab/>
            </w:r>
            <w:r>
              <w:rPr>
                <w:noProof/>
                <w:webHidden/>
              </w:rPr>
              <w:fldChar w:fldCharType="begin"/>
            </w:r>
            <w:r>
              <w:rPr>
                <w:noProof/>
                <w:webHidden/>
              </w:rPr>
              <w:instrText xml:space="preserve"> PAGEREF _Toc519782234 \h </w:instrText>
            </w:r>
            <w:r>
              <w:rPr>
                <w:noProof/>
                <w:webHidden/>
              </w:rPr>
            </w:r>
            <w:r>
              <w:rPr>
                <w:noProof/>
                <w:webHidden/>
              </w:rPr>
              <w:fldChar w:fldCharType="separate"/>
            </w:r>
            <w:r>
              <w:rPr>
                <w:noProof/>
                <w:webHidden/>
              </w:rPr>
              <w:t>11</w:t>
            </w:r>
            <w:r>
              <w:rPr>
                <w:noProof/>
                <w:webHidden/>
              </w:rPr>
              <w:fldChar w:fldCharType="end"/>
            </w:r>
          </w:hyperlink>
        </w:p>
        <w:p w14:paraId="08EC0E2D" w14:textId="2B060073" w:rsidR="006C2D86" w:rsidRDefault="006C2D86">
          <w:pPr>
            <w:pStyle w:val="31"/>
            <w:tabs>
              <w:tab w:val="right" w:leader="dot" w:pos="8290"/>
            </w:tabs>
            <w:rPr>
              <w:rFonts w:eastAsiaTheme="minorEastAsia" w:hAnsiTheme="minorHAnsi" w:cstheme="minorBidi"/>
              <w:noProof/>
              <w:kern w:val="2"/>
              <w:sz w:val="21"/>
            </w:rPr>
          </w:pPr>
          <w:hyperlink w:anchor="_Toc519782235" w:history="1">
            <w:r w:rsidRPr="00886672">
              <w:rPr>
                <w:rStyle w:val="ab"/>
                <w:noProof/>
              </w:rPr>
              <w:t>（二）((str_name))承诺</w:t>
            </w:r>
            <w:r>
              <w:rPr>
                <w:noProof/>
                <w:webHidden/>
              </w:rPr>
              <w:tab/>
            </w:r>
            <w:r>
              <w:rPr>
                <w:noProof/>
                <w:webHidden/>
              </w:rPr>
              <w:fldChar w:fldCharType="begin"/>
            </w:r>
            <w:r>
              <w:rPr>
                <w:noProof/>
                <w:webHidden/>
              </w:rPr>
              <w:instrText xml:space="preserve"> PAGEREF _Toc519782235 \h </w:instrText>
            </w:r>
            <w:r>
              <w:rPr>
                <w:noProof/>
                <w:webHidden/>
              </w:rPr>
            </w:r>
            <w:r>
              <w:rPr>
                <w:noProof/>
                <w:webHidden/>
              </w:rPr>
              <w:fldChar w:fldCharType="separate"/>
            </w:r>
            <w:r>
              <w:rPr>
                <w:noProof/>
                <w:webHidden/>
              </w:rPr>
              <w:t>11</w:t>
            </w:r>
            <w:r>
              <w:rPr>
                <w:noProof/>
                <w:webHidden/>
              </w:rPr>
              <w:fldChar w:fldCharType="end"/>
            </w:r>
          </w:hyperlink>
        </w:p>
        <w:p w14:paraId="62E893A9" w14:textId="1F25DFC2" w:rsidR="006C2D86" w:rsidRDefault="006C2D86">
          <w:pPr>
            <w:pStyle w:val="21"/>
            <w:tabs>
              <w:tab w:val="right" w:leader="dot" w:pos="8290"/>
            </w:tabs>
            <w:rPr>
              <w:rFonts w:eastAsiaTheme="minorEastAsia" w:hAnsiTheme="minorHAnsi" w:cstheme="minorBidi"/>
              <w:b w:val="0"/>
              <w:bCs w:val="0"/>
              <w:noProof/>
              <w:kern w:val="2"/>
              <w:sz w:val="21"/>
            </w:rPr>
          </w:pPr>
          <w:hyperlink w:anchor="_Toc519782236" w:history="1">
            <w:r w:rsidRPr="00886672">
              <w:rPr>
                <w:rStyle w:val="ab"/>
                <w:noProof/>
              </w:rPr>
              <w:t>五、填补被摊薄即期回报的措施及承诺</w:t>
            </w:r>
            <w:r>
              <w:rPr>
                <w:noProof/>
                <w:webHidden/>
              </w:rPr>
              <w:tab/>
            </w:r>
            <w:r>
              <w:rPr>
                <w:noProof/>
                <w:webHidden/>
              </w:rPr>
              <w:fldChar w:fldCharType="begin"/>
            </w:r>
            <w:r>
              <w:rPr>
                <w:noProof/>
                <w:webHidden/>
              </w:rPr>
              <w:instrText xml:space="preserve"> PAGEREF _Toc519782236 \h </w:instrText>
            </w:r>
            <w:r>
              <w:rPr>
                <w:noProof/>
                <w:webHidden/>
              </w:rPr>
            </w:r>
            <w:r>
              <w:rPr>
                <w:noProof/>
                <w:webHidden/>
              </w:rPr>
              <w:fldChar w:fldCharType="separate"/>
            </w:r>
            <w:r>
              <w:rPr>
                <w:noProof/>
                <w:webHidden/>
              </w:rPr>
              <w:t>12</w:t>
            </w:r>
            <w:r>
              <w:rPr>
                <w:noProof/>
                <w:webHidden/>
              </w:rPr>
              <w:fldChar w:fldCharType="end"/>
            </w:r>
          </w:hyperlink>
        </w:p>
        <w:p w14:paraId="0F75A6E5" w14:textId="79BE5601" w:rsidR="006C2D86" w:rsidRDefault="006C2D86">
          <w:pPr>
            <w:pStyle w:val="31"/>
            <w:tabs>
              <w:tab w:val="right" w:leader="dot" w:pos="8290"/>
            </w:tabs>
            <w:rPr>
              <w:rFonts w:eastAsiaTheme="minorEastAsia" w:hAnsiTheme="minorHAnsi" w:cstheme="minorBidi"/>
              <w:noProof/>
              <w:kern w:val="2"/>
              <w:sz w:val="21"/>
            </w:rPr>
          </w:pPr>
          <w:hyperlink w:anchor="_Toc519782237" w:history="1">
            <w:r w:rsidRPr="00886672">
              <w:rPr>
                <w:rStyle w:val="ab"/>
                <w:noProof/>
              </w:rPr>
              <w:t>（一）、公司应对本次公开发行股票摊薄即期回报采取的措施</w:t>
            </w:r>
            <w:r>
              <w:rPr>
                <w:noProof/>
                <w:webHidden/>
              </w:rPr>
              <w:tab/>
            </w:r>
            <w:r>
              <w:rPr>
                <w:noProof/>
                <w:webHidden/>
              </w:rPr>
              <w:fldChar w:fldCharType="begin"/>
            </w:r>
            <w:r>
              <w:rPr>
                <w:noProof/>
                <w:webHidden/>
              </w:rPr>
              <w:instrText xml:space="preserve"> PAGEREF _Toc519782237 \h </w:instrText>
            </w:r>
            <w:r>
              <w:rPr>
                <w:noProof/>
                <w:webHidden/>
              </w:rPr>
            </w:r>
            <w:r>
              <w:rPr>
                <w:noProof/>
                <w:webHidden/>
              </w:rPr>
              <w:fldChar w:fldCharType="separate"/>
            </w:r>
            <w:r>
              <w:rPr>
                <w:noProof/>
                <w:webHidden/>
              </w:rPr>
              <w:t>12</w:t>
            </w:r>
            <w:r>
              <w:rPr>
                <w:noProof/>
                <w:webHidden/>
              </w:rPr>
              <w:fldChar w:fldCharType="end"/>
            </w:r>
          </w:hyperlink>
        </w:p>
        <w:p w14:paraId="2F905345" w14:textId="2931F85A" w:rsidR="006C2D86" w:rsidRDefault="006C2D86">
          <w:pPr>
            <w:pStyle w:val="31"/>
            <w:tabs>
              <w:tab w:val="right" w:leader="dot" w:pos="8290"/>
            </w:tabs>
            <w:rPr>
              <w:rFonts w:eastAsiaTheme="minorEastAsia" w:hAnsiTheme="minorHAnsi" w:cstheme="minorBidi"/>
              <w:noProof/>
              <w:kern w:val="2"/>
              <w:sz w:val="21"/>
            </w:rPr>
          </w:pPr>
          <w:hyperlink w:anchor="_Toc519782238" w:history="1">
            <w:r w:rsidRPr="00886672">
              <w:rPr>
                <w:rStyle w:val="ab"/>
                <w:noProof/>
              </w:rPr>
              <w:t>（二）公司控股股东、实际控制人承诺</w:t>
            </w:r>
            <w:r>
              <w:rPr>
                <w:noProof/>
                <w:webHidden/>
              </w:rPr>
              <w:tab/>
            </w:r>
            <w:r>
              <w:rPr>
                <w:noProof/>
                <w:webHidden/>
              </w:rPr>
              <w:fldChar w:fldCharType="begin"/>
            </w:r>
            <w:r>
              <w:rPr>
                <w:noProof/>
                <w:webHidden/>
              </w:rPr>
              <w:instrText xml:space="preserve"> PAGEREF _Toc519782238 \h </w:instrText>
            </w:r>
            <w:r>
              <w:rPr>
                <w:noProof/>
                <w:webHidden/>
              </w:rPr>
            </w:r>
            <w:r>
              <w:rPr>
                <w:noProof/>
                <w:webHidden/>
              </w:rPr>
              <w:fldChar w:fldCharType="separate"/>
            </w:r>
            <w:r>
              <w:rPr>
                <w:noProof/>
                <w:webHidden/>
              </w:rPr>
              <w:t>13</w:t>
            </w:r>
            <w:r>
              <w:rPr>
                <w:noProof/>
                <w:webHidden/>
              </w:rPr>
              <w:fldChar w:fldCharType="end"/>
            </w:r>
          </w:hyperlink>
        </w:p>
        <w:p w14:paraId="4ED73AC2" w14:textId="1E660AFD" w:rsidR="006C2D86" w:rsidRDefault="006C2D86">
          <w:pPr>
            <w:pStyle w:val="31"/>
            <w:tabs>
              <w:tab w:val="right" w:leader="dot" w:pos="8290"/>
            </w:tabs>
            <w:rPr>
              <w:rFonts w:eastAsiaTheme="minorEastAsia" w:hAnsiTheme="minorHAnsi" w:cstheme="minorBidi"/>
              <w:noProof/>
              <w:kern w:val="2"/>
              <w:sz w:val="21"/>
            </w:rPr>
          </w:pPr>
          <w:hyperlink w:anchor="_Toc519782239" w:history="1">
            <w:r w:rsidRPr="00886672">
              <w:rPr>
                <w:rStyle w:val="ab"/>
                <w:noProof/>
              </w:rPr>
              <w:t>（三）公司董事、高级管理人员承诺</w:t>
            </w:r>
            <w:r>
              <w:rPr>
                <w:noProof/>
                <w:webHidden/>
              </w:rPr>
              <w:tab/>
            </w:r>
            <w:r>
              <w:rPr>
                <w:noProof/>
                <w:webHidden/>
              </w:rPr>
              <w:fldChar w:fldCharType="begin"/>
            </w:r>
            <w:r>
              <w:rPr>
                <w:noProof/>
                <w:webHidden/>
              </w:rPr>
              <w:instrText xml:space="preserve"> PAGEREF _Toc519782239 \h </w:instrText>
            </w:r>
            <w:r>
              <w:rPr>
                <w:noProof/>
                <w:webHidden/>
              </w:rPr>
            </w:r>
            <w:r>
              <w:rPr>
                <w:noProof/>
                <w:webHidden/>
              </w:rPr>
              <w:fldChar w:fldCharType="separate"/>
            </w:r>
            <w:r>
              <w:rPr>
                <w:noProof/>
                <w:webHidden/>
              </w:rPr>
              <w:t>13</w:t>
            </w:r>
            <w:r>
              <w:rPr>
                <w:noProof/>
                <w:webHidden/>
              </w:rPr>
              <w:fldChar w:fldCharType="end"/>
            </w:r>
          </w:hyperlink>
        </w:p>
        <w:p w14:paraId="31F60343" w14:textId="2E4E90F5" w:rsidR="006C2D86" w:rsidRDefault="006C2D86">
          <w:pPr>
            <w:pStyle w:val="21"/>
            <w:tabs>
              <w:tab w:val="right" w:leader="dot" w:pos="8290"/>
            </w:tabs>
            <w:rPr>
              <w:rFonts w:eastAsiaTheme="minorEastAsia" w:hAnsiTheme="minorHAnsi" w:cstheme="minorBidi"/>
              <w:b w:val="0"/>
              <w:bCs w:val="0"/>
              <w:noProof/>
              <w:kern w:val="2"/>
              <w:sz w:val="21"/>
            </w:rPr>
          </w:pPr>
          <w:hyperlink w:anchor="_Toc519782240" w:history="1">
            <w:r w:rsidRPr="00886672">
              <w:rPr>
                <w:rStyle w:val="ab"/>
                <w:noProof/>
              </w:rPr>
              <w:t>六、本次发行前滚存利润的分配安排</w:t>
            </w:r>
            <w:r>
              <w:rPr>
                <w:noProof/>
                <w:webHidden/>
              </w:rPr>
              <w:tab/>
            </w:r>
            <w:r>
              <w:rPr>
                <w:noProof/>
                <w:webHidden/>
              </w:rPr>
              <w:fldChar w:fldCharType="begin"/>
            </w:r>
            <w:r>
              <w:rPr>
                <w:noProof/>
                <w:webHidden/>
              </w:rPr>
              <w:instrText xml:space="preserve"> PAGEREF _Toc519782240 \h </w:instrText>
            </w:r>
            <w:r>
              <w:rPr>
                <w:noProof/>
                <w:webHidden/>
              </w:rPr>
            </w:r>
            <w:r>
              <w:rPr>
                <w:noProof/>
                <w:webHidden/>
              </w:rPr>
              <w:fldChar w:fldCharType="separate"/>
            </w:r>
            <w:r>
              <w:rPr>
                <w:noProof/>
                <w:webHidden/>
              </w:rPr>
              <w:t>14</w:t>
            </w:r>
            <w:r>
              <w:rPr>
                <w:noProof/>
                <w:webHidden/>
              </w:rPr>
              <w:fldChar w:fldCharType="end"/>
            </w:r>
          </w:hyperlink>
        </w:p>
        <w:p w14:paraId="45E7F290" w14:textId="24008AF8" w:rsidR="006C2D86" w:rsidRDefault="006C2D86">
          <w:pPr>
            <w:pStyle w:val="21"/>
            <w:tabs>
              <w:tab w:val="right" w:leader="dot" w:pos="8290"/>
            </w:tabs>
            <w:rPr>
              <w:rFonts w:eastAsiaTheme="minorEastAsia" w:hAnsiTheme="minorHAnsi" w:cstheme="minorBidi"/>
              <w:b w:val="0"/>
              <w:bCs w:val="0"/>
              <w:noProof/>
              <w:kern w:val="2"/>
              <w:sz w:val="21"/>
            </w:rPr>
          </w:pPr>
          <w:hyperlink w:anchor="_Toc519782241" w:history="1">
            <w:r w:rsidRPr="00886672">
              <w:rPr>
                <w:rStyle w:val="ab"/>
                <w:noProof/>
              </w:rPr>
              <w:t>七、本次发行上市后的利润分配政策和股东分红回报规划</w:t>
            </w:r>
            <w:r>
              <w:rPr>
                <w:noProof/>
                <w:webHidden/>
              </w:rPr>
              <w:tab/>
            </w:r>
            <w:r>
              <w:rPr>
                <w:noProof/>
                <w:webHidden/>
              </w:rPr>
              <w:fldChar w:fldCharType="begin"/>
            </w:r>
            <w:r>
              <w:rPr>
                <w:noProof/>
                <w:webHidden/>
              </w:rPr>
              <w:instrText xml:space="preserve"> PAGEREF _Toc519782241 \h </w:instrText>
            </w:r>
            <w:r>
              <w:rPr>
                <w:noProof/>
                <w:webHidden/>
              </w:rPr>
            </w:r>
            <w:r>
              <w:rPr>
                <w:noProof/>
                <w:webHidden/>
              </w:rPr>
              <w:fldChar w:fldCharType="separate"/>
            </w:r>
            <w:r>
              <w:rPr>
                <w:noProof/>
                <w:webHidden/>
              </w:rPr>
              <w:t>14</w:t>
            </w:r>
            <w:r>
              <w:rPr>
                <w:noProof/>
                <w:webHidden/>
              </w:rPr>
              <w:fldChar w:fldCharType="end"/>
            </w:r>
          </w:hyperlink>
        </w:p>
        <w:p w14:paraId="6E515441" w14:textId="0755E7EF" w:rsidR="006C2D86" w:rsidRDefault="006C2D86">
          <w:pPr>
            <w:pStyle w:val="31"/>
            <w:tabs>
              <w:tab w:val="right" w:leader="dot" w:pos="8290"/>
            </w:tabs>
            <w:rPr>
              <w:rFonts w:eastAsiaTheme="minorEastAsia" w:hAnsiTheme="minorHAnsi" w:cstheme="minorBidi"/>
              <w:noProof/>
              <w:kern w:val="2"/>
              <w:sz w:val="21"/>
            </w:rPr>
          </w:pPr>
          <w:hyperlink w:anchor="_Toc519782242" w:history="1">
            <w:r w:rsidRPr="00886672">
              <w:rPr>
                <w:rStyle w:val="ab"/>
                <w:noProof/>
              </w:rPr>
              <w:t>（一）利润分配的原则</w:t>
            </w:r>
            <w:r>
              <w:rPr>
                <w:noProof/>
                <w:webHidden/>
              </w:rPr>
              <w:tab/>
            </w:r>
            <w:r>
              <w:rPr>
                <w:noProof/>
                <w:webHidden/>
              </w:rPr>
              <w:fldChar w:fldCharType="begin"/>
            </w:r>
            <w:r>
              <w:rPr>
                <w:noProof/>
                <w:webHidden/>
              </w:rPr>
              <w:instrText xml:space="preserve"> PAGEREF _Toc519782242 \h </w:instrText>
            </w:r>
            <w:r>
              <w:rPr>
                <w:noProof/>
                <w:webHidden/>
              </w:rPr>
            </w:r>
            <w:r>
              <w:rPr>
                <w:noProof/>
                <w:webHidden/>
              </w:rPr>
              <w:fldChar w:fldCharType="separate"/>
            </w:r>
            <w:r>
              <w:rPr>
                <w:noProof/>
                <w:webHidden/>
              </w:rPr>
              <w:t>14</w:t>
            </w:r>
            <w:r>
              <w:rPr>
                <w:noProof/>
                <w:webHidden/>
              </w:rPr>
              <w:fldChar w:fldCharType="end"/>
            </w:r>
          </w:hyperlink>
        </w:p>
        <w:p w14:paraId="411A2891" w14:textId="3614313B" w:rsidR="006C2D86" w:rsidRDefault="006C2D86">
          <w:pPr>
            <w:pStyle w:val="31"/>
            <w:tabs>
              <w:tab w:val="right" w:leader="dot" w:pos="8290"/>
            </w:tabs>
            <w:rPr>
              <w:rFonts w:eastAsiaTheme="minorEastAsia" w:hAnsiTheme="minorHAnsi" w:cstheme="minorBidi"/>
              <w:noProof/>
              <w:kern w:val="2"/>
              <w:sz w:val="21"/>
            </w:rPr>
          </w:pPr>
          <w:hyperlink w:anchor="_Toc519782243" w:history="1">
            <w:r w:rsidRPr="00886672">
              <w:rPr>
                <w:rStyle w:val="ab"/>
                <w:noProof/>
              </w:rPr>
              <w:t>（二）利润分配的具体政策</w:t>
            </w:r>
            <w:r>
              <w:rPr>
                <w:noProof/>
                <w:webHidden/>
              </w:rPr>
              <w:tab/>
            </w:r>
            <w:r>
              <w:rPr>
                <w:noProof/>
                <w:webHidden/>
              </w:rPr>
              <w:fldChar w:fldCharType="begin"/>
            </w:r>
            <w:r>
              <w:rPr>
                <w:noProof/>
                <w:webHidden/>
              </w:rPr>
              <w:instrText xml:space="preserve"> PAGEREF _Toc519782243 \h </w:instrText>
            </w:r>
            <w:r>
              <w:rPr>
                <w:noProof/>
                <w:webHidden/>
              </w:rPr>
            </w:r>
            <w:r>
              <w:rPr>
                <w:noProof/>
                <w:webHidden/>
              </w:rPr>
              <w:fldChar w:fldCharType="separate"/>
            </w:r>
            <w:r>
              <w:rPr>
                <w:noProof/>
                <w:webHidden/>
              </w:rPr>
              <w:t>15</w:t>
            </w:r>
            <w:r>
              <w:rPr>
                <w:noProof/>
                <w:webHidden/>
              </w:rPr>
              <w:fldChar w:fldCharType="end"/>
            </w:r>
          </w:hyperlink>
        </w:p>
        <w:p w14:paraId="23930C55" w14:textId="180F4C0D" w:rsidR="006C2D86" w:rsidRDefault="006C2D86">
          <w:pPr>
            <w:pStyle w:val="31"/>
            <w:tabs>
              <w:tab w:val="right" w:leader="dot" w:pos="8290"/>
            </w:tabs>
            <w:rPr>
              <w:rFonts w:eastAsiaTheme="minorEastAsia" w:hAnsiTheme="minorHAnsi" w:cstheme="minorBidi"/>
              <w:noProof/>
              <w:kern w:val="2"/>
              <w:sz w:val="21"/>
            </w:rPr>
          </w:pPr>
          <w:hyperlink w:anchor="_Toc519782244" w:history="1">
            <w:r w:rsidRPr="00886672">
              <w:rPr>
                <w:rStyle w:val="ab"/>
                <w:noProof/>
              </w:rPr>
              <w:t>（三）利润分配的审议程序</w:t>
            </w:r>
            <w:r>
              <w:rPr>
                <w:noProof/>
                <w:webHidden/>
              </w:rPr>
              <w:tab/>
            </w:r>
            <w:r>
              <w:rPr>
                <w:noProof/>
                <w:webHidden/>
              </w:rPr>
              <w:fldChar w:fldCharType="begin"/>
            </w:r>
            <w:r>
              <w:rPr>
                <w:noProof/>
                <w:webHidden/>
              </w:rPr>
              <w:instrText xml:space="preserve"> PAGEREF _Toc519782244 \h </w:instrText>
            </w:r>
            <w:r>
              <w:rPr>
                <w:noProof/>
                <w:webHidden/>
              </w:rPr>
            </w:r>
            <w:r>
              <w:rPr>
                <w:noProof/>
                <w:webHidden/>
              </w:rPr>
              <w:fldChar w:fldCharType="separate"/>
            </w:r>
            <w:r>
              <w:rPr>
                <w:noProof/>
                <w:webHidden/>
              </w:rPr>
              <w:t>16</w:t>
            </w:r>
            <w:r>
              <w:rPr>
                <w:noProof/>
                <w:webHidden/>
              </w:rPr>
              <w:fldChar w:fldCharType="end"/>
            </w:r>
          </w:hyperlink>
        </w:p>
        <w:p w14:paraId="5B4CE18F" w14:textId="01DB512A" w:rsidR="006C2D86" w:rsidRDefault="006C2D86">
          <w:pPr>
            <w:pStyle w:val="31"/>
            <w:tabs>
              <w:tab w:val="right" w:leader="dot" w:pos="8290"/>
            </w:tabs>
            <w:rPr>
              <w:rFonts w:eastAsiaTheme="minorEastAsia" w:hAnsiTheme="minorHAnsi" w:cstheme="minorBidi"/>
              <w:noProof/>
              <w:kern w:val="2"/>
              <w:sz w:val="21"/>
            </w:rPr>
          </w:pPr>
          <w:hyperlink w:anchor="_Toc519782245" w:history="1">
            <w:r w:rsidRPr="00886672">
              <w:rPr>
                <w:rStyle w:val="ab"/>
                <w:noProof/>
              </w:rPr>
              <w:t>（四）利润分配政策的调整</w:t>
            </w:r>
            <w:r>
              <w:rPr>
                <w:noProof/>
                <w:webHidden/>
              </w:rPr>
              <w:tab/>
            </w:r>
            <w:r>
              <w:rPr>
                <w:noProof/>
                <w:webHidden/>
              </w:rPr>
              <w:fldChar w:fldCharType="begin"/>
            </w:r>
            <w:r>
              <w:rPr>
                <w:noProof/>
                <w:webHidden/>
              </w:rPr>
              <w:instrText xml:space="preserve"> PAGEREF _Toc519782245 \h </w:instrText>
            </w:r>
            <w:r>
              <w:rPr>
                <w:noProof/>
                <w:webHidden/>
              </w:rPr>
            </w:r>
            <w:r>
              <w:rPr>
                <w:noProof/>
                <w:webHidden/>
              </w:rPr>
              <w:fldChar w:fldCharType="separate"/>
            </w:r>
            <w:r>
              <w:rPr>
                <w:noProof/>
                <w:webHidden/>
              </w:rPr>
              <w:t>16</w:t>
            </w:r>
            <w:r>
              <w:rPr>
                <w:noProof/>
                <w:webHidden/>
              </w:rPr>
              <w:fldChar w:fldCharType="end"/>
            </w:r>
          </w:hyperlink>
        </w:p>
        <w:p w14:paraId="2F760C22" w14:textId="12F38F44" w:rsidR="006C2D86" w:rsidRDefault="006C2D86">
          <w:pPr>
            <w:pStyle w:val="31"/>
            <w:tabs>
              <w:tab w:val="right" w:leader="dot" w:pos="8290"/>
            </w:tabs>
            <w:rPr>
              <w:rFonts w:eastAsiaTheme="minorEastAsia" w:hAnsiTheme="minorHAnsi" w:cstheme="minorBidi"/>
              <w:noProof/>
              <w:kern w:val="2"/>
              <w:sz w:val="21"/>
            </w:rPr>
          </w:pPr>
          <w:hyperlink w:anchor="_Toc519782246" w:history="1">
            <w:r w:rsidRPr="00886672">
              <w:rPr>
                <w:rStyle w:val="ab"/>
                <w:noProof/>
              </w:rPr>
              <w:t>（五）、其他事项</w:t>
            </w:r>
            <w:r>
              <w:rPr>
                <w:noProof/>
                <w:webHidden/>
              </w:rPr>
              <w:tab/>
            </w:r>
            <w:r>
              <w:rPr>
                <w:noProof/>
                <w:webHidden/>
              </w:rPr>
              <w:fldChar w:fldCharType="begin"/>
            </w:r>
            <w:r>
              <w:rPr>
                <w:noProof/>
                <w:webHidden/>
              </w:rPr>
              <w:instrText xml:space="preserve"> PAGEREF _Toc519782246 \h </w:instrText>
            </w:r>
            <w:r>
              <w:rPr>
                <w:noProof/>
                <w:webHidden/>
              </w:rPr>
            </w:r>
            <w:r>
              <w:rPr>
                <w:noProof/>
                <w:webHidden/>
              </w:rPr>
              <w:fldChar w:fldCharType="separate"/>
            </w:r>
            <w:r>
              <w:rPr>
                <w:noProof/>
                <w:webHidden/>
              </w:rPr>
              <w:t>17</w:t>
            </w:r>
            <w:r>
              <w:rPr>
                <w:noProof/>
                <w:webHidden/>
              </w:rPr>
              <w:fldChar w:fldCharType="end"/>
            </w:r>
          </w:hyperlink>
        </w:p>
        <w:p w14:paraId="5EBC3E61" w14:textId="3C32E410" w:rsidR="006C2D86" w:rsidRDefault="006C2D86">
          <w:pPr>
            <w:pStyle w:val="21"/>
            <w:tabs>
              <w:tab w:val="right" w:leader="dot" w:pos="8290"/>
            </w:tabs>
            <w:rPr>
              <w:rFonts w:eastAsiaTheme="minorEastAsia" w:hAnsiTheme="minorHAnsi" w:cstheme="minorBidi"/>
              <w:b w:val="0"/>
              <w:bCs w:val="0"/>
              <w:noProof/>
              <w:kern w:val="2"/>
              <w:sz w:val="21"/>
            </w:rPr>
          </w:pPr>
          <w:hyperlink w:anchor="_Toc519782247" w:history="1">
            <w:r w:rsidRPr="00886672">
              <w:rPr>
                <w:rStyle w:val="ab"/>
                <w:noProof/>
              </w:rPr>
              <w:t>八、公开承诺未履行的约束措施</w:t>
            </w:r>
            <w:r>
              <w:rPr>
                <w:noProof/>
                <w:webHidden/>
              </w:rPr>
              <w:tab/>
            </w:r>
            <w:r>
              <w:rPr>
                <w:noProof/>
                <w:webHidden/>
              </w:rPr>
              <w:fldChar w:fldCharType="begin"/>
            </w:r>
            <w:r>
              <w:rPr>
                <w:noProof/>
                <w:webHidden/>
              </w:rPr>
              <w:instrText xml:space="preserve"> PAGEREF _Toc519782247 \h </w:instrText>
            </w:r>
            <w:r>
              <w:rPr>
                <w:noProof/>
                <w:webHidden/>
              </w:rPr>
            </w:r>
            <w:r>
              <w:rPr>
                <w:noProof/>
                <w:webHidden/>
              </w:rPr>
              <w:fldChar w:fldCharType="separate"/>
            </w:r>
            <w:r>
              <w:rPr>
                <w:noProof/>
                <w:webHidden/>
              </w:rPr>
              <w:t>17</w:t>
            </w:r>
            <w:r>
              <w:rPr>
                <w:noProof/>
                <w:webHidden/>
              </w:rPr>
              <w:fldChar w:fldCharType="end"/>
            </w:r>
          </w:hyperlink>
        </w:p>
        <w:p w14:paraId="76B1FAC2" w14:textId="24E2A463" w:rsidR="006C2D86" w:rsidRDefault="006C2D86">
          <w:pPr>
            <w:pStyle w:val="31"/>
            <w:tabs>
              <w:tab w:val="right" w:leader="dot" w:pos="8290"/>
            </w:tabs>
            <w:rPr>
              <w:rFonts w:eastAsiaTheme="minorEastAsia" w:hAnsiTheme="minorHAnsi" w:cstheme="minorBidi"/>
              <w:noProof/>
              <w:kern w:val="2"/>
              <w:sz w:val="21"/>
            </w:rPr>
          </w:pPr>
          <w:hyperlink w:anchor="_Toc519782248" w:history="1">
            <w:r w:rsidRPr="00886672">
              <w:rPr>
                <w:rStyle w:val="ab"/>
                <w:noProof/>
              </w:rPr>
              <w:t>（一）公司承诺</w:t>
            </w:r>
            <w:r>
              <w:rPr>
                <w:noProof/>
                <w:webHidden/>
              </w:rPr>
              <w:tab/>
            </w:r>
            <w:r>
              <w:rPr>
                <w:noProof/>
                <w:webHidden/>
              </w:rPr>
              <w:fldChar w:fldCharType="begin"/>
            </w:r>
            <w:r>
              <w:rPr>
                <w:noProof/>
                <w:webHidden/>
              </w:rPr>
              <w:instrText xml:space="preserve"> PAGEREF _Toc519782248 \h </w:instrText>
            </w:r>
            <w:r>
              <w:rPr>
                <w:noProof/>
                <w:webHidden/>
              </w:rPr>
            </w:r>
            <w:r>
              <w:rPr>
                <w:noProof/>
                <w:webHidden/>
              </w:rPr>
              <w:fldChar w:fldCharType="separate"/>
            </w:r>
            <w:r>
              <w:rPr>
                <w:noProof/>
                <w:webHidden/>
              </w:rPr>
              <w:t>17</w:t>
            </w:r>
            <w:r>
              <w:rPr>
                <w:noProof/>
                <w:webHidden/>
              </w:rPr>
              <w:fldChar w:fldCharType="end"/>
            </w:r>
          </w:hyperlink>
        </w:p>
        <w:p w14:paraId="24EDD76B" w14:textId="3080DDF5" w:rsidR="006C2D86" w:rsidRDefault="006C2D86">
          <w:pPr>
            <w:pStyle w:val="31"/>
            <w:tabs>
              <w:tab w:val="right" w:leader="dot" w:pos="8290"/>
            </w:tabs>
            <w:rPr>
              <w:rFonts w:eastAsiaTheme="minorEastAsia" w:hAnsiTheme="minorHAnsi" w:cstheme="minorBidi"/>
              <w:noProof/>
              <w:kern w:val="2"/>
              <w:sz w:val="21"/>
            </w:rPr>
          </w:pPr>
          <w:hyperlink w:anchor="_Toc519782249" w:history="1">
            <w:r w:rsidRPr="00886672">
              <w:rPr>
                <w:rStyle w:val="ab"/>
                <w:noProof/>
              </w:rPr>
              <w:t>（二）公司控股股东、实际控制人承诺</w:t>
            </w:r>
            <w:r>
              <w:rPr>
                <w:noProof/>
                <w:webHidden/>
              </w:rPr>
              <w:tab/>
            </w:r>
            <w:r>
              <w:rPr>
                <w:noProof/>
                <w:webHidden/>
              </w:rPr>
              <w:fldChar w:fldCharType="begin"/>
            </w:r>
            <w:r>
              <w:rPr>
                <w:noProof/>
                <w:webHidden/>
              </w:rPr>
              <w:instrText xml:space="preserve"> PAGEREF _Toc519782249 \h </w:instrText>
            </w:r>
            <w:r>
              <w:rPr>
                <w:noProof/>
                <w:webHidden/>
              </w:rPr>
            </w:r>
            <w:r>
              <w:rPr>
                <w:noProof/>
                <w:webHidden/>
              </w:rPr>
              <w:fldChar w:fldCharType="separate"/>
            </w:r>
            <w:r>
              <w:rPr>
                <w:noProof/>
                <w:webHidden/>
              </w:rPr>
              <w:t>18</w:t>
            </w:r>
            <w:r>
              <w:rPr>
                <w:noProof/>
                <w:webHidden/>
              </w:rPr>
              <w:fldChar w:fldCharType="end"/>
            </w:r>
          </w:hyperlink>
        </w:p>
        <w:p w14:paraId="536DEFEC" w14:textId="6E5E9942" w:rsidR="006C2D86" w:rsidRDefault="006C2D86">
          <w:pPr>
            <w:pStyle w:val="31"/>
            <w:tabs>
              <w:tab w:val="right" w:leader="dot" w:pos="8290"/>
            </w:tabs>
            <w:rPr>
              <w:rFonts w:eastAsiaTheme="minorEastAsia" w:hAnsiTheme="minorHAnsi" w:cstheme="minorBidi"/>
              <w:noProof/>
              <w:kern w:val="2"/>
              <w:sz w:val="21"/>
            </w:rPr>
          </w:pPr>
          <w:hyperlink w:anchor="_Toc519782250" w:history="1">
            <w:r w:rsidRPr="00886672">
              <w:rPr>
                <w:rStyle w:val="ab"/>
                <w:noProof/>
              </w:rPr>
              <w:t>（三）公司董事、监事、高级管理人员承诺</w:t>
            </w:r>
            <w:r>
              <w:rPr>
                <w:noProof/>
                <w:webHidden/>
              </w:rPr>
              <w:tab/>
            </w:r>
            <w:r>
              <w:rPr>
                <w:noProof/>
                <w:webHidden/>
              </w:rPr>
              <w:fldChar w:fldCharType="begin"/>
            </w:r>
            <w:r>
              <w:rPr>
                <w:noProof/>
                <w:webHidden/>
              </w:rPr>
              <w:instrText xml:space="preserve"> PAGEREF _Toc519782250 \h </w:instrText>
            </w:r>
            <w:r>
              <w:rPr>
                <w:noProof/>
                <w:webHidden/>
              </w:rPr>
            </w:r>
            <w:r>
              <w:rPr>
                <w:noProof/>
                <w:webHidden/>
              </w:rPr>
              <w:fldChar w:fldCharType="separate"/>
            </w:r>
            <w:r>
              <w:rPr>
                <w:noProof/>
                <w:webHidden/>
              </w:rPr>
              <w:t>19</w:t>
            </w:r>
            <w:r>
              <w:rPr>
                <w:noProof/>
                <w:webHidden/>
              </w:rPr>
              <w:fldChar w:fldCharType="end"/>
            </w:r>
          </w:hyperlink>
        </w:p>
        <w:p w14:paraId="3B9A1896" w14:textId="7A52FB40" w:rsidR="006C2D86" w:rsidRDefault="006C2D86">
          <w:pPr>
            <w:pStyle w:val="21"/>
            <w:tabs>
              <w:tab w:val="right" w:leader="dot" w:pos="8290"/>
            </w:tabs>
            <w:rPr>
              <w:rFonts w:eastAsiaTheme="minorEastAsia" w:hAnsiTheme="minorHAnsi" w:cstheme="minorBidi"/>
              <w:b w:val="0"/>
              <w:bCs w:val="0"/>
              <w:noProof/>
              <w:kern w:val="2"/>
              <w:sz w:val="21"/>
            </w:rPr>
          </w:pPr>
          <w:hyperlink w:anchor="_Toc519782251" w:history="1">
            <w:r w:rsidRPr="00886672">
              <w:rPr>
                <w:rStyle w:val="ab"/>
                <w:noProof/>
              </w:rPr>
              <w:t>九、公司特别提醒投资者注意</w:t>
            </w:r>
            <w:r w:rsidRPr="00886672">
              <w:rPr>
                <w:rStyle w:val="ab"/>
                <w:noProof/>
              </w:rPr>
              <w:t>“</w:t>
            </w:r>
            <w:r w:rsidRPr="00886672">
              <w:rPr>
                <w:rStyle w:val="ab"/>
                <w:noProof/>
              </w:rPr>
              <w:t>风险因素</w:t>
            </w:r>
            <w:r w:rsidRPr="00886672">
              <w:rPr>
                <w:rStyle w:val="ab"/>
                <w:noProof/>
              </w:rPr>
              <w:t>”</w:t>
            </w:r>
            <w:r w:rsidRPr="00886672">
              <w:rPr>
                <w:rStyle w:val="ab"/>
                <w:noProof/>
              </w:rPr>
              <w:t>中的下列风险</w:t>
            </w:r>
            <w:r>
              <w:rPr>
                <w:noProof/>
                <w:webHidden/>
              </w:rPr>
              <w:tab/>
            </w:r>
            <w:r>
              <w:rPr>
                <w:noProof/>
                <w:webHidden/>
              </w:rPr>
              <w:fldChar w:fldCharType="begin"/>
            </w:r>
            <w:r>
              <w:rPr>
                <w:noProof/>
                <w:webHidden/>
              </w:rPr>
              <w:instrText xml:space="preserve"> PAGEREF _Toc519782251 \h </w:instrText>
            </w:r>
            <w:r>
              <w:rPr>
                <w:noProof/>
                <w:webHidden/>
              </w:rPr>
            </w:r>
            <w:r>
              <w:rPr>
                <w:noProof/>
                <w:webHidden/>
              </w:rPr>
              <w:fldChar w:fldCharType="separate"/>
            </w:r>
            <w:r>
              <w:rPr>
                <w:noProof/>
                <w:webHidden/>
              </w:rPr>
              <w:t>20</w:t>
            </w:r>
            <w:r>
              <w:rPr>
                <w:noProof/>
                <w:webHidden/>
              </w:rPr>
              <w:fldChar w:fldCharType="end"/>
            </w:r>
          </w:hyperlink>
        </w:p>
        <w:p w14:paraId="21AE02E4" w14:textId="6024C29B" w:rsidR="006C2D86" w:rsidRDefault="006C2D86">
          <w:pPr>
            <w:pStyle w:val="21"/>
            <w:tabs>
              <w:tab w:val="right" w:leader="dot" w:pos="8290"/>
            </w:tabs>
            <w:rPr>
              <w:rFonts w:eastAsiaTheme="minorEastAsia" w:hAnsiTheme="minorHAnsi" w:cstheme="minorBidi"/>
              <w:b w:val="0"/>
              <w:bCs w:val="0"/>
              <w:noProof/>
              <w:kern w:val="2"/>
              <w:sz w:val="21"/>
            </w:rPr>
          </w:pPr>
          <w:hyperlink w:anchor="_Toc519782252" w:history="1">
            <w:r w:rsidRPr="00886672">
              <w:rPr>
                <w:rStyle w:val="ab"/>
                <w:noProof/>
              </w:rPr>
              <w:t>（一）应收账款余额增加导致的坏账风险</w:t>
            </w:r>
            <w:r>
              <w:rPr>
                <w:noProof/>
                <w:webHidden/>
              </w:rPr>
              <w:tab/>
            </w:r>
            <w:r>
              <w:rPr>
                <w:noProof/>
                <w:webHidden/>
              </w:rPr>
              <w:fldChar w:fldCharType="begin"/>
            </w:r>
            <w:r>
              <w:rPr>
                <w:noProof/>
                <w:webHidden/>
              </w:rPr>
              <w:instrText xml:space="preserve"> PAGEREF _Toc519782252 \h </w:instrText>
            </w:r>
            <w:r>
              <w:rPr>
                <w:noProof/>
                <w:webHidden/>
              </w:rPr>
            </w:r>
            <w:r>
              <w:rPr>
                <w:noProof/>
                <w:webHidden/>
              </w:rPr>
              <w:fldChar w:fldCharType="separate"/>
            </w:r>
            <w:r>
              <w:rPr>
                <w:noProof/>
                <w:webHidden/>
              </w:rPr>
              <w:t>20</w:t>
            </w:r>
            <w:r>
              <w:rPr>
                <w:noProof/>
                <w:webHidden/>
              </w:rPr>
              <w:fldChar w:fldCharType="end"/>
            </w:r>
          </w:hyperlink>
        </w:p>
        <w:p w14:paraId="2BB1BAD9" w14:textId="3557FEA2"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53" w:history="1">
            <w:r w:rsidRPr="00886672">
              <w:rPr>
                <w:rStyle w:val="ab"/>
                <w:noProof/>
              </w:rPr>
              <w:t>第一节 释义</w:t>
            </w:r>
            <w:r>
              <w:rPr>
                <w:noProof/>
                <w:webHidden/>
              </w:rPr>
              <w:tab/>
            </w:r>
            <w:r>
              <w:rPr>
                <w:noProof/>
                <w:webHidden/>
              </w:rPr>
              <w:fldChar w:fldCharType="begin"/>
            </w:r>
            <w:r>
              <w:rPr>
                <w:noProof/>
                <w:webHidden/>
              </w:rPr>
              <w:instrText xml:space="preserve"> PAGEREF _Toc519782253 \h </w:instrText>
            </w:r>
            <w:r>
              <w:rPr>
                <w:noProof/>
                <w:webHidden/>
              </w:rPr>
            </w:r>
            <w:r>
              <w:rPr>
                <w:noProof/>
                <w:webHidden/>
              </w:rPr>
              <w:fldChar w:fldCharType="separate"/>
            </w:r>
            <w:r>
              <w:rPr>
                <w:noProof/>
                <w:webHidden/>
              </w:rPr>
              <w:t>34</w:t>
            </w:r>
            <w:r>
              <w:rPr>
                <w:noProof/>
                <w:webHidden/>
              </w:rPr>
              <w:fldChar w:fldCharType="end"/>
            </w:r>
          </w:hyperlink>
        </w:p>
        <w:p w14:paraId="5C59DE63" w14:textId="55A71E79" w:rsidR="006C2D86" w:rsidRDefault="006C2D86">
          <w:pPr>
            <w:pStyle w:val="21"/>
            <w:tabs>
              <w:tab w:val="right" w:leader="dot" w:pos="8290"/>
            </w:tabs>
            <w:rPr>
              <w:rFonts w:eastAsiaTheme="minorEastAsia" w:hAnsiTheme="minorHAnsi" w:cstheme="minorBidi"/>
              <w:b w:val="0"/>
              <w:bCs w:val="0"/>
              <w:noProof/>
              <w:kern w:val="2"/>
              <w:sz w:val="21"/>
            </w:rPr>
          </w:pPr>
          <w:hyperlink w:anchor="_Toc519782254" w:history="1">
            <w:r w:rsidRPr="00886672">
              <w:rPr>
                <w:rStyle w:val="ab"/>
                <w:noProof/>
              </w:rPr>
              <w:t>一、普通术语</w:t>
            </w:r>
            <w:r>
              <w:rPr>
                <w:noProof/>
                <w:webHidden/>
              </w:rPr>
              <w:tab/>
            </w:r>
            <w:r>
              <w:rPr>
                <w:noProof/>
                <w:webHidden/>
              </w:rPr>
              <w:fldChar w:fldCharType="begin"/>
            </w:r>
            <w:r>
              <w:rPr>
                <w:noProof/>
                <w:webHidden/>
              </w:rPr>
              <w:instrText xml:space="preserve"> PAGEREF _Toc519782254 \h </w:instrText>
            </w:r>
            <w:r>
              <w:rPr>
                <w:noProof/>
                <w:webHidden/>
              </w:rPr>
            </w:r>
            <w:r>
              <w:rPr>
                <w:noProof/>
                <w:webHidden/>
              </w:rPr>
              <w:fldChar w:fldCharType="separate"/>
            </w:r>
            <w:r>
              <w:rPr>
                <w:noProof/>
                <w:webHidden/>
              </w:rPr>
              <w:t>34</w:t>
            </w:r>
            <w:r>
              <w:rPr>
                <w:noProof/>
                <w:webHidden/>
              </w:rPr>
              <w:fldChar w:fldCharType="end"/>
            </w:r>
          </w:hyperlink>
        </w:p>
        <w:p w14:paraId="7EB567B5" w14:textId="10A6B0D2" w:rsidR="006C2D86" w:rsidRDefault="006C2D86">
          <w:pPr>
            <w:pStyle w:val="21"/>
            <w:tabs>
              <w:tab w:val="right" w:leader="dot" w:pos="8290"/>
            </w:tabs>
            <w:rPr>
              <w:rFonts w:eastAsiaTheme="minorEastAsia" w:hAnsiTheme="minorHAnsi" w:cstheme="minorBidi"/>
              <w:b w:val="0"/>
              <w:bCs w:val="0"/>
              <w:noProof/>
              <w:kern w:val="2"/>
              <w:sz w:val="21"/>
            </w:rPr>
          </w:pPr>
          <w:hyperlink w:anchor="_Toc519782255" w:history="1">
            <w:r w:rsidRPr="00886672">
              <w:rPr>
                <w:rStyle w:val="ab"/>
                <w:noProof/>
              </w:rPr>
              <w:t>二、专业术语</w:t>
            </w:r>
            <w:r>
              <w:rPr>
                <w:noProof/>
                <w:webHidden/>
              </w:rPr>
              <w:tab/>
            </w:r>
            <w:r>
              <w:rPr>
                <w:noProof/>
                <w:webHidden/>
              </w:rPr>
              <w:fldChar w:fldCharType="begin"/>
            </w:r>
            <w:r>
              <w:rPr>
                <w:noProof/>
                <w:webHidden/>
              </w:rPr>
              <w:instrText xml:space="preserve"> PAGEREF _Toc519782255 \h </w:instrText>
            </w:r>
            <w:r>
              <w:rPr>
                <w:noProof/>
                <w:webHidden/>
              </w:rPr>
            </w:r>
            <w:r>
              <w:rPr>
                <w:noProof/>
                <w:webHidden/>
              </w:rPr>
              <w:fldChar w:fldCharType="separate"/>
            </w:r>
            <w:r>
              <w:rPr>
                <w:noProof/>
                <w:webHidden/>
              </w:rPr>
              <w:t>35</w:t>
            </w:r>
            <w:r>
              <w:rPr>
                <w:noProof/>
                <w:webHidden/>
              </w:rPr>
              <w:fldChar w:fldCharType="end"/>
            </w:r>
          </w:hyperlink>
        </w:p>
        <w:p w14:paraId="1058929A" w14:textId="7D2E2B70"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56" w:history="1">
            <w:r w:rsidRPr="00886672">
              <w:rPr>
                <w:rStyle w:val="ab"/>
                <w:noProof/>
              </w:rPr>
              <w:t>第二节 概览</w:t>
            </w:r>
            <w:r>
              <w:rPr>
                <w:noProof/>
                <w:webHidden/>
              </w:rPr>
              <w:tab/>
            </w:r>
            <w:r>
              <w:rPr>
                <w:noProof/>
                <w:webHidden/>
              </w:rPr>
              <w:fldChar w:fldCharType="begin"/>
            </w:r>
            <w:r>
              <w:rPr>
                <w:noProof/>
                <w:webHidden/>
              </w:rPr>
              <w:instrText xml:space="preserve"> PAGEREF _Toc519782256 \h </w:instrText>
            </w:r>
            <w:r>
              <w:rPr>
                <w:noProof/>
                <w:webHidden/>
              </w:rPr>
            </w:r>
            <w:r>
              <w:rPr>
                <w:noProof/>
                <w:webHidden/>
              </w:rPr>
              <w:fldChar w:fldCharType="separate"/>
            </w:r>
            <w:r>
              <w:rPr>
                <w:noProof/>
                <w:webHidden/>
              </w:rPr>
              <w:t>35</w:t>
            </w:r>
            <w:r>
              <w:rPr>
                <w:noProof/>
                <w:webHidden/>
              </w:rPr>
              <w:fldChar w:fldCharType="end"/>
            </w:r>
          </w:hyperlink>
        </w:p>
        <w:p w14:paraId="30FCDD90" w14:textId="54C6668A" w:rsidR="006C2D86" w:rsidRDefault="006C2D86">
          <w:pPr>
            <w:pStyle w:val="21"/>
            <w:tabs>
              <w:tab w:val="right" w:leader="dot" w:pos="8290"/>
            </w:tabs>
            <w:rPr>
              <w:rFonts w:eastAsiaTheme="minorEastAsia" w:hAnsiTheme="minorHAnsi" w:cstheme="minorBidi"/>
              <w:b w:val="0"/>
              <w:bCs w:val="0"/>
              <w:noProof/>
              <w:kern w:val="2"/>
              <w:sz w:val="21"/>
            </w:rPr>
          </w:pPr>
          <w:hyperlink w:anchor="_Toc519782257" w:history="1">
            <w:r w:rsidRPr="00886672">
              <w:rPr>
                <w:rStyle w:val="ab"/>
                <w:noProof/>
              </w:rPr>
              <w:t>一、发行人基本情况</w:t>
            </w:r>
            <w:r>
              <w:rPr>
                <w:noProof/>
                <w:webHidden/>
              </w:rPr>
              <w:tab/>
            </w:r>
            <w:r>
              <w:rPr>
                <w:noProof/>
                <w:webHidden/>
              </w:rPr>
              <w:fldChar w:fldCharType="begin"/>
            </w:r>
            <w:r>
              <w:rPr>
                <w:noProof/>
                <w:webHidden/>
              </w:rPr>
              <w:instrText xml:space="preserve"> PAGEREF _Toc519782257 \h </w:instrText>
            </w:r>
            <w:r>
              <w:rPr>
                <w:noProof/>
                <w:webHidden/>
              </w:rPr>
            </w:r>
            <w:r>
              <w:rPr>
                <w:noProof/>
                <w:webHidden/>
              </w:rPr>
              <w:fldChar w:fldCharType="separate"/>
            </w:r>
            <w:r>
              <w:rPr>
                <w:noProof/>
                <w:webHidden/>
              </w:rPr>
              <w:t>35</w:t>
            </w:r>
            <w:r>
              <w:rPr>
                <w:noProof/>
                <w:webHidden/>
              </w:rPr>
              <w:fldChar w:fldCharType="end"/>
            </w:r>
          </w:hyperlink>
        </w:p>
        <w:p w14:paraId="6FCC98F4" w14:textId="154A2E71" w:rsidR="006C2D86" w:rsidRDefault="006C2D86">
          <w:pPr>
            <w:pStyle w:val="21"/>
            <w:tabs>
              <w:tab w:val="right" w:leader="dot" w:pos="8290"/>
            </w:tabs>
            <w:rPr>
              <w:rFonts w:eastAsiaTheme="minorEastAsia" w:hAnsiTheme="minorHAnsi" w:cstheme="minorBidi"/>
              <w:b w:val="0"/>
              <w:bCs w:val="0"/>
              <w:noProof/>
              <w:kern w:val="2"/>
              <w:sz w:val="21"/>
            </w:rPr>
          </w:pPr>
          <w:hyperlink w:anchor="_Toc519782258" w:history="1">
            <w:r w:rsidRPr="00886672">
              <w:rPr>
                <w:rStyle w:val="ab"/>
                <w:noProof/>
              </w:rPr>
              <w:t>二、发行人控股股东及实际控制人的基本情况</w:t>
            </w:r>
            <w:r>
              <w:rPr>
                <w:noProof/>
                <w:webHidden/>
              </w:rPr>
              <w:tab/>
            </w:r>
            <w:r>
              <w:rPr>
                <w:noProof/>
                <w:webHidden/>
              </w:rPr>
              <w:fldChar w:fldCharType="begin"/>
            </w:r>
            <w:r>
              <w:rPr>
                <w:noProof/>
                <w:webHidden/>
              </w:rPr>
              <w:instrText xml:space="preserve"> PAGEREF _Toc519782258 \h </w:instrText>
            </w:r>
            <w:r>
              <w:rPr>
                <w:noProof/>
                <w:webHidden/>
              </w:rPr>
            </w:r>
            <w:r>
              <w:rPr>
                <w:noProof/>
                <w:webHidden/>
              </w:rPr>
              <w:fldChar w:fldCharType="separate"/>
            </w:r>
            <w:r>
              <w:rPr>
                <w:noProof/>
                <w:webHidden/>
              </w:rPr>
              <w:t>36</w:t>
            </w:r>
            <w:r>
              <w:rPr>
                <w:noProof/>
                <w:webHidden/>
              </w:rPr>
              <w:fldChar w:fldCharType="end"/>
            </w:r>
          </w:hyperlink>
        </w:p>
        <w:p w14:paraId="1714B8F6" w14:textId="26FFD1E8" w:rsidR="006C2D86" w:rsidRDefault="006C2D86">
          <w:pPr>
            <w:pStyle w:val="21"/>
            <w:tabs>
              <w:tab w:val="right" w:leader="dot" w:pos="8290"/>
            </w:tabs>
            <w:rPr>
              <w:rFonts w:eastAsiaTheme="minorEastAsia" w:hAnsiTheme="minorHAnsi" w:cstheme="minorBidi"/>
              <w:b w:val="0"/>
              <w:bCs w:val="0"/>
              <w:noProof/>
              <w:kern w:val="2"/>
              <w:sz w:val="21"/>
            </w:rPr>
          </w:pPr>
          <w:hyperlink w:anchor="_Toc519782259" w:history="1">
            <w:r w:rsidRPr="00886672">
              <w:rPr>
                <w:rStyle w:val="ab"/>
                <w:noProof/>
              </w:rPr>
              <w:t>三、发行人主营业务</w:t>
            </w:r>
            <w:r>
              <w:rPr>
                <w:noProof/>
                <w:webHidden/>
              </w:rPr>
              <w:tab/>
            </w:r>
            <w:r>
              <w:rPr>
                <w:noProof/>
                <w:webHidden/>
              </w:rPr>
              <w:fldChar w:fldCharType="begin"/>
            </w:r>
            <w:r>
              <w:rPr>
                <w:noProof/>
                <w:webHidden/>
              </w:rPr>
              <w:instrText xml:space="preserve"> PAGEREF _Toc519782259 \h </w:instrText>
            </w:r>
            <w:r>
              <w:rPr>
                <w:noProof/>
                <w:webHidden/>
              </w:rPr>
            </w:r>
            <w:r>
              <w:rPr>
                <w:noProof/>
                <w:webHidden/>
              </w:rPr>
              <w:fldChar w:fldCharType="separate"/>
            </w:r>
            <w:r>
              <w:rPr>
                <w:noProof/>
                <w:webHidden/>
              </w:rPr>
              <w:t>36</w:t>
            </w:r>
            <w:r>
              <w:rPr>
                <w:noProof/>
                <w:webHidden/>
              </w:rPr>
              <w:fldChar w:fldCharType="end"/>
            </w:r>
          </w:hyperlink>
        </w:p>
        <w:p w14:paraId="110873A3" w14:textId="77A9798D" w:rsidR="006C2D86" w:rsidRDefault="006C2D86">
          <w:pPr>
            <w:pStyle w:val="21"/>
            <w:tabs>
              <w:tab w:val="right" w:leader="dot" w:pos="8290"/>
            </w:tabs>
            <w:rPr>
              <w:rFonts w:eastAsiaTheme="minorEastAsia" w:hAnsiTheme="minorHAnsi" w:cstheme="minorBidi"/>
              <w:b w:val="0"/>
              <w:bCs w:val="0"/>
              <w:noProof/>
              <w:kern w:val="2"/>
              <w:sz w:val="21"/>
            </w:rPr>
          </w:pPr>
          <w:hyperlink w:anchor="_Toc519782260" w:history="1">
            <w:r w:rsidRPr="00886672">
              <w:rPr>
                <w:rStyle w:val="ab"/>
                <w:noProof/>
              </w:rPr>
              <w:t>四、发行人主要财务数据及财务指标</w:t>
            </w:r>
            <w:r>
              <w:rPr>
                <w:noProof/>
                <w:webHidden/>
              </w:rPr>
              <w:tab/>
            </w:r>
            <w:r>
              <w:rPr>
                <w:noProof/>
                <w:webHidden/>
              </w:rPr>
              <w:fldChar w:fldCharType="begin"/>
            </w:r>
            <w:r>
              <w:rPr>
                <w:noProof/>
                <w:webHidden/>
              </w:rPr>
              <w:instrText xml:space="preserve"> PAGEREF _Toc519782260 \h </w:instrText>
            </w:r>
            <w:r>
              <w:rPr>
                <w:noProof/>
                <w:webHidden/>
              </w:rPr>
            </w:r>
            <w:r>
              <w:rPr>
                <w:noProof/>
                <w:webHidden/>
              </w:rPr>
              <w:fldChar w:fldCharType="separate"/>
            </w:r>
            <w:r>
              <w:rPr>
                <w:noProof/>
                <w:webHidden/>
              </w:rPr>
              <w:t>36</w:t>
            </w:r>
            <w:r>
              <w:rPr>
                <w:noProof/>
                <w:webHidden/>
              </w:rPr>
              <w:fldChar w:fldCharType="end"/>
            </w:r>
          </w:hyperlink>
        </w:p>
        <w:p w14:paraId="0C48E585" w14:textId="60C8659A" w:rsidR="006C2D86" w:rsidRDefault="006C2D86">
          <w:pPr>
            <w:pStyle w:val="31"/>
            <w:tabs>
              <w:tab w:val="right" w:leader="dot" w:pos="8290"/>
            </w:tabs>
            <w:rPr>
              <w:rFonts w:eastAsiaTheme="minorEastAsia" w:hAnsiTheme="minorHAnsi" w:cstheme="minorBidi"/>
              <w:noProof/>
              <w:kern w:val="2"/>
              <w:sz w:val="21"/>
            </w:rPr>
          </w:pPr>
          <w:hyperlink w:anchor="_Toc519782261" w:history="1">
            <w:r w:rsidRPr="00886672">
              <w:rPr>
                <w:rStyle w:val="ab"/>
                <w:noProof/>
              </w:rPr>
              <w:t>（一）合并资产负债表主要数据</w:t>
            </w:r>
            <w:r>
              <w:rPr>
                <w:noProof/>
                <w:webHidden/>
              </w:rPr>
              <w:tab/>
            </w:r>
            <w:r>
              <w:rPr>
                <w:noProof/>
                <w:webHidden/>
              </w:rPr>
              <w:fldChar w:fldCharType="begin"/>
            </w:r>
            <w:r>
              <w:rPr>
                <w:noProof/>
                <w:webHidden/>
              </w:rPr>
              <w:instrText xml:space="preserve"> PAGEREF _Toc519782261 \h </w:instrText>
            </w:r>
            <w:r>
              <w:rPr>
                <w:noProof/>
                <w:webHidden/>
              </w:rPr>
            </w:r>
            <w:r>
              <w:rPr>
                <w:noProof/>
                <w:webHidden/>
              </w:rPr>
              <w:fldChar w:fldCharType="separate"/>
            </w:r>
            <w:r>
              <w:rPr>
                <w:noProof/>
                <w:webHidden/>
              </w:rPr>
              <w:t>36</w:t>
            </w:r>
            <w:r>
              <w:rPr>
                <w:noProof/>
                <w:webHidden/>
              </w:rPr>
              <w:fldChar w:fldCharType="end"/>
            </w:r>
          </w:hyperlink>
        </w:p>
        <w:p w14:paraId="6399E6B9" w14:textId="19849D38" w:rsidR="006C2D86" w:rsidRDefault="006C2D86">
          <w:pPr>
            <w:pStyle w:val="31"/>
            <w:tabs>
              <w:tab w:val="right" w:leader="dot" w:pos="8290"/>
            </w:tabs>
            <w:rPr>
              <w:rFonts w:eastAsiaTheme="minorEastAsia" w:hAnsiTheme="minorHAnsi" w:cstheme="minorBidi"/>
              <w:noProof/>
              <w:kern w:val="2"/>
              <w:sz w:val="21"/>
            </w:rPr>
          </w:pPr>
          <w:hyperlink w:anchor="_Toc519782262" w:history="1">
            <w:r w:rsidRPr="00886672">
              <w:rPr>
                <w:rStyle w:val="ab"/>
                <w:noProof/>
              </w:rPr>
              <w:t>（二）合并利润表主要数据</w:t>
            </w:r>
            <w:r>
              <w:rPr>
                <w:noProof/>
                <w:webHidden/>
              </w:rPr>
              <w:tab/>
            </w:r>
            <w:r>
              <w:rPr>
                <w:noProof/>
                <w:webHidden/>
              </w:rPr>
              <w:fldChar w:fldCharType="begin"/>
            </w:r>
            <w:r>
              <w:rPr>
                <w:noProof/>
                <w:webHidden/>
              </w:rPr>
              <w:instrText xml:space="preserve"> PAGEREF _Toc519782262 \h </w:instrText>
            </w:r>
            <w:r>
              <w:rPr>
                <w:noProof/>
                <w:webHidden/>
              </w:rPr>
            </w:r>
            <w:r>
              <w:rPr>
                <w:noProof/>
                <w:webHidden/>
              </w:rPr>
              <w:fldChar w:fldCharType="separate"/>
            </w:r>
            <w:r>
              <w:rPr>
                <w:noProof/>
                <w:webHidden/>
              </w:rPr>
              <w:t>36</w:t>
            </w:r>
            <w:r>
              <w:rPr>
                <w:noProof/>
                <w:webHidden/>
              </w:rPr>
              <w:fldChar w:fldCharType="end"/>
            </w:r>
          </w:hyperlink>
        </w:p>
        <w:p w14:paraId="22352505" w14:textId="26482C7A" w:rsidR="006C2D86" w:rsidRDefault="006C2D86">
          <w:pPr>
            <w:pStyle w:val="31"/>
            <w:tabs>
              <w:tab w:val="right" w:leader="dot" w:pos="8290"/>
            </w:tabs>
            <w:rPr>
              <w:rFonts w:eastAsiaTheme="minorEastAsia" w:hAnsiTheme="minorHAnsi" w:cstheme="minorBidi"/>
              <w:noProof/>
              <w:kern w:val="2"/>
              <w:sz w:val="21"/>
            </w:rPr>
          </w:pPr>
          <w:hyperlink w:anchor="_Toc519782263" w:history="1">
            <w:r w:rsidRPr="00886672">
              <w:rPr>
                <w:rStyle w:val="ab"/>
                <w:noProof/>
              </w:rPr>
              <w:t>（三）合并现金流量表主要数据</w:t>
            </w:r>
            <w:r>
              <w:rPr>
                <w:noProof/>
                <w:webHidden/>
              </w:rPr>
              <w:tab/>
            </w:r>
            <w:r>
              <w:rPr>
                <w:noProof/>
                <w:webHidden/>
              </w:rPr>
              <w:fldChar w:fldCharType="begin"/>
            </w:r>
            <w:r>
              <w:rPr>
                <w:noProof/>
                <w:webHidden/>
              </w:rPr>
              <w:instrText xml:space="preserve"> PAGEREF _Toc519782263 \h </w:instrText>
            </w:r>
            <w:r>
              <w:rPr>
                <w:noProof/>
                <w:webHidden/>
              </w:rPr>
            </w:r>
            <w:r>
              <w:rPr>
                <w:noProof/>
                <w:webHidden/>
              </w:rPr>
              <w:fldChar w:fldCharType="separate"/>
            </w:r>
            <w:r>
              <w:rPr>
                <w:noProof/>
                <w:webHidden/>
              </w:rPr>
              <w:t>36</w:t>
            </w:r>
            <w:r>
              <w:rPr>
                <w:noProof/>
                <w:webHidden/>
              </w:rPr>
              <w:fldChar w:fldCharType="end"/>
            </w:r>
          </w:hyperlink>
        </w:p>
        <w:p w14:paraId="6BD9F42D" w14:textId="3BA10A17" w:rsidR="006C2D86" w:rsidRDefault="006C2D86">
          <w:pPr>
            <w:pStyle w:val="31"/>
            <w:tabs>
              <w:tab w:val="right" w:leader="dot" w:pos="8290"/>
            </w:tabs>
            <w:rPr>
              <w:rFonts w:eastAsiaTheme="minorEastAsia" w:hAnsiTheme="minorHAnsi" w:cstheme="minorBidi"/>
              <w:noProof/>
              <w:kern w:val="2"/>
              <w:sz w:val="21"/>
            </w:rPr>
          </w:pPr>
          <w:hyperlink w:anchor="_Toc519782264" w:history="1">
            <w:r w:rsidRPr="00886672">
              <w:rPr>
                <w:rStyle w:val="ab"/>
                <w:noProof/>
              </w:rPr>
              <w:t>（四）主要财务指标</w:t>
            </w:r>
            <w:r>
              <w:rPr>
                <w:noProof/>
                <w:webHidden/>
              </w:rPr>
              <w:tab/>
            </w:r>
            <w:r>
              <w:rPr>
                <w:noProof/>
                <w:webHidden/>
              </w:rPr>
              <w:fldChar w:fldCharType="begin"/>
            </w:r>
            <w:r>
              <w:rPr>
                <w:noProof/>
                <w:webHidden/>
              </w:rPr>
              <w:instrText xml:space="preserve"> PAGEREF _Toc519782264 \h </w:instrText>
            </w:r>
            <w:r>
              <w:rPr>
                <w:noProof/>
                <w:webHidden/>
              </w:rPr>
            </w:r>
            <w:r>
              <w:rPr>
                <w:noProof/>
                <w:webHidden/>
              </w:rPr>
              <w:fldChar w:fldCharType="separate"/>
            </w:r>
            <w:r>
              <w:rPr>
                <w:noProof/>
                <w:webHidden/>
              </w:rPr>
              <w:t>36</w:t>
            </w:r>
            <w:r>
              <w:rPr>
                <w:noProof/>
                <w:webHidden/>
              </w:rPr>
              <w:fldChar w:fldCharType="end"/>
            </w:r>
          </w:hyperlink>
        </w:p>
        <w:p w14:paraId="23794781" w14:textId="05F59308" w:rsidR="006C2D86" w:rsidRDefault="006C2D86">
          <w:pPr>
            <w:pStyle w:val="21"/>
            <w:tabs>
              <w:tab w:val="right" w:leader="dot" w:pos="8290"/>
            </w:tabs>
            <w:rPr>
              <w:rFonts w:eastAsiaTheme="minorEastAsia" w:hAnsiTheme="minorHAnsi" w:cstheme="minorBidi"/>
              <w:b w:val="0"/>
              <w:bCs w:val="0"/>
              <w:noProof/>
              <w:kern w:val="2"/>
              <w:sz w:val="21"/>
            </w:rPr>
          </w:pPr>
          <w:hyperlink w:anchor="_Toc519782265" w:history="1">
            <w:r w:rsidRPr="00886672">
              <w:rPr>
                <w:rStyle w:val="ab"/>
                <w:noProof/>
              </w:rPr>
              <w:t>五、发行人募集资金用途</w:t>
            </w:r>
            <w:r>
              <w:rPr>
                <w:noProof/>
                <w:webHidden/>
              </w:rPr>
              <w:tab/>
            </w:r>
            <w:r>
              <w:rPr>
                <w:noProof/>
                <w:webHidden/>
              </w:rPr>
              <w:fldChar w:fldCharType="begin"/>
            </w:r>
            <w:r>
              <w:rPr>
                <w:noProof/>
                <w:webHidden/>
              </w:rPr>
              <w:instrText xml:space="preserve"> PAGEREF _Toc519782265 \h </w:instrText>
            </w:r>
            <w:r>
              <w:rPr>
                <w:noProof/>
                <w:webHidden/>
              </w:rPr>
            </w:r>
            <w:r>
              <w:rPr>
                <w:noProof/>
                <w:webHidden/>
              </w:rPr>
              <w:fldChar w:fldCharType="separate"/>
            </w:r>
            <w:r>
              <w:rPr>
                <w:noProof/>
                <w:webHidden/>
              </w:rPr>
              <w:t>36</w:t>
            </w:r>
            <w:r>
              <w:rPr>
                <w:noProof/>
                <w:webHidden/>
              </w:rPr>
              <w:fldChar w:fldCharType="end"/>
            </w:r>
          </w:hyperlink>
        </w:p>
        <w:p w14:paraId="7EB8DBBA" w14:textId="2752FDE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66" w:history="1">
            <w:r w:rsidRPr="00886672">
              <w:rPr>
                <w:rStyle w:val="ab"/>
                <w:noProof/>
              </w:rPr>
              <w:t>第三节 本次发行概况</w:t>
            </w:r>
            <w:r>
              <w:rPr>
                <w:noProof/>
                <w:webHidden/>
              </w:rPr>
              <w:tab/>
            </w:r>
            <w:r>
              <w:rPr>
                <w:noProof/>
                <w:webHidden/>
              </w:rPr>
              <w:fldChar w:fldCharType="begin"/>
            </w:r>
            <w:r>
              <w:rPr>
                <w:noProof/>
                <w:webHidden/>
              </w:rPr>
              <w:instrText xml:space="preserve"> PAGEREF _Toc519782266 \h </w:instrText>
            </w:r>
            <w:r>
              <w:rPr>
                <w:noProof/>
                <w:webHidden/>
              </w:rPr>
            </w:r>
            <w:r>
              <w:rPr>
                <w:noProof/>
                <w:webHidden/>
              </w:rPr>
              <w:fldChar w:fldCharType="separate"/>
            </w:r>
            <w:r>
              <w:rPr>
                <w:noProof/>
                <w:webHidden/>
              </w:rPr>
              <w:t>37</w:t>
            </w:r>
            <w:r>
              <w:rPr>
                <w:noProof/>
                <w:webHidden/>
              </w:rPr>
              <w:fldChar w:fldCharType="end"/>
            </w:r>
          </w:hyperlink>
        </w:p>
        <w:p w14:paraId="14D273CC" w14:textId="637E88D6" w:rsidR="006C2D86" w:rsidRDefault="006C2D86">
          <w:pPr>
            <w:pStyle w:val="21"/>
            <w:tabs>
              <w:tab w:val="right" w:leader="dot" w:pos="8290"/>
            </w:tabs>
            <w:rPr>
              <w:rFonts w:eastAsiaTheme="minorEastAsia" w:hAnsiTheme="minorHAnsi" w:cstheme="minorBidi"/>
              <w:b w:val="0"/>
              <w:bCs w:val="0"/>
              <w:noProof/>
              <w:kern w:val="2"/>
              <w:sz w:val="21"/>
            </w:rPr>
          </w:pPr>
          <w:hyperlink w:anchor="_Toc519782267" w:history="1">
            <w:r w:rsidRPr="00886672">
              <w:rPr>
                <w:rStyle w:val="ab"/>
                <w:noProof/>
              </w:rPr>
              <w:t>一、本次发行的基本情况</w:t>
            </w:r>
            <w:r>
              <w:rPr>
                <w:noProof/>
                <w:webHidden/>
              </w:rPr>
              <w:tab/>
            </w:r>
            <w:r>
              <w:rPr>
                <w:noProof/>
                <w:webHidden/>
              </w:rPr>
              <w:fldChar w:fldCharType="begin"/>
            </w:r>
            <w:r>
              <w:rPr>
                <w:noProof/>
                <w:webHidden/>
              </w:rPr>
              <w:instrText xml:space="preserve"> PAGEREF _Toc519782267 \h </w:instrText>
            </w:r>
            <w:r>
              <w:rPr>
                <w:noProof/>
                <w:webHidden/>
              </w:rPr>
            </w:r>
            <w:r>
              <w:rPr>
                <w:noProof/>
                <w:webHidden/>
              </w:rPr>
              <w:fldChar w:fldCharType="separate"/>
            </w:r>
            <w:r>
              <w:rPr>
                <w:noProof/>
                <w:webHidden/>
              </w:rPr>
              <w:t>37</w:t>
            </w:r>
            <w:r>
              <w:rPr>
                <w:noProof/>
                <w:webHidden/>
              </w:rPr>
              <w:fldChar w:fldCharType="end"/>
            </w:r>
          </w:hyperlink>
        </w:p>
        <w:p w14:paraId="68B10B16" w14:textId="27423F5A" w:rsidR="006C2D86" w:rsidRDefault="006C2D86">
          <w:pPr>
            <w:pStyle w:val="21"/>
            <w:tabs>
              <w:tab w:val="right" w:leader="dot" w:pos="8290"/>
            </w:tabs>
            <w:rPr>
              <w:rFonts w:eastAsiaTheme="minorEastAsia" w:hAnsiTheme="minorHAnsi" w:cstheme="minorBidi"/>
              <w:b w:val="0"/>
              <w:bCs w:val="0"/>
              <w:noProof/>
              <w:kern w:val="2"/>
              <w:sz w:val="21"/>
            </w:rPr>
          </w:pPr>
          <w:hyperlink w:anchor="_Toc519782268" w:history="1">
            <w:r w:rsidRPr="00886672">
              <w:rPr>
                <w:rStyle w:val="ab"/>
                <w:noProof/>
              </w:rPr>
              <w:t>二、本次发行的有关当事人</w:t>
            </w:r>
            <w:r>
              <w:rPr>
                <w:noProof/>
                <w:webHidden/>
              </w:rPr>
              <w:tab/>
            </w:r>
            <w:r>
              <w:rPr>
                <w:noProof/>
                <w:webHidden/>
              </w:rPr>
              <w:fldChar w:fldCharType="begin"/>
            </w:r>
            <w:r>
              <w:rPr>
                <w:noProof/>
                <w:webHidden/>
              </w:rPr>
              <w:instrText xml:space="preserve"> PAGEREF _Toc519782268 \h </w:instrText>
            </w:r>
            <w:r>
              <w:rPr>
                <w:noProof/>
                <w:webHidden/>
              </w:rPr>
            </w:r>
            <w:r>
              <w:rPr>
                <w:noProof/>
                <w:webHidden/>
              </w:rPr>
              <w:fldChar w:fldCharType="separate"/>
            </w:r>
            <w:r>
              <w:rPr>
                <w:noProof/>
                <w:webHidden/>
              </w:rPr>
              <w:t>38</w:t>
            </w:r>
            <w:r>
              <w:rPr>
                <w:noProof/>
                <w:webHidden/>
              </w:rPr>
              <w:fldChar w:fldCharType="end"/>
            </w:r>
          </w:hyperlink>
        </w:p>
        <w:p w14:paraId="6B032AC0" w14:textId="17EEDA9A" w:rsidR="006C2D86" w:rsidRDefault="006C2D86">
          <w:pPr>
            <w:pStyle w:val="31"/>
            <w:tabs>
              <w:tab w:val="right" w:leader="dot" w:pos="8290"/>
            </w:tabs>
            <w:rPr>
              <w:rFonts w:eastAsiaTheme="minorEastAsia" w:hAnsiTheme="minorHAnsi" w:cstheme="minorBidi"/>
              <w:noProof/>
              <w:kern w:val="2"/>
              <w:sz w:val="21"/>
            </w:rPr>
          </w:pPr>
          <w:hyperlink w:anchor="_Toc519782269" w:history="1">
            <w:r w:rsidRPr="00886672">
              <w:rPr>
                <w:rStyle w:val="ab"/>
                <w:noProof/>
              </w:rPr>
              <w:t>（一）发行人：((str_company_issuer))股份有限公司</w:t>
            </w:r>
            <w:r>
              <w:rPr>
                <w:noProof/>
                <w:webHidden/>
              </w:rPr>
              <w:tab/>
            </w:r>
            <w:r>
              <w:rPr>
                <w:noProof/>
                <w:webHidden/>
              </w:rPr>
              <w:fldChar w:fldCharType="begin"/>
            </w:r>
            <w:r>
              <w:rPr>
                <w:noProof/>
                <w:webHidden/>
              </w:rPr>
              <w:instrText xml:space="preserve"> PAGEREF _Toc519782269 \h </w:instrText>
            </w:r>
            <w:r>
              <w:rPr>
                <w:noProof/>
                <w:webHidden/>
              </w:rPr>
            </w:r>
            <w:r>
              <w:rPr>
                <w:noProof/>
                <w:webHidden/>
              </w:rPr>
              <w:fldChar w:fldCharType="separate"/>
            </w:r>
            <w:r>
              <w:rPr>
                <w:noProof/>
                <w:webHidden/>
              </w:rPr>
              <w:t>38</w:t>
            </w:r>
            <w:r>
              <w:rPr>
                <w:noProof/>
                <w:webHidden/>
              </w:rPr>
              <w:fldChar w:fldCharType="end"/>
            </w:r>
          </w:hyperlink>
        </w:p>
        <w:p w14:paraId="738BE6D5" w14:textId="0E9FF038" w:rsidR="006C2D86" w:rsidRDefault="006C2D86">
          <w:pPr>
            <w:pStyle w:val="31"/>
            <w:tabs>
              <w:tab w:val="right" w:leader="dot" w:pos="8290"/>
            </w:tabs>
            <w:rPr>
              <w:rFonts w:eastAsiaTheme="minorEastAsia" w:hAnsiTheme="minorHAnsi" w:cstheme="minorBidi"/>
              <w:noProof/>
              <w:kern w:val="2"/>
              <w:sz w:val="21"/>
            </w:rPr>
          </w:pPr>
          <w:hyperlink w:anchor="_Toc519782270" w:history="1">
            <w:r w:rsidRPr="00886672">
              <w:rPr>
                <w:rStyle w:val="ab"/>
                <w:noProof/>
              </w:rPr>
              <w:t>（二）保荐机构（主承销商）：((str_company_sponsor representative ))股份有限公司</w:t>
            </w:r>
            <w:r>
              <w:rPr>
                <w:noProof/>
                <w:webHidden/>
              </w:rPr>
              <w:tab/>
            </w:r>
            <w:r>
              <w:rPr>
                <w:noProof/>
                <w:webHidden/>
              </w:rPr>
              <w:fldChar w:fldCharType="begin"/>
            </w:r>
            <w:r>
              <w:rPr>
                <w:noProof/>
                <w:webHidden/>
              </w:rPr>
              <w:instrText xml:space="preserve"> PAGEREF _Toc519782270 \h </w:instrText>
            </w:r>
            <w:r>
              <w:rPr>
                <w:noProof/>
                <w:webHidden/>
              </w:rPr>
            </w:r>
            <w:r>
              <w:rPr>
                <w:noProof/>
                <w:webHidden/>
              </w:rPr>
              <w:fldChar w:fldCharType="separate"/>
            </w:r>
            <w:r>
              <w:rPr>
                <w:noProof/>
                <w:webHidden/>
              </w:rPr>
              <w:t>39</w:t>
            </w:r>
            <w:r>
              <w:rPr>
                <w:noProof/>
                <w:webHidden/>
              </w:rPr>
              <w:fldChar w:fldCharType="end"/>
            </w:r>
          </w:hyperlink>
        </w:p>
        <w:p w14:paraId="5923668C" w14:textId="348443A2" w:rsidR="006C2D86" w:rsidRDefault="006C2D86">
          <w:pPr>
            <w:pStyle w:val="31"/>
            <w:tabs>
              <w:tab w:val="right" w:leader="dot" w:pos="8290"/>
            </w:tabs>
            <w:rPr>
              <w:rFonts w:eastAsiaTheme="minorEastAsia" w:hAnsiTheme="minorHAnsi" w:cstheme="minorBidi"/>
              <w:noProof/>
              <w:kern w:val="2"/>
              <w:sz w:val="21"/>
            </w:rPr>
          </w:pPr>
          <w:hyperlink w:anchor="_Toc519782271" w:history="1">
            <w:r w:rsidRPr="00886672">
              <w:rPr>
                <w:rStyle w:val="ab"/>
                <w:noProof/>
              </w:rPr>
              <w:t>（三）律师事务所：((str_company_law office))律师事务所</w:t>
            </w:r>
            <w:r>
              <w:rPr>
                <w:noProof/>
                <w:webHidden/>
              </w:rPr>
              <w:tab/>
            </w:r>
            <w:r>
              <w:rPr>
                <w:noProof/>
                <w:webHidden/>
              </w:rPr>
              <w:fldChar w:fldCharType="begin"/>
            </w:r>
            <w:r>
              <w:rPr>
                <w:noProof/>
                <w:webHidden/>
              </w:rPr>
              <w:instrText xml:space="preserve"> PAGEREF _Toc519782271 \h </w:instrText>
            </w:r>
            <w:r>
              <w:rPr>
                <w:noProof/>
                <w:webHidden/>
              </w:rPr>
            </w:r>
            <w:r>
              <w:rPr>
                <w:noProof/>
                <w:webHidden/>
              </w:rPr>
              <w:fldChar w:fldCharType="separate"/>
            </w:r>
            <w:r>
              <w:rPr>
                <w:noProof/>
                <w:webHidden/>
              </w:rPr>
              <w:t>39</w:t>
            </w:r>
            <w:r>
              <w:rPr>
                <w:noProof/>
                <w:webHidden/>
              </w:rPr>
              <w:fldChar w:fldCharType="end"/>
            </w:r>
          </w:hyperlink>
        </w:p>
        <w:p w14:paraId="3E21FBBA" w14:textId="565DADDF" w:rsidR="006C2D86" w:rsidRDefault="006C2D86">
          <w:pPr>
            <w:pStyle w:val="31"/>
            <w:tabs>
              <w:tab w:val="right" w:leader="dot" w:pos="8290"/>
            </w:tabs>
            <w:rPr>
              <w:rFonts w:eastAsiaTheme="minorEastAsia" w:hAnsiTheme="minorHAnsi" w:cstheme="minorBidi"/>
              <w:noProof/>
              <w:kern w:val="2"/>
              <w:sz w:val="21"/>
            </w:rPr>
          </w:pPr>
          <w:hyperlink w:anchor="_Toc519782272" w:history="1">
            <w:r w:rsidRPr="00886672">
              <w:rPr>
                <w:rStyle w:val="ab"/>
                <w:noProof/>
              </w:rPr>
              <w:t>（四）会计师事务所：((str_company_CPA))会计师事务所（特殊普通合伙）</w:t>
            </w:r>
            <w:r>
              <w:rPr>
                <w:noProof/>
                <w:webHidden/>
              </w:rPr>
              <w:tab/>
            </w:r>
            <w:r>
              <w:rPr>
                <w:noProof/>
                <w:webHidden/>
              </w:rPr>
              <w:fldChar w:fldCharType="begin"/>
            </w:r>
            <w:r>
              <w:rPr>
                <w:noProof/>
                <w:webHidden/>
              </w:rPr>
              <w:instrText xml:space="preserve"> PAGEREF _Toc519782272 \h </w:instrText>
            </w:r>
            <w:r>
              <w:rPr>
                <w:noProof/>
                <w:webHidden/>
              </w:rPr>
            </w:r>
            <w:r>
              <w:rPr>
                <w:noProof/>
                <w:webHidden/>
              </w:rPr>
              <w:fldChar w:fldCharType="separate"/>
            </w:r>
            <w:r>
              <w:rPr>
                <w:noProof/>
                <w:webHidden/>
              </w:rPr>
              <w:t>40</w:t>
            </w:r>
            <w:r>
              <w:rPr>
                <w:noProof/>
                <w:webHidden/>
              </w:rPr>
              <w:fldChar w:fldCharType="end"/>
            </w:r>
          </w:hyperlink>
        </w:p>
        <w:p w14:paraId="38C2D381" w14:textId="6642AFE1" w:rsidR="006C2D86" w:rsidRDefault="006C2D86">
          <w:pPr>
            <w:pStyle w:val="31"/>
            <w:tabs>
              <w:tab w:val="right" w:leader="dot" w:pos="8290"/>
            </w:tabs>
            <w:rPr>
              <w:rFonts w:eastAsiaTheme="minorEastAsia" w:hAnsiTheme="minorHAnsi" w:cstheme="minorBidi"/>
              <w:noProof/>
              <w:kern w:val="2"/>
              <w:sz w:val="21"/>
            </w:rPr>
          </w:pPr>
          <w:hyperlink w:anchor="_Toc519782273" w:history="1">
            <w:r w:rsidRPr="00886672">
              <w:rPr>
                <w:rStyle w:val="ab"/>
                <w:noProof/>
              </w:rPr>
              <w:t>（五）资产评估机构：((str_company_Asset Evaluation Institute))资产评估有限责任公司</w:t>
            </w:r>
            <w:r>
              <w:rPr>
                <w:noProof/>
                <w:webHidden/>
              </w:rPr>
              <w:tab/>
            </w:r>
            <w:r>
              <w:rPr>
                <w:noProof/>
                <w:webHidden/>
              </w:rPr>
              <w:fldChar w:fldCharType="begin"/>
            </w:r>
            <w:r>
              <w:rPr>
                <w:noProof/>
                <w:webHidden/>
              </w:rPr>
              <w:instrText xml:space="preserve"> PAGEREF _Toc519782273 \h </w:instrText>
            </w:r>
            <w:r>
              <w:rPr>
                <w:noProof/>
                <w:webHidden/>
              </w:rPr>
            </w:r>
            <w:r>
              <w:rPr>
                <w:noProof/>
                <w:webHidden/>
              </w:rPr>
              <w:fldChar w:fldCharType="separate"/>
            </w:r>
            <w:r>
              <w:rPr>
                <w:noProof/>
                <w:webHidden/>
              </w:rPr>
              <w:t>40</w:t>
            </w:r>
            <w:r>
              <w:rPr>
                <w:noProof/>
                <w:webHidden/>
              </w:rPr>
              <w:fldChar w:fldCharType="end"/>
            </w:r>
          </w:hyperlink>
        </w:p>
        <w:p w14:paraId="2538D9E6" w14:textId="7F4F6353" w:rsidR="006C2D86" w:rsidRDefault="006C2D86">
          <w:pPr>
            <w:pStyle w:val="31"/>
            <w:tabs>
              <w:tab w:val="right" w:leader="dot" w:pos="8290"/>
            </w:tabs>
            <w:rPr>
              <w:rFonts w:eastAsiaTheme="minorEastAsia" w:hAnsiTheme="minorHAnsi" w:cstheme="minorBidi"/>
              <w:noProof/>
              <w:kern w:val="2"/>
              <w:sz w:val="21"/>
            </w:rPr>
          </w:pPr>
          <w:hyperlink w:anchor="_Toc519782274" w:history="1">
            <w:r w:rsidRPr="00886672">
              <w:rPr>
                <w:rStyle w:val="ab"/>
                <w:noProof/>
              </w:rPr>
              <w:t>（六）申请上市的证券交易所：深圳证券交易所</w:t>
            </w:r>
            <w:r>
              <w:rPr>
                <w:noProof/>
                <w:webHidden/>
              </w:rPr>
              <w:tab/>
            </w:r>
            <w:r>
              <w:rPr>
                <w:noProof/>
                <w:webHidden/>
              </w:rPr>
              <w:fldChar w:fldCharType="begin"/>
            </w:r>
            <w:r>
              <w:rPr>
                <w:noProof/>
                <w:webHidden/>
              </w:rPr>
              <w:instrText xml:space="preserve"> PAGEREF _Toc519782274 \h </w:instrText>
            </w:r>
            <w:r>
              <w:rPr>
                <w:noProof/>
                <w:webHidden/>
              </w:rPr>
            </w:r>
            <w:r>
              <w:rPr>
                <w:noProof/>
                <w:webHidden/>
              </w:rPr>
              <w:fldChar w:fldCharType="separate"/>
            </w:r>
            <w:r>
              <w:rPr>
                <w:noProof/>
                <w:webHidden/>
              </w:rPr>
              <w:t>41</w:t>
            </w:r>
            <w:r>
              <w:rPr>
                <w:noProof/>
                <w:webHidden/>
              </w:rPr>
              <w:fldChar w:fldCharType="end"/>
            </w:r>
          </w:hyperlink>
        </w:p>
        <w:p w14:paraId="110C24D3" w14:textId="288C1DFF" w:rsidR="006C2D86" w:rsidRDefault="006C2D86">
          <w:pPr>
            <w:pStyle w:val="31"/>
            <w:tabs>
              <w:tab w:val="right" w:leader="dot" w:pos="8290"/>
            </w:tabs>
            <w:rPr>
              <w:rFonts w:eastAsiaTheme="minorEastAsia" w:hAnsiTheme="minorHAnsi" w:cstheme="minorBidi"/>
              <w:noProof/>
              <w:kern w:val="2"/>
              <w:sz w:val="21"/>
            </w:rPr>
          </w:pPr>
          <w:hyperlink w:anchor="_Toc519782275" w:history="1">
            <w:r w:rsidRPr="00886672">
              <w:rPr>
                <w:rStyle w:val="ab"/>
                <w:noProof/>
              </w:rPr>
              <w:t>（七）股票登记机构：中国证券登记结算有限责任公司分公司</w:t>
            </w:r>
            <w:r>
              <w:rPr>
                <w:noProof/>
                <w:webHidden/>
              </w:rPr>
              <w:tab/>
            </w:r>
            <w:r>
              <w:rPr>
                <w:noProof/>
                <w:webHidden/>
              </w:rPr>
              <w:fldChar w:fldCharType="begin"/>
            </w:r>
            <w:r>
              <w:rPr>
                <w:noProof/>
                <w:webHidden/>
              </w:rPr>
              <w:instrText xml:space="preserve"> PAGEREF _Toc519782275 \h </w:instrText>
            </w:r>
            <w:r>
              <w:rPr>
                <w:noProof/>
                <w:webHidden/>
              </w:rPr>
            </w:r>
            <w:r>
              <w:rPr>
                <w:noProof/>
                <w:webHidden/>
              </w:rPr>
              <w:fldChar w:fldCharType="separate"/>
            </w:r>
            <w:r>
              <w:rPr>
                <w:noProof/>
                <w:webHidden/>
              </w:rPr>
              <w:t>41</w:t>
            </w:r>
            <w:r>
              <w:rPr>
                <w:noProof/>
                <w:webHidden/>
              </w:rPr>
              <w:fldChar w:fldCharType="end"/>
            </w:r>
          </w:hyperlink>
        </w:p>
        <w:p w14:paraId="19ED6515" w14:textId="798C251B" w:rsidR="006C2D86" w:rsidRDefault="006C2D86">
          <w:pPr>
            <w:pStyle w:val="31"/>
            <w:tabs>
              <w:tab w:val="right" w:leader="dot" w:pos="8290"/>
            </w:tabs>
            <w:rPr>
              <w:rFonts w:eastAsiaTheme="minorEastAsia" w:hAnsiTheme="minorHAnsi" w:cstheme="minorBidi"/>
              <w:noProof/>
              <w:kern w:val="2"/>
              <w:sz w:val="21"/>
            </w:rPr>
          </w:pPr>
          <w:hyperlink w:anchor="_Toc519782276" w:history="1">
            <w:r w:rsidRPr="00886672">
              <w:rPr>
                <w:rStyle w:val="ab"/>
                <w:noProof/>
              </w:rPr>
              <w:t>（八）主承销商收款银行</w:t>
            </w:r>
            <w:r>
              <w:rPr>
                <w:noProof/>
                <w:webHidden/>
              </w:rPr>
              <w:tab/>
            </w:r>
            <w:r>
              <w:rPr>
                <w:noProof/>
                <w:webHidden/>
              </w:rPr>
              <w:fldChar w:fldCharType="begin"/>
            </w:r>
            <w:r>
              <w:rPr>
                <w:noProof/>
                <w:webHidden/>
              </w:rPr>
              <w:instrText xml:space="preserve"> PAGEREF _Toc519782276 \h </w:instrText>
            </w:r>
            <w:r>
              <w:rPr>
                <w:noProof/>
                <w:webHidden/>
              </w:rPr>
            </w:r>
            <w:r>
              <w:rPr>
                <w:noProof/>
                <w:webHidden/>
              </w:rPr>
              <w:fldChar w:fldCharType="separate"/>
            </w:r>
            <w:r>
              <w:rPr>
                <w:noProof/>
                <w:webHidden/>
              </w:rPr>
              <w:t>41</w:t>
            </w:r>
            <w:r>
              <w:rPr>
                <w:noProof/>
                <w:webHidden/>
              </w:rPr>
              <w:fldChar w:fldCharType="end"/>
            </w:r>
          </w:hyperlink>
        </w:p>
        <w:p w14:paraId="434B9379" w14:textId="75AEF875" w:rsidR="006C2D86" w:rsidRDefault="006C2D86">
          <w:pPr>
            <w:pStyle w:val="21"/>
            <w:tabs>
              <w:tab w:val="right" w:leader="dot" w:pos="8290"/>
            </w:tabs>
            <w:rPr>
              <w:rFonts w:eastAsiaTheme="minorEastAsia" w:hAnsiTheme="minorHAnsi" w:cstheme="minorBidi"/>
              <w:b w:val="0"/>
              <w:bCs w:val="0"/>
              <w:noProof/>
              <w:kern w:val="2"/>
              <w:sz w:val="21"/>
            </w:rPr>
          </w:pPr>
          <w:hyperlink w:anchor="_Toc519782277" w:history="1">
            <w:r w:rsidRPr="00886672">
              <w:rPr>
                <w:rStyle w:val="ab"/>
                <w:noProof/>
              </w:rPr>
              <w:t>三、发行人与本次发行有关当事人的关系</w:t>
            </w:r>
            <w:r>
              <w:rPr>
                <w:noProof/>
                <w:webHidden/>
              </w:rPr>
              <w:tab/>
            </w:r>
            <w:r>
              <w:rPr>
                <w:noProof/>
                <w:webHidden/>
              </w:rPr>
              <w:fldChar w:fldCharType="begin"/>
            </w:r>
            <w:r>
              <w:rPr>
                <w:noProof/>
                <w:webHidden/>
              </w:rPr>
              <w:instrText xml:space="preserve"> PAGEREF _Toc519782277 \h </w:instrText>
            </w:r>
            <w:r>
              <w:rPr>
                <w:noProof/>
                <w:webHidden/>
              </w:rPr>
            </w:r>
            <w:r>
              <w:rPr>
                <w:noProof/>
                <w:webHidden/>
              </w:rPr>
              <w:fldChar w:fldCharType="separate"/>
            </w:r>
            <w:r>
              <w:rPr>
                <w:noProof/>
                <w:webHidden/>
              </w:rPr>
              <w:t>41</w:t>
            </w:r>
            <w:r>
              <w:rPr>
                <w:noProof/>
                <w:webHidden/>
              </w:rPr>
              <w:fldChar w:fldCharType="end"/>
            </w:r>
          </w:hyperlink>
        </w:p>
        <w:p w14:paraId="45654F51" w14:textId="1724C5E2" w:rsidR="006C2D86" w:rsidRDefault="006C2D86">
          <w:pPr>
            <w:pStyle w:val="21"/>
            <w:tabs>
              <w:tab w:val="right" w:leader="dot" w:pos="8290"/>
            </w:tabs>
            <w:rPr>
              <w:rFonts w:eastAsiaTheme="minorEastAsia" w:hAnsiTheme="minorHAnsi" w:cstheme="minorBidi"/>
              <w:b w:val="0"/>
              <w:bCs w:val="0"/>
              <w:noProof/>
              <w:kern w:val="2"/>
              <w:sz w:val="21"/>
            </w:rPr>
          </w:pPr>
          <w:hyperlink w:anchor="_Toc519782278" w:history="1">
            <w:r w:rsidRPr="00886672">
              <w:rPr>
                <w:rStyle w:val="ab"/>
                <w:noProof/>
              </w:rPr>
              <w:t>四、预计发行上市的重要日期</w:t>
            </w:r>
            <w:r>
              <w:rPr>
                <w:noProof/>
                <w:webHidden/>
              </w:rPr>
              <w:tab/>
            </w:r>
            <w:r>
              <w:rPr>
                <w:noProof/>
                <w:webHidden/>
              </w:rPr>
              <w:fldChar w:fldCharType="begin"/>
            </w:r>
            <w:r>
              <w:rPr>
                <w:noProof/>
                <w:webHidden/>
              </w:rPr>
              <w:instrText xml:space="preserve"> PAGEREF _Toc519782278 \h </w:instrText>
            </w:r>
            <w:r>
              <w:rPr>
                <w:noProof/>
                <w:webHidden/>
              </w:rPr>
            </w:r>
            <w:r>
              <w:rPr>
                <w:noProof/>
                <w:webHidden/>
              </w:rPr>
              <w:fldChar w:fldCharType="separate"/>
            </w:r>
            <w:r>
              <w:rPr>
                <w:noProof/>
                <w:webHidden/>
              </w:rPr>
              <w:t>42</w:t>
            </w:r>
            <w:r>
              <w:rPr>
                <w:noProof/>
                <w:webHidden/>
              </w:rPr>
              <w:fldChar w:fldCharType="end"/>
            </w:r>
          </w:hyperlink>
        </w:p>
        <w:p w14:paraId="5AA09F68" w14:textId="32226B1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79" w:history="1">
            <w:r w:rsidRPr="00886672">
              <w:rPr>
                <w:rStyle w:val="ab"/>
                <w:noProof/>
                <w:highlight w:val="lightGray"/>
              </w:rPr>
              <w:t>第四节</w:t>
            </w:r>
            <w:r w:rsidRPr="00886672">
              <w:rPr>
                <w:rStyle w:val="ab"/>
                <w:noProof/>
              </w:rPr>
              <w:t xml:space="preserve"> 风险因素</w:t>
            </w:r>
            <w:r>
              <w:rPr>
                <w:noProof/>
                <w:webHidden/>
              </w:rPr>
              <w:tab/>
            </w:r>
            <w:r>
              <w:rPr>
                <w:noProof/>
                <w:webHidden/>
              </w:rPr>
              <w:fldChar w:fldCharType="begin"/>
            </w:r>
            <w:r>
              <w:rPr>
                <w:noProof/>
                <w:webHidden/>
              </w:rPr>
              <w:instrText xml:space="preserve"> PAGEREF _Toc519782279 \h </w:instrText>
            </w:r>
            <w:r>
              <w:rPr>
                <w:noProof/>
                <w:webHidden/>
              </w:rPr>
            </w:r>
            <w:r>
              <w:rPr>
                <w:noProof/>
                <w:webHidden/>
              </w:rPr>
              <w:fldChar w:fldCharType="separate"/>
            </w:r>
            <w:r>
              <w:rPr>
                <w:noProof/>
                <w:webHidden/>
              </w:rPr>
              <w:t>42</w:t>
            </w:r>
            <w:r>
              <w:rPr>
                <w:noProof/>
                <w:webHidden/>
              </w:rPr>
              <w:fldChar w:fldCharType="end"/>
            </w:r>
          </w:hyperlink>
        </w:p>
        <w:p w14:paraId="5F102F79" w14:textId="6B2F2EDE" w:rsidR="006C2D86" w:rsidRDefault="006C2D86">
          <w:pPr>
            <w:pStyle w:val="21"/>
            <w:tabs>
              <w:tab w:val="right" w:leader="dot" w:pos="8290"/>
            </w:tabs>
            <w:rPr>
              <w:rFonts w:eastAsiaTheme="minorEastAsia" w:hAnsiTheme="minorHAnsi" w:cstheme="minorBidi"/>
              <w:b w:val="0"/>
              <w:bCs w:val="0"/>
              <w:noProof/>
              <w:kern w:val="2"/>
              <w:sz w:val="21"/>
            </w:rPr>
          </w:pPr>
          <w:hyperlink w:anchor="_Toc519782280" w:history="1">
            <w:r w:rsidRPr="00886672">
              <w:rPr>
                <w:rStyle w:val="ab"/>
                <w:noProof/>
              </w:rPr>
              <w:t>一、市场风险</w:t>
            </w:r>
            <w:r>
              <w:rPr>
                <w:noProof/>
                <w:webHidden/>
              </w:rPr>
              <w:tab/>
            </w:r>
            <w:r>
              <w:rPr>
                <w:noProof/>
                <w:webHidden/>
              </w:rPr>
              <w:fldChar w:fldCharType="begin"/>
            </w:r>
            <w:r>
              <w:rPr>
                <w:noProof/>
                <w:webHidden/>
              </w:rPr>
              <w:instrText xml:space="preserve"> PAGEREF _Toc519782280 \h </w:instrText>
            </w:r>
            <w:r>
              <w:rPr>
                <w:noProof/>
                <w:webHidden/>
              </w:rPr>
            </w:r>
            <w:r>
              <w:rPr>
                <w:noProof/>
                <w:webHidden/>
              </w:rPr>
              <w:fldChar w:fldCharType="separate"/>
            </w:r>
            <w:r>
              <w:rPr>
                <w:noProof/>
                <w:webHidden/>
              </w:rPr>
              <w:t>43</w:t>
            </w:r>
            <w:r>
              <w:rPr>
                <w:noProof/>
                <w:webHidden/>
              </w:rPr>
              <w:fldChar w:fldCharType="end"/>
            </w:r>
          </w:hyperlink>
        </w:p>
        <w:p w14:paraId="0AFA14DE" w14:textId="2443FAEA" w:rsidR="006C2D86" w:rsidRDefault="006C2D86">
          <w:pPr>
            <w:pStyle w:val="31"/>
            <w:tabs>
              <w:tab w:val="right" w:leader="dot" w:pos="8290"/>
            </w:tabs>
            <w:rPr>
              <w:rFonts w:eastAsiaTheme="minorEastAsia" w:hAnsiTheme="minorHAnsi" w:cstheme="minorBidi"/>
              <w:noProof/>
              <w:kern w:val="2"/>
              <w:sz w:val="21"/>
            </w:rPr>
          </w:pPr>
          <w:hyperlink w:anchor="_Toc519782281" w:history="1">
            <w:r w:rsidRPr="00886672">
              <w:rPr>
                <w:rStyle w:val="ab"/>
                <w:noProof/>
              </w:rPr>
              <w:t>（一）市场竞争风险</w:t>
            </w:r>
            <w:r>
              <w:rPr>
                <w:noProof/>
                <w:webHidden/>
              </w:rPr>
              <w:tab/>
            </w:r>
            <w:r>
              <w:rPr>
                <w:noProof/>
                <w:webHidden/>
              </w:rPr>
              <w:fldChar w:fldCharType="begin"/>
            </w:r>
            <w:r>
              <w:rPr>
                <w:noProof/>
                <w:webHidden/>
              </w:rPr>
              <w:instrText xml:space="preserve"> PAGEREF _Toc519782281 \h </w:instrText>
            </w:r>
            <w:r>
              <w:rPr>
                <w:noProof/>
                <w:webHidden/>
              </w:rPr>
            </w:r>
            <w:r>
              <w:rPr>
                <w:noProof/>
                <w:webHidden/>
              </w:rPr>
              <w:fldChar w:fldCharType="separate"/>
            </w:r>
            <w:r>
              <w:rPr>
                <w:noProof/>
                <w:webHidden/>
              </w:rPr>
              <w:t>43</w:t>
            </w:r>
            <w:r>
              <w:rPr>
                <w:noProof/>
                <w:webHidden/>
              </w:rPr>
              <w:fldChar w:fldCharType="end"/>
            </w:r>
          </w:hyperlink>
        </w:p>
        <w:p w14:paraId="36FF4F4F" w14:textId="457F56CF" w:rsidR="006C2D86" w:rsidRDefault="006C2D86">
          <w:pPr>
            <w:pStyle w:val="31"/>
            <w:tabs>
              <w:tab w:val="right" w:leader="dot" w:pos="8290"/>
            </w:tabs>
            <w:rPr>
              <w:rFonts w:eastAsiaTheme="minorEastAsia" w:hAnsiTheme="minorHAnsi" w:cstheme="minorBidi"/>
              <w:noProof/>
              <w:kern w:val="2"/>
              <w:sz w:val="21"/>
            </w:rPr>
          </w:pPr>
          <w:hyperlink w:anchor="_Toc519782282" w:history="1">
            <w:r w:rsidRPr="00886672">
              <w:rPr>
                <w:rStyle w:val="ab"/>
                <w:noProof/>
              </w:rPr>
              <w:t>（二）行业政策波动风险</w:t>
            </w:r>
            <w:r>
              <w:rPr>
                <w:noProof/>
                <w:webHidden/>
              </w:rPr>
              <w:tab/>
            </w:r>
            <w:r>
              <w:rPr>
                <w:noProof/>
                <w:webHidden/>
              </w:rPr>
              <w:fldChar w:fldCharType="begin"/>
            </w:r>
            <w:r>
              <w:rPr>
                <w:noProof/>
                <w:webHidden/>
              </w:rPr>
              <w:instrText xml:space="preserve"> PAGEREF _Toc519782282 \h </w:instrText>
            </w:r>
            <w:r>
              <w:rPr>
                <w:noProof/>
                <w:webHidden/>
              </w:rPr>
            </w:r>
            <w:r>
              <w:rPr>
                <w:noProof/>
                <w:webHidden/>
              </w:rPr>
              <w:fldChar w:fldCharType="separate"/>
            </w:r>
            <w:r>
              <w:rPr>
                <w:noProof/>
                <w:webHidden/>
              </w:rPr>
              <w:t>43</w:t>
            </w:r>
            <w:r>
              <w:rPr>
                <w:noProof/>
                <w:webHidden/>
              </w:rPr>
              <w:fldChar w:fldCharType="end"/>
            </w:r>
          </w:hyperlink>
        </w:p>
        <w:p w14:paraId="7B924830" w14:textId="39B94401" w:rsidR="006C2D86" w:rsidRDefault="006C2D86">
          <w:pPr>
            <w:pStyle w:val="21"/>
            <w:tabs>
              <w:tab w:val="right" w:leader="dot" w:pos="8290"/>
            </w:tabs>
            <w:rPr>
              <w:rFonts w:eastAsiaTheme="minorEastAsia" w:hAnsiTheme="minorHAnsi" w:cstheme="minorBidi"/>
              <w:b w:val="0"/>
              <w:bCs w:val="0"/>
              <w:noProof/>
              <w:kern w:val="2"/>
              <w:sz w:val="21"/>
            </w:rPr>
          </w:pPr>
          <w:hyperlink w:anchor="_Toc519782283" w:history="1">
            <w:r w:rsidRPr="00886672">
              <w:rPr>
                <w:rStyle w:val="ab"/>
                <w:noProof/>
              </w:rPr>
              <w:t>二、经营风险</w:t>
            </w:r>
            <w:r>
              <w:rPr>
                <w:noProof/>
                <w:webHidden/>
              </w:rPr>
              <w:tab/>
            </w:r>
            <w:r>
              <w:rPr>
                <w:noProof/>
                <w:webHidden/>
              </w:rPr>
              <w:fldChar w:fldCharType="begin"/>
            </w:r>
            <w:r>
              <w:rPr>
                <w:noProof/>
                <w:webHidden/>
              </w:rPr>
              <w:instrText xml:space="preserve"> PAGEREF _Toc519782283 \h </w:instrText>
            </w:r>
            <w:r>
              <w:rPr>
                <w:noProof/>
                <w:webHidden/>
              </w:rPr>
            </w:r>
            <w:r>
              <w:rPr>
                <w:noProof/>
                <w:webHidden/>
              </w:rPr>
              <w:fldChar w:fldCharType="separate"/>
            </w:r>
            <w:r>
              <w:rPr>
                <w:noProof/>
                <w:webHidden/>
              </w:rPr>
              <w:t>43</w:t>
            </w:r>
            <w:r>
              <w:rPr>
                <w:noProof/>
                <w:webHidden/>
              </w:rPr>
              <w:fldChar w:fldCharType="end"/>
            </w:r>
          </w:hyperlink>
        </w:p>
        <w:p w14:paraId="35E84602" w14:textId="32BA1D97" w:rsidR="006C2D86" w:rsidRDefault="006C2D86">
          <w:pPr>
            <w:pStyle w:val="31"/>
            <w:tabs>
              <w:tab w:val="right" w:leader="dot" w:pos="8290"/>
            </w:tabs>
            <w:rPr>
              <w:rFonts w:eastAsiaTheme="minorEastAsia" w:hAnsiTheme="minorHAnsi" w:cstheme="minorBidi"/>
              <w:noProof/>
              <w:kern w:val="2"/>
              <w:sz w:val="21"/>
            </w:rPr>
          </w:pPr>
          <w:hyperlink w:anchor="_Toc519782284" w:history="1">
            <w:r w:rsidRPr="00886672">
              <w:rPr>
                <w:rStyle w:val="ab"/>
                <w:noProof/>
              </w:rPr>
              <w:t>（一）经营业绩波动的风险</w:t>
            </w:r>
            <w:r>
              <w:rPr>
                <w:noProof/>
                <w:webHidden/>
              </w:rPr>
              <w:tab/>
            </w:r>
            <w:r>
              <w:rPr>
                <w:noProof/>
                <w:webHidden/>
              </w:rPr>
              <w:fldChar w:fldCharType="begin"/>
            </w:r>
            <w:r>
              <w:rPr>
                <w:noProof/>
                <w:webHidden/>
              </w:rPr>
              <w:instrText xml:space="preserve"> PAGEREF _Toc519782284 \h </w:instrText>
            </w:r>
            <w:r>
              <w:rPr>
                <w:noProof/>
                <w:webHidden/>
              </w:rPr>
            </w:r>
            <w:r>
              <w:rPr>
                <w:noProof/>
                <w:webHidden/>
              </w:rPr>
              <w:fldChar w:fldCharType="separate"/>
            </w:r>
            <w:r>
              <w:rPr>
                <w:noProof/>
                <w:webHidden/>
              </w:rPr>
              <w:t>43</w:t>
            </w:r>
            <w:r>
              <w:rPr>
                <w:noProof/>
                <w:webHidden/>
              </w:rPr>
              <w:fldChar w:fldCharType="end"/>
            </w:r>
          </w:hyperlink>
        </w:p>
        <w:p w14:paraId="2AD29C36" w14:textId="16EA9548" w:rsidR="006C2D86" w:rsidRDefault="006C2D86">
          <w:pPr>
            <w:pStyle w:val="21"/>
            <w:tabs>
              <w:tab w:val="right" w:leader="dot" w:pos="8290"/>
            </w:tabs>
            <w:rPr>
              <w:rFonts w:eastAsiaTheme="minorEastAsia" w:hAnsiTheme="minorHAnsi" w:cstheme="minorBidi"/>
              <w:b w:val="0"/>
              <w:bCs w:val="0"/>
              <w:noProof/>
              <w:kern w:val="2"/>
              <w:sz w:val="21"/>
            </w:rPr>
          </w:pPr>
          <w:hyperlink w:anchor="_Toc519782285" w:history="1">
            <w:r w:rsidRPr="00886672">
              <w:rPr>
                <w:rStyle w:val="ab"/>
                <w:noProof/>
              </w:rPr>
              <w:t>三、公司财务相关的风险</w:t>
            </w:r>
            <w:r>
              <w:rPr>
                <w:noProof/>
                <w:webHidden/>
              </w:rPr>
              <w:tab/>
            </w:r>
            <w:r>
              <w:rPr>
                <w:noProof/>
                <w:webHidden/>
              </w:rPr>
              <w:fldChar w:fldCharType="begin"/>
            </w:r>
            <w:r>
              <w:rPr>
                <w:noProof/>
                <w:webHidden/>
              </w:rPr>
              <w:instrText xml:space="preserve"> PAGEREF _Toc519782285 \h </w:instrText>
            </w:r>
            <w:r>
              <w:rPr>
                <w:noProof/>
                <w:webHidden/>
              </w:rPr>
            </w:r>
            <w:r>
              <w:rPr>
                <w:noProof/>
                <w:webHidden/>
              </w:rPr>
              <w:fldChar w:fldCharType="separate"/>
            </w:r>
            <w:r>
              <w:rPr>
                <w:noProof/>
                <w:webHidden/>
              </w:rPr>
              <w:t>43</w:t>
            </w:r>
            <w:r>
              <w:rPr>
                <w:noProof/>
                <w:webHidden/>
              </w:rPr>
              <w:fldChar w:fldCharType="end"/>
            </w:r>
          </w:hyperlink>
        </w:p>
        <w:p w14:paraId="6CBF8327" w14:textId="4B6AFBFE" w:rsidR="006C2D86" w:rsidRDefault="006C2D86">
          <w:pPr>
            <w:pStyle w:val="31"/>
            <w:tabs>
              <w:tab w:val="right" w:leader="dot" w:pos="8290"/>
            </w:tabs>
            <w:rPr>
              <w:rFonts w:eastAsiaTheme="minorEastAsia" w:hAnsiTheme="minorHAnsi" w:cstheme="minorBidi"/>
              <w:noProof/>
              <w:kern w:val="2"/>
              <w:sz w:val="21"/>
            </w:rPr>
          </w:pPr>
          <w:hyperlink w:anchor="_Toc519782286" w:history="1">
            <w:r w:rsidRPr="00886672">
              <w:rPr>
                <w:rStyle w:val="ab"/>
                <w:noProof/>
              </w:rPr>
              <w:t>（一）毛利率波动的风险</w:t>
            </w:r>
            <w:r>
              <w:rPr>
                <w:noProof/>
                <w:webHidden/>
              </w:rPr>
              <w:tab/>
            </w:r>
            <w:r>
              <w:rPr>
                <w:noProof/>
                <w:webHidden/>
              </w:rPr>
              <w:fldChar w:fldCharType="begin"/>
            </w:r>
            <w:r>
              <w:rPr>
                <w:noProof/>
                <w:webHidden/>
              </w:rPr>
              <w:instrText xml:space="preserve"> PAGEREF _Toc519782286 \h </w:instrText>
            </w:r>
            <w:r>
              <w:rPr>
                <w:noProof/>
                <w:webHidden/>
              </w:rPr>
            </w:r>
            <w:r>
              <w:rPr>
                <w:noProof/>
                <w:webHidden/>
              </w:rPr>
              <w:fldChar w:fldCharType="separate"/>
            </w:r>
            <w:r>
              <w:rPr>
                <w:noProof/>
                <w:webHidden/>
              </w:rPr>
              <w:t>43</w:t>
            </w:r>
            <w:r>
              <w:rPr>
                <w:noProof/>
                <w:webHidden/>
              </w:rPr>
              <w:fldChar w:fldCharType="end"/>
            </w:r>
          </w:hyperlink>
        </w:p>
        <w:p w14:paraId="0A177093" w14:textId="045D8AE8" w:rsidR="006C2D86" w:rsidRDefault="006C2D86">
          <w:pPr>
            <w:pStyle w:val="31"/>
            <w:tabs>
              <w:tab w:val="right" w:leader="dot" w:pos="8290"/>
            </w:tabs>
            <w:rPr>
              <w:rFonts w:eastAsiaTheme="minorEastAsia" w:hAnsiTheme="minorHAnsi" w:cstheme="minorBidi"/>
              <w:noProof/>
              <w:kern w:val="2"/>
              <w:sz w:val="21"/>
            </w:rPr>
          </w:pPr>
          <w:hyperlink w:anchor="_Toc519782287" w:history="1">
            <w:r w:rsidRPr="00886672">
              <w:rPr>
                <w:rStyle w:val="ab"/>
                <w:noProof/>
              </w:rPr>
              <w:t>（二）应收账款余额较大的风险</w:t>
            </w:r>
            <w:r>
              <w:rPr>
                <w:noProof/>
                <w:webHidden/>
              </w:rPr>
              <w:tab/>
            </w:r>
            <w:r>
              <w:rPr>
                <w:noProof/>
                <w:webHidden/>
              </w:rPr>
              <w:fldChar w:fldCharType="begin"/>
            </w:r>
            <w:r>
              <w:rPr>
                <w:noProof/>
                <w:webHidden/>
              </w:rPr>
              <w:instrText xml:space="preserve"> PAGEREF _Toc519782287 \h </w:instrText>
            </w:r>
            <w:r>
              <w:rPr>
                <w:noProof/>
                <w:webHidden/>
              </w:rPr>
            </w:r>
            <w:r>
              <w:rPr>
                <w:noProof/>
                <w:webHidden/>
              </w:rPr>
              <w:fldChar w:fldCharType="separate"/>
            </w:r>
            <w:r>
              <w:rPr>
                <w:noProof/>
                <w:webHidden/>
              </w:rPr>
              <w:t>43</w:t>
            </w:r>
            <w:r>
              <w:rPr>
                <w:noProof/>
                <w:webHidden/>
              </w:rPr>
              <w:fldChar w:fldCharType="end"/>
            </w:r>
          </w:hyperlink>
        </w:p>
        <w:p w14:paraId="40465F31" w14:textId="7A1A90FF" w:rsidR="006C2D86" w:rsidRDefault="006C2D86">
          <w:pPr>
            <w:pStyle w:val="31"/>
            <w:tabs>
              <w:tab w:val="right" w:leader="dot" w:pos="8290"/>
            </w:tabs>
            <w:rPr>
              <w:rFonts w:eastAsiaTheme="minorEastAsia" w:hAnsiTheme="minorHAnsi" w:cstheme="minorBidi"/>
              <w:noProof/>
              <w:kern w:val="2"/>
              <w:sz w:val="21"/>
            </w:rPr>
          </w:pPr>
          <w:hyperlink w:anchor="_Toc519782288" w:history="1">
            <w:r w:rsidRPr="00886672">
              <w:rPr>
                <w:rStyle w:val="ab"/>
                <w:noProof/>
              </w:rPr>
              <w:t>（三）存货减值风险</w:t>
            </w:r>
            <w:r>
              <w:rPr>
                <w:noProof/>
                <w:webHidden/>
              </w:rPr>
              <w:tab/>
            </w:r>
            <w:r>
              <w:rPr>
                <w:noProof/>
                <w:webHidden/>
              </w:rPr>
              <w:fldChar w:fldCharType="begin"/>
            </w:r>
            <w:r>
              <w:rPr>
                <w:noProof/>
                <w:webHidden/>
              </w:rPr>
              <w:instrText xml:space="preserve"> PAGEREF _Toc519782288 \h </w:instrText>
            </w:r>
            <w:r>
              <w:rPr>
                <w:noProof/>
                <w:webHidden/>
              </w:rPr>
            </w:r>
            <w:r>
              <w:rPr>
                <w:noProof/>
                <w:webHidden/>
              </w:rPr>
              <w:fldChar w:fldCharType="separate"/>
            </w:r>
            <w:r>
              <w:rPr>
                <w:noProof/>
                <w:webHidden/>
              </w:rPr>
              <w:t>44</w:t>
            </w:r>
            <w:r>
              <w:rPr>
                <w:noProof/>
                <w:webHidden/>
              </w:rPr>
              <w:fldChar w:fldCharType="end"/>
            </w:r>
          </w:hyperlink>
        </w:p>
        <w:p w14:paraId="66BE9F95" w14:textId="033B892B" w:rsidR="006C2D86" w:rsidRDefault="006C2D86">
          <w:pPr>
            <w:pStyle w:val="31"/>
            <w:tabs>
              <w:tab w:val="right" w:leader="dot" w:pos="8290"/>
            </w:tabs>
            <w:rPr>
              <w:rFonts w:eastAsiaTheme="minorEastAsia" w:hAnsiTheme="minorHAnsi" w:cstheme="minorBidi"/>
              <w:noProof/>
              <w:kern w:val="2"/>
              <w:sz w:val="21"/>
            </w:rPr>
          </w:pPr>
          <w:hyperlink w:anchor="_Toc519782289" w:history="1">
            <w:r w:rsidRPr="00886672">
              <w:rPr>
                <w:rStyle w:val="ab"/>
                <w:noProof/>
              </w:rPr>
              <w:t>（四）业绩下滑风险</w:t>
            </w:r>
            <w:r>
              <w:rPr>
                <w:noProof/>
                <w:webHidden/>
              </w:rPr>
              <w:tab/>
            </w:r>
            <w:r>
              <w:rPr>
                <w:noProof/>
                <w:webHidden/>
              </w:rPr>
              <w:fldChar w:fldCharType="begin"/>
            </w:r>
            <w:r>
              <w:rPr>
                <w:noProof/>
                <w:webHidden/>
              </w:rPr>
              <w:instrText xml:space="preserve"> PAGEREF _Toc519782289 \h </w:instrText>
            </w:r>
            <w:r>
              <w:rPr>
                <w:noProof/>
                <w:webHidden/>
              </w:rPr>
            </w:r>
            <w:r>
              <w:rPr>
                <w:noProof/>
                <w:webHidden/>
              </w:rPr>
              <w:fldChar w:fldCharType="separate"/>
            </w:r>
            <w:r>
              <w:rPr>
                <w:noProof/>
                <w:webHidden/>
              </w:rPr>
              <w:t>44</w:t>
            </w:r>
            <w:r>
              <w:rPr>
                <w:noProof/>
                <w:webHidden/>
              </w:rPr>
              <w:fldChar w:fldCharType="end"/>
            </w:r>
          </w:hyperlink>
        </w:p>
        <w:p w14:paraId="39FD0D97" w14:textId="7C893CB6" w:rsidR="006C2D86" w:rsidRDefault="006C2D86">
          <w:pPr>
            <w:pStyle w:val="21"/>
            <w:tabs>
              <w:tab w:val="right" w:leader="dot" w:pos="8290"/>
            </w:tabs>
            <w:rPr>
              <w:rFonts w:eastAsiaTheme="minorEastAsia" w:hAnsiTheme="minorHAnsi" w:cstheme="minorBidi"/>
              <w:b w:val="0"/>
              <w:bCs w:val="0"/>
              <w:noProof/>
              <w:kern w:val="2"/>
              <w:sz w:val="21"/>
            </w:rPr>
          </w:pPr>
          <w:hyperlink w:anchor="_Toc519782290" w:history="1">
            <w:r w:rsidRPr="00886672">
              <w:rPr>
                <w:rStyle w:val="ab"/>
                <w:noProof/>
              </w:rPr>
              <w:t>四、技术风险</w:t>
            </w:r>
            <w:r>
              <w:rPr>
                <w:noProof/>
                <w:webHidden/>
              </w:rPr>
              <w:tab/>
            </w:r>
            <w:r>
              <w:rPr>
                <w:noProof/>
                <w:webHidden/>
              </w:rPr>
              <w:fldChar w:fldCharType="begin"/>
            </w:r>
            <w:r>
              <w:rPr>
                <w:noProof/>
                <w:webHidden/>
              </w:rPr>
              <w:instrText xml:space="preserve"> PAGEREF _Toc519782290 \h </w:instrText>
            </w:r>
            <w:r>
              <w:rPr>
                <w:noProof/>
                <w:webHidden/>
              </w:rPr>
            </w:r>
            <w:r>
              <w:rPr>
                <w:noProof/>
                <w:webHidden/>
              </w:rPr>
              <w:fldChar w:fldCharType="separate"/>
            </w:r>
            <w:r>
              <w:rPr>
                <w:noProof/>
                <w:webHidden/>
              </w:rPr>
              <w:t>44</w:t>
            </w:r>
            <w:r>
              <w:rPr>
                <w:noProof/>
                <w:webHidden/>
              </w:rPr>
              <w:fldChar w:fldCharType="end"/>
            </w:r>
          </w:hyperlink>
        </w:p>
        <w:p w14:paraId="3BFF3A5D" w14:textId="4F5BAED9" w:rsidR="006C2D86" w:rsidRDefault="006C2D86">
          <w:pPr>
            <w:pStyle w:val="31"/>
            <w:tabs>
              <w:tab w:val="right" w:leader="dot" w:pos="8290"/>
            </w:tabs>
            <w:rPr>
              <w:rFonts w:eastAsiaTheme="minorEastAsia" w:hAnsiTheme="minorHAnsi" w:cstheme="minorBidi"/>
              <w:noProof/>
              <w:kern w:val="2"/>
              <w:sz w:val="21"/>
            </w:rPr>
          </w:pPr>
          <w:hyperlink w:anchor="_Toc519782291" w:history="1">
            <w:r w:rsidRPr="00886672">
              <w:rPr>
                <w:rStyle w:val="ab"/>
                <w:rFonts w:ascii="宋体" w:eastAsia="宋体" w:hAnsi="宋体"/>
                <w:noProof/>
              </w:rPr>
              <w:t>（一）技术研发风险</w:t>
            </w:r>
            <w:r>
              <w:rPr>
                <w:noProof/>
                <w:webHidden/>
              </w:rPr>
              <w:tab/>
            </w:r>
            <w:r>
              <w:rPr>
                <w:noProof/>
                <w:webHidden/>
              </w:rPr>
              <w:fldChar w:fldCharType="begin"/>
            </w:r>
            <w:r>
              <w:rPr>
                <w:noProof/>
                <w:webHidden/>
              </w:rPr>
              <w:instrText xml:space="preserve"> PAGEREF _Toc519782291 \h </w:instrText>
            </w:r>
            <w:r>
              <w:rPr>
                <w:noProof/>
                <w:webHidden/>
              </w:rPr>
            </w:r>
            <w:r>
              <w:rPr>
                <w:noProof/>
                <w:webHidden/>
              </w:rPr>
              <w:fldChar w:fldCharType="separate"/>
            </w:r>
            <w:r>
              <w:rPr>
                <w:noProof/>
                <w:webHidden/>
              </w:rPr>
              <w:t>44</w:t>
            </w:r>
            <w:r>
              <w:rPr>
                <w:noProof/>
                <w:webHidden/>
              </w:rPr>
              <w:fldChar w:fldCharType="end"/>
            </w:r>
          </w:hyperlink>
        </w:p>
        <w:p w14:paraId="496ED9D3" w14:textId="067A827F" w:rsidR="006C2D86" w:rsidRDefault="006C2D86">
          <w:pPr>
            <w:pStyle w:val="21"/>
            <w:tabs>
              <w:tab w:val="right" w:leader="dot" w:pos="8290"/>
            </w:tabs>
            <w:rPr>
              <w:rFonts w:eastAsiaTheme="minorEastAsia" w:hAnsiTheme="minorHAnsi" w:cstheme="minorBidi"/>
              <w:b w:val="0"/>
              <w:bCs w:val="0"/>
              <w:noProof/>
              <w:kern w:val="2"/>
              <w:sz w:val="21"/>
            </w:rPr>
          </w:pPr>
          <w:hyperlink w:anchor="_Toc519782292" w:history="1">
            <w:r w:rsidRPr="00886672">
              <w:rPr>
                <w:rStyle w:val="ab"/>
                <w:noProof/>
              </w:rPr>
              <w:t>五、管理风险</w:t>
            </w:r>
            <w:r>
              <w:rPr>
                <w:noProof/>
                <w:webHidden/>
              </w:rPr>
              <w:tab/>
            </w:r>
            <w:r>
              <w:rPr>
                <w:noProof/>
                <w:webHidden/>
              </w:rPr>
              <w:fldChar w:fldCharType="begin"/>
            </w:r>
            <w:r>
              <w:rPr>
                <w:noProof/>
                <w:webHidden/>
              </w:rPr>
              <w:instrText xml:space="preserve"> PAGEREF _Toc519782292 \h </w:instrText>
            </w:r>
            <w:r>
              <w:rPr>
                <w:noProof/>
                <w:webHidden/>
              </w:rPr>
            </w:r>
            <w:r>
              <w:rPr>
                <w:noProof/>
                <w:webHidden/>
              </w:rPr>
              <w:fldChar w:fldCharType="separate"/>
            </w:r>
            <w:r>
              <w:rPr>
                <w:noProof/>
                <w:webHidden/>
              </w:rPr>
              <w:t>44</w:t>
            </w:r>
            <w:r>
              <w:rPr>
                <w:noProof/>
                <w:webHidden/>
              </w:rPr>
              <w:fldChar w:fldCharType="end"/>
            </w:r>
          </w:hyperlink>
        </w:p>
        <w:p w14:paraId="3CA75DE7" w14:textId="330A2906" w:rsidR="006C2D86" w:rsidRDefault="006C2D86">
          <w:pPr>
            <w:pStyle w:val="31"/>
            <w:tabs>
              <w:tab w:val="right" w:leader="dot" w:pos="8290"/>
            </w:tabs>
            <w:rPr>
              <w:rFonts w:eastAsiaTheme="minorEastAsia" w:hAnsiTheme="minorHAnsi" w:cstheme="minorBidi"/>
              <w:noProof/>
              <w:kern w:val="2"/>
              <w:sz w:val="21"/>
            </w:rPr>
          </w:pPr>
          <w:hyperlink w:anchor="_Toc519782293" w:history="1">
            <w:r w:rsidRPr="00886672">
              <w:rPr>
                <w:rStyle w:val="ab"/>
                <w:noProof/>
              </w:rPr>
              <w:t>（一）规模快速扩张引致的管理风险</w:t>
            </w:r>
            <w:r>
              <w:rPr>
                <w:noProof/>
                <w:webHidden/>
              </w:rPr>
              <w:tab/>
            </w:r>
            <w:r>
              <w:rPr>
                <w:noProof/>
                <w:webHidden/>
              </w:rPr>
              <w:fldChar w:fldCharType="begin"/>
            </w:r>
            <w:r>
              <w:rPr>
                <w:noProof/>
                <w:webHidden/>
              </w:rPr>
              <w:instrText xml:space="preserve"> PAGEREF _Toc519782293 \h </w:instrText>
            </w:r>
            <w:r>
              <w:rPr>
                <w:noProof/>
                <w:webHidden/>
              </w:rPr>
            </w:r>
            <w:r>
              <w:rPr>
                <w:noProof/>
                <w:webHidden/>
              </w:rPr>
              <w:fldChar w:fldCharType="separate"/>
            </w:r>
            <w:r>
              <w:rPr>
                <w:noProof/>
                <w:webHidden/>
              </w:rPr>
              <w:t>45</w:t>
            </w:r>
            <w:r>
              <w:rPr>
                <w:noProof/>
                <w:webHidden/>
              </w:rPr>
              <w:fldChar w:fldCharType="end"/>
            </w:r>
          </w:hyperlink>
        </w:p>
        <w:p w14:paraId="7BCA301F" w14:textId="248C19D3" w:rsidR="006C2D86" w:rsidRDefault="006C2D86">
          <w:pPr>
            <w:pStyle w:val="21"/>
            <w:tabs>
              <w:tab w:val="right" w:leader="dot" w:pos="8290"/>
            </w:tabs>
            <w:rPr>
              <w:rFonts w:eastAsiaTheme="minorEastAsia" w:hAnsiTheme="minorHAnsi" w:cstheme="minorBidi"/>
              <w:b w:val="0"/>
              <w:bCs w:val="0"/>
              <w:noProof/>
              <w:kern w:val="2"/>
              <w:sz w:val="21"/>
            </w:rPr>
          </w:pPr>
          <w:hyperlink w:anchor="_Toc519782294" w:history="1">
            <w:r w:rsidRPr="00886672">
              <w:rPr>
                <w:rStyle w:val="ab"/>
                <w:noProof/>
              </w:rPr>
              <w:t>六、募集资金运用的风险</w:t>
            </w:r>
            <w:r>
              <w:rPr>
                <w:noProof/>
                <w:webHidden/>
              </w:rPr>
              <w:tab/>
            </w:r>
            <w:r>
              <w:rPr>
                <w:noProof/>
                <w:webHidden/>
              </w:rPr>
              <w:fldChar w:fldCharType="begin"/>
            </w:r>
            <w:r>
              <w:rPr>
                <w:noProof/>
                <w:webHidden/>
              </w:rPr>
              <w:instrText xml:space="preserve"> PAGEREF _Toc519782294 \h </w:instrText>
            </w:r>
            <w:r>
              <w:rPr>
                <w:noProof/>
                <w:webHidden/>
              </w:rPr>
            </w:r>
            <w:r>
              <w:rPr>
                <w:noProof/>
                <w:webHidden/>
              </w:rPr>
              <w:fldChar w:fldCharType="separate"/>
            </w:r>
            <w:r>
              <w:rPr>
                <w:noProof/>
                <w:webHidden/>
              </w:rPr>
              <w:t>45</w:t>
            </w:r>
            <w:r>
              <w:rPr>
                <w:noProof/>
                <w:webHidden/>
              </w:rPr>
              <w:fldChar w:fldCharType="end"/>
            </w:r>
          </w:hyperlink>
        </w:p>
        <w:p w14:paraId="16A500DD" w14:textId="5A585A48" w:rsidR="006C2D86" w:rsidRDefault="006C2D86">
          <w:pPr>
            <w:pStyle w:val="31"/>
            <w:tabs>
              <w:tab w:val="right" w:leader="dot" w:pos="8290"/>
            </w:tabs>
            <w:rPr>
              <w:rFonts w:eastAsiaTheme="minorEastAsia" w:hAnsiTheme="minorHAnsi" w:cstheme="minorBidi"/>
              <w:noProof/>
              <w:kern w:val="2"/>
              <w:sz w:val="21"/>
            </w:rPr>
          </w:pPr>
          <w:hyperlink w:anchor="_Toc519782295" w:history="1">
            <w:r w:rsidRPr="00886672">
              <w:rPr>
                <w:rStyle w:val="ab"/>
                <w:noProof/>
              </w:rPr>
              <w:t>（一）募集资金投资项目实施效果未达预期的风险</w:t>
            </w:r>
            <w:r>
              <w:rPr>
                <w:noProof/>
                <w:webHidden/>
              </w:rPr>
              <w:tab/>
            </w:r>
            <w:r>
              <w:rPr>
                <w:noProof/>
                <w:webHidden/>
              </w:rPr>
              <w:fldChar w:fldCharType="begin"/>
            </w:r>
            <w:r>
              <w:rPr>
                <w:noProof/>
                <w:webHidden/>
              </w:rPr>
              <w:instrText xml:space="preserve"> PAGEREF _Toc519782295 \h </w:instrText>
            </w:r>
            <w:r>
              <w:rPr>
                <w:noProof/>
                <w:webHidden/>
              </w:rPr>
            </w:r>
            <w:r>
              <w:rPr>
                <w:noProof/>
                <w:webHidden/>
              </w:rPr>
              <w:fldChar w:fldCharType="separate"/>
            </w:r>
            <w:r>
              <w:rPr>
                <w:noProof/>
                <w:webHidden/>
              </w:rPr>
              <w:t>45</w:t>
            </w:r>
            <w:r>
              <w:rPr>
                <w:noProof/>
                <w:webHidden/>
              </w:rPr>
              <w:fldChar w:fldCharType="end"/>
            </w:r>
          </w:hyperlink>
        </w:p>
        <w:p w14:paraId="531ECB77" w14:textId="4791E95D" w:rsidR="006C2D86" w:rsidRDefault="006C2D86">
          <w:pPr>
            <w:pStyle w:val="31"/>
            <w:tabs>
              <w:tab w:val="right" w:leader="dot" w:pos="8290"/>
            </w:tabs>
            <w:rPr>
              <w:rFonts w:eastAsiaTheme="minorEastAsia" w:hAnsiTheme="minorHAnsi" w:cstheme="minorBidi"/>
              <w:noProof/>
              <w:kern w:val="2"/>
              <w:sz w:val="21"/>
            </w:rPr>
          </w:pPr>
          <w:hyperlink w:anchor="_Toc519782296" w:history="1">
            <w:r w:rsidRPr="00886672">
              <w:rPr>
                <w:rStyle w:val="ab"/>
                <w:noProof/>
              </w:rPr>
              <w:t>（二）募投项目产生的折旧、摊销及相关费用导致盈利下降的风险</w:t>
            </w:r>
            <w:r>
              <w:rPr>
                <w:noProof/>
                <w:webHidden/>
              </w:rPr>
              <w:tab/>
            </w:r>
            <w:r>
              <w:rPr>
                <w:noProof/>
                <w:webHidden/>
              </w:rPr>
              <w:fldChar w:fldCharType="begin"/>
            </w:r>
            <w:r>
              <w:rPr>
                <w:noProof/>
                <w:webHidden/>
              </w:rPr>
              <w:instrText xml:space="preserve"> PAGEREF _Toc519782296 \h </w:instrText>
            </w:r>
            <w:r>
              <w:rPr>
                <w:noProof/>
                <w:webHidden/>
              </w:rPr>
            </w:r>
            <w:r>
              <w:rPr>
                <w:noProof/>
                <w:webHidden/>
              </w:rPr>
              <w:fldChar w:fldCharType="separate"/>
            </w:r>
            <w:r>
              <w:rPr>
                <w:noProof/>
                <w:webHidden/>
              </w:rPr>
              <w:t>45</w:t>
            </w:r>
            <w:r>
              <w:rPr>
                <w:noProof/>
                <w:webHidden/>
              </w:rPr>
              <w:fldChar w:fldCharType="end"/>
            </w:r>
          </w:hyperlink>
        </w:p>
        <w:p w14:paraId="5F708260" w14:textId="31E883AA" w:rsidR="006C2D86" w:rsidRDefault="006C2D86">
          <w:pPr>
            <w:pStyle w:val="31"/>
            <w:tabs>
              <w:tab w:val="right" w:leader="dot" w:pos="8290"/>
            </w:tabs>
            <w:rPr>
              <w:rFonts w:eastAsiaTheme="minorEastAsia" w:hAnsiTheme="minorHAnsi" w:cstheme="minorBidi"/>
              <w:noProof/>
              <w:kern w:val="2"/>
              <w:sz w:val="21"/>
            </w:rPr>
          </w:pPr>
          <w:hyperlink w:anchor="_Toc519782297" w:history="1">
            <w:r w:rsidRPr="00886672">
              <w:rPr>
                <w:rStyle w:val="ab"/>
                <w:noProof/>
              </w:rPr>
              <w:t>（三）净资产收益率下降的风险</w:t>
            </w:r>
            <w:r>
              <w:rPr>
                <w:noProof/>
                <w:webHidden/>
              </w:rPr>
              <w:tab/>
            </w:r>
            <w:r>
              <w:rPr>
                <w:noProof/>
                <w:webHidden/>
              </w:rPr>
              <w:fldChar w:fldCharType="begin"/>
            </w:r>
            <w:r>
              <w:rPr>
                <w:noProof/>
                <w:webHidden/>
              </w:rPr>
              <w:instrText xml:space="preserve"> PAGEREF _Toc519782297 \h </w:instrText>
            </w:r>
            <w:r>
              <w:rPr>
                <w:noProof/>
                <w:webHidden/>
              </w:rPr>
            </w:r>
            <w:r>
              <w:rPr>
                <w:noProof/>
                <w:webHidden/>
              </w:rPr>
              <w:fldChar w:fldCharType="separate"/>
            </w:r>
            <w:r>
              <w:rPr>
                <w:noProof/>
                <w:webHidden/>
              </w:rPr>
              <w:t>46</w:t>
            </w:r>
            <w:r>
              <w:rPr>
                <w:noProof/>
                <w:webHidden/>
              </w:rPr>
              <w:fldChar w:fldCharType="end"/>
            </w:r>
          </w:hyperlink>
        </w:p>
        <w:p w14:paraId="7A467729" w14:textId="3D6B63F8"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298" w:history="1">
            <w:r w:rsidRPr="00886672">
              <w:rPr>
                <w:rStyle w:val="ab"/>
                <w:noProof/>
              </w:rPr>
              <w:t>第五节 发行人基本情况</w:t>
            </w:r>
            <w:r>
              <w:rPr>
                <w:noProof/>
                <w:webHidden/>
              </w:rPr>
              <w:tab/>
            </w:r>
            <w:r>
              <w:rPr>
                <w:noProof/>
                <w:webHidden/>
              </w:rPr>
              <w:fldChar w:fldCharType="begin"/>
            </w:r>
            <w:r>
              <w:rPr>
                <w:noProof/>
                <w:webHidden/>
              </w:rPr>
              <w:instrText xml:space="preserve"> PAGEREF _Toc519782298 \h </w:instrText>
            </w:r>
            <w:r>
              <w:rPr>
                <w:noProof/>
                <w:webHidden/>
              </w:rPr>
            </w:r>
            <w:r>
              <w:rPr>
                <w:noProof/>
                <w:webHidden/>
              </w:rPr>
              <w:fldChar w:fldCharType="separate"/>
            </w:r>
            <w:r>
              <w:rPr>
                <w:noProof/>
                <w:webHidden/>
              </w:rPr>
              <w:t>47</w:t>
            </w:r>
            <w:r>
              <w:rPr>
                <w:noProof/>
                <w:webHidden/>
              </w:rPr>
              <w:fldChar w:fldCharType="end"/>
            </w:r>
          </w:hyperlink>
        </w:p>
        <w:p w14:paraId="7C565B5F" w14:textId="489CC455" w:rsidR="006C2D86" w:rsidRDefault="006C2D86">
          <w:pPr>
            <w:pStyle w:val="21"/>
            <w:tabs>
              <w:tab w:val="right" w:leader="dot" w:pos="8290"/>
            </w:tabs>
            <w:rPr>
              <w:rFonts w:eastAsiaTheme="minorEastAsia" w:hAnsiTheme="minorHAnsi" w:cstheme="minorBidi"/>
              <w:b w:val="0"/>
              <w:bCs w:val="0"/>
              <w:noProof/>
              <w:kern w:val="2"/>
              <w:sz w:val="21"/>
            </w:rPr>
          </w:pPr>
          <w:hyperlink w:anchor="_Toc519782299" w:history="1">
            <w:r w:rsidRPr="00886672">
              <w:rPr>
                <w:rStyle w:val="ab"/>
                <w:noProof/>
              </w:rPr>
              <w:t>一、发行人基本信息</w:t>
            </w:r>
            <w:r>
              <w:rPr>
                <w:noProof/>
                <w:webHidden/>
              </w:rPr>
              <w:tab/>
            </w:r>
            <w:r>
              <w:rPr>
                <w:noProof/>
                <w:webHidden/>
              </w:rPr>
              <w:fldChar w:fldCharType="begin"/>
            </w:r>
            <w:r>
              <w:rPr>
                <w:noProof/>
                <w:webHidden/>
              </w:rPr>
              <w:instrText xml:space="preserve"> PAGEREF _Toc519782299 \h </w:instrText>
            </w:r>
            <w:r>
              <w:rPr>
                <w:noProof/>
                <w:webHidden/>
              </w:rPr>
            </w:r>
            <w:r>
              <w:rPr>
                <w:noProof/>
                <w:webHidden/>
              </w:rPr>
              <w:fldChar w:fldCharType="separate"/>
            </w:r>
            <w:r>
              <w:rPr>
                <w:noProof/>
                <w:webHidden/>
              </w:rPr>
              <w:t>47</w:t>
            </w:r>
            <w:r>
              <w:rPr>
                <w:noProof/>
                <w:webHidden/>
              </w:rPr>
              <w:fldChar w:fldCharType="end"/>
            </w:r>
          </w:hyperlink>
        </w:p>
        <w:p w14:paraId="17FC58E7" w14:textId="38FB039D" w:rsidR="006C2D86" w:rsidRDefault="006C2D86">
          <w:pPr>
            <w:pStyle w:val="21"/>
            <w:tabs>
              <w:tab w:val="right" w:leader="dot" w:pos="8290"/>
            </w:tabs>
            <w:rPr>
              <w:rFonts w:eastAsiaTheme="minorEastAsia" w:hAnsiTheme="minorHAnsi" w:cstheme="minorBidi"/>
              <w:b w:val="0"/>
              <w:bCs w:val="0"/>
              <w:noProof/>
              <w:kern w:val="2"/>
              <w:sz w:val="21"/>
            </w:rPr>
          </w:pPr>
          <w:hyperlink w:anchor="_Toc519782300" w:history="1">
            <w:r w:rsidRPr="00886672">
              <w:rPr>
                <w:rStyle w:val="ab"/>
                <w:noProof/>
              </w:rPr>
              <w:t>二、发行人设立情况</w:t>
            </w:r>
            <w:r>
              <w:rPr>
                <w:noProof/>
                <w:webHidden/>
              </w:rPr>
              <w:tab/>
            </w:r>
            <w:r>
              <w:rPr>
                <w:noProof/>
                <w:webHidden/>
              </w:rPr>
              <w:fldChar w:fldCharType="begin"/>
            </w:r>
            <w:r>
              <w:rPr>
                <w:noProof/>
                <w:webHidden/>
              </w:rPr>
              <w:instrText xml:space="preserve"> PAGEREF _Toc519782300 \h </w:instrText>
            </w:r>
            <w:r>
              <w:rPr>
                <w:noProof/>
                <w:webHidden/>
              </w:rPr>
            </w:r>
            <w:r>
              <w:rPr>
                <w:noProof/>
                <w:webHidden/>
              </w:rPr>
              <w:fldChar w:fldCharType="separate"/>
            </w:r>
            <w:r>
              <w:rPr>
                <w:noProof/>
                <w:webHidden/>
              </w:rPr>
              <w:t>47</w:t>
            </w:r>
            <w:r>
              <w:rPr>
                <w:noProof/>
                <w:webHidden/>
              </w:rPr>
              <w:fldChar w:fldCharType="end"/>
            </w:r>
          </w:hyperlink>
        </w:p>
        <w:p w14:paraId="46EB6677" w14:textId="29DA7393" w:rsidR="006C2D86" w:rsidRDefault="006C2D86">
          <w:pPr>
            <w:pStyle w:val="31"/>
            <w:tabs>
              <w:tab w:val="right" w:leader="dot" w:pos="8290"/>
            </w:tabs>
            <w:rPr>
              <w:rFonts w:eastAsiaTheme="minorEastAsia" w:hAnsiTheme="minorHAnsi" w:cstheme="minorBidi"/>
              <w:noProof/>
              <w:kern w:val="2"/>
              <w:sz w:val="21"/>
            </w:rPr>
          </w:pPr>
          <w:hyperlink w:anchor="_Toc519782301" w:history="1">
            <w:r w:rsidRPr="00886672">
              <w:rPr>
                <w:rStyle w:val="ab"/>
                <w:noProof/>
              </w:rPr>
              <w:t>（一）有限责任公司设立情况</w:t>
            </w:r>
            <w:r>
              <w:rPr>
                <w:noProof/>
                <w:webHidden/>
              </w:rPr>
              <w:tab/>
            </w:r>
            <w:r>
              <w:rPr>
                <w:noProof/>
                <w:webHidden/>
              </w:rPr>
              <w:fldChar w:fldCharType="begin"/>
            </w:r>
            <w:r>
              <w:rPr>
                <w:noProof/>
                <w:webHidden/>
              </w:rPr>
              <w:instrText xml:space="preserve"> PAGEREF _Toc519782301 \h </w:instrText>
            </w:r>
            <w:r>
              <w:rPr>
                <w:noProof/>
                <w:webHidden/>
              </w:rPr>
            </w:r>
            <w:r>
              <w:rPr>
                <w:noProof/>
                <w:webHidden/>
              </w:rPr>
              <w:fldChar w:fldCharType="separate"/>
            </w:r>
            <w:r>
              <w:rPr>
                <w:noProof/>
                <w:webHidden/>
              </w:rPr>
              <w:t>48</w:t>
            </w:r>
            <w:r>
              <w:rPr>
                <w:noProof/>
                <w:webHidden/>
              </w:rPr>
              <w:fldChar w:fldCharType="end"/>
            </w:r>
          </w:hyperlink>
        </w:p>
        <w:p w14:paraId="4FC6C72F" w14:textId="1079F367" w:rsidR="006C2D86" w:rsidRDefault="006C2D86">
          <w:pPr>
            <w:pStyle w:val="31"/>
            <w:tabs>
              <w:tab w:val="right" w:leader="dot" w:pos="8290"/>
            </w:tabs>
            <w:rPr>
              <w:rFonts w:eastAsiaTheme="minorEastAsia" w:hAnsiTheme="minorHAnsi" w:cstheme="minorBidi"/>
              <w:noProof/>
              <w:kern w:val="2"/>
              <w:sz w:val="21"/>
            </w:rPr>
          </w:pPr>
          <w:hyperlink w:anchor="_Toc519782302" w:history="1">
            <w:r w:rsidRPr="00886672">
              <w:rPr>
                <w:rStyle w:val="ab"/>
                <w:noProof/>
              </w:rPr>
              <w:t>（二）股份公司设立情况</w:t>
            </w:r>
            <w:r>
              <w:rPr>
                <w:noProof/>
                <w:webHidden/>
              </w:rPr>
              <w:tab/>
            </w:r>
            <w:r>
              <w:rPr>
                <w:noProof/>
                <w:webHidden/>
              </w:rPr>
              <w:fldChar w:fldCharType="begin"/>
            </w:r>
            <w:r>
              <w:rPr>
                <w:noProof/>
                <w:webHidden/>
              </w:rPr>
              <w:instrText xml:space="preserve"> PAGEREF _Toc519782302 \h </w:instrText>
            </w:r>
            <w:r>
              <w:rPr>
                <w:noProof/>
                <w:webHidden/>
              </w:rPr>
            </w:r>
            <w:r>
              <w:rPr>
                <w:noProof/>
                <w:webHidden/>
              </w:rPr>
              <w:fldChar w:fldCharType="separate"/>
            </w:r>
            <w:r>
              <w:rPr>
                <w:noProof/>
                <w:webHidden/>
              </w:rPr>
              <w:t>48</w:t>
            </w:r>
            <w:r>
              <w:rPr>
                <w:noProof/>
                <w:webHidden/>
              </w:rPr>
              <w:fldChar w:fldCharType="end"/>
            </w:r>
          </w:hyperlink>
        </w:p>
        <w:p w14:paraId="17D43BC1" w14:textId="67BC9ACD" w:rsidR="006C2D86" w:rsidRDefault="006C2D86">
          <w:pPr>
            <w:pStyle w:val="21"/>
            <w:tabs>
              <w:tab w:val="right" w:leader="dot" w:pos="8290"/>
            </w:tabs>
            <w:rPr>
              <w:rFonts w:eastAsiaTheme="minorEastAsia" w:hAnsiTheme="minorHAnsi" w:cstheme="minorBidi"/>
              <w:b w:val="0"/>
              <w:bCs w:val="0"/>
              <w:noProof/>
              <w:kern w:val="2"/>
              <w:sz w:val="21"/>
            </w:rPr>
          </w:pPr>
          <w:hyperlink w:anchor="_Toc519782303" w:history="1">
            <w:r w:rsidRPr="00886672">
              <w:rPr>
                <w:rStyle w:val="ab"/>
                <w:noProof/>
              </w:rPr>
              <w:t>三、发行人设立以来的重大资产重组情况</w:t>
            </w:r>
            <w:r>
              <w:rPr>
                <w:noProof/>
                <w:webHidden/>
              </w:rPr>
              <w:tab/>
            </w:r>
            <w:r>
              <w:rPr>
                <w:noProof/>
                <w:webHidden/>
              </w:rPr>
              <w:fldChar w:fldCharType="begin"/>
            </w:r>
            <w:r>
              <w:rPr>
                <w:noProof/>
                <w:webHidden/>
              </w:rPr>
              <w:instrText xml:space="preserve"> PAGEREF _Toc519782303 \h </w:instrText>
            </w:r>
            <w:r>
              <w:rPr>
                <w:noProof/>
                <w:webHidden/>
              </w:rPr>
            </w:r>
            <w:r>
              <w:rPr>
                <w:noProof/>
                <w:webHidden/>
              </w:rPr>
              <w:fldChar w:fldCharType="separate"/>
            </w:r>
            <w:r>
              <w:rPr>
                <w:noProof/>
                <w:webHidden/>
              </w:rPr>
              <w:t>48</w:t>
            </w:r>
            <w:r>
              <w:rPr>
                <w:noProof/>
                <w:webHidden/>
              </w:rPr>
              <w:fldChar w:fldCharType="end"/>
            </w:r>
          </w:hyperlink>
        </w:p>
        <w:p w14:paraId="4405213F" w14:textId="092BD98E" w:rsidR="006C2D86" w:rsidRDefault="006C2D86">
          <w:pPr>
            <w:pStyle w:val="21"/>
            <w:tabs>
              <w:tab w:val="right" w:leader="dot" w:pos="8290"/>
            </w:tabs>
            <w:rPr>
              <w:rFonts w:eastAsiaTheme="minorEastAsia" w:hAnsiTheme="minorHAnsi" w:cstheme="minorBidi"/>
              <w:b w:val="0"/>
              <w:bCs w:val="0"/>
              <w:noProof/>
              <w:kern w:val="2"/>
              <w:sz w:val="21"/>
            </w:rPr>
          </w:pPr>
          <w:hyperlink w:anchor="_Toc519782304" w:history="1">
            <w:r w:rsidRPr="00886672">
              <w:rPr>
                <w:rStyle w:val="ab"/>
                <w:noProof/>
              </w:rPr>
              <w:t>四、发行人组织结构情况</w:t>
            </w:r>
            <w:r>
              <w:rPr>
                <w:noProof/>
                <w:webHidden/>
              </w:rPr>
              <w:tab/>
            </w:r>
            <w:r>
              <w:rPr>
                <w:noProof/>
                <w:webHidden/>
              </w:rPr>
              <w:fldChar w:fldCharType="begin"/>
            </w:r>
            <w:r>
              <w:rPr>
                <w:noProof/>
                <w:webHidden/>
              </w:rPr>
              <w:instrText xml:space="preserve"> PAGEREF _Toc519782304 \h </w:instrText>
            </w:r>
            <w:r>
              <w:rPr>
                <w:noProof/>
                <w:webHidden/>
              </w:rPr>
            </w:r>
            <w:r>
              <w:rPr>
                <w:noProof/>
                <w:webHidden/>
              </w:rPr>
              <w:fldChar w:fldCharType="separate"/>
            </w:r>
            <w:r>
              <w:rPr>
                <w:noProof/>
                <w:webHidden/>
              </w:rPr>
              <w:t>48</w:t>
            </w:r>
            <w:r>
              <w:rPr>
                <w:noProof/>
                <w:webHidden/>
              </w:rPr>
              <w:fldChar w:fldCharType="end"/>
            </w:r>
          </w:hyperlink>
        </w:p>
        <w:p w14:paraId="13D94854" w14:textId="7D5F8F8E" w:rsidR="006C2D86" w:rsidRDefault="006C2D86">
          <w:pPr>
            <w:pStyle w:val="31"/>
            <w:tabs>
              <w:tab w:val="right" w:leader="dot" w:pos="8290"/>
            </w:tabs>
            <w:rPr>
              <w:rFonts w:eastAsiaTheme="minorEastAsia" w:hAnsiTheme="minorHAnsi" w:cstheme="minorBidi"/>
              <w:noProof/>
              <w:kern w:val="2"/>
              <w:sz w:val="21"/>
            </w:rPr>
          </w:pPr>
          <w:hyperlink w:anchor="_Toc519782305" w:history="1">
            <w:r w:rsidRPr="00886672">
              <w:rPr>
                <w:rStyle w:val="ab"/>
                <w:noProof/>
              </w:rPr>
              <w:t>（一）本次发行前发行人股权结构图</w:t>
            </w:r>
            <w:r>
              <w:rPr>
                <w:noProof/>
                <w:webHidden/>
              </w:rPr>
              <w:tab/>
            </w:r>
            <w:r>
              <w:rPr>
                <w:noProof/>
                <w:webHidden/>
              </w:rPr>
              <w:fldChar w:fldCharType="begin"/>
            </w:r>
            <w:r>
              <w:rPr>
                <w:noProof/>
                <w:webHidden/>
              </w:rPr>
              <w:instrText xml:space="preserve"> PAGEREF _Toc519782305 \h </w:instrText>
            </w:r>
            <w:r>
              <w:rPr>
                <w:noProof/>
                <w:webHidden/>
              </w:rPr>
            </w:r>
            <w:r>
              <w:rPr>
                <w:noProof/>
                <w:webHidden/>
              </w:rPr>
              <w:fldChar w:fldCharType="separate"/>
            </w:r>
            <w:r>
              <w:rPr>
                <w:noProof/>
                <w:webHidden/>
              </w:rPr>
              <w:t>48</w:t>
            </w:r>
            <w:r>
              <w:rPr>
                <w:noProof/>
                <w:webHidden/>
              </w:rPr>
              <w:fldChar w:fldCharType="end"/>
            </w:r>
          </w:hyperlink>
        </w:p>
        <w:p w14:paraId="11B87B36" w14:textId="3B6FA15F" w:rsidR="006C2D86" w:rsidRDefault="006C2D86">
          <w:pPr>
            <w:pStyle w:val="31"/>
            <w:tabs>
              <w:tab w:val="right" w:leader="dot" w:pos="8290"/>
            </w:tabs>
            <w:rPr>
              <w:rFonts w:eastAsiaTheme="minorEastAsia" w:hAnsiTheme="minorHAnsi" w:cstheme="minorBidi"/>
              <w:noProof/>
              <w:kern w:val="2"/>
              <w:sz w:val="21"/>
            </w:rPr>
          </w:pPr>
          <w:hyperlink w:anchor="_Toc519782306" w:history="1">
            <w:r w:rsidRPr="00886672">
              <w:rPr>
                <w:rStyle w:val="ab"/>
                <w:noProof/>
              </w:rPr>
              <w:t>（二）发行人内部组织结构图</w:t>
            </w:r>
            <w:r>
              <w:rPr>
                <w:noProof/>
                <w:webHidden/>
              </w:rPr>
              <w:tab/>
            </w:r>
            <w:r>
              <w:rPr>
                <w:noProof/>
                <w:webHidden/>
              </w:rPr>
              <w:fldChar w:fldCharType="begin"/>
            </w:r>
            <w:r>
              <w:rPr>
                <w:noProof/>
                <w:webHidden/>
              </w:rPr>
              <w:instrText xml:space="preserve"> PAGEREF _Toc519782306 \h </w:instrText>
            </w:r>
            <w:r>
              <w:rPr>
                <w:noProof/>
                <w:webHidden/>
              </w:rPr>
            </w:r>
            <w:r>
              <w:rPr>
                <w:noProof/>
                <w:webHidden/>
              </w:rPr>
              <w:fldChar w:fldCharType="separate"/>
            </w:r>
            <w:r>
              <w:rPr>
                <w:noProof/>
                <w:webHidden/>
              </w:rPr>
              <w:t>48</w:t>
            </w:r>
            <w:r>
              <w:rPr>
                <w:noProof/>
                <w:webHidden/>
              </w:rPr>
              <w:fldChar w:fldCharType="end"/>
            </w:r>
          </w:hyperlink>
        </w:p>
        <w:p w14:paraId="6D5B7F09" w14:textId="2B22679B" w:rsidR="006C2D86" w:rsidRDefault="006C2D86">
          <w:pPr>
            <w:pStyle w:val="21"/>
            <w:tabs>
              <w:tab w:val="right" w:leader="dot" w:pos="8290"/>
            </w:tabs>
            <w:rPr>
              <w:rFonts w:eastAsiaTheme="minorEastAsia" w:hAnsiTheme="minorHAnsi" w:cstheme="minorBidi"/>
              <w:b w:val="0"/>
              <w:bCs w:val="0"/>
              <w:noProof/>
              <w:kern w:val="2"/>
              <w:sz w:val="21"/>
            </w:rPr>
          </w:pPr>
          <w:hyperlink w:anchor="_Toc519782307" w:history="1">
            <w:r w:rsidRPr="00886672">
              <w:rPr>
                <w:rStyle w:val="ab"/>
                <w:noProof/>
              </w:rPr>
              <w:t>五、发行人下属公司情况</w:t>
            </w:r>
            <w:r>
              <w:rPr>
                <w:noProof/>
                <w:webHidden/>
              </w:rPr>
              <w:tab/>
            </w:r>
            <w:r>
              <w:rPr>
                <w:noProof/>
                <w:webHidden/>
              </w:rPr>
              <w:fldChar w:fldCharType="begin"/>
            </w:r>
            <w:r>
              <w:rPr>
                <w:noProof/>
                <w:webHidden/>
              </w:rPr>
              <w:instrText xml:space="preserve"> PAGEREF _Toc519782307 \h </w:instrText>
            </w:r>
            <w:r>
              <w:rPr>
                <w:noProof/>
                <w:webHidden/>
              </w:rPr>
            </w:r>
            <w:r>
              <w:rPr>
                <w:noProof/>
                <w:webHidden/>
              </w:rPr>
              <w:fldChar w:fldCharType="separate"/>
            </w:r>
            <w:r>
              <w:rPr>
                <w:noProof/>
                <w:webHidden/>
              </w:rPr>
              <w:t>48</w:t>
            </w:r>
            <w:r>
              <w:rPr>
                <w:noProof/>
                <w:webHidden/>
              </w:rPr>
              <w:fldChar w:fldCharType="end"/>
            </w:r>
          </w:hyperlink>
        </w:p>
        <w:p w14:paraId="6A2573DA" w14:textId="6A3A3FC4" w:rsidR="006C2D86" w:rsidRDefault="006C2D86">
          <w:pPr>
            <w:pStyle w:val="31"/>
            <w:tabs>
              <w:tab w:val="right" w:leader="dot" w:pos="8290"/>
            </w:tabs>
            <w:rPr>
              <w:rFonts w:eastAsiaTheme="minorEastAsia" w:hAnsiTheme="minorHAnsi" w:cstheme="minorBidi"/>
              <w:noProof/>
              <w:kern w:val="2"/>
              <w:sz w:val="21"/>
            </w:rPr>
          </w:pPr>
          <w:hyperlink w:anchor="_Toc519782308" w:history="1">
            <w:r w:rsidRPr="00886672">
              <w:rPr>
                <w:rStyle w:val="ab"/>
                <w:noProof/>
              </w:rPr>
              <w:t>（一）控股公司情况</w:t>
            </w:r>
            <w:r>
              <w:rPr>
                <w:noProof/>
                <w:webHidden/>
              </w:rPr>
              <w:tab/>
            </w:r>
            <w:r>
              <w:rPr>
                <w:noProof/>
                <w:webHidden/>
              </w:rPr>
              <w:fldChar w:fldCharType="begin"/>
            </w:r>
            <w:r>
              <w:rPr>
                <w:noProof/>
                <w:webHidden/>
              </w:rPr>
              <w:instrText xml:space="preserve"> PAGEREF _Toc519782308 \h </w:instrText>
            </w:r>
            <w:r>
              <w:rPr>
                <w:noProof/>
                <w:webHidden/>
              </w:rPr>
            </w:r>
            <w:r>
              <w:rPr>
                <w:noProof/>
                <w:webHidden/>
              </w:rPr>
              <w:fldChar w:fldCharType="separate"/>
            </w:r>
            <w:r>
              <w:rPr>
                <w:noProof/>
                <w:webHidden/>
              </w:rPr>
              <w:t>49</w:t>
            </w:r>
            <w:r>
              <w:rPr>
                <w:noProof/>
                <w:webHidden/>
              </w:rPr>
              <w:fldChar w:fldCharType="end"/>
            </w:r>
          </w:hyperlink>
        </w:p>
        <w:p w14:paraId="39DA6E81" w14:textId="2A699D85" w:rsidR="006C2D86" w:rsidRDefault="006C2D86">
          <w:pPr>
            <w:pStyle w:val="31"/>
            <w:tabs>
              <w:tab w:val="right" w:leader="dot" w:pos="8290"/>
            </w:tabs>
            <w:rPr>
              <w:rFonts w:eastAsiaTheme="minorEastAsia" w:hAnsiTheme="minorHAnsi" w:cstheme="minorBidi"/>
              <w:noProof/>
              <w:kern w:val="2"/>
              <w:sz w:val="21"/>
            </w:rPr>
          </w:pPr>
          <w:hyperlink w:anchor="_Toc519782309" w:history="1">
            <w:r w:rsidRPr="00886672">
              <w:rPr>
                <w:rStyle w:val="ab"/>
                <w:noProof/>
              </w:rPr>
              <w:t>（二）参股公司情况</w:t>
            </w:r>
            <w:r>
              <w:rPr>
                <w:noProof/>
                <w:webHidden/>
              </w:rPr>
              <w:tab/>
            </w:r>
            <w:r>
              <w:rPr>
                <w:noProof/>
                <w:webHidden/>
              </w:rPr>
              <w:fldChar w:fldCharType="begin"/>
            </w:r>
            <w:r>
              <w:rPr>
                <w:noProof/>
                <w:webHidden/>
              </w:rPr>
              <w:instrText xml:space="preserve"> PAGEREF _Toc519782309 \h </w:instrText>
            </w:r>
            <w:r>
              <w:rPr>
                <w:noProof/>
                <w:webHidden/>
              </w:rPr>
            </w:r>
            <w:r>
              <w:rPr>
                <w:noProof/>
                <w:webHidden/>
              </w:rPr>
              <w:fldChar w:fldCharType="separate"/>
            </w:r>
            <w:r>
              <w:rPr>
                <w:noProof/>
                <w:webHidden/>
              </w:rPr>
              <w:t>49</w:t>
            </w:r>
            <w:r>
              <w:rPr>
                <w:noProof/>
                <w:webHidden/>
              </w:rPr>
              <w:fldChar w:fldCharType="end"/>
            </w:r>
          </w:hyperlink>
        </w:p>
        <w:p w14:paraId="0BCE0B74" w14:textId="3878CBA2" w:rsidR="006C2D86" w:rsidRDefault="006C2D86">
          <w:pPr>
            <w:pStyle w:val="31"/>
            <w:tabs>
              <w:tab w:val="right" w:leader="dot" w:pos="8290"/>
            </w:tabs>
            <w:rPr>
              <w:rFonts w:eastAsiaTheme="minorEastAsia" w:hAnsiTheme="minorHAnsi" w:cstheme="minorBidi"/>
              <w:noProof/>
              <w:kern w:val="2"/>
              <w:sz w:val="21"/>
            </w:rPr>
          </w:pPr>
          <w:hyperlink w:anchor="_Toc519782310" w:history="1">
            <w:r w:rsidRPr="00886672">
              <w:rPr>
                <w:rStyle w:val="ab"/>
                <w:noProof/>
              </w:rPr>
              <w:t>（三）报告期内曾控股的公司</w:t>
            </w:r>
            <w:r>
              <w:rPr>
                <w:noProof/>
                <w:webHidden/>
              </w:rPr>
              <w:tab/>
            </w:r>
            <w:r>
              <w:rPr>
                <w:noProof/>
                <w:webHidden/>
              </w:rPr>
              <w:fldChar w:fldCharType="begin"/>
            </w:r>
            <w:r>
              <w:rPr>
                <w:noProof/>
                <w:webHidden/>
              </w:rPr>
              <w:instrText xml:space="preserve"> PAGEREF _Toc519782310 \h </w:instrText>
            </w:r>
            <w:r>
              <w:rPr>
                <w:noProof/>
                <w:webHidden/>
              </w:rPr>
            </w:r>
            <w:r>
              <w:rPr>
                <w:noProof/>
                <w:webHidden/>
              </w:rPr>
              <w:fldChar w:fldCharType="separate"/>
            </w:r>
            <w:r>
              <w:rPr>
                <w:noProof/>
                <w:webHidden/>
              </w:rPr>
              <w:t>49</w:t>
            </w:r>
            <w:r>
              <w:rPr>
                <w:noProof/>
                <w:webHidden/>
              </w:rPr>
              <w:fldChar w:fldCharType="end"/>
            </w:r>
          </w:hyperlink>
        </w:p>
        <w:p w14:paraId="7A9A2AA4" w14:textId="71881896" w:rsidR="006C2D86" w:rsidRDefault="006C2D86">
          <w:pPr>
            <w:pStyle w:val="21"/>
            <w:tabs>
              <w:tab w:val="right" w:leader="dot" w:pos="8290"/>
            </w:tabs>
            <w:rPr>
              <w:rFonts w:eastAsiaTheme="minorEastAsia" w:hAnsiTheme="minorHAnsi" w:cstheme="minorBidi"/>
              <w:b w:val="0"/>
              <w:bCs w:val="0"/>
              <w:noProof/>
              <w:kern w:val="2"/>
              <w:sz w:val="21"/>
            </w:rPr>
          </w:pPr>
          <w:hyperlink w:anchor="_Toc519782311" w:history="1">
            <w:r w:rsidRPr="00886672">
              <w:rPr>
                <w:rStyle w:val="ab"/>
                <w:noProof/>
              </w:rPr>
              <w:t>六、持有发行人 5%以上股份的主要股东及实际控制人</w:t>
            </w:r>
            <w:r>
              <w:rPr>
                <w:noProof/>
                <w:webHidden/>
              </w:rPr>
              <w:tab/>
            </w:r>
            <w:r>
              <w:rPr>
                <w:noProof/>
                <w:webHidden/>
              </w:rPr>
              <w:fldChar w:fldCharType="begin"/>
            </w:r>
            <w:r>
              <w:rPr>
                <w:noProof/>
                <w:webHidden/>
              </w:rPr>
              <w:instrText xml:space="preserve"> PAGEREF _Toc519782311 \h </w:instrText>
            </w:r>
            <w:r>
              <w:rPr>
                <w:noProof/>
                <w:webHidden/>
              </w:rPr>
            </w:r>
            <w:r>
              <w:rPr>
                <w:noProof/>
                <w:webHidden/>
              </w:rPr>
              <w:fldChar w:fldCharType="separate"/>
            </w:r>
            <w:r>
              <w:rPr>
                <w:noProof/>
                <w:webHidden/>
              </w:rPr>
              <w:t>49</w:t>
            </w:r>
            <w:r>
              <w:rPr>
                <w:noProof/>
                <w:webHidden/>
              </w:rPr>
              <w:fldChar w:fldCharType="end"/>
            </w:r>
          </w:hyperlink>
        </w:p>
        <w:p w14:paraId="0762DD0D" w14:textId="3E5B23A0" w:rsidR="006C2D86" w:rsidRDefault="006C2D86">
          <w:pPr>
            <w:pStyle w:val="31"/>
            <w:tabs>
              <w:tab w:val="right" w:leader="dot" w:pos="8290"/>
            </w:tabs>
            <w:rPr>
              <w:rFonts w:eastAsiaTheme="minorEastAsia" w:hAnsiTheme="minorHAnsi" w:cstheme="minorBidi"/>
              <w:noProof/>
              <w:kern w:val="2"/>
              <w:sz w:val="21"/>
            </w:rPr>
          </w:pPr>
          <w:hyperlink w:anchor="_Toc519782312" w:history="1">
            <w:r w:rsidRPr="00886672">
              <w:rPr>
                <w:rStyle w:val="ab"/>
                <w:noProof/>
              </w:rPr>
              <w:t>（一）持有发行人 5%以上股份的主要股东</w:t>
            </w:r>
            <w:r>
              <w:rPr>
                <w:noProof/>
                <w:webHidden/>
              </w:rPr>
              <w:tab/>
            </w:r>
            <w:r>
              <w:rPr>
                <w:noProof/>
                <w:webHidden/>
              </w:rPr>
              <w:fldChar w:fldCharType="begin"/>
            </w:r>
            <w:r>
              <w:rPr>
                <w:noProof/>
                <w:webHidden/>
              </w:rPr>
              <w:instrText xml:space="preserve"> PAGEREF _Toc519782312 \h </w:instrText>
            </w:r>
            <w:r>
              <w:rPr>
                <w:noProof/>
                <w:webHidden/>
              </w:rPr>
            </w:r>
            <w:r>
              <w:rPr>
                <w:noProof/>
                <w:webHidden/>
              </w:rPr>
              <w:fldChar w:fldCharType="separate"/>
            </w:r>
            <w:r>
              <w:rPr>
                <w:noProof/>
                <w:webHidden/>
              </w:rPr>
              <w:t>49</w:t>
            </w:r>
            <w:r>
              <w:rPr>
                <w:noProof/>
                <w:webHidden/>
              </w:rPr>
              <w:fldChar w:fldCharType="end"/>
            </w:r>
          </w:hyperlink>
        </w:p>
        <w:p w14:paraId="76C6FEC8" w14:textId="484D2E4B" w:rsidR="006C2D86" w:rsidRDefault="006C2D86">
          <w:pPr>
            <w:pStyle w:val="31"/>
            <w:tabs>
              <w:tab w:val="right" w:leader="dot" w:pos="8290"/>
            </w:tabs>
            <w:rPr>
              <w:rFonts w:eastAsiaTheme="minorEastAsia" w:hAnsiTheme="minorHAnsi" w:cstheme="minorBidi"/>
              <w:noProof/>
              <w:kern w:val="2"/>
              <w:sz w:val="21"/>
            </w:rPr>
          </w:pPr>
          <w:hyperlink w:anchor="_Toc519782313" w:history="1">
            <w:r w:rsidRPr="00886672">
              <w:rPr>
                <w:rStyle w:val="ab"/>
                <w:noProof/>
              </w:rPr>
              <w:t>（二）控股股东和实际控制人</w:t>
            </w:r>
            <w:r>
              <w:rPr>
                <w:noProof/>
                <w:webHidden/>
              </w:rPr>
              <w:tab/>
            </w:r>
            <w:r>
              <w:rPr>
                <w:noProof/>
                <w:webHidden/>
              </w:rPr>
              <w:fldChar w:fldCharType="begin"/>
            </w:r>
            <w:r>
              <w:rPr>
                <w:noProof/>
                <w:webHidden/>
              </w:rPr>
              <w:instrText xml:space="preserve"> PAGEREF _Toc519782313 \h </w:instrText>
            </w:r>
            <w:r>
              <w:rPr>
                <w:noProof/>
                <w:webHidden/>
              </w:rPr>
            </w:r>
            <w:r>
              <w:rPr>
                <w:noProof/>
                <w:webHidden/>
              </w:rPr>
              <w:fldChar w:fldCharType="separate"/>
            </w:r>
            <w:r>
              <w:rPr>
                <w:noProof/>
                <w:webHidden/>
              </w:rPr>
              <w:t>49</w:t>
            </w:r>
            <w:r>
              <w:rPr>
                <w:noProof/>
                <w:webHidden/>
              </w:rPr>
              <w:fldChar w:fldCharType="end"/>
            </w:r>
          </w:hyperlink>
        </w:p>
        <w:p w14:paraId="4B292E4D" w14:textId="17CC768A" w:rsidR="006C2D86" w:rsidRDefault="006C2D86">
          <w:pPr>
            <w:pStyle w:val="31"/>
            <w:tabs>
              <w:tab w:val="right" w:leader="dot" w:pos="8290"/>
            </w:tabs>
            <w:rPr>
              <w:rFonts w:eastAsiaTheme="minorEastAsia" w:hAnsiTheme="minorHAnsi" w:cstheme="minorBidi"/>
              <w:noProof/>
              <w:kern w:val="2"/>
              <w:sz w:val="21"/>
            </w:rPr>
          </w:pPr>
          <w:hyperlink w:anchor="_Toc519782314" w:history="1">
            <w:r w:rsidRPr="00886672">
              <w:rPr>
                <w:rStyle w:val="ab"/>
                <w:noProof/>
              </w:rPr>
              <w:t>（三）实际控制人、控股股东控制的其他企业情况</w:t>
            </w:r>
            <w:r>
              <w:rPr>
                <w:noProof/>
                <w:webHidden/>
              </w:rPr>
              <w:tab/>
            </w:r>
            <w:r>
              <w:rPr>
                <w:noProof/>
                <w:webHidden/>
              </w:rPr>
              <w:fldChar w:fldCharType="begin"/>
            </w:r>
            <w:r>
              <w:rPr>
                <w:noProof/>
                <w:webHidden/>
              </w:rPr>
              <w:instrText xml:space="preserve"> PAGEREF _Toc519782314 \h </w:instrText>
            </w:r>
            <w:r>
              <w:rPr>
                <w:noProof/>
                <w:webHidden/>
              </w:rPr>
            </w:r>
            <w:r>
              <w:rPr>
                <w:noProof/>
                <w:webHidden/>
              </w:rPr>
              <w:fldChar w:fldCharType="separate"/>
            </w:r>
            <w:r>
              <w:rPr>
                <w:noProof/>
                <w:webHidden/>
              </w:rPr>
              <w:t>49</w:t>
            </w:r>
            <w:r>
              <w:rPr>
                <w:noProof/>
                <w:webHidden/>
              </w:rPr>
              <w:fldChar w:fldCharType="end"/>
            </w:r>
          </w:hyperlink>
        </w:p>
        <w:p w14:paraId="05E20C54" w14:textId="16A1BD3C" w:rsidR="006C2D86" w:rsidRDefault="006C2D86">
          <w:pPr>
            <w:pStyle w:val="31"/>
            <w:tabs>
              <w:tab w:val="right" w:leader="dot" w:pos="8290"/>
            </w:tabs>
            <w:rPr>
              <w:rFonts w:eastAsiaTheme="minorEastAsia" w:hAnsiTheme="minorHAnsi" w:cstheme="minorBidi"/>
              <w:noProof/>
              <w:kern w:val="2"/>
              <w:sz w:val="21"/>
            </w:rPr>
          </w:pPr>
          <w:hyperlink w:anchor="_Toc519782315" w:history="1">
            <w:r w:rsidRPr="00886672">
              <w:rPr>
                <w:rStyle w:val="ab"/>
                <w:noProof/>
              </w:rPr>
              <w:t>（四）实际控制人持有的股份质押或其他有争议的情况</w:t>
            </w:r>
            <w:r>
              <w:rPr>
                <w:noProof/>
                <w:webHidden/>
              </w:rPr>
              <w:tab/>
            </w:r>
            <w:r>
              <w:rPr>
                <w:noProof/>
                <w:webHidden/>
              </w:rPr>
              <w:fldChar w:fldCharType="begin"/>
            </w:r>
            <w:r>
              <w:rPr>
                <w:noProof/>
                <w:webHidden/>
              </w:rPr>
              <w:instrText xml:space="preserve"> PAGEREF _Toc519782315 \h </w:instrText>
            </w:r>
            <w:r>
              <w:rPr>
                <w:noProof/>
                <w:webHidden/>
              </w:rPr>
            </w:r>
            <w:r>
              <w:rPr>
                <w:noProof/>
                <w:webHidden/>
              </w:rPr>
              <w:fldChar w:fldCharType="separate"/>
            </w:r>
            <w:r>
              <w:rPr>
                <w:noProof/>
                <w:webHidden/>
              </w:rPr>
              <w:t>49</w:t>
            </w:r>
            <w:r>
              <w:rPr>
                <w:noProof/>
                <w:webHidden/>
              </w:rPr>
              <w:fldChar w:fldCharType="end"/>
            </w:r>
          </w:hyperlink>
        </w:p>
        <w:p w14:paraId="4BFFA983" w14:textId="5DE13D47" w:rsidR="006C2D86" w:rsidRDefault="006C2D86">
          <w:pPr>
            <w:pStyle w:val="21"/>
            <w:tabs>
              <w:tab w:val="right" w:leader="dot" w:pos="8290"/>
            </w:tabs>
            <w:rPr>
              <w:rFonts w:eastAsiaTheme="minorEastAsia" w:hAnsiTheme="minorHAnsi" w:cstheme="minorBidi"/>
              <w:b w:val="0"/>
              <w:bCs w:val="0"/>
              <w:noProof/>
              <w:kern w:val="2"/>
              <w:sz w:val="21"/>
            </w:rPr>
          </w:pPr>
          <w:hyperlink w:anchor="_Toc519782316" w:history="1">
            <w:r w:rsidRPr="00886672">
              <w:rPr>
                <w:rStyle w:val="ab"/>
                <w:noProof/>
              </w:rPr>
              <w:t>七、发行人股本情况</w:t>
            </w:r>
            <w:r>
              <w:rPr>
                <w:noProof/>
                <w:webHidden/>
              </w:rPr>
              <w:tab/>
            </w:r>
            <w:r>
              <w:rPr>
                <w:noProof/>
                <w:webHidden/>
              </w:rPr>
              <w:fldChar w:fldCharType="begin"/>
            </w:r>
            <w:r>
              <w:rPr>
                <w:noProof/>
                <w:webHidden/>
              </w:rPr>
              <w:instrText xml:space="preserve"> PAGEREF _Toc519782316 \h </w:instrText>
            </w:r>
            <w:r>
              <w:rPr>
                <w:noProof/>
                <w:webHidden/>
              </w:rPr>
            </w:r>
            <w:r>
              <w:rPr>
                <w:noProof/>
                <w:webHidden/>
              </w:rPr>
              <w:fldChar w:fldCharType="separate"/>
            </w:r>
            <w:r>
              <w:rPr>
                <w:noProof/>
                <w:webHidden/>
              </w:rPr>
              <w:t>49</w:t>
            </w:r>
            <w:r>
              <w:rPr>
                <w:noProof/>
                <w:webHidden/>
              </w:rPr>
              <w:fldChar w:fldCharType="end"/>
            </w:r>
          </w:hyperlink>
        </w:p>
        <w:p w14:paraId="2A16ECDE" w14:textId="73737721" w:rsidR="006C2D86" w:rsidRDefault="006C2D86">
          <w:pPr>
            <w:pStyle w:val="31"/>
            <w:tabs>
              <w:tab w:val="right" w:leader="dot" w:pos="8290"/>
            </w:tabs>
            <w:rPr>
              <w:rFonts w:eastAsiaTheme="minorEastAsia" w:hAnsiTheme="minorHAnsi" w:cstheme="minorBidi"/>
              <w:noProof/>
              <w:kern w:val="2"/>
              <w:sz w:val="21"/>
            </w:rPr>
          </w:pPr>
          <w:hyperlink w:anchor="_Toc519782317" w:history="1">
            <w:r w:rsidRPr="00886672">
              <w:rPr>
                <w:rStyle w:val="ab"/>
                <w:noProof/>
              </w:rPr>
              <w:t>（一）本次发行前后的股本结构</w:t>
            </w:r>
            <w:r>
              <w:rPr>
                <w:noProof/>
                <w:webHidden/>
              </w:rPr>
              <w:tab/>
            </w:r>
            <w:r>
              <w:rPr>
                <w:noProof/>
                <w:webHidden/>
              </w:rPr>
              <w:fldChar w:fldCharType="begin"/>
            </w:r>
            <w:r>
              <w:rPr>
                <w:noProof/>
                <w:webHidden/>
              </w:rPr>
              <w:instrText xml:space="preserve"> PAGEREF _Toc519782317 \h </w:instrText>
            </w:r>
            <w:r>
              <w:rPr>
                <w:noProof/>
                <w:webHidden/>
              </w:rPr>
            </w:r>
            <w:r>
              <w:rPr>
                <w:noProof/>
                <w:webHidden/>
              </w:rPr>
              <w:fldChar w:fldCharType="separate"/>
            </w:r>
            <w:r>
              <w:rPr>
                <w:noProof/>
                <w:webHidden/>
              </w:rPr>
              <w:t>50</w:t>
            </w:r>
            <w:r>
              <w:rPr>
                <w:noProof/>
                <w:webHidden/>
              </w:rPr>
              <w:fldChar w:fldCharType="end"/>
            </w:r>
          </w:hyperlink>
        </w:p>
        <w:p w14:paraId="4C89D82A" w14:textId="493654E5" w:rsidR="006C2D86" w:rsidRDefault="006C2D86">
          <w:pPr>
            <w:pStyle w:val="31"/>
            <w:tabs>
              <w:tab w:val="right" w:leader="dot" w:pos="8290"/>
            </w:tabs>
            <w:rPr>
              <w:rFonts w:eastAsiaTheme="minorEastAsia" w:hAnsiTheme="minorHAnsi" w:cstheme="minorBidi"/>
              <w:noProof/>
              <w:kern w:val="2"/>
              <w:sz w:val="21"/>
            </w:rPr>
          </w:pPr>
          <w:hyperlink w:anchor="_Toc519782318" w:history="1">
            <w:r w:rsidRPr="00886672">
              <w:rPr>
                <w:rStyle w:val="ab"/>
                <w:noProof/>
              </w:rPr>
              <w:t>（二）发行人的前十名股东</w:t>
            </w:r>
            <w:r>
              <w:rPr>
                <w:noProof/>
                <w:webHidden/>
              </w:rPr>
              <w:tab/>
            </w:r>
            <w:r>
              <w:rPr>
                <w:noProof/>
                <w:webHidden/>
              </w:rPr>
              <w:fldChar w:fldCharType="begin"/>
            </w:r>
            <w:r>
              <w:rPr>
                <w:noProof/>
                <w:webHidden/>
              </w:rPr>
              <w:instrText xml:space="preserve"> PAGEREF _Toc519782318 \h </w:instrText>
            </w:r>
            <w:r>
              <w:rPr>
                <w:noProof/>
                <w:webHidden/>
              </w:rPr>
            </w:r>
            <w:r>
              <w:rPr>
                <w:noProof/>
                <w:webHidden/>
              </w:rPr>
              <w:fldChar w:fldCharType="separate"/>
            </w:r>
            <w:r>
              <w:rPr>
                <w:noProof/>
                <w:webHidden/>
              </w:rPr>
              <w:t>50</w:t>
            </w:r>
            <w:r>
              <w:rPr>
                <w:noProof/>
                <w:webHidden/>
              </w:rPr>
              <w:fldChar w:fldCharType="end"/>
            </w:r>
          </w:hyperlink>
        </w:p>
        <w:p w14:paraId="5F36A317" w14:textId="3D924AD9" w:rsidR="006C2D86" w:rsidRDefault="006C2D86">
          <w:pPr>
            <w:pStyle w:val="31"/>
            <w:tabs>
              <w:tab w:val="right" w:leader="dot" w:pos="8290"/>
            </w:tabs>
            <w:rPr>
              <w:rFonts w:eastAsiaTheme="minorEastAsia" w:hAnsiTheme="minorHAnsi" w:cstheme="minorBidi"/>
              <w:noProof/>
              <w:kern w:val="2"/>
              <w:sz w:val="21"/>
            </w:rPr>
          </w:pPr>
          <w:hyperlink w:anchor="_Toc519782319" w:history="1">
            <w:r w:rsidRPr="00886672">
              <w:rPr>
                <w:rStyle w:val="ab"/>
                <w:noProof/>
              </w:rPr>
              <w:t>（三）前十名自然人股东及其在发行人处担任职务情况</w:t>
            </w:r>
            <w:r>
              <w:rPr>
                <w:noProof/>
                <w:webHidden/>
              </w:rPr>
              <w:tab/>
            </w:r>
            <w:r>
              <w:rPr>
                <w:noProof/>
                <w:webHidden/>
              </w:rPr>
              <w:fldChar w:fldCharType="begin"/>
            </w:r>
            <w:r>
              <w:rPr>
                <w:noProof/>
                <w:webHidden/>
              </w:rPr>
              <w:instrText xml:space="preserve"> PAGEREF _Toc519782319 \h </w:instrText>
            </w:r>
            <w:r>
              <w:rPr>
                <w:noProof/>
                <w:webHidden/>
              </w:rPr>
            </w:r>
            <w:r>
              <w:rPr>
                <w:noProof/>
                <w:webHidden/>
              </w:rPr>
              <w:fldChar w:fldCharType="separate"/>
            </w:r>
            <w:r>
              <w:rPr>
                <w:noProof/>
                <w:webHidden/>
              </w:rPr>
              <w:t>50</w:t>
            </w:r>
            <w:r>
              <w:rPr>
                <w:noProof/>
                <w:webHidden/>
              </w:rPr>
              <w:fldChar w:fldCharType="end"/>
            </w:r>
          </w:hyperlink>
        </w:p>
        <w:p w14:paraId="4E1B8F68" w14:textId="450B388B" w:rsidR="006C2D86" w:rsidRDefault="006C2D86">
          <w:pPr>
            <w:pStyle w:val="31"/>
            <w:tabs>
              <w:tab w:val="right" w:leader="dot" w:pos="8290"/>
            </w:tabs>
            <w:rPr>
              <w:rFonts w:eastAsiaTheme="minorEastAsia" w:hAnsiTheme="minorHAnsi" w:cstheme="minorBidi"/>
              <w:noProof/>
              <w:kern w:val="2"/>
              <w:sz w:val="21"/>
            </w:rPr>
          </w:pPr>
          <w:hyperlink w:anchor="_Toc519782320" w:history="1">
            <w:r w:rsidRPr="00886672">
              <w:rPr>
                <w:rStyle w:val="ab"/>
                <w:noProof/>
              </w:rPr>
              <w:t>（四）发行人股份中国有股份及外资股份情况</w:t>
            </w:r>
            <w:r>
              <w:rPr>
                <w:noProof/>
                <w:webHidden/>
              </w:rPr>
              <w:tab/>
            </w:r>
            <w:r>
              <w:rPr>
                <w:noProof/>
                <w:webHidden/>
              </w:rPr>
              <w:fldChar w:fldCharType="begin"/>
            </w:r>
            <w:r>
              <w:rPr>
                <w:noProof/>
                <w:webHidden/>
              </w:rPr>
              <w:instrText xml:space="preserve"> PAGEREF _Toc519782320 \h </w:instrText>
            </w:r>
            <w:r>
              <w:rPr>
                <w:noProof/>
                <w:webHidden/>
              </w:rPr>
            </w:r>
            <w:r>
              <w:rPr>
                <w:noProof/>
                <w:webHidden/>
              </w:rPr>
              <w:fldChar w:fldCharType="separate"/>
            </w:r>
            <w:r>
              <w:rPr>
                <w:noProof/>
                <w:webHidden/>
              </w:rPr>
              <w:t>50</w:t>
            </w:r>
            <w:r>
              <w:rPr>
                <w:noProof/>
                <w:webHidden/>
              </w:rPr>
              <w:fldChar w:fldCharType="end"/>
            </w:r>
          </w:hyperlink>
        </w:p>
        <w:p w14:paraId="125971C2" w14:textId="3E19EE5A" w:rsidR="006C2D86" w:rsidRDefault="006C2D86">
          <w:pPr>
            <w:pStyle w:val="31"/>
            <w:tabs>
              <w:tab w:val="right" w:leader="dot" w:pos="8290"/>
            </w:tabs>
            <w:rPr>
              <w:rFonts w:eastAsiaTheme="minorEastAsia" w:hAnsiTheme="minorHAnsi" w:cstheme="minorBidi"/>
              <w:noProof/>
              <w:kern w:val="2"/>
              <w:sz w:val="21"/>
            </w:rPr>
          </w:pPr>
          <w:hyperlink w:anchor="_Toc519782321" w:history="1">
            <w:r w:rsidRPr="00886672">
              <w:rPr>
                <w:rStyle w:val="ab"/>
                <w:noProof/>
              </w:rPr>
              <w:t>（五）最近一年发行人新增股东情况</w:t>
            </w:r>
            <w:r>
              <w:rPr>
                <w:noProof/>
                <w:webHidden/>
              </w:rPr>
              <w:tab/>
            </w:r>
            <w:r>
              <w:rPr>
                <w:noProof/>
                <w:webHidden/>
              </w:rPr>
              <w:fldChar w:fldCharType="begin"/>
            </w:r>
            <w:r>
              <w:rPr>
                <w:noProof/>
                <w:webHidden/>
              </w:rPr>
              <w:instrText xml:space="preserve"> PAGEREF _Toc519782321 \h </w:instrText>
            </w:r>
            <w:r>
              <w:rPr>
                <w:noProof/>
                <w:webHidden/>
              </w:rPr>
            </w:r>
            <w:r>
              <w:rPr>
                <w:noProof/>
                <w:webHidden/>
              </w:rPr>
              <w:fldChar w:fldCharType="separate"/>
            </w:r>
            <w:r>
              <w:rPr>
                <w:noProof/>
                <w:webHidden/>
              </w:rPr>
              <w:t>50</w:t>
            </w:r>
            <w:r>
              <w:rPr>
                <w:noProof/>
                <w:webHidden/>
              </w:rPr>
              <w:fldChar w:fldCharType="end"/>
            </w:r>
          </w:hyperlink>
        </w:p>
        <w:p w14:paraId="0C6DE550" w14:textId="55015B85" w:rsidR="006C2D86" w:rsidRDefault="006C2D86">
          <w:pPr>
            <w:pStyle w:val="31"/>
            <w:tabs>
              <w:tab w:val="right" w:leader="dot" w:pos="8290"/>
            </w:tabs>
            <w:rPr>
              <w:rFonts w:eastAsiaTheme="minorEastAsia" w:hAnsiTheme="minorHAnsi" w:cstheme="minorBidi"/>
              <w:noProof/>
              <w:kern w:val="2"/>
              <w:sz w:val="21"/>
            </w:rPr>
          </w:pPr>
          <w:hyperlink w:anchor="_Toc519782322" w:history="1">
            <w:r w:rsidRPr="00886672">
              <w:rPr>
                <w:rStyle w:val="ab"/>
                <w:noProof/>
              </w:rPr>
              <w:t>（六）本次发行前各股东间的关联关系</w:t>
            </w:r>
            <w:r>
              <w:rPr>
                <w:noProof/>
                <w:webHidden/>
              </w:rPr>
              <w:tab/>
            </w:r>
            <w:r>
              <w:rPr>
                <w:noProof/>
                <w:webHidden/>
              </w:rPr>
              <w:fldChar w:fldCharType="begin"/>
            </w:r>
            <w:r>
              <w:rPr>
                <w:noProof/>
                <w:webHidden/>
              </w:rPr>
              <w:instrText xml:space="preserve"> PAGEREF _Toc519782322 \h </w:instrText>
            </w:r>
            <w:r>
              <w:rPr>
                <w:noProof/>
                <w:webHidden/>
              </w:rPr>
            </w:r>
            <w:r>
              <w:rPr>
                <w:noProof/>
                <w:webHidden/>
              </w:rPr>
              <w:fldChar w:fldCharType="separate"/>
            </w:r>
            <w:r>
              <w:rPr>
                <w:noProof/>
                <w:webHidden/>
              </w:rPr>
              <w:t>50</w:t>
            </w:r>
            <w:r>
              <w:rPr>
                <w:noProof/>
                <w:webHidden/>
              </w:rPr>
              <w:fldChar w:fldCharType="end"/>
            </w:r>
          </w:hyperlink>
        </w:p>
        <w:p w14:paraId="6F02ECA0" w14:textId="772188BE" w:rsidR="006C2D86" w:rsidRDefault="006C2D86">
          <w:pPr>
            <w:pStyle w:val="31"/>
            <w:tabs>
              <w:tab w:val="right" w:leader="dot" w:pos="8290"/>
            </w:tabs>
            <w:rPr>
              <w:rFonts w:eastAsiaTheme="minorEastAsia" w:hAnsiTheme="minorHAnsi" w:cstheme="minorBidi"/>
              <w:noProof/>
              <w:kern w:val="2"/>
              <w:sz w:val="21"/>
            </w:rPr>
          </w:pPr>
          <w:hyperlink w:anchor="_Toc519782323" w:history="1">
            <w:r w:rsidRPr="00886672">
              <w:rPr>
                <w:rStyle w:val="ab"/>
                <w:noProof/>
              </w:rPr>
              <w:t>（七）公开发售股份对公司的控制权、治理结构及生产经营产生的影响</w:t>
            </w:r>
            <w:r>
              <w:rPr>
                <w:noProof/>
                <w:webHidden/>
              </w:rPr>
              <w:tab/>
            </w:r>
            <w:r>
              <w:rPr>
                <w:noProof/>
                <w:webHidden/>
              </w:rPr>
              <w:fldChar w:fldCharType="begin"/>
            </w:r>
            <w:r>
              <w:rPr>
                <w:noProof/>
                <w:webHidden/>
              </w:rPr>
              <w:instrText xml:space="preserve"> PAGEREF _Toc519782323 \h </w:instrText>
            </w:r>
            <w:r>
              <w:rPr>
                <w:noProof/>
                <w:webHidden/>
              </w:rPr>
            </w:r>
            <w:r>
              <w:rPr>
                <w:noProof/>
                <w:webHidden/>
              </w:rPr>
              <w:fldChar w:fldCharType="separate"/>
            </w:r>
            <w:r>
              <w:rPr>
                <w:noProof/>
                <w:webHidden/>
              </w:rPr>
              <w:t>50</w:t>
            </w:r>
            <w:r>
              <w:rPr>
                <w:noProof/>
                <w:webHidden/>
              </w:rPr>
              <w:fldChar w:fldCharType="end"/>
            </w:r>
          </w:hyperlink>
        </w:p>
        <w:p w14:paraId="5E3CA9AA" w14:textId="638AA33B" w:rsidR="006C2D86" w:rsidRDefault="006C2D86">
          <w:pPr>
            <w:pStyle w:val="31"/>
            <w:tabs>
              <w:tab w:val="right" w:leader="dot" w:pos="8290"/>
            </w:tabs>
            <w:rPr>
              <w:rFonts w:eastAsiaTheme="minorEastAsia" w:hAnsiTheme="minorHAnsi" w:cstheme="minorBidi"/>
              <w:noProof/>
              <w:kern w:val="2"/>
              <w:sz w:val="21"/>
            </w:rPr>
          </w:pPr>
          <w:hyperlink w:anchor="_Toc519782324" w:history="1">
            <w:r w:rsidRPr="00886672">
              <w:rPr>
                <w:rStyle w:val="ab"/>
                <w:noProof/>
              </w:rPr>
              <w:t>（八）正在执行的对董事、监事、高级管理人员、其他核心人员、员工实行的股权激励及其他制度安排和执行情况</w:t>
            </w:r>
            <w:r>
              <w:rPr>
                <w:noProof/>
                <w:webHidden/>
              </w:rPr>
              <w:tab/>
            </w:r>
            <w:r>
              <w:rPr>
                <w:noProof/>
                <w:webHidden/>
              </w:rPr>
              <w:fldChar w:fldCharType="begin"/>
            </w:r>
            <w:r>
              <w:rPr>
                <w:noProof/>
                <w:webHidden/>
              </w:rPr>
              <w:instrText xml:space="preserve"> PAGEREF _Toc519782324 \h </w:instrText>
            </w:r>
            <w:r>
              <w:rPr>
                <w:noProof/>
                <w:webHidden/>
              </w:rPr>
            </w:r>
            <w:r>
              <w:rPr>
                <w:noProof/>
                <w:webHidden/>
              </w:rPr>
              <w:fldChar w:fldCharType="separate"/>
            </w:r>
            <w:r>
              <w:rPr>
                <w:noProof/>
                <w:webHidden/>
              </w:rPr>
              <w:t>50</w:t>
            </w:r>
            <w:r>
              <w:rPr>
                <w:noProof/>
                <w:webHidden/>
              </w:rPr>
              <w:fldChar w:fldCharType="end"/>
            </w:r>
          </w:hyperlink>
        </w:p>
        <w:p w14:paraId="5845BC31" w14:textId="4E8B7C42" w:rsidR="006C2D86" w:rsidRDefault="006C2D86">
          <w:pPr>
            <w:pStyle w:val="21"/>
            <w:tabs>
              <w:tab w:val="right" w:leader="dot" w:pos="8290"/>
            </w:tabs>
            <w:rPr>
              <w:rFonts w:eastAsiaTheme="minorEastAsia" w:hAnsiTheme="minorHAnsi" w:cstheme="minorBidi"/>
              <w:b w:val="0"/>
              <w:bCs w:val="0"/>
              <w:noProof/>
              <w:kern w:val="2"/>
              <w:sz w:val="21"/>
            </w:rPr>
          </w:pPr>
          <w:hyperlink w:anchor="_Toc519782325" w:history="1">
            <w:r w:rsidRPr="00886672">
              <w:rPr>
                <w:rStyle w:val="ab"/>
                <w:noProof/>
              </w:rPr>
              <w:t>八、发行人员工情况</w:t>
            </w:r>
            <w:r>
              <w:rPr>
                <w:noProof/>
                <w:webHidden/>
              </w:rPr>
              <w:tab/>
            </w:r>
            <w:r>
              <w:rPr>
                <w:noProof/>
                <w:webHidden/>
              </w:rPr>
              <w:fldChar w:fldCharType="begin"/>
            </w:r>
            <w:r>
              <w:rPr>
                <w:noProof/>
                <w:webHidden/>
              </w:rPr>
              <w:instrText xml:space="preserve"> PAGEREF _Toc519782325 \h </w:instrText>
            </w:r>
            <w:r>
              <w:rPr>
                <w:noProof/>
                <w:webHidden/>
              </w:rPr>
            </w:r>
            <w:r>
              <w:rPr>
                <w:noProof/>
                <w:webHidden/>
              </w:rPr>
              <w:fldChar w:fldCharType="separate"/>
            </w:r>
            <w:r>
              <w:rPr>
                <w:noProof/>
                <w:webHidden/>
              </w:rPr>
              <w:t>50</w:t>
            </w:r>
            <w:r>
              <w:rPr>
                <w:noProof/>
                <w:webHidden/>
              </w:rPr>
              <w:fldChar w:fldCharType="end"/>
            </w:r>
          </w:hyperlink>
        </w:p>
        <w:p w14:paraId="0651910D" w14:textId="7D310139" w:rsidR="006C2D86" w:rsidRDefault="006C2D86">
          <w:pPr>
            <w:pStyle w:val="31"/>
            <w:tabs>
              <w:tab w:val="right" w:leader="dot" w:pos="8290"/>
            </w:tabs>
            <w:rPr>
              <w:rFonts w:eastAsiaTheme="minorEastAsia" w:hAnsiTheme="minorHAnsi" w:cstheme="minorBidi"/>
              <w:noProof/>
              <w:kern w:val="2"/>
              <w:sz w:val="21"/>
            </w:rPr>
          </w:pPr>
          <w:hyperlink w:anchor="_Toc519782326" w:history="1">
            <w:r w:rsidRPr="00886672">
              <w:rPr>
                <w:rStyle w:val="ab"/>
                <w:noProof/>
              </w:rPr>
              <w:t>（一）员工人数及变化情况</w:t>
            </w:r>
            <w:r>
              <w:rPr>
                <w:noProof/>
                <w:webHidden/>
              </w:rPr>
              <w:tab/>
            </w:r>
            <w:r>
              <w:rPr>
                <w:noProof/>
                <w:webHidden/>
              </w:rPr>
              <w:fldChar w:fldCharType="begin"/>
            </w:r>
            <w:r>
              <w:rPr>
                <w:noProof/>
                <w:webHidden/>
              </w:rPr>
              <w:instrText xml:space="preserve"> PAGEREF _Toc519782326 \h </w:instrText>
            </w:r>
            <w:r>
              <w:rPr>
                <w:noProof/>
                <w:webHidden/>
              </w:rPr>
            </w:r>
            <w:r>
              <w:rPr>
                <w:noProof/>
                <w:webHidden/>
              </w:rPr>
              <w:fldChar w:fldCharType="separate"/>
            </w:r>
            <w:r>
              <w:rPr>
                <w:noProof/>
                <w:webHidden/>
              </w:rPr>
              <w:t>51</w:t>
            </w:r>
            <w:r>
              <w:rPr>
                <w:noProof/>
                <w:webHidden/>
              </w:rPr>
              <w:fldChar w:fldCharType="end"/>
            </w:r>
          </w:hyperlink>
        </w:p>
        <w:p w14:paraId="02364CC2" w14:textId="5BEF5063" w:rsidR="006C2D86" w:rsidRDefault="006C2D86">
          <w:pPr>
            <w:pStyle w:val="31"/>
            <w:tabs>
              <w:tab w:val="right" w:leader="dot" w:pos="8290"/>
            </w:tabs>
            <w:rPr>
              <w:rFonts w:eastAsiaTheme="minorEastAsia" w:hAnsiTheme="minorHAnsi" w:cstheme="minorBidi"/>
              <w:noProof/>
              <w:kern w:val="2"/>
              <w:sz w:val="21"/>
            </w:rPr>
          </w:pPr>
          <w:hyperlink w:anchor="_Toc519782327" w:history="1">
            <w:r w:rsidRPr="00886672">
              <w:rPr>
                <w:rStyle w:val="ab"/>
                <w:noProof/>
              </w:rPr>
              <w:t>（二）员工专业情况</w:t>
            </w:r>
            <w:r>
              <w:rPr>
                <w:noProof/>
                <w:webHidden/>
              </w:rPr>
              <w:tab/>
            </w:r>
            <w:r>
              <w:rPr>
                <w:noProof/>
                <w:webHidden/>
              </w:rPr>
              <w:fldChar w:fldCharType="begin"/>
            </w:r>
            <w:r>
              <w:rPr>
                <w:noProof/>
                <w:webHidden/>
              </w:rPr>
              <w:instrText xml:space="preserve"> PAGEREF _Toc519782327 \h </w:instrText>
            </w:r>
            <w:r>
              <w:rPr>
                <w:noProof/>
                <w:webHidden/>
              </w:rPr>
            </w:r>
            <w:r>
              <w:rPr>
                <w:noProof/>
                <w:webHidden/>
              </w:rPr>
              <w:fldChar w:fldCharType="separate"/>
            </w:r>
            <w:r>
              <w:rPr>
                <w:noProof/>
                <w:webHidden/>
              </w:rPr>
              <w:t>51</w:t>
            </w:r>
            <w:r>
              <w:rPr>
                <w:noProof/>
                <w:webHidden/>
              </w:rPr>
              <w:fldChar w:fldCharType="end"/>
            </w:r>
          </w:hyperlink>
        </w:p>
        <w:p w14:paraId="782B6851" w14:textId="218E00F2" w:rsidR="006C2D86" w:rsidRDefault="006C2D86">
          <w:pPr>
            <w:pStyle w:val="31"/>
            <w:tabs>
              <w:tab w:val="right" w:leader="dot" w:pos="8290"/>
            </w:tabs>
            <w:rPr>
              <w:rFonts w:eastAsiaTheme="minorEastAsia" w:hAnsiTheme="minorHAnsi" w:cstheme="minorBidi"/>
              <w:noProof/>
              <w:kern w:val="2"/>
              <w:sz w:val="21"/>
            </w:rPr>
          </w:pPr>
          <w:hyperlink w:anchor="_Toc519782328" w:history="1">
            <w:r w:rsidRPr="00886672">
              <w:rPr>
                <w:rStyle w:val="ab"/>
                <w:noProof/>
              </w:rPr>
              <w:t>（三）员工受教育情况</w:t>
            </w:r>
            <w:r>
              <w:rPr>
                <w:noProof/>
                <w:webHidden/>
              </w:rPr>
              <w:tab/>
            </w:r>
            <w:r>
              <w:rPr>
                <w:noProof/>
                <w:webHidden/>
              </w:rPr>
              <w:fldChar w:fldCharType="begin"/>
            </w:r>
            <w:r>
              <w:rPr>
                <w:noProof/>
                <w:webHidden/>
              </w:rPr>
              <w:instrText xml:space="preserve"> PAGEREF _Toc519782328 \h </w:instrText>
            </w:r>
            <w:r>
              <w:rPr>
                <w:noProof/>
                <w:webHidden/>
              </w:rPr>
            </w:r>
            <w:r>
              <w:rPr>
                <w:noProof/>
                <w:webHidden/>
              </w:rPr>
              <w:fldChar w:fldCharType="separate"/>
            </w:r>
            <w:r>
              <w:rPr>
                <w:noProof/>
                <w:webHidden/>
              </w:rPr>
              <w:t>51</w:t>
            </w:r>
            <w:r>
              <w:rPr>
                <w:noProof/>
                <w:webHidden/>
              </w:rPr>
              <w:fldChar w:fldCharType="end"/>
            </w:r>
          </w:hyperlink>
        </w:p>
        <w:p w14:paraId="344DF453" w14:textId="6EF969E7" w:rsidR="006C2D86" w:rsidRDefault="006C2D86">
          <w:pPr>
            <w:pStyle w:val="31"/>
            <w:tabs>
              <w:tab w:val="right" w:leader="dot" w:pos="8290"/>
            </w:tabs>
            <w:rPr>
              <w:rFonts w:eastAsiaTheme="minorEastAsia" w:hAnsiTheme="minorHAnsi" w:cstheme="minorBidi"/>
              <w:noProof/>
              <w:kern w:val="2"/>
              <w:sz w:val="21"/>
            </w:rPr>
          </w:pPr>
          <w:hyperlink w:anchor="_Toc519782329" w:history="1">
            <w:r w:rsidRPr="00886672">
              <w:rPr>
                <w:rStyle w:val="ab"/>
                <w:noProof/>
              </w:rPr>
              <w:t>（四）员工年龄分布情况</w:t>
            </w:r>
            <w:r>
              <w:rPr>
                <w:noProof/>
                <w:webHidden/>
              </w:rPr>
              <w:tab/>
            </w:r>
            <w:r>
              <w:rPr>
                <w:noProof/>
                <w:webHidden/>
              </w:rPr>
              <w:fldChar w:fldCharType="begin"/>
            </w:r>
            <w:r>
              <w:rPr>
                <w:noProof/>
                <w:webHidden/>
              </w:rPr>
              <w:instrText xml:space="preserve"> PAGEREF _Toc519782329 \h </w:instrText>
            </w:r>
            <w:r>
              <w:rPr>
                <w:noProof/>
                <w:webHidden/>
              </w:rPr>
            </w:r>
            <w:r>
              <w:rPr>
                <w:noProof/>
                <w:webHidden/>
              </w:rPr>
              <w:fldChar w:fldCharType="separate"/>
            </w:r>
            <w:r>
              <w:rPr>
                <w:noProof/>
                <w:webHidden/>
              </w:rPr>
              <w:t>51</w:t>
            </w:r>
            <w:r>
              <w:rPr>
                <w:noProof/>
                <w:webHidden/>
              </w:rPr>
              <w:fldChar w:fldCharType="end"/>
            </w:r>
          </w:hyperlink>
        </w:p>
        <w:p w14:paraId="2DA2D92A" w14:textId="26ABFF49" w:rsidR="006C2D86" w:rsidRDefault="006C2D86">
          <w:pPr>
            <w:pStyle w:val="21"/>
            <w:tabs>
              <w:tab w:val="right" w:leader="dot" w:pos="8290"/>
            </w:tabs>
            <w:rPr>
              <w:rFonts w:eastAsiaTheme="minorEastAsia" w:hAnsiTheme="minorHAnsi" w:cstheme="minorBidi"/>
              <w:b w:val="0"/>
              <w:bCs w:val="0"/>
              <w:noProof/>
              <w:kern w:val="2"/>
              <w:sz w:val="21"/>
            </w:rPr>
          </w:pPr>
          <w:hyperlink w:anchor="_Toc519782330" w:history="1">
            <w:r w:rsidRPr="00886672">
              <w:rPr>
                <w:rStyle w:val="ab"/>
                <w:noProof/>
              </w:rPr>
              <w:t>九、公司、公司主要股东、实际控制人及作为公司的董事、监事、高级管理人员及其他核心人员以及本次发行的保荐人及证券服务机构等作出的重要承诺情况</w:t>
            </w:r>
            <w:r>
              <w:rPr>
                <w:noProof/>
                <w:webHidden/>
              </w:rPr>
              <w:tab/>
            </w:r>
            <w:r>
              <w:rPr>
                <w:noProof/>
                <w:webHidden/>
              </w:rPr>
              <w:fldChar w:fldCharType="begin"/>
            </w:r>
            <w:r>
              <w:rPr>
                <w:noProof/>
                <w:webHidden/>
              </w:rPr>
              <w:instrText xml:space="preserve"> PAGEREF _Toc519782330 \h </w:instrText>
            </w:r>
            <w:r>
              <w:rPr>
                <w:noProof/>
                <w:webHidden/>
              </w:rPr>
            </w:r>
            <w:r>
              <w:rPr>
                <w:noProof/>
                <w:webHidden/>
              </w:rPr>
              <w:fldChar w:fldCharType="separate"/>
            </w:r>
            <w:r>
              <w:rPr>
                <w:noProof/>
                <w:webHidden/>
              </w:rPr>
              <w:t>51</w:t>
            </w:r>
            <w:r>
              <w:rPr>
                <w:noProof/>
                <w:webHidden/>
              </w:rPr>
              <w:fldChar w:fldCharType="end"/>
            </w:r>
          </w:hyperlink>
        </w:p>
        <w:p w14:paraId="5B71DEE6" w14:textId="11F84BE5" w:rsidR="006C2D86" w:rsidRDefault="006C2D86">
          <w:pPr>
            <w:pStyle w:val="31"/>
            <w:tabs>
              <w:tab w:val="right" w:leader="dot" w:pos="8290"/>
            </w:tabs>
            <w:rPr>
              <w:rFonts w:eastAsiaTheme="minorEastAsia" w:hAnsiTheme="minorHAnsi" w:cstheme="minorBidi"/>
              <w:noProof/>
              <w:kern w:val="2"/>
              <w:sz w:val="21"/>
            </w:rPr>
          </w:pPr>
          <w:hyperlink w:anchor="_Toc519782331" w:history="1">
            <w:r w:rsidRPr="00886672">
              <w:rPr>
                <w:rStyle w:val="ab"/>
                <w:noProof/>
              </w:rPr>
              <w:t>（一）本次发行前股东关于股份锁定和减持的承诺</w:t>
            </w:r>
            <w:r>
              <w:rPr>
                <w:noProof/>
                <w:webHidden/>
              </w:rPr>
              <w:tab/>
            </w:r>
            <w:r>
              <w:rPr>
                <w:noProof/>
                <w:webHidden/>
              </w:rPr>
              <w:fldChar w:fldCharType="begin"/>
            </w:r>
            <w:r>
              <w:rPr>
                <w:noProof/>
                <w:webHidden/>
              </w:rPr>
              <w:instrText xml:space="preserve"> PAGEREF _Toc519782331 \h </w:instrText>
            </w:r>
            <w:r>
              <w:rPr>
                <w:noProof/>
                <w:webHidden/>
              </w:rPr>
            </w:r>
            <w:r>
              <w:rPr>
                <w:noProof/>
                <w:webHidden/>
              </w:rPr>
              <w:fldChar w:fldCharType="separate"/>
            </w:r>
            <w:r>
              <w:rPr>
                <w:noProof/>
                <w:webHidden/>
              </w:rPr>
              <w:t>51</w:t>
            </w:r>
            <w:r>
              <w:rPr>
                <w:noProof/>
                <w:webHidden/>
              </w:rPr>
              <w:fldChar w:fldCharType="end"/>
            </w:r>
          </w:hyperlink>
        </w:p>
        <w:p w14:paraId="3A80F1B3" w14:textId="54BA9916" w:rsidR="006C2D86" w:rsidRDefault="006C2D86">
          <w:pPr>
            <w:pStyle w:val="31"/>
            <w:tabs>
              <w:tab w:val="right" w:leader="dot" w:pos="8290"/>
            </w:tabs>
            <w:rPr>
              <w:rFonts w:eastAsiaTheme="minorEastAsia" w:hAnsiTheme="minorHAnsi" w:cstheme="minorBidi"/>
              <w:noProof/>
              <w:kern w:val="2"/>
              <w:sz w:val="21"/>
            </w:rPr>
          </w:pPr>
          <w:hyperlink w:anchor="_Toc519782332" w:history="1">
            <w:r w:rsidRPr="00886672">
              <w:rPr>
                <w:rStyle w:val="ab"/>
                <w:noProof/>
              </w:rPr>
              <w:t>（二）稳定股价的承诺</w:t>
            </w:r>
            <w:r>
              <w:rPr>
                <w:noProof/>
                <w:webHidden/>
              </w:rPr>
              <w:tab/>
            </w:r>
            <w:r>
              <w:rPr>
                <w:noProof/>
                <w:webHidden/>
              </w:rPr>
              <w:fldChar w:fldCharType="begin"/>
            </w:r>
            <w:r>
              <w:rPr>
                <w:noProof/>
                <w:webHidden/>
              </w:rPr>
              <w:instrText xml:space="preserve"> PAGEREF _Toc519782332 \h </w:instrText>
            </w:r>
            <w:r>
              <w:rPr>
                <w:noProof/>
                <w:webHidden/>
              </w:rPr>
            </w:r>
            <w:r>
              <w:rPr>
                <w:noProof/>
                <w:webHidden/>
              </w:rPr>
              <w:fldChar w:fldCharType="separate"/>
            </w:r>
            <w:r>
              <w:rPr>
                <w:noProof/>
                <w:webHidden/>
              </w:rPr>
              <w:t>51</w:t>
            </w:r>
            <w:r>
              <w:rPr>
                <w:noProof/>
                <w:webHidden/>
              </w:rPr>
              <w:fldChar w:fldCharType="end"/>
            </w:r>
          </w:hyperlink>
        </w:p>
        <w:p w14:paraId="7FC53930" w14:textId="4901AC64" w:rsidR="006C2D86" w:rsidRDefault="006C2D86">
          <w:pPr>
            <w:pStyle w:val="31"/>
            <w:tabs>
              <w:tab w:val="right" w:leader="dot" w:pos="8290"/>
            </w:tabs>
            <w:rPr>
              <w:rFonts w:eastAsiaTheme="minorEastAsia" w:hAnsiTheme="minorHAnsi" w:cstheme="minorBidi"/>
              <w:noProof/>
              <w:kern w:val="2"/>
              <w:sz w:val="21"/>
            </w:rPr>
          </w:pPr>
          <w:hyperlink w:anchor="_Toc519782333" w:history="1">
            <w:r w:rsidRPr="00886672">
              <w:rPr>
                <w:rStyle w:val="ab"/>
                <w:noProof/>
              </w:rPr>
              <w:t>（三）关于招股说明书不存在虚假记载、误导性陈述或者重大遗漏的承诺</w:t>
            </w:r>
            <w:r>
              <w:rPr>
                <w:noProof/>
                <w:webHidden/>
              </w:rPr>
              <w:tab/>
            </w:r>
            <w:r>
              <w:rPr>
                <w:noProof/>
                <w:webHidden/>
              </w:rPr>
              <w:fldChar w:fldCharType="begin"/>
            </w:r>
            <w:r>
              <w:rPr>
                <w:noProof/>
                <w:webHidden/>
              </w:rPr>
              <w:instrText xml:space="preserve"> PAGEREF _Toc519782333 \h </w:instrText>
            </w:r>
            <w:r>
              <w:rPr>
                <w:noProof/>
                <w:webHidden/>
              </w:rPr>
            </w:r>
            <w:r>
              <w:rPr>
                <w:noProof/>
                <w:webHidden/>
              </w:rPr>
              <w:fldChar w:fldCharType="separate"/>
            </w:r>
            <w:r>
              <w:rPr>
                <w:noProof/>
                <w:webHidden/>
              </w:rPr>
              <w:t>52</w:t>
            </w:r>
            <w:r>
              <w:rPr>
                <w:noProof/>
                <w:webHidden/>
              </w:rPr>
              <w:fldChar w:fldCharType="end"/>
            </w:r>
          </w:hyperlink>
        </w:p>
        <w:p w14:paraId="4C2FEC7C" w14:textId="79654019" w:rsidR="006C2D86" w:rsidRDefault="006C2D86">
          <w:pPr>
            <w:pStyle w:val="31"/>
            <w:tabs>
              <w:tab w:val="right" w:leader="dot" w:pos="8290"/>
            </w:tabs>
            <w:rPr>
              <w:rFonts w:eastAsiaTheme="minorEastAsia" w:hAnsiTheme="minorHAnsi" w:cstheme="minorBidi"/>
              <w:noProof/>
              <w:kern w:val="2"/>
              <w:sz w:val="21"/>
            </w:rPr>
          </w:pPr>
          <w:hyperlink w:anchor="_Toc519782334" w:history="1">
            <w:r w:rsidRPr="00886672">
              <w:rPr>
                <w:rStyle w:val="ab"/>
                <w:noProof/>
              </w:rPr>
              <w:t>（四）关于填补被摊薄即期回报的措施及承诺</w:t>
            </w:r>
            <w:r>
              <w:rPr>
                <w:noProof/>
                <w:webHidden/>
              </w:rPr>
              <w:tab/>
            </w:r>
            <w:r>
              <w:rPr>
                <w:noProof/>
                <w:webHidden/>
              </w:rPr>
              <w:fldChar w:fldCharType="begin"/>
            </w:r>
            <w:r>
              <w:rPr>
                <w:noProof/>
                <w:webHidden/>
              </w:rPr>
              <w:instrText xml:space="preserve"> PAGEREF _Toc519782334 \h </w:instrText>
            </w:r>
            <w:r>
              <w:rPr>
                <w:noProof/>
                <w:webHidden/>
              </w:rPr>
            </w:r>
            <w:r>
              <w:rPr>
                <w:noProof/>
                <w:webHidden/>
              </w:rPr>
              <w:fldChar w:fldCharType="separate"/>
            </w:r>
            <w:r>
              <w:rPr>
                <w:noProof/>
                <w:webHidden/>
              </w:rPr>
              <w:t>52</w:t>
            </w:r>
            <w:r>
              <w:rPr>
                <w:noProof/>
                <w:webHidden/>
              </w:rPr>
              <w:fldChar w:fldCharType="end"/>
            </w:r>
          </w:hyperlink>
        </w:p>
        <w:p w14:paraId="6590293C" w14:textId="3D746333" w:rsidR="006C2D86" w:rsidRDefault="006C2D86">
          <w:pPr>
            <w:pStyle w:val="31"/>
            <w:tabs>
              <w:tab w:val="right" w:leader="dot" w:pos="8290"/>
            </w:tabs>
            <w:rPr>
              <w:rFonts w:eastAsiaTheme="minorEastAsia" w:hAnsiTheme="minorHAnsi" w:cstheme="minorBidi"/>
              <w:noProof/>
              <w:kern w:val="2"/>
              <w:sz w:val="21"/>
            </w:rPr>
          </w:pPr>
          <w:hyperlink w:anchor="_Toc519782335" w:history="1">
            <w:r w:rsidRPr="00886672">
              <w:rPr>
                <w:rStyle w:val="ab"/>
                <w:noProof/>
              </w:rPr>
              <w:t>（五）关于利润分配的承诺</w:t>
            </w:r>
            <w:r>
              <w:rPr>
                <w:noProof/>
                <w:webHidden/>
              </w:rPr>
              <w:tab/>
            </w:r>
            <w:r>
              <w:rPr>
                <w:noProof/>
                <w:webHidden/>
              </w:rPr>
              <w:fldChar w:fldCharType="begin"/>
            </w:r>
            <w:r>
              <w:rPr>
                <w:noProof/>
                <w:webHidden/>
              </w:rPr>
              <w:instrText xml:space="preserve"> PAGEREF _Toc519782335 \h </w:instrText>
            </w:r>
            <w:r>
              <w:rPr>
                <w:noProof/>
                <w:webHidden/>
              </w:rPr>
            </w:r>
            <w:r>
              <w:rPr>
                <w:noProof/>
                <w:webHidden/>
              </w:rPr>
              <w:fldChar w:fldCharType="separate"/>
            </w:r>
            <w:r>
              <w:rPr>
                <w:noProof/>
                <w:webHidden/>
              </w:rPr>
              <w:t>52</w:t>
            </w:r>
            <w:r>
              <w:rPr>
                <w:noProof/>
                <w:webHidden/>
              </w:rPr>
              <w:fldChar w:fldCharType="end"/>
            </w:r>
          </w:hyperlink>
        </w:p>
        <w:p w14:paraId="668ADAFB" w14:textId="0391AD2A" w:rsidR="006C2D86" w:rsidRDefault="006C2D86">
          <w:pPr>
            <w:pStyle w:val="31"/>
            <w:tabs>
              <w:tab w:val="right" w:leader="dot" w:pos="8290"/>
            </w:tabs>
            <w:rPr>
              <w:rFonts w:eastAsiaTheme="minorEastAsia" w:hAnsiTheme="minorHAnsi" w:cstheme="minorBidi"/>
              <w:noProof/>
              <w:kern w:val="2"/>
              <w:sz w:val="21"/>
            </w:rPr>
          </w:pPr>
          <w:hyperlink w:anchor="_Toc519782336" w:history="1">
            <w:r w:rsidRPr="00886672">
              <w:rPr>
                <w:rStyle w:val="ab"/>
                <w:noProof/>
              </w:rPr>
              <w:t>（六）关于履行公开承诺的约束措施的承诺</w:t>
            </w:r>
            <w:r>
              <w:rPr>
                <w:noProof/>
                <w:webHidden/>
              </w:rPr>
              <w:tab/>
            </w:r>
            <w:r>
              <w:rPr>
                <w:noProof/>
                <w:webHidden/>
              </w:rPr>
              <w:fldChar w:fldCharType="begin"/>
            </w:r>
            <w:r>
              <w:rPr>
                <w:noProof/>
                <w:webHidden/>
              </w:rPr>
              <w:instrText xml:space="preserve"> PAGEREF _Toc519782336 \h </w:instrText>
            </w:r>
            <w:r>
              <w:rPr>
                <w:noProof/>
                <w:webHidden/>
              </w:rPr>
            </w:r>
            <w:r>
              <w:rPr>
                <w:noProof/>
                <w:webHidden/>
              </w:rPr>
              <w:fldChar w:fldCharType="separate"/>
            </w:r>
            <w:r>
              <w:rPr>
                <w:noProof/>
                <w:webHidden/>
              </w:rPr>
              <w:t>52</w:t>
            </w:r>
            <w:r>
              <w:rPr>
                <w:noProof/>
                <w:webHidden/>
              </w:rPr>
              <w:fldChar w:fldCharType="end"/>
            </w:r>
          </w:hyperlink>
        </w:p>
        <w:p w14:paraId="77FFB682" w14:textId="30DCED76" w:rsidR="006C2D86" w:rsidRDefault="006C2D86">
          <w:pPr>
            <w:pStyle w:val="31"/>
            <w:tabs>
              <w:tab w:val="right" w:leader="dot" w:pos="8290"/>
            </w:tabs>
            <w:rPr>
              <w:rFonts w:eastAsiaTheme="minorEastAsia" w:hAnsiTheme="minorHAnsi" w:cstheme="minorBidi"/>
              <w:noProof/>
              <w:kern w:val="2"/>
              <w:sz w:val="21"/>
            </w:rPr>
          </w:pPr>
          <w:hyperlink w:anchor="_Toc519782337" w:history="1">
            <w:r w:rsidRPr="00886672">
              <w:rPr>
                <w:rStyle w:val="ab"/>
                <w:noProof/>
              </w:rPr>
              <w:t>（七）关于避免同业竞争的承诺</w:t>
            </w:r>
            <w:r>
              <w:rPr>
                <w:noProof/>
                <w:webHidden/>
              </w:rPr>
              <w:tab/>
            </w:r>
            <w:r>
              <w:rPr>
                <w:noProof/>
                <w:webHidden/>
              </w:rPr>
              <w:fldChar w:fldCharType="begin"/>
            </w:r>
            <w:r>
              <w:rPr>
                <w:noProof/>
                <w:webHidden/>
              </w:rPr>
              <w:instrText xml:space="preserve"> PAGEREF _Toc519782337 \h </w:instrText>
            </w:r>
            <w:r>
              <w:rPr>
                <w:noProof/>
                <w:webHidden/>
              </w:rPr>
            </w:r>
            <w:r>
              <w:rPr>
                <w:noProof/>
                <w:webHidden/>
              </w:rPr>
              <w:fldChar w:fldCharType="separate"/>
            </w:r>
            <w:r>
              <w:rPr>
                <w:noProof/>
                <w:webHidden/>
              </w:rPr>
              <w:t>52</w:t>
            </w:r>
            <w:r>
              <w:rPr>
                <w:noProof/>
                <w:webHidden/>
              </w:rPr>
              <w:fldChar w:fldCharType="end"/>
            </w:r>
          </w:hyperlink>
        </w:p>
        <w:p w14:paraId="28098593" w14:textId="45943451" w:rsidR="006C2D86" w:rsidRDefault="006C2D86">
          <w:pPr>
            <w:pStyle w:val="31"/>
            <w:tabs>
              <w:tab w:val="right" w:leader="dot" w:pos="8290"/>
            </w:tabs>
            <w:rPr>
              <w:rFonts w:eastAsiaTheme="minorEastAsia" w:hAnsiTheme="minorHAnsi" w:cstheme="minorBidi"/>
              <w:noProof/>
              <w:kern w:val="2"/>
              <w:sz w:val="21"/>
            </w:rPr>
          </w:pPr>
          <w:hyperlink w:anchor="_Toc519782338" w:history="1">
            <w:r w:rsidRPr="00886672">
              <w:rPr>
                <w:rStyle w:val="ab"/>
                <w:noProof/>
              </w:rPr>
              <w:t>（八）关于规范和减少关联交易的承诺</w:t>
            </w:r>
            <w:r>
              <w:rPr>
                <w:noProof/>
                <w:webHidden/>
              </w:rPr>
              <w:tab/>
            </w:r>
            <w:r>
              <w:rPr>
                <w:noProof/>
                <w:webHidden/>
              </w:rPr>
              <w:fldChar w:fldCharType="begin"/>
            </w:r>
            <w:r>
              <w:rPr>
                <w:noProof/>
                <w:webHidden/>
              </w:rPr>
              <w:instrText xml:space="preserve"> PAGEREF _Toc519782338 \h </w:instrText>
            </w:r>
            <w:r>
              <w:rPr>
                <w:noProof/>
                <w:webHidden/>
              </w:rPr>
            </w:r>
            <w:r>
              <w:rPr>
                <w:noProof/>
                <w:webHidden/>
              </w:rPr>
              <w:fldChar w:fldCharType="separate"/>
            </w:r>
            <w:r>
              <w:rPr>
                <w:noProof/>
                <w:webHidden/>
              </w:rPr>
              <w:t>53</w:t>
            </w:r>
            <w:r>
              <w:rPr>
                <w:noProof/>
                <w:webHidden/>
              </w:rPr>
              <w:fldChar w:fldCharType="end"/>
            </w:r>
          </w:hyperlink>
        </w:p>
        <w:p w14:paraId="1056250F" w14:textId="032300BB" w:rsidR="006C2D86" w:rsidRDefault="006C2D86">
          <w:pPr>
            <w:pStyle w:val="31"/>
            <w:tabs>
              <w:tab w:val="right" w:leader="dot" w:pos="8290"/>
            </w:tabs>
            <w:rPr>
              <w:rFonts w:eastAsiaTheme="minorEastAsia" w:hAnsiTheme="minorHAnsi" w:cstheme="minorBidi"/>
              <w:noProof/>
              <w:kern w:val="2"/>
              <w:sz w:val="21"/>
            </w:rPr>
          </w:pPr>
          <w:hyperlink w:anchor="_Toc519782339" w:history="1">
            <w:r w:rsidRPr="00886672">
              <w:rPr>
                <w:rStyle w:val="ab"/>
                <w:noProof/>
              </w:rPr>
              <w:t>（九）关于不占用公司资金的承诺</w:t>
            </w:r>
            <w:r>
              <w:rPr>
                <w:noProof/>
                <w:webHidden/>
              </w:rPr>
              <w:tab/>
            </w:r>
            <w:r>
              <w:rPr>
                <w:noProof/>
                <w:webHidden/>
              </w:rPr>
              <w:fldChar w:fldCharType="begin"/>
            </w:r>
            <w:r>
              <w:rPr>
                <w:noProof/>
                <w:webHidden/>
              </w:rPr>
              <w:instrText xml:space="preserve"> PAGEREF _Toc519782339 \h </w:instrText>
            </w:r>
            <w:r>
              <w:rPr>
                <w:noProof/>
                <w:webHidden/>
              </w:rPr>
            </w:r>
            <w:r>
              <w:rPr>
                <w:noProof/>
                <w:webHidden/>
              </w:rPr>
              <w:fldChar w:fldCharType="separate"/>
            </w:r>
            <w:r>
              <w:rPr>
                <w:noProof/>
                <w:webHidden/>
              </w:rPr>
              <w:t>53</w:t>
            </w:r>
            <w:r>
              <w:rPr>
                <w:noProof/>
                <w:webHidden/>
              </w:rPr>
              <w:fldChar w:fldCharType="end"/>
            </w:r>
          </w:hyperlink>
        </w:p>
        <w:p w14:paraId="53D85CF5" w14:textId="4F2401FC" w:rsidR="006C2D86" w:rsidRDefault="006C2D86">
          <w:pPr>
            <w:pStyle w:val="31"/>
            <w:tabs>
              <w:tab w:val="right" w:leader="dot" w:pos="8290"/>
            </w:tabs>
            <w:rPr>
              <w:rFonts w:eastAsiaTheme="minorEastAsia" w:hAnsiTheme="minorHAnsi" w:cstheme="minorBidi"/>
              <w:noProof/>
              <w:kern w:val="2"/>
              <w:sz w:val="21"/>
            </w:rPr>
          </w:pPr>
          <w:hyperlink w:anchor="_Toc519782340" w:history="1">
            <w:r w:rsidRPr="00886672">
              <w:rPr>
                <w:rStyle w:val="ab"/>
                <w:noProof/>
              </w:rPr>
              <w:t>（十）关于缴纳社保和公积金的承诺</w:t>
            </w:r>
            <w:r>
              <w:rPr>
                <w:noProof/>
                <w:webHidden/>
              </w:rPr>
              <w:tab/>
            </w:r>
            <w:r>
              <w:rPr>
                <w:noProof/>
                <w:webHidden/>
              </w:rPr>
              <w:fldChar w:fldCharType="begin"/>
            </w:r>
            <w:r>
              <w:rPr>
                <w:noProof/>
                <w:webHidden/>
              </w:rPr>
              <w:instrText xml:space="preserve"> PAGEREF _Toc519782340 \h </w:instrText>
            </w:r>
            <w:r>
              <w:rPr>
                <w:noProof/>
                <w:webHidden/>
              </w:rPr>
            </w:r>
            <w:r>
              <w:rPr>
                <w:noProof/>
                <w:webHidden/>
              </w:rPr>
              <w:fldChar w:fldCharType="separate"/>
            </w:r>
            <w:r>
              <w:rPr>
                <w:noProof/>
                <w:webHidden/>
              </w:rPr>
              <w:t>53</w:t>
            </w:r>
            <w:r>
              <w:rPr>
                <w:noProof/>
                <w:webHidden/>
              </w:rPr>
              <w:fldChar w:fldCharType="end"/>
            </w:r>
          </w:hyperlink>
        </w:p>
        <w:p w14:paraId="2E72F8CC" w14:textId="798BDA14"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341" w:history="1">
            <w:r w:rsidRPr="00886672">
              <w:rPr>
                <w:rStyle w:val="ab"/>
                <w:noProof/>
              </w:rPr>
              <w:t>第六节 业务与技术</w:t>
            </w:r>
            <w:r>
              <w:rPr>
                <w:noProof/>
                <w:webHidden/>
              </w:rPr>
              <w:tab/>
            </w:r>
            <w:r>
              <w:rPr>
                <w:noProof/>
                <w:webHidden/>
              </w:rPr>
              <w:fldChar w:fldCharType="begin"/>
            </w:r>
            <w:r>
              <w:rPr>
                <w:noProof/>
                <w:webHidden/>
              </w:rPr>
              <w:instrText xml:space="preserve"> PAGEREF _Toc519782341 \h </w:instrText>
            </w:r>
            <w:r>
              <w:rPr>
                <w:noProof/>
                <w:webHidden/>
              </w:rPr>
            </w:r>
            <w:r>
              <w:rPr>
                <w:noProof/>
                <w:webHidden/>
              </w:rPr>
              <w:fldChar w:fldCharType="separate"/>
            </w:r>
            <w:r>
              <w:rPr>
                <w:noProof/>
                <w:webHidden/>
              </w:rPr>
              <w:t>54</w:t>
            </w:r>
            <w:r>
              <w:rPr>
                <w:noProof/>
                <w:webHidden/>
              </w:rPr>
              <w:fldChar w:fldCharType="end"/>
            </w:r>
          </w:hyperlink>
        </w:p>
        <w:p w14:paraId="0BBF8321" w14:textId="2340E916" w:rsidR="006C2D86" w:rsidRDefault="006C2D86">
          <w:pPr>
            <w:pStyle w:val="21"/>
            <w:tabs>
              <w:tab w:val="right" w:leader="dot" w:pos="8290"/>
            </w:tabs>
            <w:rPr>
              <w:rFonts w:eastAsiaTheme="minorEastAsia" w:hAnsiTheme="minorHAnsi" w:cstheme="minorBidi"/>
              <w:b w:val="0"/>
              <w:bCs w:val="0"/>
              <w:noProof/>
              <w:kern w:val="2"/>
              <w:sz w:val="21"/>
            </w:rPr>
          </w:pPr>
          <w:hyperlink w:anchor="_Toc519782342" w:history="1">
            <w:r w:rsidRPr="00886672">
              <w:rPr>
                <w:rStyle w:val="ab"/>
                <w:noProof/>
              </w:rPr>
              <w:t>一、发行人主营业务、主要产品与服务及其变化情况</w:t>
            </w:r>
            <w:r>
              <w:rPr>
                <w:noProof/>
                <w:webHidden/>
              </w:rPr>
              <w:tab/>
            </w:r>
            <w:r>
              <w:rPr>
                <w:noProof/>
                <w:webHidden/>
              </w:rPr>
              <w:fldChar w:fldCharType="begin"/>
            </w:r>
            <w:r>
              <w:rPr>
                <w:noProof/>
                <w:webHidden/>
              </w:rPr>
              <w:instrText xml:space="preserve"> PAGEREF _Toc519782342 \h </w:instrText>
            </w:r>
            <w:r>
              <w:rPr>
                <w:noProof/>
                <w:webHidden/>
              </w:rPr>
            </w:r>
            <w:r>
              <w:rPr>
                <w:noProof/>
                <w:webHidden/>
              </w:rPr>
              <w:fldChar w:fldCharType="separate"/>
            </w:r>
            <w:r>
              <w:rPr>
                <w:noProof/>
                <w:webHidden/>
              </w:rPr>
              <w:t>55</w:t>
            </w:r>
            <w:r>
              <w:rPr>
                <w:noProof/>
                <w:webHidden/>
              </w:rPr>
              <w:fldChar w:fldCharType="end"/>
            </w:r>
          </w:hyperlink>
        </w:p>
        <w:p w14:paraId="4D16345F" w14:textId="4328A5B8" w:rsidR="006C2D86" w:rsidRDefault="006C2D86">
          <w:pPr>
            <w:pStyle w:val="31"/>
            <w:tabs>
              <w:tab w:val="right" w:leader="dot" w:pos="8290"/>
            </w:tabs>
            <w:rPr>
              <w:rFonts w:eastAsiaTheme="minorEastAsia" w:hAnsiTheme="minorHAnsi" w:cstheme="minorBidi"/>
              <w:noProof/>
              <w:kern w:val="2"/>
              <w:sz w:val="21"/>
            </w:rPr>
          </w:pPr>
          <w:hyperlink w:anchor="_Toc519782343" w:history="1">
            <w:r w:rsidRPr="00886672">
              <w:rPr>
                <w:rStyle w:val="ab"/>
                <w:noProof/>
              </w:rPr>
              <w:t>（一）公司主营业务情况</w:t>
            </w:r>
            <w:r>
              <w:rPr>
                <w:noProof/>
                <w:webHidden/>
              </w:rPr>
              <w:tab/>
            </w:r>
            <w:r>
              <w:rPr>
                <w:noProof/>
                <w:webHidden/>
              </w:rPr>
              <w:fldChar w:fldCharType="begin"/>
            </w:r>
            <w:r>
              <w:rPr>
                <w:noProof/>
                <w:webHidden/>
              </w:rPr>
              <w:instrText xml:space="preserve"> PAGEREF _Toc519782343 \h </w:instrText>
            </w:r>
            <w:r>
              <w:rPr>
                <w:noProof/>
                <w:webHidden/>
              </w:rPr>
            </w:r>
            <w:r>
              <w:rPr>
                <w:noProof/>
                <w:webHidden/>
              </w:rPr>
              <w:fldChar w:fldCharType="separate"/>
            </w:r>
            <w:r>
              <w:rPr>
                <w:noProof/>
                <w:webHidden/>
              </w:rPr>
              <w:t>55</w:t>
            </w:r>
            <w:r>
              <w:rPr>
                <w:noProof/>
                <w:webHidden/>
              </w:rPr>
              <w:fldChar w:fldCharType="end"/>
            </w:r>
          </w:hyperlink>
        </w:p>
        <w:p w14:paraId="67E400DE" w14:textId="5136ED22" w:rsidR="006C2D86" w:rsidRDefault="006C2D86">
          <w:pPr>
            <w:pStyle w:val="31"/>
            <w:tabs>
              <w:tab w:val="right" w:leader="dot" w:pos="8290"/>
            </w:tabs>
            <w:rPr>
              <w:rFonts w:eastAsiaTheme="minorEastAsia" w:hAnsiTheme="minorHAnsi" w:cstheme="minorBidi"/>
              <w:noProof/>
              <w:kern w:val="2"/>
              <w:sz w:val="21"/>
            </w:rPr>
          </w:pPr>
          <w:hyperlink w:anchor="_Toc519782344" w:history="1">
            <w:r w:rsidRPr="00886672">
              <w:rPr>
                <w:rStyle w:val="ab"/>
                <w:noProof/>
              </w:rPr>
              <w:t>（二）公司主营业务发展历程</w:t>
            </w:r>
            <w:r>
              <w:rPr>
                <w:noProof/>
                <w:webHidden/>
              </w:rPr>
              <w:tab/>
            </w:r>
            <w:r>
              <w:rPr>
                <w:noProof/>
                <w:webHidden/>
              </w:rPr>
              <w:fldChar w:fldCharType="begin"/>
            </w:r>
            <w:r>
              <w:rPr>
                <w:noProof/>
                <w:webHidden/>
              </w:rPr>
              <w:instrText xml:space="preserve"> PAGEREF _Toc519782344 \h </w:instrText>
            </w:r>
            <w:r>
              <w:rPr>
                <w:noProof/>
                <w:webHidden/>
              </w:rPr>
            </w:r>
            <w:r>
              <w:rPr>
                <w:noProof/>
                <w:webHidden/>
              </w:rPr>
              <w:fldChar w:fldCharType="separate"/>
            </w:r>
            <w:r>
              <w:rPr>
                <w:noProof/>
                <w:webHidden/>
              </w:rPr>
              <w:t>55</w:t>
            </w:r>
            <w:r>
              <w:rPr>
                <w:noProof/>
                <w:webHidden/>
              </w:rPr>
              <w:fldChar w:fldCharType="end"/>
            </w:r>
          </w:hyperlink>
        </w:p>
        <w:p w14:paraId="3102351E" w14:textId="3F14032C" w:rsidR="006C2D86" w:rsidRDefault="006C2D86">
          <w:pPr>
            <w:pStyle w:val="31"/>
            <w:tabs>
              <w:tab w:val="right" w:leader="dot" w:pos="8290"/>
            </w:tabs>
            <w:rPr>
              <w:rFonts w:eastAsiaTheme="minorEastAsia" w:hAnsiTheme="minorHAnsi" w:cstheme="minorBidi"/>
              <w:noProof/>
              <w:kern w:val="2"/>
              <w:sz w:val="21"/>
            </w:rPr>
          </w:pPr>
          <w:hyperlink w:anchor="_Toc519782345" w:history="1">
            <w:r w:rsidRPr="00886672">
              <w:rPr>
                <w:rStyle w:val="ab"/>
                <w:noProof/>
              </w:rPr>
              <w:t>（三）发行人主要经营模式</w:t>
            </w:r>
            <w:r>
              <w:rPr>
                <w:noProof/>
                <w:webHidden/>
              </w:rPr>
              <w:tab/>
            </w:r>
            <w:r>
              <w:rPr>
                <w:noProof/>
                <w:webHidden/>
              </w:rPr>
              <w:fldChar w:fldCharType="begin"/>
            </w:r>
            <w:r>
              <w:rPr>
                <w:noProof/>
                <w:webHidden/>
              </w:rPr>
              <w:instrText xml:space="preserve"> PAGEREF _Toc519782345 \h </w:instrText>
            </w:r>
            <w:r>
              <w:rPr>
                <w:noProof/>
                <w:webHidden/>
              </w:rPr>
            </w:r>
            <w:r>
              <w:rPr>
                <w:noProof/>
                <w:webHidden/>
              </w:rPr>
              <w:fldChar w:fldCharType="separate"/>
            </w:r>
            <w:r>
              <w:rPr>
                <w:noProof/>
                <w:webHidden/>
              </w:rPr>
              <w:t>55</w:t>
            </w:r>
            <w:r>
              <w:rPr>
                <w:noProof/>
                <w:webHidden/>
              </w:rPr>
              <w:fldChar w:fldCharType="end"/>
            </w:r>
          </w:hyperlink>
        </w:p>
        <w:p w14:paraId="3CBC8C07" w14:textId="5B8B93DF" w:rsidR="006C2D86" w:rsidRDefault="006C2D86">
          <w:pPr>
            <w:pStyle w:val="31"/>
            <w:tabs>
              <w:tab w:val="right" w:leader="dot" w:pos="8290"/>
            </w:tabs>
            <w:rPr>
              <w:rFonts w:eastAsiaTheme="minorEastAsia" w:hAnsiTheme="minorHAnsi" w:cstheme="minorBidi"/>
              <w:noProof/>
              <w:kern w:val="2"/>
              <w:sz w:val="21"/>
            </w:rPr>
          </w:pPr>
          <w:hyperlink w:anchor="_Toc519782346" w:history="1">
            <w:r w:rsidRPr="00886672">
              <w:rPr>
                <w:rStyle w:val="ab"/>
                <w:noProof/>
              </w:rPr>
              <w:t>（四）发行人主营业务、主要产品与服务变化情况</w:t>
            </w:r>
            <w:r>
              <w:rPr>
                <w:noProof/>
                <w:webHidden/>
              </w:rPr>
              <w:tab/>
            </w:r>
            <w:r>
              <w:rPr>
                <w:noProof/>
                <w:webHidden/>
              </w:rPr>
              <w:fldChar w:fldCharType="begin"/>
            </w:r>
            <w:r>
              <w:rPr>
                <w:noProof/>
                <w:webHidden/>
              </w:rPr>
              <w:instrText xml:space="preserve"> PAGEREF _Toc519782346 \h </w:instrText>
            </w:r>
            <w:r>
              <w:rPr>
                <w:noProof/>
                <w:webHidden/>
              </w:rPr>
            </w:r>
            <w:r>
              <w:rPr>
                <w:noProof/>
                <w:webHidden/>
              </w:rPr>
              <w:fldChar w:fldCharType="separate"/>
            </w:r>
            <w:r>
              <w:rPr>
                <w:noProof/>
                <w:webHidden/>
              </w:rPr>
              <w:t>55</w:t>
            </w:r>
            <w:r>
              <w:rPr>
                <w:noProof/>
                <w:webHidden/>
              </w:rPr>
              <w:fldChar w:fldCharType="end"/>
            </w:r>
          </w:hyperlink>
        </w:p>
        <w:p w14:paraId="2854B100" w14:textId="7173E466" w:rsidR="006C2D86" w:rsidRDefault="006C2D86">
          <w:pPr>
            <w:pStyle w:val="31"/>
            <w:tabs>
              <w:tab w:val="right" w:leader="dot" w:pos="8290"/>
            </w:tabs>
            <w:rPr>
              <w:rFonts w:eastAsiaTheme="minorEastAsia" w:hAnsiTheme="minorHAnsi" w:cstheme="minorBidi"/>
              <w:noProof/>
              <w:kern w:val="2"/>
              <w:sz w:val="21"/>
            </w:rPr>
          </w:pPr>
          <w:hyperlink w:anchor="_Toc519782347" w:history="1">
            <w:r w:rsidRPr="00886672">
              <w:rPr>
                <w:rStyle w:val="ab"/>
                <w:noProof/>
              </w:rPr>
              <w:t>（五）发行人主要业务流程图</w:t>
            </w:r>
            <w:r>
              <w:rPr>
                <w:noProof/>
                <w:webHidden/>
              </w:rPr>
              <w:tab/>
            </w:r>
            <w:r>
              <w:rPr>
                <w:noProof/>
                <w:webHidden/>
              </w:rPr>
              <w:fldChar w:fldCharType="begin"/>
            </w:r>
            <w:r>
              <w:rPr>
                <w:noProof/>
                <w:webHidden/>
              </w:rPr>
              <w:instrText xml:space="preserve"> PAGEREF _Toc519782347 \h </w:instrText>
            </w:r>
            <w:r>
              <w:rPr>
                <w:noProof/>
                <w:webHidden/>
              </w:rPr>
            </w:r>
            <w:r>
              <w:rPr>
                <w:noProof/>
                <w:webHidden/>
              </w:rPr>
              <w:fldChar w:fldCharType="separate"/>
            </w:r>
            <w:r>
              <w:rPr>
                <w:noProof/>
                <w:webHidden/>
              </w:rPr>
              <w:t>55</w:t>
            </w:r>
            <w:r>
              <w:rPr>
                <w:noProof/>
                <w:webHidden/>
              </w:rPr>
              <w:fldChar w:fldCharType="end"/>
            </w:r>
          </w:hyperlink>
        </w:p>
        <w:p w14:paraId="54171947" w14:textId="66F8398C" w:rsidR="006C2D86" w:rsidRDefault="006C2D86">
          <w:pPr>
            <w:pStyle w:val="21"/>
            <w:tabs>
              <w:tab w:val="right" w:leader="dot" w:pos="8290"/>
            </w:tabs>
            <w:rPr>
              <w:rFonts w:eastAsiaTheme="minorEastAsia" w:hAnsiTheme="minorHAnsi" w:cstheme="minorBidi"/>
              <w:b w:val="0"/>
              <w:bCs w:val="0"/>
              <w:noProof/>
              <w:kern w:val="2"/>
              <w:sz w:val="21"/>
            </w:rPr>
          </w:pPr>
          <w:hyperlink w:anchor="_Toc519782348" w:history="1">
            <w:r w:rsidRPr="00886672">
              <w:rPr>
                <w:rStyle w:val="ab"/>
                <w:noProof/>
              </w:rPr>
              <w:t>二、发行人所处行业的基本情况</w:t>
            </w:r>
            <w:r>
              <w:rPr>
                <w:noProof/>
                <w:webHidden/>
              </w:rPr>
              <w:tab/>
            </w:r>
            <w:r>
              <w:rPr>
                <w:noProof/>
                <w:webHidden/>
              </w:rPr>
              <w:fldChar w:fldCharType="begin"/>
            </w:r>
            <w:r>
              <w:rPr>
                <w:noProof/>
                <w:webHidden/>
              </w:rPr>
              <w:instrText xml:space="preserve"> PAGEREF _Toc519782348 \h </w:instrText>
            </w:r>
            <w:r>
              <w:rPr>
                <w:noProof/>
                <w:webHidden/>
              </w:rPr>
            </w:r>
            <w:r>
              <w:rPr>
                <w:noProof/>
                <w:webHidden/>
              </w:rPr>
              <w:fldChar w:fldCharType="separate"/>
            </w:r>
            <w:r>
              <w:rPr>
                <w:noProof/>
                <w:webHidden/>
              </w:rPr>
              <w:t>56</w:t>
            </w:r>
            <w:r>
              <w:rPr>
                <w:noProof/>
                <w:webHidden/>
              </w:rPr>
              <w:fldChar w:fldCharType="end"/>
            </w:r>
          </w:hyperlink>
        </w:p>
        <w:p w14:paraId="15318F30" w14:textId="22E84FE5" w:rsidR="006C2D86" w:rsidRDefault="006C2D86">
          <w:pPr>
            <w:pStyle w:val="31"/>
            <w:tabs>
              <w:tab w:val="right" w:leader="dot" w:pos="8290"/>
            </w:tabs>
            <w:rPr>
              <w:rFonts w:eastAsiaTheme="minorEastAsia" w:hAnsiTheme="minorHAnsi" w:cstheme="minorBidi"/>
              <w:noProof/>
              <w:kern w:val="2"/>
              <w:sz w:val="21"/>
            </w:rPr>
          </w:pPr>
          <w:hyperlink w:anchor="_Toc519782349" w:history="1">
            <w:r w:rsidRPr="00886672">
              <w:rPr>
                <w:rStyle w:val="ab"/>
                <w:noProof/>
              </w:rPr>
              <w:t>（一）发行人所处行业介绍</w:t>
            </w:r>
            <w:r>
              <w:rPr>
                <w:noProof/>
                <w:webHidden/>
              </w:rPr>
              <w:tab/>
            </w:r>
            <w:r>
              <w:rPr>
                <w:noProof/>
                <w:webHidden/>
              </w:rPr>
              <w:fldChar w:fldCharType="begin"/>
            </w:r>
            <w:r>
              <w:rPr>
                <w:noProof/>
                <w:webHidden/>
              </w:rPr>
              <w:instrText xml:space="preserve"> PAGEREF _Toc519782349 \h </w:instrText>
            </w:r>
            <w:r>
              <w:rPr>
                <w:noProof/>
                <w:webHidden/>
              </w:rPr>
            </w:r>
            <w:r>
              <w:rPr>
                <w:noProof/>
                <w:webHidden/>
              </w:rPr>
              <w:fldChar w:fldCharType="separate"/>
            </w:r>
            <w:r>
              <w:rPr>
                <w:noProof/>
                <w:webHidden/>
              </w:rPr>
              <w:t>56</w:t>
            </w:r>
            <w:r>
              <w:rPr>
                <w:noProof/>
                <w:webHidden/>
              </w:rPr>
              <w:fldChar w:fldCharType="end"/>
            </w:r>
          </w:hyperlink>
        </w:p>
        <w:p w14:paraId="294EE879" w14:textId="5160CEBB" w:rsidR="006C2D86" w:rsidRDefault="006C2D86">
          <w:pPr>
            <w:pStyle w:val="31"/>
            <w:tabs>
              <w:tab w:val="right" w:leader="dot" w:pos="8290"/>
            </w:tabs>
            <w:rPr>
              <w:rFonts w:eastAsiaTheme="minorEastAsia" w:hAnsiTheme="minorHAnsi" w:cstheme="minorBidi"/>
              <w:noProof/>
              <w:kern w:val="2"/>
              <w:sz w:val="21"/>
            </w:rPr>
          </w:pPr>
          <w:hyperlink w:anchor="_Toc519782350" w:history="1">
            <w:r w:rsidRPr="00886672">
              <w:rPr>
                <w:rStyle w:val="ab"/>
                <w:noProof/>
              </w:rPr>
              <w:t>（二）行业主管部门、监管体制、主要法律法规及政策</w:t>
            </w:r>
            <w:r>
              <w:rPr>
                <w:noProof/>
                <w:webHidden/>
              </w:rPr>
              <w:tab/>
            </w:r>
            <w:r>
              <w:rPr>
                <w:noProof/>
                <w:webHidden/>
              </w:rPr>
              <w:fldChar w:fldCharType="begin"/>
            </w:r>
            <w:r>
              <w:rPr>
                <w:noProof/>
                <w:webHidden/>
              </w:rPr>
              <w:instrText xml:space="preserve"> PAGEREF _Toc519782350 \h </w:instrText>
            </w:r>
            <w:r>
              <w:rPr>
                <w:noProof/>
                <w:webHidden/>
              </w:rPr>
            </w:r>
            <w:r>
              <w:rPr>
                <w:noProof/>
                <w:webHidden/>
              </w:rPr>
              <w:fldChar w:fldCharType="separate"/>
            </w:r>
            <w:r>
              <w:rPr>
                <w:noProof/>
                <w:webHidden/>
              </w:rPr>
              <w:t>56</w:t>
            </w:r>
            <w:r>
              <w:rPr>
                <w:noProof/>
                <w:webHidden/>
              </w:rPr>
              <w:fldChar w:fldCharType="end"/>
            </w:r>
          </w:hyperlink>
        </w:p>
        <w:p w14:paraId="53394119" w14:textId="1CA7B6E7" w:rsidR="006C2D86" w:rsidRDefault="006C2D86">
          <w:pPr>
            <w:pStyle w:val="31"/>
            <w:tabs>
              <w:tab w:val="right" w:leader="dot" w:pos="8290"/>
            </w:tabs>
            <w:rPr>
              <w:rFonts w:eastAsiaTheme="minorEastAsia" w:hAnsiTheme="minorHAnsi" w:cstheme="minorBidi"/>
              <w:noProof/>
              <w:kern w:val="2"/>
              <w:sz w:val="21"/>
            </w:rPr>
          </w:pPr>
          <w:hyperlink w:anchor="_Toc519782351" w:history="1">
            <w:r w:rsidRPr="00886672">
              <w:rPr>
                <w:rStyle w:val="ab"/>
                <w:noProof/>
              </w:rPr>
              <w:t>（三）行业概况及发展趋势</w:t>
            </w:r>
            <w:r>
              <w:rPr>
                <w:noProof/>
                <w:webHidden/>
              </w:rPr>
              <w:tab/>
            </w:r>
            <w:r>
              <w:rPr>
                <w:noProof/>
                <w:webHidden/>
              </w:rPr>
              <w:fldChar w:fldCharType="begin"/>
            </w:r>
            <w:r>
              <w:rPr>
                <w:noProof/>
                <w:webHidden/>
              </w:rPr>
              <w:instrText xml:space="preserve"> PAGEREF _Toc519782351 \h </w:instrText>
            </w:r>
            <w:r>
              <w:rPr>
                <w:noProof/>
                <w:webHidden/>
              </w:rPr>
            </w:r>
            <w:r>
              <w:rPr>
                <w:noProof/>
                <w:webHidden/>
              </w:rPr>
              <w:fldChar w:fldCharType="separate"/>
            </w:r>
            <w:r>
              <w:rPr>
                <w:noProof/>
                <w:webHidden/>
              </w:rPr>
              <w:t>57</w:t>
            </w:r>
            <w:r>
              <w:rPr>
                <w:noProof/>
                <w:webHidden/>
              </w:rPr>
              <w:fldChar w:fldCharType="end"/>
            </w:r>
          </w:hyperlink>
        </w:p>
        <w:p w14:paraId="56833F70" w14:textId="1C6CA6B8" w:rsidR="006C2D86" w:rsidRDefault="006C2D86">
          <w:pPr>
            <w:pStyle w:val="31"/>
            <w:tabs>
              <w:tab w:val="right" w:leader="dot" w:pos="8290"/>
            </w:tabs>
            <w:rPr>
              <w:rFonts w:eastAsiaTheme="minorEastAsia" w:hAnsiTheme="minorHAnsi" w:cstheme="minorBidi"/>
              <w:noProof/>
              <w:kern w:val="2"/>
              <w:sz w:val="21"/>
            </w:rPr>
          </w:pPr>
          <w:hyperlink w:anchor="_Toc519782352" w:history="1">
            <w:r w:rsidRPr="00886672">
              <w:rPr>
                <w:rStyle w:val="ab"/>
                <w:noProof/>
              </w:rPr>
              <w:t>（四）行业上下游</w:t>
            </w:r>
            <w:r>
              <w:rPr>
                <w:noProof/>
                <w:webHidden/>
              </w:rPr>
              <w:tab/>
            </w:r>
            <w:r>
              <w:rPr>
                <w:noProof/>
                <w:webHidden/>
              </w:rPr>
              <w:fldChar w:fldCharType="begin"/>
            </w:r>
            <w:r>
              <w:rPr>
                <w:noProof/>
                <w:webHidden/>
              </w:rPr>
              <w:instrText xml:space="preserve"> PAGEREF _Toc519782352 \h </w:instrText>
            </w:r>
            <w:r>
              <w:rPr>
                <w:noProof/>
                <w:webHidden/>
              </w:rPr>
            </w:r>
            <w:r>
              <w:rPr>
                <w:noProof/>
                <w:webHidden/>
              </w:rPr>
              <w:fldChar w:fldCharType="separate"/>
            </w:r>
            <w:r>
              <w:rPr>
                <w:noProof/>
                <w:webHidden/>
              </w:rPr>
              <w:t>57</w:t>
            </w:r>
            <w:r>
              <w:rPr>
                <w:noProof/>
                <w:webHidden/>
              </w:rPr>
              <w:fldChar w:fldCharType="end"/>
            </w:r>
          </w:hyperlink>
        </w:p>
        <w:p w14:paraId="04257FFC" w14:textId="5792E196" w:rsidR="006C2D86" w:rsidRDefault="006C2D86">
          <w:pPr>
            <w:pStyle w:val="31"/>
            <w:tabs>
              <w:tab w:val="right" w:leader="dot" w:pos="8290"/>
            </w:tabs>
            <w:rPr>
              <w:rFonts w:eastAsiaTheme="minorEastAsia" w:hAnsiTheme="minorHAnsi" w:cstheme="minorBidi"/>
              <w:noProof/>
              <w:kern w:val="2"/>
              <w:sz w:val="21"/>
            </w:rPr>
          </w:pPr>
          <w:hyperlink w:anchor="_Toc519782353" w:history="1">
            <w:r w:rsidRPr="00886672">
              <w:rPr>
                <w:rStyle w:val="ab"/>
                <w:noProof/>
              </w:rPr>
              <w:t>（五）进入本行业的主要壁垒</w:t>
            </w:r>
            <w:r>
              <w:rPr>
                <w:noProof/>
                <w:webHidden/>
              </w:rPr>
              <w:tab/>
            </w:r>
            <w:r>
              <w:rPr>
                <w:noProof/>
                <w:webHidden/>
              </w:rPr>
              <w:fldChar w:fldCharType="begin"/>
            </w:r>
            <w:r>
              <w:rPr>
                <w:noProof/>
                <w:webHidden/>
              </w:rPr>
              <w:instrText xml:space="preserve"> PAGEREF _Toc519782353 \h </w:instrText>
            </w:r>
            <w:r>
              <w:rPr>
                <w:noProof/>
                <w:webHidden/>
              </w:rPr>
            </w:r>
            <w:r>
              <w:rPr>
                <w:noProof/>
                <w:webHidden/>
              </w:rPr>
              <w:fldChar w:fldCharType="separate"/>
            </w:r>
            <w:r>
              <w:rPr>
                <w:noProof/>
                <w:webHidden/>
              </w:rPr>
              <w:t>57</w:t>
            </w:r>
            <w:r>
              <w:rPr>
                <w:noProof/>
                <w:webHidden/>
              </w:rPr>
              <w:fldChar w:fldCharType="end"/>
            </w:r>
          </w:hyperlink>
        </w:p>
        <w:p w14:paraId="2DABA749" w14:textId="47D6900A" w:rsidR="006C2D86" w:rsidRDefault="006C2D86">
          <w:pPr>
            <w:pStyle w:val="31"/>
            <w:tabs>
              <w:tab w:val="right" w:leader="dot" w:pos="8290"/>
            </w:tabs>
            <w:rPr>
              <w:rFonts w:eastAsiaTheme="minorEastAsia" w:hAnsiTheme="minorHAnsi" w:cstheme="minorBidi"/>
              <w:noProof/>
              <w:kern w:val="2"/>
              <w:sz w:val="21"/>
            </w:rPr>
          </w:pPr>
          <w:hyperlink w:anchor="_Toc519782354" w:history="1">
            <w:r w:rsidRPr="00886672">
              <w:rPr>
                <w:rStyle w:val="ab"/>
                <w:noProof/>
              </w:rPr>
              <w:t>（六）影响行业发展的有利和不利因素</w:t>
            </w:r>
            <w:r>
              <w:rPr>
                <w:noProof/>
                <w:webHidden/>
              </w:rPr>
              <w:tab/>
            </w:r>
            <w:r>
              <w:rPr>
                <w:noProof/>
                <w:webHidden/>
              </w:rPr>
              <w:fldChar w:fldCharType="begin"/>
            </w:r>
            <w:r>
              <w:rPr>
                <w:noProof/>
                <w:webHidden/>
              </w:rPr>
              <w:instrText xml:space="preserve"> PAGEREF _Toc519782354 \h </w:instrText>
            </w:r>
            <w:r>
              <w:rPr>
                <w:noProof/>
                <w:webHidden/>
              </w:rPr>
            </w:r>
            <w:r>
              <w:rPr>
                <w:noProof/>
                <w:webHidden/>
              </w:rPr>
              <w:fldChar w:fldCharType="separate"/>
            </w:r>
            <w:r>
              <w:rPr>
                <w:noProof/>
                <w:webHidden/>
              </w:rPr>
              <w:t>58</w:t>
            </w:r>
            <w:r>
              <w:rPr>
                <w:noProof/>
                <w:webHidden/>
              </w:rPr>
              <w:fldChar w:fldCharType="end"/>
            </w:r>
          </w:hyperlink>
        </w:p>
        <w:p w14:paraId="2D3D72F6" w14:textId="52C7DC4E" w:rsidR="006C2D86" w:rsidRDefault="006C2D86">
          <w:pPr>
            <w:pStyle w:val="31"/>
            <w:tabs>
              <w:tab w:val="right" w:leader="dot" w:pos="8290"/>
            </w:tabs>
            <w:rPr>
              <w:rFonts w:eastAsiaTheme="minorEastAsia" w:hAnsiTheme="minorHAnsi" w:cstheme="minorBidi"/>
              <w:noProof/>
              <w:kern w:val="2"/>
              <w:sz w:val="21"/>
            </w:rPr>
          </w:pPr>
          <w:hyperlink w:anchor="_Toc519782355" w:history="1">
            <w:r w:rsidRPr="00886672">
              <w:rPr>
                <w:rStyle w:val="ab"/>
                <w:noProof/>
              </w:rPr>
              <w:t>（七）行业技术水平、经营模式及其他主要特征</w:t>
            </w:r>
            <w:r>
              <w:rPr>
                <w:noProof/>
                <w:webHidden/>
              </w:rPr>
              <w:tab/>
            </w:r>
            <w:r>
              <w:rPr>
                <w:noProof/>
                <w:webHidden/>
              </w:rPr>
              <w:fldChar w:fldCharType="begin"/>
            </w:r>
            <w:r>
              <w:rPr>
                <w:noProof/>
                <w:webHidden/>
              </w:rPr>
              <w:instrText xml:space="preserve"> PAGEREF _Toc519782355 \h </w:instrText>
            </w:r>
            <w:r>
              <w:rPr>
                <w:noProof/>
                <w:webHidden/>
              </w:rPr>
            </w:r>
            <w:r>
              <w:rPr>
                <w:noProof/>
                <w:webHidden/>
              </w:rPr>
              <w:fldChar w:fldCharType="separate"/>
            </w:r>
            <w:r>
              <w:rPr>
                <w:noProof/>
                <w:webHidden/>
              </w:rPr>
              <w:t>58</w:t>
            </w:r>
            <w:r>
              <w:rPr>
                <w:noProof/>
                <w:webHidden/>
              </w:rPr>
              <w:fldChar w:fldCharType="end"/>
            </w:r>
          </w:hyperlink>
        </w:p>
        <w:p w14:paraId="2970203C" w14:textId="4A7AAF5E" w:rsidR="006C2D86" w:rsidRDefault="006C2D86">
          <w:pPr>
            <w:pStyle w:val="31"/>
            <w:tabs>
              <w:tab w:val="right" w:leader="dot" w:pos="8290"/>
            </w:tabs>
            <w:rPr>
              <w:rFonts w:eastAsiaTheme="minorEastAsia" w:hAnsiTheme="minorHAnsi" w:cstheme="minorBidi"/>
              <w:noProof/>
              <w:kern w:val="2"/>
              <w:sz w:val="21"/>
            </w:rPr>
          </w:pPr>
          <w:hyperlink w:anchor="_Toc519782356" w:history="1">
            <w:r w:rsidRPr="00886672">
              <w:rPr>
                <w:rStyle w:val="ab"/>
                <w:noProof/>
              </w:rPr>
              <w:t>（八）上下游行业发展情况及对本行业发展的影响</w:t>
            </w:r>
            <w:r>
              <w:rPr>
                <w:noProof/>
                <w:webHidden/>
              </w:rPr>
              <w:tab/>
            </w:r>
            <w:r>
              <w:rPr>
                <w:noProof/>
                <w:webHidden/>
              </w:rPr>
              <w:fldChar w:fldCharType="begin"/>
            </w:r>
            <w:r>
              <w:rPr>
                <w:noProof/>
                <w:webHidden/>
              </w:rPr>
              <w:instrText xml:space="preserve"> PAGEREF _Toc519782356 \h </w:instrText>
            </w:r>
            <w:r>
              <w:rPr>
                <w:noProof/>
                <w:webHidden/>
              </w:rPr>
            </w:r>
            <w:r>
              <w:rPr>
                <w:noProof/>
                <w:webHidden/>
              </w:rPr>
              <w:fldChar w:fldCharType="separate"/>
            </w:r>
            <w:r>
              <w:rPr>
                <w:noProof/>
                <w:webHidden/>
              </w:rPr>
              <w:t>58</w:t>
            </w:r>
            <w:r>
              <w:rPr>
                <w:noProof/>
                <w:webHidden/>
              </w:rPr>
              <w:fldChar w:fldCharType="end"/>
            </w:r>
          </w:hyperlink>
        </w:p>
        <w:p w14:paraId="4D91619B" w14:textId="1506F28A" w:rsidR="006C2D86" w:rsidRDefault="006C2D86">
          <w:pPr>
            <w:pStyle w:val="21"/>
            <w:tabs>
              <w:tab w:val="right" w:leader="dot" w:pos="8290"/>
            </w:tabs>
            <w:rPr>
              <w:rFonts w:eastAsiaTheme="minorEastAsia" w:hAnsiTheme="minorHAnsi" w:cstheme="minorBidi"/>
              <w:b w:val="0"/>
              <w:bCs w:val="0"/>
              <w:noProof/>
              <w:kern w:val="2"/>
              <w:sz w:val="21"/>
            </w:rPr>
          </w:pPr>
          <w:hyperlink w:anchor="_Toc519782357" w:history="1">
            <w:r w:rsidRPr="00886672">
              <w:rPr>
                <w:rStyle w:val="ab"/>
                <w:noProof/>
              </w:rPr>
              <w:t>三、发行人在行业中的竞争地位</w:t>
            </w:r>
            <w:r>
              <w:rPr>
                <w:noProof/>
                <w:webHidden/>
              </w:rPr>
              <w:tab/>
            </w:r>
            <w:r>
              <w:rPr>
                <w:noProof/>
                <w:webHidden/>
              </w:rPr>
              <w:fldChar w:fldCharType="begin"/>
            </w:r>
            <w:r>
              <w:rPr>
                <w:noProof/>
                <w:webHidden/>
              </w:rPr>
              <w:instrText xml:space="preserve"> PAGEREF _Toc519782357 \h </w:instrText>
            </w:r>
            <w:r>
              <w:rPr>
                <w:noProof/>
                <w:webHidden/>
              </w:rPr>
            </w:r>
            <w:r>
              <w:rPr>
                <w:noProof/>
                <w:webHidden/>
              </w:rPr>
              <w:fldChar w:fldCharType="separate"/>
            </w:r>
            <w:r>
              <w:rPr>
                <w:noProof/>
                <w:webHidden/>
              </w:rPr>
              <w:t>58</w:t>
            </w:r>
            <w:r>
              <w:rPr>
                <w:noProof/>
                <w:webHidden/>
              </w:rPr>
              <w:fldChar w:fldCharType="end"/>
            </w:r>
          </w:hyperlink>
        </w:p>
        <w:p w14:paraId="5D5A5FE8" w14:textId="1B13597E" w:rsidR="006C2D86" w:rsidRDefault="006C2D86">
          <w:pPr>
            <w:pStyle w:val="31"/>
            <w:tabs>
              <w:tab w:val="right" w:leader="dot" w:pos="8290"/>
            </w:tabs>
            <w:rPr>
              <w:rFonts w:eastAsiaTheme="minorEastAsia" w:hAnsiTheme="minorHAnsi" w:cstheme="minorBidi"/>
              <w:noProof/>
              <w:kern w:val="2"/>
              <w:sz w:val="21"/>
            </w:rPr>
          </w:pPr>
          <w:hyperlink w:anchor="_Toc519782358" w:history="1">
            <w:r w:rsidRPr="00886672">
              <w:rPr>
                <w:rStyle w:val="ab"/>
                <w:noProof/>
              </w:rPr>
              <w:t>（一）发行人行业地位</w:t>
            </w:r>
            <w:r>
              <w:rPr>
                <w:noProof/>
                <w:webHidden/>
              </w:rPr>
              <w:tab/>
            </w:r>
            <w:r>
              <w:rPr>
                <w:noProof/>
                <w:webHidden/>
              </w:rPr>
              <w:fldChar w:fldCharType="begin"/>
            </w:r>
            <w:r>
              <w:rPr>
                <w:noProof/>
                <w:webHidden/>
              </w:rPr>
              <w:instrText xml:space="preserve"> PAGEREF _Toc519782358 \h </w:instrText>
            </w:r>
            <w:r>
              <w:rPr>
                <w:noProof/>
                <w:webHidden/>
              </w:rPr>
            </w:r>
            <w:r>
              <w:rPr>
                <w:noProof/>
                <w:webHidden/>
              </w:rPr>
              <w:fldChar w:fldCharType="separate"/>
            </w:r>
            <w:r>
              <w:rPr>
                <w:noProof/>
                <w:webHidden/>
              </w:rPr>
              <w:t>59</w:t>
            </w:r>
            <w:r>
              <w:rPr>
                <w:noProof/>
                <w:webHidden/>
              </w:rPr>
              <w:fldChar w:fldCharType="end"/>
            </w:r>
          </w:hyperlink>
        </w:p>
        <w:p w14:paraId="6F1E36FF" w14:textId="1BEBD8E0" w:rsidR="006C2D86" w:rsidRDefault="006C2D86">
          <w:pPr>
            <w:pStyle w:val="31"/>
            <w:tabs>
              <w:tab w:val="right" w:leader="dot" w:pos="8290"/>
            </w:tabs>
            <w:rPr>
              <w:rFonts w:eastAsiaTheme="minorEastAsia" w:hAnsiTheme="minorHAnsi" w:cstheme="minorBidi"/>
              <w:noProof/>
              <w:kern w:val="2"/>
              <w:sz w:val="21"/>
            </w:rPr>
          </w:pPr>
          <w:hyperlink w:anchor="_Toc519782359" w:history="1">
            <w:r w:rsidRPr="00886672">
              <w:rPr>
                <w:rStyle w:val="ab"/>
                <w:noProof/>
              </w:rPr>
              <w:t>（二）行业竞争格局和市场化程度</w:t>
            </w:r>
            <w:r>
              <w:rPr>
                <w:noProof/>
                <w:webHidden/>
              </w:rPr>
              <w:tab/>
            </w:r>
            <w:r>
              <w:rPr>
                <w:noProof/>
                <w:webHidden/>
              </w:rPr>
              <w:fldChar w:fldCharType="begin"/>
            </w:r>
            <w:r>
              <w:rPr>
                <w:noProof/>
                <w:webHidden/>
              </w:rPr>
              <w:instrText xml:space="preserve"> PAGEREF _Toc519782359 \h </w:instrText>
            </w:r>
            <w:r>
              <w:rPr>
                <w:noProof/>
                <w:webHidden/>
              </w:rPr>
            </w:r>
            <w:r>
              <w:rPr>
                <w:noProof/>
                <w:webHidden/>
              </w:rPr>
              <w:fldChar w:fldCharType="separate"/>
            </w:r>
            <w:r>
              <w:rPr>
                <w:noProof/>
                <w:webHidden/>
              </w:rPr>
              <w:t>59</w:t>
            </w:r>
            <w:r>
              <w:rPr>
                <w:noProof/>
                <w:webHidden/>
              </w:rPr>
              <w:fldChar w:fldCharType="end"/>
            </w:r>
          </w:hyperlink>
        </w:p>
        <w:p w14:paraId="7530CE2B" w14:textId="0E1D0D53" w:rsidR="006C2D86" w:rsidRDefault="006C2D86">
          <w:pPr>
            <w:pStyle w:val="31"/>
            <w:tabs>
              <w:tab w:val="right" w:leader="dot" w:pos="8290"/>
            </w:tabs>
            <w:rPr>
              <w:rFonts w:eastAsiaTheme="minorEastAsia" w:hAnsiTheme="minorHAnsi" w:cstheme="minorBidi"/>
              <w:noProof/>
              <w:kern w:val="2"/>
              <w:sz w:val="21"/>
            </w:rPr>
          </w:pPr>
          <w:hyperlink w:anchor="_Toc519782360" w:history="1">
            <w:r w:rsidRPr="00886672">
              <w:rPr>
                <w:rStyle w:val="ab"/>
                <w:noProof/>
              </w:rPr>
              <w:t>（三）主要竞争对手基本情况</w:t>
            </w:r>
            <w:r>
              <w:rPr>
                <w:noProof/>
                <w:webHidden/>
              </w:rPr>
              <w:tab/>
            </w:r>
            <w:r>
              <w:rPr>
                <w:noProof/>
                <w:webHidden/>
              </w:rPr>
              <w:fldChar w:fldCharType="begin"/>
            </w:r>
            <w:r>
              <w:rPr>
                <w:noProof/>
                <w:webHidden/>
              </w:rPr>
              <w:instrText xml:space="preserve"> PAGEREF _Toc519782360 \h </w:instrText>
            </w:r>
            <w:r>
              <w:rPr>
                <w:noProof/>
                <w:webHidden/>
              </w:rPr>
            </w:r>
            <w:r>
              <w:rPr>
                <w:noProof/>
                <w:webHidden/>
              </w:rPr>
              <w:fldChar w:fldCharType="separate"/>
            </w:r>
            <w:r>
              <w:rPr>
                <w:noProof/>
                <w:webHidden/>
              </w:rPr>
              <w:t>59</w:t>
            </w:r>
            <w:r>
              <w:rPr>
                <w:noProof/>
                <w:webHidden/>
              </w:rPr>
              <w:fldChar w:fldCharType="end"/>
            </w:r>
          </w:hyperlink>
        </w:p>
        <w:p w14:paraId="6C62396F" w14:textId="697EF70C" w:rsidR="006C2D86" w:rsidRDefault="006C2D86">
          <w:pPr>
            <w:pStyle w:val="31"/>
            <w:tabs>
              <w:tab w:val="right" w:leader="dot" w:pos="8290"/>
            </w:tabs>
            <w:rPr>
              <w:rFonts w:eastAsiaTheme="minorEastAsia" w:hAnsiTheme="minorHAnsi" w:cstheme="minorBidi"/>
              <w:noProof/>
              <w:kern w:val="2"/>
              <w:sz w:val="21"/>
            </w:rPr>
          </w:pPr>
          <w:hyperlink w:anchor="_Toc519782361" w:history="1">
            <w:r w:rsidRPr="00886672">
              <w:rPr>
                <w:rStyle w:val="ab"/>
                <w:noProof/>
              </w:rPr>
              <w:t>（四）发行人的主要竞争优势</w:t>
            </w:r>
            <w:r>
              <w:rPr>
                <w:noProof/>
                <w:webHidden/>
              </w:rPr>
              <w:tab/>
            </w:r>
            <w:r>
              <w:rPr>
                <w:noProof/>
                <w:webHidden/>
              </w:rPr>
              <w:fldChar w:fldCharType="begin"/>
            </w:r>
            <w:r>
              <w:rPr>
                <w:noProof/>
                <w:webHidden/>
              </w:rPr>
              <w:instrText xml:space="preserve"> PAGEREF _Toc519782361 \h </w:instrText>
            </w:r>
            <w:r>
              <w:rPr>
                <w:noProof/>
                <w:webHidden/>
              </w:rPr>
            </w:r>
            <w:r>
              <w:rPr>
                <w:noProof/>
                <w:webHidden/>
              </w:rPr>
              <w:fldChar w:fldCharType="separate"/>
            </w:r>
            <w:r>
              <w:rPr>
                <w:noProof/>
                <w:webHidden/>
              </w:rPr>
              <w:t>59</w:t>
            </w:r>
            <w:r>
              <w:rPr>
                <w:noProof/>
                <w:webHidden/>
              </w:rPr>
              <w:fldChar w:fldCharType="end"/>
            </w:r>
          </w:hyperlink>
        </w:p>
        <w:p w14:paraId="0F42543C" w14:textId="768B8DE5" w:rsidR="006C2D86" w:rsidRDefault="006C2D86">
          <w:pPr>
            <w:pStyle w:val="31"/>
            <w:tabs>
              <w:tab w:val="right" w:leader="dot" w:pos="8290"/>
            </w:tabs>
            <w:rPr>
              <w:rFonts w:eastAsiaTheme="minorEastAsia" w:hAnsiTheme="minorHAnsi" w:cstheme="minorBidi"/>
              <w:noProof/>
              <w:kern w:val="2"/>
              <w:sz w:val="21"/>
            </w:rPr>
          </w:pPr>
          <w:hyperlink w:anchor="_Toc519782362" w:history="1">
            <w:r w:rsidRPr="00886672">
              <w:rPr>
                <w:rStyle w:val="ab"/>
                <w:noProof/>
              </w:rPr>
              <w:t>（五）发行人的主要竞争劣势</w:t>
            </w:r>
            <w:r>
              <w:rPr>
                <w:noProof/>
                <w:webHidden/>
              </w:rPr>
              <w:tab/>
            </w:r>
            <w:r>
              <w:rPr>
                <w:noProof/>
                <w:webHidden/>
              </w:rPr>
              <w:fldChar w:fldCharType="begin"/>
            </w:r>
            <w:r>
              <w:rPr>
                <w:noProof/>
                <w:webHidden/>
              </w:rPr>
              <w:instrText xml:space="preserve"> PAGEREF _Toc519782362 \h </w:instrText>
            </w:r>
            <w:r>
              <w:rPr>
                <w:noProof/>
                <w:webHidden/>
              </w:rPr>
            </w:r>
            <w:r>
              <w:rPr>
                <w:noProof/>
                <w:webHidden/>
              </w:rPr>
              <w:fldChar w:fldCharType="separate"/>
            </w:r>
            <w:r>
              <w:rPr>
                <w:noProof/>
                <w:webHidden/>
              </w:rPr>
              <w:t>59</w:t>
            </w:r>
            <w:r>
              <w:rPr>
                <w:noProof/>
                <w:webHidden/>
              </w:rPr>
              <w:fldChar w:fldCharType="end"/>
            </w:r>
          </w:hyperlink>
        </w:p>
        <w:p w14:paraId="7EA62D7A" w14:textId="4C98D20F" w:rsidR="006C2D86" w:rsidRDefault="006C2D86">
          <w:pPr>
            <w:pStyle w:val="21"/>
            <w:tabs>
              <w:tab w:val="right" w:leader="dot" w:pos="8290"/>
            </w:tabs>
            <w:rPr>
              <w:rFonts w:eastAsiaTheme="minorEastAsia" w:hAnsiTheme="minorHAnsi" w:cstheme="minorBidi"/>
              <w:b w:val="0"/>
              <w:bCs w:val="0"/>
              <w:noProof/>
              <w:kern w:val="2"/>
              <w:sz w:val="21"/>
            </w:rPr>
          </w:pPr>
          <w:hyperlink w:anchor="_Toc519782363" w:history="1">
            <w:r w:rsidRPr="00886672">
              <w:rPr>
                <w:rStyle w:val="ab"/>
                <w:noProof/>
              </w:rPr>
              <w:t>四、公司的经营情况</w:t>
            </w:r>
            <w:r>
              <w:rPr>
                <w:noProof/>
                <w:webHidden/>
              </w:rPr>
              <w:tab/>
            </w:r>
            <w:r>
              <w:rPr>
                <w:noProof/>
                <w:webHidden/>
              </w:rPr>
              <w:fldChar w:fldCharType="begin"/>
            </w:r>
            <w:r>
              <w:rPr>
                <w:noProof/>
                <w:webHidden/>
              </w:rPr>
              <w:instrText xml:space="preserve"> PAGEREF _Toc519782363 \h </w:instrText>
            </w:r>
            <w:r>
              <w:rPr>
                <w:noProof/>
                <w:webHidden/>
              </w:rPr>
            </w:r>
            <w:r>
              <w:rPr>
                <w:noProof/>
                <w:webHidden/>
              </w:rPr>
              <w:fldChar w:fldCharType="separate"/>
            </w:r>
            <w:r>
              <w:rPr>
                <w:noProof/>
                <w:webHidden/>
              </w:rPr>
              <w:t>60</w:t>
            </w:r>
            <w:r>
              <w:rPr>
                <w:noProof/>
                <w:webHidden/>
              </w:rPr>
              <w:fldChar w:fldCharType="end"/>
            </w:r>
          </w:hyperlink>
        </w:p>
        <w:p w14:paraId="482B9D8D" w14:textId="53A6F02A" w:rsidR="006C2D86" w:rsidRDefault="006C2D86">
          <w:pPr>
            <w:pStyle w:val="31"/>
            <w:tabs>
              <w:tab w:val="right" w:leader="dot" w:pos="8290"/>
            </w:tabs>
            <w:rPr>
              <w:rFonts w:eastAsiaTheme="minorEastAsia" w:hAnsiTheme="minorHAnsi" w:cstheme="minorBidi"/>
              <w:noProof/>
              <w:kern w:val="2"/>
              <w:sz w:val="21"/>
            </w:rPr>
          </w:pPr>
          <w:hyperlink w:anchor="_Toc519782364" w:history="1">
            <w:r w:rsidRPr="00886672">
              <w:rPr>
                <w:rStyle w:val="ab"/>
                <w:noProof/>
              </w:rPr>
              <w:t>（一）公司的销售情况和主要客户</w:t>
            </w:r>
            <w:r>
              <w:rPr>
                <w:noProof/>
                <w:webHidden/>
              </w:rPr>
              <w:tab/>
            </w:r>
            <w:r>
              <w:rPr>
                <w:noProof/>
                <w:webHidden/>
              </w:rPr>
              <w:fldChar w:fldCharType="begin"/>
            </w:r>
            <w:r>
              <w:rPr>
                <w:noProof/>
                <w:webHidden/>
              </w:rPr>
              <w:instrText xml:space="preserve"> PAGEREF _Toc519782364 \h </w:instrText>
            </w:r>
            <w:r>
              <w:rPr>
                <w:noProof/>
                <w:webHidden/>
              </w:rPr>
            </w:r>
            <w:r>
              <w:rPr>
                <w:noProof/>
                <w:webHidden/>
              </w:rPr>
              <w:fldChar w:fldCharType="separate"/>
            </w:r>
            <w:r>
              <w:rPr>
                <w:noProof/>
                <w:webHidden/>
              </w:rPr>
              <w:t>60</w:t>
            </w:r>
            <w:r>
              <w:rPr>
                <w:noProof/>
                <w:webHidden/>
              </w:rPr>
              <w:fldChar w:fldCharType="end"/>
            </w:r>
          </w:hyperlink>
        </w:p>
        <w:p w14:paraId="4C480A5B" w14:textId="46F3442D" w:rsidR="006C2D86" w:rsidRDefault="006C2D86">
          <w:pPr>
            <w:pStyle w:val="31"/>
            <w:tabs>
              <w:tab w:val="right" w:leader="dot" w:pos="8290"/>
            </w:tabs>
            <w:rPr>
              <w:rFonts w:eastAsiaTheme="minorEastAsia" w:hAnsiTheme="minorHAnsi" w:cstheme="minorBidi"/>
              <w:noProof/>
              <w:kern w:val="2"/>
              <w:sz w:val="21"/>
            </w:rPr>
          </w:pPr>
          <w:hyperlink w:anchor="_Toc519782365" w:history="1">
            <w:r w:rsidRPr="00886672">
              <w:rPr>
                <w:rStyle w:val="ab"/>
                <w:noProof/>
              </w:rPr>
              <w:t>（二）公司的采购情况和主要供应商</w:t>
            </w:r>
            <w:r>
              <w:rPr>
                <w:noProof/>
                <w:webHidden/>
              </w:rPr>
              <w:tab/>
            </w:r>
            <w:r>
              <w:rPr>
                <w:noProof/>
                <w:webHidden/>
              </w:rPr>
              <w:fldChar w:fldCharType="begin"/>
            </w:r>
            <w:r>
              <w:rPr>
                <w:noProof/>
                <w:webHidden/>
              </w:rPr>
              <w:instrText xml:space="preserve"> PAGEREF _Toc519782365 \h </w:instrText>
            </w:r>
            <w:r>
              <w:rPr>
                <w:noProof/>
                <w:webHidden/>
              </w:rPr>
            </w:r>
            <w:r>
              <w:rPr>
                <w:noProof/>
                <w:webHidden/>
              </w:rPr>
              <w:fldChar w:fldCharType="separate"/>
            </w:r>
            <w:r>
              <w:rPr>
                <w:noProof/>
                <w:webHidden/>
              </w:rPr>
              <w:t>60</w:t>
            </w:r>
            <w:r>
              <w:rPr>
                <w:noProof/>
                <w:webHidden/>
              </w:rPr>
              <w:fldChar w:fldCharType="end"/>
            </w:r>
          </w:hyperlink>
        </w:p>
        <w:p w14:paraId="02C220A0" w14:textId="624A5261" w:rsidR="006C2D86" w:rsidRDefault="006C2D86">
          <w:pPr>
            <w:pStyle w:val="21"/>
            <w:tabs>
              <w:tab w:val="right" w:leader="dot" w:pos="8290"/>
            </w:tabs>
            <w:rPr>
              <w:rFonts w:eastAsiaTheme="minorEastAsia" w:hAnsiTheme="minorHAnsi" w:cstheme="minorBidi"/>
              <w:b w:val="0"/>
              <w:bCs w:val="0"/>
              <w:noProof/>
              <w:kern w:val="2"/>
              <w:sz w:val="21"/>
            </w:rPr>
          </w:pPr>
          <w:hyperlink w:anchor="_Toc519782366" w:history="1">
            <w:r w:rsidRPr="00886672">
              <w:rPr>
                <w:rStyle w:val="ab"/>
                <w:noProof/>
              </w:rPr>
              <w:t>五、与公司业务相关的固定资产及无形资产</w:t>
            </w:r>
            <w:r>
              <w:rPr>
                <w:noProof/>
                <w:webHidden/>
              </w:rPr>
              <w:tab/>
            </w:r>
            <w:r>
              <w:rPr>
                <w:noProof/>
                <w:webHidden/>
              </w:rPr>
              <w:fldChar w:fldCharType="begin"/>
            </w:r>
            <w:r>
              <w:rPr>
                <w:noProof/>
                <w:webHidden/>
              </w:rPr>
              <w:instrText xml:space="preserve"> PAGEREF _Toc519782366 \h </w:instrText>
            </w:r>
            <w:r>
              <w:rPr>
                <w:noProof/>
                <w:webHidden/>
              </w:rPr>
            </w:r>
            <w:r>
              <w:rPr>
                <w:noProof/>
                <w:webHidden/>
              </w:rPr>
              <w:fldChar w:fldCharType="separate"/>
            </w:r>
            <w:r>
              <w:rPr>
                <w:noProof/>
                <w:webHidden/>
              </w:rPr>
              <w:t>60</w:t>
            </w:r>
            <w:r>
              <w:rPr>
                <w:noProof/>
                <w:webHidden/>
              </w:rPr>
              <w:fldChar w:fldCharType="end"/>
            </w:r>
          </w:hyperlink>
        </w:p>
        <w:p w14:paraId="6C6A4C40" w14:textId="3D936A32" w:rsidR="006C2D86" w:rsidRDefault="006C2D86">
          <w:pPr>
            <w:pStyle w:val="31"/>
            <w:tabs>
              <w:tab w:val="right" w:leader="dot" w:pos="8290"/>
            </w:tabs>
            <w:rPr>
              <w:rFonts w:eastAsiaTheme="minorEastAsia" w:hAnsiTheme="minorHAnsi" w:cstheme="minorBidi"/>
              <w:noProof/>
              <w:kern w:val="2"/>
              <w:sz w:val="21"/>
            </w:rPr>
          </w:pPr>
          <w:hyperlink w:anchor="_Toc519782367" w:history="1">
            <w:r w:rsidRPr="00886672">
              <w:rPr>
                <w:rStyle w:val="ab"/>
                <w:noProof/>
              </w:rPr>
              <w:t>（一）主要固定资产情况</w:t>
            </w:r>
            <w:r>
              <w:rPr>
                <w:noProof/>
                <w:webHidden/>
              </w:rPr>
              <w:tab/>
            </w:r>
            <w:r>
              <w:rPr>
                <w:noProof/>
                <w:webHidden/>
              </w:rPr>
              <w:fldChar w:fldCharType="begin"/>
            </w:r>
            <w:r>
              <w:rPr>
                <w:noProof/>
                <w:webHidden/>
              </w:rPr>
              <w:instrText xml:space="preserve"> PAGEREF _Toc519782367 \h </w:instrText>
            </w:r>
            <w:r>
              <w:rPr>
                <w:noProof/>
                <w:webHidden/>
              </w:rPr>
            </w:r>
            <w:r>
              <w:rPr>
                <w:noProof/>
                <w:webHidden/>
              </w:rPr>
              <w:fldChar w:fldCharType="separate"/>
            </w:r>
            <w:r>
              <w:rPr>
                <w:noProof/>
                <w:webHidden/>
              </w:rPr>
              <w:t>60</w:t>
            </w:r>
            <w:r>
              <w:rPr>
                <w:noProof/>
                <w:webHidden/>
              </w:rPr>
              <w:fldChar w:fldCharType="end"/>
            </w:r>
          </w:hyperlink>
        </w:p>
        <w:p w14:paraId="44FC20F3" w14:textId="3BAC1C96" w:rsidR="006C2D86" w:rsidRDefault="006C2D86">
          <w:pPr>
            <w:pStyle w:val="31"/>
            <w:tabs>
              <w:tab w:val="right" w:leader="dot" w:pos="8290"/>
            </w:tabs>
            <w:rPr>
              <w:rFonts w:eastAsiaTheme="minorEastAsia" w:hAnsiTheme="minorHAnsi" w:cstheme="minorBidi"/>
              <w:noProof/>
              <w:kern w:val="2"/>
              <w:sz w:val="21"/>
            </w:rPr>
          </w:pPr>
          <w:hyperlink w:anchor="_Toc519782368" w:history="1">
            <w:r w:rsidRPr="00886672">
              <w:rPr>
                <w:rStyle w:val="ab"/>
                <w:noProof/>
              </w:rPr>
              <w:t>（二）无形资产</w:t>
            </w:r>
            <w:r>
              <w:rPr>
                <w:noProof/>
                <w:webHidden/>
              </w:rPr>
              <w:tab/>
            </w:r>
            <w:r>
              <w:rPr>
                <w:noProof/>
                <w:webHidden/>
              </w:rPr>
              <w:fldChar w:fldCharType="begin"/>
            </w:r>
            <w:r>
              <w:rPr>
                <w:noProof/>
                <w:webHidden/>
              </w:rPr>
              <w:instrText xml:space="preserve"> PAGEREF _Toc519782368 \h </w:instrText>
            </w:r>
            <w:r>
              <w:rPr>
                <w:noProof/>
                <w:webHidden/>
              </w:rPr>
            </w:r>
            <w:r>
              <w:rPr>
                <w:noProof/>
                <w:webHidden/>
              </w:rPr>
              <w:fldChar w:fldCharType="separate"/>
            </w:r>
            <w:r>
              <w:rPr>
                <w:noProof/>
                <w:webHidden/>
              </w:rPr>
              <w:t>61</w:t>
            </w:r>
            <w:r>
              <w:rPr>
                <w:noProof/>
                <w:webHidden/>
              </w:rPr>
              <w:fldChar w:fldCharType="end"/>
            </w:r>
          </w:hyperlink>
        </w:p>
        <w:p w14:paraId="1788D1D6" w14:textId="0326DAB6" w:rsidR="006C2D86" w:rsidRDefault="006C2D86">
          <w:pPr>
            <w:pStyle w:val="21"/>
            <w:tabs>
              <w:tab w:val="right" w:leader="dot" w:pos="8290"/>
            </w:tabs>
            <w:rPr>
              <w:rFonts w:eastAsiaTheme="minorEastAsia" w:hAnsiTheme="minorHAnsi" w:cstheme="minorBidi"/>
              <w:b w:val="0"/>
              <w:bCs w:val="0"/>
              <w:noProof/>
              <w:kern w:val="2"/>
              <w:sz w:val="21"/>
            </w:rPr>
          </w:pPr>
          <w:hyperlink w:anchor="_Toc519782369" w:history="1">
            <w:r w:rsidRPr="00886672">
              <w:rPr>
                <w:rStyle w:val="ab"/>
                <w:noProof/>
              </w:rPr>
              <w:t>六、发行人与业务相关的资质及许可情况</w:t>
            </w:r>
            <w:r>
              <w:rPr>
                <w:noProof/>
                <w:webHidden/>
              </w:rPr>
              <w:tab/>
            </w:r>
            <w:r>
              <w:rPr>
                <w:noProof/>
                <w:webHidden/>
              </w:rPr>
              <w:fldChar w:fldCharType="begin"/>
            </w:r>
            <w:r>
              <w:rPr>
                <w:noProof/>
                <w:webHidden/>
              </w:rPr>
              <w:instrText xml:space="preserve"> PAGEREF _Toc519782369 \h </w:instrText>
            </w:r>
            <w:r>
              <w:rPr>
                <w:noProof/>
                <w:webHidden/>
              </w:rPr>
            </w:r>
            <w:r>
              <w:rPr>
                <w:noProof/>
                <w:webHidden/>
              </w:rPr>
              <w:fldChar w:fldCharType="separate"/>
            </w:r>
            <w:r>
              <w:rPr>
                <w:noProof/>
                <w:webHidden/>
              </w:rPr>
              <w:t>61</w:t>
            </w:r>
            <w:r>
              <w:rPr>
                <w:noProof/>
                <w:webHidden/>
              </w:rPr>
              <w:fldChar w:fldCharType="end"/>
            </w:r>
          </w:hyperlink>
        </w:p>
        <w:p w14:paraId="76E6C41F" w14:textId="3690B234" w:rsidR="006C2D86" w:rsidRDefault="006C2D86">
          <w:pPr>
            <w:pStyle w:val="21"/>
            <w:tabs>
              <w:tab w:val="right" w:leader="dot" w:pos="8290"/>
            </w:tabs>
            <w:rPr>
              <w:rFonts w:eastAsiaTheme="minorEastAsia" w:hAnsiTheme="minorHAnsi" w:cstheme="minorBidi"/>
              <w:b w:val="0"/>
              <w:bCs w:val="0"/>
              <w:noProof/>
              <w:kern w:val="2"/>
              <w:sz w:val="21"/>
            </w:rPr>
          </w:pPr>
          <w:hyperlink w:anchor="_Toc519782370" w:history="1">
            <w:r w:rsidRPr="00886672">
              <w:rPr>
                <w:rStyle w:val="ab"/>
                <w:noProof/>
              </w:rPr>
              <w:t>七、发行人核心技术与研发情况</w:t>
            </w:r>
            <w:r>
              <w:rPr>
                <w:noProof/>
                <w:webHidden/>
              </w:rPr>
              <w:tab/>
            </w:r>
            <w:r>
              <w:rPr>
                <w:noProof/>
                <w:webHidden/>
              </w:rPr>
              <w:fldChar w:fldCharType="begin"/>
            </w:r>
            <w:r>
              <w:rPr>
                <w:noProof/>
                <w:webHidden/>
              </w:rPr>
              <w:instrText xml:space="preserve"> PAGEREF _Toc519782370 \h </w:instrText>
            </w:r>
            <w:r>
              <w:rPr>
                <w:noProof/>
                <w:webHidden/>
              </w:rPr>
            </w:r>
            <w:r>
              <w:rPr>
                <w:noProof/>
                <w:webHidden/>
              </w:rPr>
              <w:fldChar w:fldCharType="separate"/>
            </w:r>
            <w:r>
              <w:rPr>
                <w:noProof/>
                <w:webHidden/>
              </w:rPr>
              <w:t>61</w:t>
            </w:r>
            <w:r>
              <w:rPr>
                <w:noProof/>
                <w:webHidden/>
              </w:rPr>
              <w:fldChar w:fldCharType="end"/>
            </w:r>
          </w:hyperlink>
        </w:p>
        <w:p w14:paraId="0DFEE11C" w14:textId="7A39BAC6" w:rsidR="006C2D86" w:rsidRDefault="006C2D86">
          <w:pPr>
            <w:pStyle w:val="31"/>
            <w:tabs>
              <w:tab w:val="right" w:leader="dot" w:pos="8290"/>
            </w:tabs>
            <w:rPr>
              <w:rFonts w:eastAsiaTheme="minorEastAsia" w:hAnsiTheme="minorHAnsi" w:cstheme="minorBidi"/>
              <w:noProof/>
              <w:kern w:val="2"/>
              <w:sz w:val="21"/>
            </w:rPr>
          </w:pPr>
          <w:hyperlink w:anchor="_Toc519782371" w:history="1">
            <w:r w:rsidRPr="00886672">
              <w:rPr>
                <w:rStyle w:val="ab"/>
                <w:noProof/>
              </w:rPr>
              <w:t>（一）公司主要产品和服务的核心技术情况</w:t>
            </w:r>
            <w:r>
              <w:rPr>
                <w:noProof/>
                <w:webHidden/>
              </w:rPr>
              <w:tab/>
            </w:r>
            <w:r>
              <w:rPr>
                <w:noProof/>
                <w:webHidden/>
              </w:rPr>
              <w:fldChar w:fldCharType="begin"/>
            </w:r>
            <w:r>
              <w:rPr>
                <w:noProof/>
                <w:webHidden/>
              </w:rPr>
              <w:instrText xml:space="preserve"> PAGEREF _Toc519782371 \h </w:instrText>
            </w:r>
            <w:r>
              <w:rPr>
                <w:noProof/>
                <w:webHidden/>
              </w:rPr>
            </w:r>
            <w:r>
              <w:rPr>
                <w:noProof/>
                <w:webHidden/>
              </w:rPr>
              <w:fldChar w:fldCharType="separate"/>
            </w:r>
            <w:r>
              <w:rPr>
                <w:noProof/>
                <w:webHidden/>
              </w:rPr>
              <w:t>62</w:t>
            </w:r>
            <w:r>
              <w:rPr>
                <w:noProof/>
                <w:webHidden/>
              </w:rPr>
              <w:fldChar w:fldCharType="end"/>
            </w:r>
          </w:hyperlink>
        </w:p>
        <w:p w14:paraId="060EAECA" w14:textId="2838AD46" w:rsidR="006C2D86" w:rsidRDefault="006C2D86">
          <w:pPr>
            <w:pStyle w:val="31"/>
            <w:tabs>
              <w:tab w:val="right" w:leader="dot" w:pos="8290"/>
            </w:tabs>
            <w:rPr>
              <w:rFonts w:eastAsiaTheme="minorEastAsia" w:hAnsiTheme="minorHAnsi" w:cstheme="minorBidi"/>
              <w:noProof/>
              <w:kern w:val="2"/>
              <w:sz w:val="21"/>
            </w:rPr>
          </w:pPr>
          <w:hyperlink w:anchor="_Toc519782372" w:history="1">
            <w:r w:rsidRPr="00886672">
              <w:rPr>
                <w:rStyle w:val="ab"/>
                <w:noProof/>
              </w:rPr>
              <w:t>（二）技术储备情况</w:t>
            </w:r>
            <w:r>
              <w:rPr>
                <w:noProof/>
                <w:webHidden/>
              </w:rPr>
              <w:tab/>
            </w:r>
            <w:r>
              <w:rPr>
                <w:noProof/>
                <w:webHidden/>
              </w:rPr>
              <w:fldChar w:fldCharType="begin"/>
            </w:r>
            <w:r>
              <w:rPr>
                <w:noProof/>
                <w:webHidden/>
              </w:rPr>
              <w:instrText xml:space="preserve"> PAGEREF _Toc519782372 \h </w:instrText>
            </w:r>
            <w:r>
              <w:rPr>
                <w:noProof/>
                <w:webHidden/>
              </w:rPr>
            </w:r>
            <w:r>
              <w:rPr>
                <w:noProof/>
                <w:webHidden/>
              </w:rPr>
              <w:fldChar w:fldCharType="separate"/>
            </w:r>
            <w:r>
              <w:rPr>
                <w:noProof/>
                <w:webHidden/>
              </w:rPr>
              <w:t>62</w:t>
            </w:r>
            <w:r>
              <w:rPr>
                <w:noProof/>
                <w:webHidden/>
              </w:rPr>
              <w:fldChar w:fldCharType="end"/>
            </w:r>
          </w:hyperlink>
        </w:p>
        <w:p w14:paraId="7C543706" w14:textId="65F4586C" w:rsidR="006C2D86" w:rsidRDefault="006C2D86">
          <w:pPr>
            <w:pStyle w:val="31"/>
            <w:tabs>
              <w:tab w:val="right" w:leader="dot" w:pos="8290"/>
            </w:tabs>
            <w:rPr>
              <w:rFonts w:eastAsiaTheme="minorEastAsia" w:hAnsiTheme="minorHAnsi" w:cstheme="minorBidi"/>
              <w:noProof/>
              <w:kern w:val="2"/>
              <w:sz w:val="21"/>
            </w:rPr>
          </w:pPr>
          <w:hyperlink w:anchor="_Toc519782373" w:history="1">
            <w:r w:rsidRPr="00886672">
              <w:rPr>
                <w:rStyle w:val="ab"/>
                <w:noProof/>
              </w:rPr>
              <w:t>（三）报告期内公司的研发投入情况</w:t>
            </w:r>
            <w:r>
              <w:rPr>
                <w:noProof/>
                <w:webHidden/>
              </w:rPr>
              <w:tab/>
            </w:r>
            <w:r>
              <w:rPr>
                <w:noProof/>
                <w:webHidden/>
              </w:rPr>
              <w:fldChar w:fldCharType="begin"/>
            </w:r>
            <w:r>
              <w:rPr>
                <w:noProof/>
                <w:webHidden/>
              </w:rPr>
              <w:instrText xml:space="preserve"> PAGEREF _Toc519782373 \h </w:instrText>
            </w:r>
            <w:r>
              <w:rPr>
                <w:noProof/>
                <w:webHidden/>
              </w:rPr>
            </w:r>
            <w:r>
              <w:rPr>
                <w:noProof/>
                <w:webHidden/>
              </w:rPr>
              <w:fldChar w:fldCharType="separate"/>
            </w:r>
            <w:r>
              <w:rPr>
                <w:noProof/>
                <w:webHidden/>
              </w:rPr>
              <w:t>62</w:t>
            </w:r>
            <w:r>
              <w:rPr>
                <w:noProof/>
                <w:webHidden/>
              </w:rPr>
              <w:fldChar w:fldCharType="end"/>
            </w:r>
          </w:hyperlink>
        </w:p>
        <w:p w14:paraId="45CFD17F" w14:textId="5F865345" w:rsidR="006C2D86" w:rsidRDefault="006C2D86">
          <w:pPr>
            <w:pStyle w:val="31"/>
            <w:tabs>
              <w:tab w:val="right" w:leader="dot" w:pos="8290"/>
            </w:tabs>
            <w:rPr>
              <w:rFonts w:eastAsiaTheme="minorEastAsia" w:hAnsiTheme="minorHAnsi" w:cstheme="minorBidi"/>
              <w:noProof/>
              <w:kern w:val="2"/>
              <w:sz w:val="21"/>
            </w:rPr>
          </w:pPr>
          <w:hyperlink w:anchor="_Toc519782374" w:history="1">
            <w:r w:rsidRPr="00886672">
              <w:rPr>
                <w:rStyle w:val="ab"/>
                <w:noProof/>
              </w:rPr>
              <w:t>（四）核心技术人员及研发人员情况</w:t>
            </w:r>
            <w:r>
              <w:rPr>
                <w:noProof/>
                <w:webHidden/>
              </w:rPr>
              <w:tab/>
            </w:r>
            <w:r>
              <w:rPr>
                <w:noProof/>
                <w:webHidden/>
              </w:rPr>
              <w:fldChar w:fldCharType="begin"/>
            </w:r>
            <w:r>
              <w:rPr>
                <w:noProof/>
                <w:webHidden/>
              </w:rPr>
              <w:instrText xml:space="preserve"> PAGEREF _Toc519782374 \h </w:instrText>
            </w:r>
            <w:r>
              <w:rPr>
                <w:noProof/>
                <w:webHidden/>
              </w:rPr>
            </w:r>
            <w:r>
              <w:rPr>
                <w:noProof/>
                <w:webHidden/>
              </w:rPr>
              <w:fldChar w:fldCharType="separate"/>
            </w:r>
            <w:r>
              <w:rPr>
                <w:noProof/>
                <w:webHidden/>
              </w:rPr>
              <w:t>62</w:t>
            </w:r>
            <w:r>
              <w:rPr>
                <w:noProof/>
                <w:webHidden/>
              </w:rPr>
              <w:fldChar w:fldCharType="end"/>
            </w:r>
          </w:hyperlink>
        </w:p>
        <w:p w14:paraId="50A4D9C4" w14:textId="7D2F48CD" w:rsidR="006C2D86" w:rsidRDefault="006C2D86">
          <w:pPr>
            <w:pStyle w:val="31"/>
            <w:tabs>
              <w:tab w:val="right" w:leader="dot" w:pos="8290"/>
            </w:tabs>
            <w:rPr>
              <w:rFonts w:eastAsiaTheme="minorEastAsia" w:hAnsiTheme="minorHAnsi" w:cstheme="minorBidi"/>
              <w:noProof/>
              <w:kern w:val="2"/>
              <w:sz w:val="21"/>
            </w:rPr>
          </w:pPr>
          <w:hyperlink w:anchor="_Toc519782375" w:history="1">
            <w:r w:rsidRPr="00886672">
              <w:rPr>
                <w:rStyle w:val="ab"/>
                <w:noProof/>
              </w:rPr>
              <w:t>（五）技术创新机制</w:t>
            </w:r>
            <w:r>
              <w:rPr>
                <w:noProof/>
                <w:webHidden/>
              </w:rPr>
              <w:tab/>
            </w:r>
            <w:r>
              <w:rPr>
                <w:noProof/>
                <w:webHidden/>
              </w:rPr>
              <w:fldChar w:fldCharType="begin"/>
            </w:r>
            <w:r>
              <w:rPr>
                <w:noProof/>
                <w:webHidden/>
              </w:rPr>
              <w:instrText xml:space="preserve"> PAGEREF _Toc519782375 \h </w:instrText>
            </w:r>
            <w:r>
              <w:rPr>
                <w:noProof/>
                <w:webHidden/>
              </w:rPr>
            </w:r>
            <w:r>
              <w:rPr>
                <w:noProof/>
                <w:webHidden/>
              </w:rPr>
              <w:fldChar w:fldCharType="separate"/>
            </w:r>
            <w:r>
              <w:rPr>
                <w:noProof/>
                <w:webHidden/>
              </w:rPr>
              <w:t>62</w:t>
            </w:r>
            <w:r>
              <w:rPr>
                <w:noProof/>
                <w:webHidden/>
              </w:rPr>
              <w:fldChar w:fldCharType="end"/>
            </w:r>
          </w:hyperlink>
        </w:p>
        <w:p w14:paraId="5F430BDE" w14:textId="62E4EFE7" w:rsidR="006C2D86" w:rsidRDefault="006C2D86">
          <w:pPr>
            <w:pStyle w:val="21"/>
            <w:tabs>
              <w:tab w:val="right" w:leader="dot" w:pos="8290"/>
            </w:tabs>
            <w:rPr>
              <w:rFonts w:eastAsiaTheme="minorEastAsia" w:hAnsiTheme="minorHAnsi" w:cstheme="minorBidi"/>
              <w:b w:val="0"/>
              <w:bCs w:val="0"/>
              <w:noProof/>
              <w:kern w:val="2"/>
              <w:sz w:val="21"/>
            </w:rPr>
          </w:pPr>
          <w:hyperlink w:anchor="_Toc519782376" w:history="1">
            <w:r w:rsidRPr="00886672">
              <w:rPr>
                <w:rStyle w:val="ab"/>
                <w:noProof/>
              </w:rPr>
              <w:t>八、公司境外生产经营及拥有资产情况</w:t>
            </w:r>
            <w:r>
              <w:rPr>
                <w:noProof/>
                <w:webHidden/>
              </w:rPr>
              <w:tab/>
            </w:r>
            <w:r>
              <w:rPr>
                <w:noProof/>
                <w:webHidden/>
              </w:rPr>
              <w:fldChar w:fldCharType="begin"/>
            </w:r>
            <w:r>
              <w:rPr>
                <w:noProof/>
                <w:webHidden/>
              </w:rPr>
              <w:instrText xml:space="preserve"> PAGEREF _Toc519782376 \h </w:instrText>
            </w:r>
            <w:r>
              <w:rPr>
                <w:noProof/>
                <w:webHidden/>
              </w:rPr>
            </w:r>
            <w:r>
              <w:rPr>
                <w:noProof/>
                <w:webHidden/>
              </w:rPr>
              <w:fldChar w:fldCharType="separate"/>
            </w:r>
            <w:r>
              <w:rPr>
                <w:noProof/>
                <w:webHidden/>
              </w:rPr>
              <w:t>62</w:t>
            </w:r>
            <w:r>
              <w:rPr>
                <w:noProof/>
                <w:webHidden/>
              </w:rPr>
              <w:fldChar w:fldCharType="end"/>
            </w:r>
          </w:hyperlink>
        </w:p>
        <w:p w14:paraId="2A2B316C" w14:textId="07272DE5" w:rsidR="006C2D86" w:rsidRDefault="006C2D86">
          <w:pPr>
            <w:pStyle w:val="21"/>
            <w:tabs>
              <w:tab w:val="right" w:leader="dot" w:pos="8290"/>
            </w:tabs>
            <w:rPr>
              <w:rFonts w:eastAsiaTheme="minorEastAsia" w:hAnsiTheme="minorHAnsi" w:cstheme="minorBidi"/>
              <w:b w:val="0"/>
              <w:bCs w:val="0"/>
              <w:noProof/>
              <w:kern w:val="2"/>
              <w:sz w:val="21"/>
            </w:rPr>
          </w:pPr>
          <w:hyperlink w:anchor="_Toc519782377" w:history="1">
            <w:r w:rsidRPr="00886672">
              <w:rPr>
                <w:rStyle w:val="ab"/>
                <w:noProof/>
              </w:rPr>
              <w:t>九、公司未来三年发展规划</w:t>
            </w:r>
            <w:r>
              <w:rPr>
                <w:noProof/>
                <w:webHidden/>
              </w:rPr>
              <w:tab/>
            </w:r>
            <w:r>
              <w:rPr>
                <w:noProof/>
                <w:webHidden/>
              </w:rPr>
              <w:fldChar w:fldCharType="begin"/>
            </w:r>
            <w:r>
              <w:rPr>
                <w:noProof/>
                <w:webHidden/>
              </w:rPr>
              <w:instrText xml:space="preserve"> PAGEREF _Toc519782377 \h </w:instrText>
            </w:r>
            <w:r>
              <w:rPr>
                <w:noProof/>
                <w:webHidden/>
              </w:rPr>
            </w:r>
            <w:r>
              <w:rPr>
                <w:noProof/>
                <w:webHidden/>
              </w:rPr>
              <w:fldChar w:fldCharType="separate"/>
            </w:r>
            <w:r>
              <w:rPr>
                <w:noProof/>
                <w:webHidden/>
              </w:rPr>
              <w:t>62</w:t>
            </w:r>
            <w:r>
              <w:rPr>
                <w:noProof/>
                <w:webHidden/>
              </w:rPr>
              <w:fldChar w:fldCharType="end"/>
            </w:r>
          </w:hyperlink>
        </w:p>
        <w:p w14:paraId="5613B3AE" w14:textId="144C8998" w:rsidR="006C2D86" w:rsidRDefault="006C2D86">
          <w:pPr>
            <w:pStyle w:val="31"/>
            <w:tabs>
              <w:tab w:val="right" w:leader="dot" w:pos="8290"/>
            </w:tabs>
            <w:rPr>
              <w:rFonts w:eastAsiaTheme="minorEastAsia" w:hAnsiTheme="minorHAnsi" w:cstheme="minorBidi"/>
              <w:noProof/>
              <w:kern w:val="2"/>
              <w:sz w:val="21"/>
            </w:rPr>
          </w:pPr>
          <w:hyperlink w:anchor="_Toc519782378" w:history="1">
            <w:r w:rsidRPr="00886672">
              <w:rPr>
                <w:rStyle w:val="ab"/>
                <w:noProof/>
              </w:rPr>
              <w:t>（一）公司发展战略</w:t>
            </w:r>
            <w:r>
              <w:rPr>
                <w:noProof/>
                <w:webHidden/>
              </w:rPr>
              <w:tab/>
            </w:r>
            <w:r>
              <w:rPr>
                <w:noProof/>
                <w:webHidden/>
              </w:rPr>
              <w:fldChar w:fldCharType="begin"/>
            </w:r>
            <w:r>
              <w:rPr>
                <w:noProof/>
                <w:webHidden/>
              </w:rPr>
              <w:instrText xml:space="preserve"> PAGEREF _Toc519782378 \h </w:instrText>
            </w:r>
            <w:r>
              <w:rPr>
                <w:noProof/>
                <w:webHidden/>
              </w:rPr>
            </w:r>
            <w:r>
              <w:rPr>
                <w:noProof/>
                <w:webHidden/>
              </w:rPr>
              <w:fldChar w:fldCharType="separate"/>
            </w:r>
            <w:r>
              <w:rPr>
                <w:noProof/>
                <w:webHidden/>
              </w:rPr>
              <w:t>63</w:t>
            </w:r>
            <w:r>
              <w:rPr>
                <w:noProof/>
                <w:webHidden/>
              </w:rPr>
              <w:fldChar w:fldCharType="end"/>
            </w:r>
          </w:hyperlink>
        </w:p>
        <w:p w14:paraId="4CE103EF" w14:textId="676B52E8" w:rsidR="006C2D86" w:rsidRDefault="006C2D86">
          <w:pPr>
            <w:pStyle w:val="31"/>
            <w:tabs>
              <w:tab w:val="right" w:leader="dot" w:pos="8290"/>
            </w:tabs>
            <w:rPr>
              <w:rFonts w:eastAsiaTheme="minorEastAsia" w:hAnsiTheme="minorHAnsi" w:cstheme="minorBidi"/>
              <w:noProof/>
              <w:kern w:val="2"/>
              <w:sz w:val="21"/>
            </w:rPr>
          </w:pPr>
          <w:hyperlink w:anchor="_Toc519782379" w:history="1">
            <w:r w:rsidRPr="00886672">
              <w:rPr>
                <w:rStyle w:val="ab"/>
                <w:noProof/>
              </w:rPr>
              <w:t>（二）公司发展目标和战略的实现路径</w:t>
            </w:r>
            <w:r>
              <w:rPr>
                <w:noProof/>
                <w:webHidden/>
              </w:rPr>
              <w:tab/>
            </w:r>
            <w:r>
              <w:rPr>
                <w:noProof/>
                <w:webHidden/>
              </w:rPr>
              <w:fldChar w:fldCharType="begin"/>
            </w:r>
            <w:r>
              <w:rPr>
                <w:noProof/>
                <w:webHidden/>
              </w:rPr>
              <w:instrText xml:space="preserve"> PAGEREF _Toc519782379 \h </w:instrText>
            </w:r>
            <w:r>
              <w:rPr>
                <w:noProof/>
                <w:webHidden/>
              </w:rPr>
            </w:r>
            <w:r>
              <w:rPr>
                <w:noProof/>
                <w:webHidden/>
              </w:rPr>
              <w:fldChar w:fldCharType="separate"/>
            </w:r>
            <w:r>
              <w:rPr>
                <w:noProof/>
                <w:webHidden/>
              </w:rPr>
              <w:t>63</w:t>
            </w:r>
            <w:r>
              <w:rPr>
                <w:noProof/>
                <w:webHidden/>
              </w:rPr>
              <w:fldChar w:fldCharType="end"/>
            </w:r>
          </w:hyperlink>
        </w:p>
        <w:p w14:paraId="6F60CCFA" w14:textId="2C0F02DF" w:rsidR="006C2D86" w:rsidRDefault="006C2D86">
          <w:pPr>
            <w:pStyle w:val="31"/>
            <w:tabs>
              <w:tab w:val="right" w:leader="dot" w:pos="8290"/>
            </w:tabs>
            <w:rPr>
              <w:rFonts w:eastAsiaTheme="minorEastAsia" w:hAnsiTheme="minorHAnsi" w:cstheme="minorBidi"/>
              <w:noProof/>
              <w:kern w:val="2"/>
              <w:sz w:val="21"/>
            </w:rPr>
          </w:pPr>
          <w:hyperlink w:anchor="_Toc519782380" w:history="1">
            <w:r w:rsidRPr="00886672">
              <w:rPr>
                <w:rStyle w:val="ab"/>
                <w:noProof/>
              </w:rPr>
              <w:t>（四）、实施上述计划所面临的主要困难</w:t>
            </w:r>
            <w:r>
              <w:rPr>
                <w:noProof/>
                <w:webHidden/>
              </w:rPr>
              <w:tab/>
            </w:r>
            <w:r>
              <w:rPr>
                <w:noProof/>
                <w:webHidden/>
              </w:rPr>
              <w:fldChar w:fldCharType="begin"/>
            </w:r>
            <w:r>
              <w:rPr>
                <w:noProof/>
                <w:webHidden/>
              </w:rPr>
              <w:instrText xml:space="preserve"> PAGEREF _Toc519782380 \h </w:instrText>
            </w:r>
            <w:r>
              <w:rPr>
                <w:noProof/>
                <w:webHidden/>
              </w:rPr>
            </w:r>
            <w:r>
              <w:rPr>
                <w:noProof/>
                <w:webHidden/>
              </w:rPr>
              <w:fldChar w:fldCharType="separate"/>
            </w:r>
            <w:r>
              <w:rPr>
                <w:noProof/>
                <w:webHidden/>
              </w:rPr>
              <w:t>64</w:t>
            </w:r>
            <w:r>
              <w:rPr>
                <w:noProof/>
                <w:webHidden/>
              </w:rPr>
              <w:fldChar w:fldCharType="end"/>
            </w:r>
          </w:hyperlink>
        </w:p>
        <w:p w14:paraId="6FA474E6" w14:textId="017C7836" w:rsidR="006C2D86" w:rsidRDefault="006C2D86">
          <w:pPr>
            <w:pStyle w:val="31"/>
            <w:tabs>
              <w:tab w:val="right" w:leader="dot" w:pos="8290"/>
            </w:tabs>
            <w:rPr>
              <w:rFonts w:eastAsiaTheme="minorEastAsia" w:hAnsiTheme="minorHAnsi" w:cstheme="minorBidi"/>
              <w:noProof/>
              <w:kern w:val="2"/>
              <w:sz w:val="21"/>
            </w:rPr>
          </w:pPr>
          <w:hyperlink w:anchor="_Toc519782381" w:history="1">
            <w:r w:rsidRPr="00886672">
              <w:rPr>
                <w:rStyle w:val="ab"/>
                <w:noProof/>
              </w:rPr>
              <w:t>（五）、公司确保实现上述发展计划拟采用的方式、方法或途径</w:t>
            </w:r>
            <w:r>
              <w:rPr>
                <w:noProof/>
                <w:webHidden/>
              </w:rPr>
              <w:tab/>
            </w:r>
            <w:r>
              <w:rPr>
                <w:noProof/>
                <w:webHidden/>
              </w:rPr>
              <w:fldChar w:fldCharType="begin"/>
            </w:r>
            <w:r>
              <w:rPr>
                <w:noProof/>
                <w:webHidden/>
              </w:rPr>
              <w:instrText xml:space="preserve"> PAGEREF _Toc519782381 \h </w:instrText>
            </w:r>
            <w:r>
              <w:rPr>
                <w:noProof/>
                <w:webHidden/>
              </w:rPr>
            </w:r>
            <w:r>
              <w:rPr>
                <w:noProof/>
                <w:webHidden/>
              </w:rPr>
              <w:fldChar w:fldCharType="separate"/>
            </w:r>
            <w:r>
              <w:rPr>
                <w:noProof/>
                <w:webHidden/>
              </w:rPr>
              <w:t>65</w:t>
            </w:r>
            <w:r>
              <w:rPr>
                <w:noProof/>
                <w:webHidden/>
              </w:rPr>
              <w:fldChar w:fldCharType="end"/>
            </w:r>
          </w:hyperlink>
        </w:p>
        <w:p w14:paraId="132592EB" w14:textId="1D6BD468"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382" w:history="1">
            <w:r w:rsidRPr="00886672">
              <w:rPr>
                <w:rStyle w:val="ab"/>
                <w:noProof/>
              </w:rPr>
              <w:t>第七节 同业竞争与关联交易</w:t>
            </w:r>
            <w:r>
              <w:rPr>
                <w:noProof/>
                <w:webHidden/>
              </w:rPr>
              <w:tab/>
            </w:r>
            <w:r>
              <w:rPr>
                <w:noProof/>
                <w:webHidden/>
              </w:rPr>
              <w:fldChar w:fldCharType="begin"/>
            </w:r>
            <w:r>
              <w:rPr>
                <w:noProof/>
                <w:webHidden/>
              </w:rPr>
              <w:instrText xml:space="preserve"> PAGEREF _Toc519782382 \h </w:instrText>
            </w:r>
            <w:r>
              <w:rPr>
                <w:noProof/>
                <w:webHidden/>
              </w:rPr>
            </w:r>
            <w:r>
              <w:rPr>
                <w:noProof/>
                <w:webHidden/>
              </w:rPr>
              <w:fldChar w:fldCharType="separate"/>
            </w:r>
            <w:r>
              <w:rPr>
                <w:noProof/>
                <w:webHidden/>
              </w:rPr>
              <w:t>66</w:t>
            </w:r>
            <w:r>
              <w:rPr>
                <w:noProof/>
                <w:webHidden/>
              </w:rPr>
              <w:fldChar w:fldCharType="end"/>
            </w:r>
          </w:hyperlink>
        </w:p>
        <w:p w14:paraId="2382027C" w14:textId="08D5196A" w:rsidR="006C2D86" w:rsidRDefault="006C2D86">
          <w:pPr>
            <w:pStyle w:val="21"/>
            <w:tabs>
              <w:tab w:val="right" w:leader="dot" w:pos="8290"/>
            </w:tabs>
            <w:rPr>
              <w:rFonts w:eastAsiaTheme="minorEastAsia" w:hAnsiTheme="minorHAnsi" w:cstheme="minorBidi"/>
              <w:b w:val="0"/>
              <w:bCs w:val="0"/>
              <w:noProof/>
              <w:kern w:val="2"/>
              <w:sz w:val="21"/>
            </w:rPr>
          </w:pPr>
          <w:hyperlink w:anchor="_Toc519782383" w:history="1">
            <w:r w:rsidRPr="00886672">
              <w:rPr>
                <w:rStyle w:val="ab"/>
                <w:noProof/>
              </w:rPr>
              <w:t>一、公司独立运行情况</w:t>
            </w:r>
            <w:r>
              <w:rPr>
                <w:noProof/>
                <w:webHidden/>
              </w:rPr>
              <w:tab/>
            </w:r>
            <w:r>
              <w:rPr>
                <w:noProof/>
                <w:webHidden/>
              </w:rPr>
              <w:fldChar w:fldCharType="begin"/>
            </w:r>
            <w:r>
              <w:rPr>
                <w:noProof/>
                <w:webHidden/>
              </w:rPr>
              <w:instrText xml:space="preserve"> PAGEREF _Toc519782383 \h </w:instrText>
            </w:r>
            <w:r>
              <w:rPr>
                <w:noProof/>
                <w:webHidden/>
              </w:rPr>
            </w:r>
            <w:r>
              <w:rPr>
                <w:noProof/>
                <w:webHidden/>
              </w:rPr>
              <w:fldChar w:fldCharType="separate"/>
            </w:r>
            <w:r>
              <w:rPr>
                <w:noProof/>
                <w:webHidden/>
              </w:rPr>
              <w:t>67</w:t>
            </w:r>
            <w:r>
              <w:rPr>
                <w:noProof/>
                <w:webHidden/>
              </w:rPr>
              <w:fldChar w:fldCharType="end"/>
            </w:r>
          </w:hyperlink>
        </w:p>
        <w:p w14:paraId="4DA622F7" w14:textId="1D446E0A" w:rsidR="006C2D86" w:rsidRDefault="006C2D86">
          <w:pPr>
            <w:pStyle w:val="31"/>
            <w:tabs>
              <w:tab w:val="right" w:leader="dot" w:pos="8290"/>
            </w:tabs>
            <w:rPr>
              <w:rFonts w:eastAsiaTheme="minorEastAsia" w:hAnsiTheme="minorHAnsi" w:cstheme="minorBidi"/>
              <w:noProof/>
              <w:kern w:val="2"/>
              <w:sz w:val="21"/>
            </w:rPr>
          </w:pPr>
          <w:hyperlink w:anchor="_Toc519782384" w:history="1">
            <w:r w:rsidRPr="00886672">
              <w:rPr>
                <w:rStyle w:val="ab"/>
                <w:noProof/>
              </w:rPr>
              <w:t>（一）资产完整方面</w:t>
            </w:r>
            <w:r>
              <w:rPr>
                <w:noProof/>
                <w:webHidden/>
              </w:rPr>
              <w:tab/>
            </w:r>
            <w:r>
              <w:rPr>
                <w:noProof/>
                <w:webHidden/>
              </w:rPr>
              <w:fldChar w:fldCharType="begin"/>
            </w:r>
            <w:r>
              <w:rPr>
                <w:noProof/>
                <w:webHidden/>
              </w:rPr>
              <w:instrText xml:space="preserve"> PAGEREF _Toc519782384 \h </w:instrText>
            </w:r>
            <w:r>
              <w:rPr>
                <w:noProof/>
                <w:webHidden/>
              </w:rPr>
            </w:r>
            <w:r>
              <w:rPr>
                <w:noProof/>
                <w:webHidden/>
              </w:rPr>
              <w:fldChar w:fldCharType="separate"/>
            </w:r>
            <w:r>
              <w:rPr>
                <w:noProof/>
                <w:webHidden/>
              </w:rPr>
              <w:t>67</w:t>
            </w:r>
            <w:r>
              <w:rPr>
                <w:noProof/>
                <w:webHidden/>
              </w:rPr>
              <w:fldChar w:fldCharType="end"/>
            </w:r>
          </w:hyperlink>
        </w:p>
        <w:p w14:paraId="7998485A" w14:textId="1ED290CB" w:rsidR="006C2D86" w:rsidRDefault="006C2D86">
          <w:pPr>
            <w:pStyle w:val="31"/>
            <w:tabs>
              <w:tab w:val="right" w:leader="dot" w:pos="8290"/>
            </w:tabs>
            <w:rPr>
              <w:rFonts w:eastAsiaTheme="minorEastAsia" w:hAnsiTheme="minorHAnsi" w:cstheme="minorBidi"/>
              <w:noProof/>
              <w:kern w:val="2"/>
              <w:sz w:val="21"/>
            </w:rPr>
          </w:pPr>
          <w:hyperlink w:anchor="_Toc519782385" w:history="1">
            <w:r w:rsidRPr="00886672">
              <w:rPr>
                <w:rStyle w:val="ab"/>
                <w:noProof/>
              </w:rPr>
              <w:t>（二）人员独立方面</w:t>
            </w:r>
            <w:r>
              <w:rPr>
                <w:noProof/>
                <w:webHidden/>
              </w:rPr>
              <w:tab/>
            </w:r>
            <w:r>
              <w:rPr>
                <w:noProof/>
                <w:webHidden/>
              </w:rPr>
              <w:fldChar w:fldCharType="begin"/>
            </w:r>
            <w:r>
              <w:rPr>
                <w:noProof/>
                <w:webHidden/>
              </w:rPr>
              <w:instrText xml:space="preserve"> PAGEREF _Toc519782385 \h </w:instrText>
            </w:r>
            <w:r>
              <w:rPr>
                <w:noProof/>
                <w:webHidden/>
              </w:rPr>
            </w:r>
            <w:r>
              <w:rPr>
                <w:noProof/>
                <w:webHidden/>
              </w:rPr>
              <w:fldChar w:fldCharType="separate"/>
            </w:r>
            <w:r>
              <w:rPr>
                <w:noProof/>
                <w:webHidden/>
              </w:rPr>
              <w:t>67</w:t>
            </w:r>
            <w:r>
              <w:rPr>
                <w:noProof/>
                <w:webHidden/>
              </w:rPr>
              <w:fldChar w:fldCharType="end"/>
            </w:r>
          </w:hyperlink>
        </w:p>
        <w:p w14:paraId="621C90BD" w14:textId="78082EDC" w:rsidR="006C2D86" w:rsidRDefault="006C2D86">
          <w:pPr>
            <w:pStyle w:val="31"/>
            <w:tabs>
              <w:tab w:val="right" w:leader="dot" w:pos="8290"/>
            </w:tabs>
            <w:rPr>
              <w:rFonts w:eastAsiaTheme="minorEastAsia" w:hAnsiTheme="minorHAnsi" w:cstheme="minorBidi"/>
              <w:noProof/>
              <w:kern w:val="2"/>
              <w:sz w:val="21"/>
            </w:rPr>
          </w:pPr>
          <w:hyperlink w:anchor="_Toc519782386" w:history="1">
            <w:r w:rsidRPr="00886672">
              <w:rPr>
                <w:rStyle w:val="ab"/>
                <w:noProof/>
              </w:rPr>
              <w:t>（三）财务独立方面</w:t>
            </w:r>
            <w:r>
              <w:rPr>
                <w:noProof/>
                <w:webHidden/>
              </w:rPr>
              <w:tab/>
            </w:r>
            <w:r>
              <w:rPr>
                <w:noProof/>
                <w:webHidden/>
              </w:rPr>
              <w:fldChar w:fldCharType="begin"/>
            </w:r>
            <w:r>
              <w:rPr>
                <w:noProof/>
                <w:webHidden/>
              </w:rPr>
              <w:instrText xml:space="preserve"> PAGEREF _Toc519782386 \h </w:instrText>
            </w:r>
            <w:r>
              <w:rPr>
                <w:noProof/>
                <w:webHidden/>
              </w:rPr>
            </w:r>
            <w:r>
              <w:rPr>
                <w:noProof/>
                <w:webHidden/>
              </w:rPr>
              <w:fldChar w:fldCharType="separate"/>
            </w:r>
            <w:r>
              <w:rPr>
                <w:noProof/>
                <w:webHidden/>
              </w:rPr>
              <w:t>67</w:t>
            </w:r>
            <w:r>
              <w:rPr>
                <w:noProof/>
                <w:webHidden/>
              </w:rPr>
              <w:fldChar w:fldCharType="end"/>
            </w:r>
          </w:hyperlink>
        </w:p>
        <w:p w14:paraId="7CE9A029" w14:textId="656D3099" w:rsidR="006C2D86" w:rsidRDefault="006C2D86">
          <w:pPr>
            <w:pStyle w:val="31"/>
            <w:tabs>
              <w:tab w:val="right" w:leader="dot" w:pos="8290"/>
            </w:tabs>
            <w:rPr>
              <w:rFonts w:eastAsiaTheme="minorEastAsia" w:hAnsiTheme="minorHAnsi" w:cstheme="minorBidi"/>
              <w:noProof/>
              <w:kern w:val="2"/>
              <w:sz w:val="21"/>
            </w:rPr>
          </w:pPr>
          <w:hyperlink w:anchor="_Toc519782387" w:history="1">
            <w:r w:rsidRPr="00886672">
              <w:rPr>
                <w:rStyle w:val="ab"/>
                <w:noProof/>
              </w:rPr>
              <w:t>（四）机构独立方面</w:t>
            </w:r>
            <w:r>
              <w:rPr>
                <w:noProof/>
                <w:webHidden/>
              </w:rPr>
              <w:tab/>
            </w:r>
            <w:r>
              <w:rPr>
                <w:noProof/>
                <w:webHidden/>
              </w:rPr>
              <w:fldChar w:fldCharType="begin"/>
            </w:r>
            <w:r>
              <w:rPr>
                <w:noProof/>
                <w:webHidden/>
              </w:rPr>
              <w:instrText xml:space="preserve"> PAGEREF _Toc519782387 \h </w:instrText>
            </w:r>
            <w:r>
              <w:rPr>
                <w:noProof/>
                <w:webHidden/>
              </w:rPr>
            </w:r>
            <w:r>
              <w:rPr>
                <w:noProof/>
                <w:webHidden/>
              </w:rPr>
              <w:fldChar w:fldCharType="separate"/>
            </w:r>
            <w:r>
              <w:rPr>
                <w:noProof/>
                <w:webHidden/>
              </w:rPr>
              <w:t>68</w:t>
            </w:r>
            <w:r>
              <w:rPr>
                <w:noProof/>
                <w:webHidden/>
              </w:rPr>
              <w:fldChar w:fldCharType="end"/>
            </w:r>
          </w:hyperlink>
        </w:p>
        <w:p w14:paraId="29B24E9D" w14:textId="58661E29" w:rsidR="006C2D86" w:rsidRDefault="006C2D86">
          <w:pPr>
            <w:pStyle w:val="31"/>
            <w:tabs>
              <w:tab w:val="right" w:leader="dot" w:pos="8290"/>
            </w:tabs>
            <w:rPr>
              <w:rFonts w:eastAsiaTheme="minorEastAsia" w:hAnsiTheme="minorHAnsi" w:cstheme="minorBidi"/>
              <w:noProof/>
              <w:kern w:val="2"/>
              <w:sz w:val="21"/>
            </w:rPr>
          </w:pPr>
          <w:hyperlink w:anchor="_Toc519782388" w:history="1">
            <w:r w:rsidRPr="00886672">
              <w:rPr>
                <w:rStyle w:val="ab"/>
                <w:noProof/>
              </w:rPr>
              <w:t>（五）业务独立方面</w:t>
            </w:r>
            <w:r>
              <w:rPr>
                <w:noProof/>
                <w:webHidden/>
              </w:rPr>
              <w:tab/>
            </w:r>
            <w:r>
              <w:rPr>
                <w:noProof/>
                <w:webHidden/>
              </w:rPr>
              <w:fldChar w:fldCharType="begin"/>
            </w:r>
            <w:r>
              <w:rPr>
                <w:noProof/>
                <w:webHidden/>
              </w:rPr>
              <w:instrText xml:space="preserve"> PAGEREF _Toc519782388 \h </w:instrText>
            </w:r>
            <w:r>
              <w:rPr>
                <w:noProof/>
                <w:webHidden/>
              </w:rPr>
            </w:r>
            <w:r>
              <w:rPr>
                <w:noProof/>
                <w:webHidden/>
              </w:rPr>
              <w:fldChar w:fldCharType="separate"/>
            </w:r>
            <w:r>
              <w:rPr>
                <w:noProof/>
                <w:webHidden/>
              </w:rPr>
              <w:t>68</w:t>
            </w:r>
            <w:r>
              <w:rPr>
                <w:noProof/>
                <w:webHidden/>
              </w:rPr>
              <w:fldChar w:fldCharType="end"/>
            </w:r>
          </w:hyperlink>
        </w:p>
        <w:p w14:paraId="387EB17B" w14:textId="72B4BF58" w:rsidR="006C2D86" w:rsidRDefault="006C2D86">
          <w:pPr>
            <w:pStyle w:val="21"/>
            <w:tabs>
              <w:tab w:val="right" w:leader="dot" w:pos="8290"/>
            </w:tabs>
            <w:rPr>
              <w:rFonts w:eastAsiaTheme="minorEastAsia" w:hAnsiTheme="minorHAnsi" w:cstheme="minorBidi"/>
              <w:b w:val="0"/>
              <w:bCs w:val="0"/>
              <w:noProof/>
              <w:kern w:val="2"/>
              <w:sz w:val="21"/>
            </w:rPr>
          </w:pPr>
          <w:hyperlink w:anchor="_Toc519782389" w:history="1">
            <w:r w:rsidRPr="00886672">
              <w:rPr>
                <w:rStyle w:val="ab"/>
                <w:noProof/>
              </w:rPr>
              <w:t>二、同业竞争</w:t>
            </w:r>
            <w:r>
              <w:rPr>
                <w:noProof/>
                <w:webHidden/>
              </w:rPr>
              <w:tab/>
            </w:r>
            <w:r>
              <w:rPr>
                <w:noProof/>
                <w:webHidden/>
              </w:rPr>
              <w:fldChar w:fldCharType="begin"/>
            </w:r>
            <w:r>
              <w:rPr>
                <w:noProof/>
                <w:webHidden/>
              </w:rPr>
              <w:instrText xml:space="preserve"> PAGEREF _Toc519782389 \h </w:instrText>
            </w:r>
            <w:r>
              <w:rPr>
                <w:noProof/>
                <w:webHidden/>
              </w:rPr>
            </w:r>
            <w:r>
              <w:rPr>
                <w:noProof/>
                <w:webHidden/>
              </w:rPr>
              <w:fldChar w:fldCharType="separate"/>
            </w:r>
            <w:r>
              <w:rPr>
                <w:noProof/>
                <w:webHidden/>
              </w:rPr>
              <w:t>68</w:t>
            </w:r>
            <w:r>
              <w:rPr>
                <w:noProof/>
                <w:webHidden/>
              </w:rPr>
              <w:fldChar w:fldCharType="end"/>
            </w:r>
          </w:hyperlink>
        </w:p>
        <w:p w14:paraId="6F6B8A5B" w14:textId="55E0B08B" w:rsidR="006C2D86" w:rsidRDefault="006C2D86">
          <w:pPr>
            <w:pStyle w:val="31"/>
            <w:tabs>
              <w:tab w:val="right" w:leader="dot" w:pos="8290"/>
            </w:tabs>
            <w:rPr>
              <w:rFonts w:eastAsiaTheme="minorEastAsia" w:hAnsiTheme="minorHAnsi" w:cstheme="minorBidi"/>
              <w:noProof/>
              <w:kern w:val="2"/>
              <w:sz w:val="21"/>
            </w:rPr>
          </w:pPr>
          <w:hyperlink w:anchor="_Toc519782390" w:history="1">
            <w:r w:rsidRPr="00886672">
              <w:rPr>
                <w:rStyle w:val="ab"/>
                <w:noProof/>
              </w:rPr>
              <w:t>（一）、公司与实际控制人所控制其他企业的同业竞争情况</w:t>
            </w:r>
            <w:r>
              <w:rPr>
                <w:noProof/>
                <w:webHidden/>
              </w:rPr>
              <w:tab/>
            </w:r>
            <w:r>
              <w:rPr>
                <w:noProof/>
                <w:webHidden/>
              </w:rPr>
              <w:fldChar w:fldCharType="begin"/>
            </w:r>
            <w:r>
              <w:rPr>
                <w:noProof/>
                <w:webHidden/>
              </w:rPr>
              <w:instrText xml:space="preserve"> PAGEREF _Toc519782390 \h </w:instrText>
            </w:r>
            <w:r>
              <w:rPr>
                <w:noProof/>
                <w:webHidden/>
              </w:rPr>
            </w:r>
            <w:r>
              <w:rPr>
                <w:noProof/>
                <w:webHidden/>
              </w:rPr>
              <w:fldChar w:fldCharType="separate"/>
            </w:r>
            <w:r>
              <w:rPr>
                <w:noProof/>
                <w:webHidden/>
              </w:rPr>
              <w:t>68</w:t>
            </w:r>
            <w:r>
              <w:rPr>
                <w:noProof/>
                <w:webHidden/>
              </w:rPr>
              <w:fldChar w:fldCharType="end"/>
            </w:r>
          </w:hyperlink>
        </w:p>
        <w:p w14:paraId="0BA7BAA0" w14:textId="18F0D379" w:rsidR="006C2D86" w:rsidRDefault="006C2D86">
          <w:pPr>
            <w:pStyle w:val="31"/>
            <w:tabs>
              <w:tab w:val="right" w:leader="dot" w:pos="8290"/>
            </w:tabs>
            <w:rPr>
              <w:rFonts w:eastAsiaTheme="minorEastAsia" w:hAnsiTheme="minorHAnsi" w:cstheme="minorBidi"/>
              <w:noProof/>
              <w:kern w:val="2"/>
              <w:sz w:val="21"/>
            </w:rPr>
          </w:pPr>
          <w:hyperlink w:anchor="_Toc519782391" w:history="1">
            <w:r w:rsidRPr="00886672">
              <w:rPr>
                <w:rStyle w:val="ab"/>
                <w:noProof/>
              </w:rPr>
              <w:t>（二）、实际控制人避免同业竞争承诺</w:t>
            </w:r>
            <w:r>
              <w:rPr>
                <w:noProof/>
                <w:webHidden/>
              </w:rPr>
              <w:tab/>
            </w:r>
            <w:r>
              <w:rPr>
                <w:noProof/>
                <w:webHidden/>
              </w:rPr>
              <w:fldChar w:fldCharType="begin"/>
            </w:r>
            <w:r>
              <w:rPr>
                <w:noProof/>
                <w:webHidden/>
              </w:rPr>
              <w:instrText xml:space="preserve"> PAGEREF _Toc519782391 \h </w:instrText>
            </w:r>
            <w:r>
              <w:rPr>
                <w:noProof/>
                <w:webHidden/>
              </w:rPr>
            </w:r>
            <w:r>
              <w:rPr>
                <w:noProof/>
                <w:webHidden/>
              </w:rPr>
              <w:fldChar w:fldCharType="separate"/>
            </w:r>
            <w:r>
              <w:rPr>
                <w:noProof/>
                <w:webHidden/>
              </w:rPr>
              <w:t>69</w:t>
            </w:r>
            <w:r>
              <w:rPr>
                <w:noProof/>
                <w:webHidden/>
              </w:rPr>
              <w:fldChar w:fldCharType="end"/>
            </w:r>
          </w:hyperlink>
        </w:p>
        <w:p w14:paraId="3CAF3F74" w14:textId="5816111F" w:rsidR="006C2D86" w:rsidRDefault="006C2D86">
          <w:pPr>
            <w:pStyle w:val="21"/>
            <w:tabs>
              <w:tab w:val="right" w:leader="dot" w:pos="8290"/>
            </w:tabs>
            <w:rPr>
              <w:rFonts w:eastAsiaTheme="minorEastAsia" w:hAnsiTheme="minorHAnsi" w:cstheme="minorBidi"/>
              <w:b w:val="0"/>
              <w:bCs w:val="0"/>
              <w:noProof/>
              <w:kern w:val="2"/>
              <w:sz w:val="21"/>
            </w:rPr>
          </w:pPr>
          <w:hyperlink w:anchor="_Toc519782392" w:history="1">
            <w:r w:rsidRPr="00886672">
              <w:rPr>
                <w:rStyle w:val="ab"/>
                <w:noProof/>
              </w:rPr>
              <w:t>三、关联方及关联交易</w:t>
            </w:r>
            <w:r>
              <w:rPr>
                <w:noProof/>
                <w:webHidden/>
              </w:rPr>
              <w:tab/>
            </w:r>
            <w:r>
              <w:rPr>
                <w:noProof/>
                <w:webHidden/>
              </w:rPr>
              <w:fldChar w:fldCharType="begin"/>
            </w:r>
            <w:r>
              <w:rPr>
                <w:noProof/>
                <w:webHidden/>
              </w:rPr>
              <w:instrText xml:space="preserve"> PAGEREF _Toc519782392 \h </w:instrText>
            </w:r>
            <w:r>
              <w:rPr>
                <w:noProof/>
                <w:webHidden/>
              </w:rPr>
            </w:r>
            <w:r>
              <w:rPr>
                <w:noProof/>
                <w:webHidden/>
              </w:rPr>
              <w:fldChar w:fldCharType="separate"/>
            </w:r>
            <w:r>
              <w:rPr>
                <w:noProof/>
                <w:webHidden/>
              </w:rPr>
              <w:t>69</w:t>
            </w:r>
            <w:r>
              <w:rPr>
                <w:noProof/>
                <w:webHidden/>
              </w:rPr>
              <w:fldChar w:fldCharType="end"/>
            </w:r>
          </w:hyperlink>
        </w:p>
        <w:p w14:paraId="2A2208E1" w14:textId="2FCC6916" w:rsidR="006C2D86" w:rsidRDefault="006C2D86">
          <w:pPr>
            <w:pStyle w:val="31"/>
            <w:tabs>
              <w:tab w:val="right" w:leader="dot" w:pos="8290"/>
            </w:tabs>
            <w:rPr>
              <w:rFonts w:eastAsiaTheme="minorEastAsia" w:hAnsiTheme="minorHAnsi" w:cstheme="minorBidi"/>
              <w:noProof/>
              <w:kern w:val="2"/>
              <w:sz w:val="21"/>
            </w:rPr>
          </w:pPr>
          <w:hyperlink w:anchor="_Toc519782393" w:history="1">
            <w:r w:rsidRPr="00886672">
              <w:rPr>
                <w:rStyle w:val="ab"/>
                <w:noProof/>
              </w:rPr>
              <w:t>（一）关联方</w:t>
            </w:r>
            <w:r>
              <w:rPr>
                <w:noProof/>
                <w:webHidden/>
              </w:rPr>
              <w:tab/>
            </w:r>
            <w:r>
              <w:rPr>
                <w:noProof/>
                <w:webHidden/>
              </w:rPr>
              <w:fldChar w:fldCharType="begin"/>
            </w:r>
            <w:r>
              <w:rPr>
                <w:noProof/>
                <w:webHidden/>
              </w:rPr>
              <w:instrText xml:space="preserve"> PAGEREF _Toc519782393 \h </w:instrText>
            </w:r>
            <w:r>
              <w:rPr>
                <w:noProof/>
                <w:webHidden/>
              </w:rPr>
            </w:r>
            <w:r>
              <w:rPr>
                <w:noProof/>
                <w:webHidden/>
              </w:rPr>
              <w:fldChar w:fldCharType="separate"/>
            </w:r>
            <w:r>
              <w:rPr>
                <w:noProof/>
                <w:webHidden/>
              </w:rPr>
              <w:t>69</w:t>
            </w:r>
            <w:r>
              <w:rPr>
                <w:noProof/>
                <w:webHidden/>
              </w:rPr>
              <w:fldChar w:fldCharType="end"/>
            </w:r>
          </w:hyperlink>
        </w:p>
        <w:p w14:paraId="76BB5B01" w14:textId="1DFBBA02" w:rsidR="006C2D86" w:rsidRDefault="006C2D86">
          <w:pPr>
            <w:pStyle w:val="31"/>
            <w:tabs>
              <w:tab w:val="right" w:leader="dot" w:pos="8290"/>
            </w:tabs>
            <w:rPr>
              <w:rFonts w:eastAsiaTheme="minorEastAsia" w:hAnsiTheme="minorHAnsi" w:cstheme="minorBidi"/>
              <w:noProof/>
              <w:kern w:val="2"/>
              <w:sz w:val="21"/>
            </w:rPr>
          </w:pPr>
          <w:hyperlink w:anchor="_Toc519782394" w:history="1">
            <w:r w:rsidRPr="00886672">
              <w:rPr>
                <w:rStyle w:val="ab"/>
                <w:noProof/>
              </w:rPr>
              <w:t>（二）关联交易</w:t>
            </w:r>
            <w:r>
              <w:rPr>
                <w:noProof/>
                <w:webHidden/>
              </w:rPr>
              <w:tab/>
            </w:r>
            <w:r>
              <w:rPr>
                <w:noProof/>
                <w:webHidden/>
              </w:rPr>
              <w:fldChar w:fldCharType="begin"/>
            </w:r>
            <w:r>
              <w:rPr>
                <w:noProof/>
                <w:webHidden/>
              </w:rPr>
              <w:instrText xml:space="preserve"> PAGEREF _Toc519782394 \h </w:instrText>
            </w:r>
            <w:r>
              <w:rPr>
                <w:noProof/>
                <w:webHidden/>
              </w:rPr>
            </w:r>
            <w:r>
              <w:rPr>
                <w:noProof/>
                <w:webHidden/>
              </w:rPr>
              <w:fldChar w:fldCharType="separate"/>
            </w:r>
            <w:r>
              <w:rPr>
                <w:noProof/>
                <w:webHidden/>
              </w:rPr>
              <w:t>70</w:t>
            </w:r>
            <w:r>
              <w:rPr>
                <w:noProof/>
                <w:webHidden/>
              </w:rPr>
              <w:fldChar w:fldCharType="end"/>
            </w:r>
          </w:hyperlink>
        </w:p>
        <w:p w14:paraId="0C9F2935" w14:textId="0A5C51AC" w:rsidR="006C2D86" w:rsidRDefault="006C2D86">
          <w:pPr>
            <w:pStyle w:val="21"/>
            <w:tabs>
              <w:tab w:val="right" w:leader="dot" w:pos="8290"/>
            </w:tabs>
            <w:rPr>
              <w:rFonts w:eastAsiaTheme="minorEastAsia" w:hAnsiTheme="minorHAnsi" w:cstheme="minorBidi"/>
              <w:b w:val="0"/>
              <w:bCs w:val="0"/>
              <w:noProof/>
              <w:kern w:val="2"/>
              <w:sz w:val="21"/>
            </w:rPr>
          </w:pPr>
          <w:hyperlink w:anchor="_Toc519782395" w:history="1">
            <w:r w:rsidRPr="00886672">
              <w:rPr>
                <w:rStyle w:val="ab"/>
                <w:noProof/>
              </w:rPr>
              <w:t>四、报告期内关联交易决策程序的执行情况</w:t>
            </w:r>
            <w:r>
              <w:rPr>
                <w:noProof/>
                <w:webHidden/>
              </w:rPr>
              <w:tab/>
            </w:r>
            <w:r>
              <w:rPr>
                <w:noProof/>
                <w:webHidden/>
              </w:rPr>
              <w:fldChar w:fldCharType="begin"/>
            </w:r>
            <w:r>
              <w:rPr>
                <w:noProof/>
                <w:webHidden/>
              </w:rPr>
              <w:instrText xml:space="preserve"> PAGEREF _Toc519782395 \h </w:instrText>
            </w:r>
            <w:r>
              <w:rPr>
                <w:noProof/>
                <w:webHidden/>
              </w:rPr>
            </w:r>
            <w:r>
              <w:rPr>
                <w:noProof/>
                <w:webHidden/>
              </w:rPr>
              <w:fldChar w:fldCharType="separate"/>
            </w:r>
            <w:r>
              <w:rPr>
                <w:noProof/>
                <w:webHidden/>
              </w:rPr>
              <w:t>70</w:t>
            </w:r>
            <w:r>
              <w:rPr>
                <w:noProof/>
                <w:webHidden/>
              </w:rPr>
              <w:fldChar w:fldCharType="end"/>
            </w:r>
          </w:hyperlink>
        </w:p>
        <w:p w14:paraId="50FC82D6" w14:textId="67B7D98C" w:rsidR="006C2D86" w:rsidRDefault="006C2D86">
          <w:pPr>
            <w:pStyle w:val="31"/>
            <w:tabs>
              <w:tab w:val="right" w:leader="dot" w:pos="8290"/>
            </w:tabs>
            <w:rPr>
              <w:rFonts w:eastAsiaTheme="minorEastAsia" w:hAnsiTheme="minorHAnsi" w:cstheme="minorBidi"/>
              <w:noProof/>
              <w:kern w:val="2"/>
              <w:sz w:val="21"/>
            </w:rPr>
          </w:pPr>
          <w:hyperlink w:anchor="_Toc519782396" w:history="1">
            <w:r w:rsidRPr="00886672">
              <w:rPr>
                <w:rStyle w:val="ab"/>
                <w:noProof/>
              </w:rPr>
              <w:t>（一）报告期内关联交易制度的执行情况</w:t>
            </w:r>
            <w:r>
              <w:rPr>
                <w:noProof/>
                <w:webHidden/>
              </w:rPr>
              <w:tab/>
            </w:r>
            <w:r>
              <w:rPr>
                <w:noProof/>
                <w:webHidden/>
              </w:rPr>
              <w:fldChar w:fldCharType="begin"/>
            </w:r>
            <w:r>
              <w:rPr>
                <w:noProof/>
                <w:webHidden/>
              </w:rPr>
              <w:instrText xml:space="preserve"> PAGEREF _Toc519782396 \h </w:instrText>
            </w:r>
            <w:r>
              <w:rPr>
                <w:noProof/>
                <w:webHidden/>
              </w:rPr>
            </w:r>
            <w:r>
              <w:rPr>
                <w:noProof/>
                <w:webHidden/>
              </w:rPr>
              <w:fldChar w:fldCharType="separate"/>
            </w:r>
            <w:r>
              <w:rPr>
                <w:noProof/>
                <w:webHidden/>
              </w:rPr>
              <w:t>70</w:t>
            </w:r>
            <w:r>
              <w:rPr>
                <w:noProof/>
                <w:webHidden/>
              </w:rPr>
              <w:fldChar w:fldCharType="end"/>
            </w:r>
          </w:hyperlink>
        </w:p>
        <w:p w14:paraId="02342882" w14:textId="0DF963E2" w:rsidR="006C2D86" w:rsidRDefault="006C2D86">
          <w:pPr>
            <w:pStyle w:val="31"/>
            <w:tabs>
              <w:tab w:val="right" w:leader="dot" w:pos="8290"/>
            </w:tabs>
            <w:rPr>
              <w:rFonts w:eastAsiaTheme="minorEastAsia" w:hAnsiTheme="minorHAnsi" w:cstheme="minorBidi"/>
              <w:noProof/>
              <w:kern w:val="2"/>
              <w:sz w:val="21"/>
            </w:rPr>
          </w:pPr>
          <w:hyperlink w:anchor="_Toc519782397" w:history="1">
            <w:r w:rsidRPr="00886672">
              <w:rPr>
                <w:rStyle w:val="ab"/>
                <w:noProof/>
              </w:rPr>
              <w:t>（二）独立董事关于公司报告期内关联交易执行情况的意见</w:t>
            </w:r>
            <w:r>
              <w:rPr>
                <w:noProof/>
                <w:webHidden/>
              </w:rPr>
              <w:tab/>
            </w:r>
            <w:r>
              <w:rPr>
                <w:noProof/>
                <w:webHidden/>
              </w:rPr>
              <w:fldChar w:fldCharType="begin"/>
            </w:r>
            <w:r>
              <w:rPr>
                <w:noProof/>
                <w:webHidden/>
              </w:rPr>
              <w:instrText xml:space="preserve"> PAGEREF _Toc519782397 \h </w:instrText>
            </w:r>
            <w:r>
              <w:rPr>
                <w:noProof/>
                <w:webHidden/>
              </w:rPr>
            </w:r>
            <w:r>
              <w:rPr>
                <w:noProof/>
                <w:webHidden/>
              </w:rPr>
              <w:fldChar w:fldCharType="separate"/>
            </w:r>
            <w:r>
              <w:rPr>
                <w:noProof/>
                <w:webHidden/>
              </w:rPr>
              <w:t>71</w:t>
            </w:r>
            <w:r>
              <w:rPr>
                <w:noProof/>
                <w:webHidden/>
              </w:rPr>
              <w:fldChar w:fldCharType="end"/>
            </w:r>
          </w:hyperlink>
        </w:p>
        <w:p w14:paraId="2602B1C2" w14:textId="595C7D38"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398" w:history="1">
            <w:r w:rsidRPr="00886672">
              <w:rPr>
                <w:rStyle w:val="ab"/>
                <w:noProof/>
              </w:rPr>
              <w:t>第八节 董事、监事、高级管理人员与公司治理</w:t>
            </w:r>
            <w:r>
              <w:rPr>
                <w:noProof/>
                <w:webHidden/>
              </w:rPr>
              <w:tab/>
            </w:r>
            <w:r>
              <w:rPr>
                <w:noProof/>
                <w:webHidden/>
              </w:rPr>
              <w:fldChar w:fldCharType="begin"/>
            </w:r>
            <w:r>
              <w:rPr>
                <w:noProof/>
                <w:webHidden/>
              </w:rPr>
              <w:instrText xml:space="preserve"> PAGEREF _Toc519782398 \h </w:instrText>
            </w:r>
            <w:r>
              <w:rPr>
                <w:noProof/>
                <w:webHidden/>
              </w:rPr>
            </w:r>
            <w:r>
              <w:rPr>
                <w:noProof/>
                <w:webHidden/>
              </w:rPr>
              <w:fldChar w:fldCharType="separate"/>
            </w:r>
            <w:r>
              <w:rPr>
                <w:noProof/>
                <w:webHidden/>
              </w:rPr>
              <w:t>72</w:t>
            </w:r>
            <w:r>
              <w:rPr>
                <w:noProof/>
                <w:webHidden/>
              </w:rPr>
              <w:fldChar w:fldCharType="end"/>
            </w:r>
          </w:hyperlink>
        </w:p>
        <w:p w14:paraId="506A319A" w14:textId="50C94682" w:rsidR="006C2D86" w:rsidRDefault="006C2D86">
          <w:pPr>
            <w:pStyle w:val="21"/>
            <w:tabs>
              <w:tab w:val="right" w:leader="dot" w:pos="8290"/>
            </w:tabs>
            <w:rPr>
              <w:rFonts w:eastAsiaTheme="minorEastAsia" w:hAnsiTheme="minorHAnsi" w:cstheme="minorBidi"/>
              <w:b w:val="0"/>
              <w:bCs w:val="0"/>
              <w:noProof/>
              <w:kern w:val="2"/>
              <w:sz w:val="21"/>
            </w:rPr>
          </w:pPr>
          <w:hyperlink w:anchor="_Toc519782399" w:history="1">
            <w:r w:rsidRPr="00886672">
              <w:rPr>
                <w:rStyle w:val="ab"/>
                <w:noProof/>
              </w:rPr>
              <w:t>一、董事、监事、高级管理人员及其他核心人员简介</w:t>
            </w:r>
            <w:r>
              <w:rPr>
                <w:noProof/>
                <w:webHidden/>
              </w:rPr>
              <w:tab/>
            </w:r>
            <w:r>
              <w:rPr>
                <w:noProof/>
                <w:webHidden/>
              </w:rPr>
              <w:fldChar w:fldCharType="begin"/>
            </w:r>
            <w:r>
              <w:rPr>
                <w:noProof/>
                <w:webHidden/>
              </w:rPr>
              <w:instrText xml:space="preserve"> PAGEREF _Toc519782399 \h </w:instrText>
            </w:r>
            <w:r>
              <w:rPr>
                <w:noProof/>
                <w:webHidden/>
              </w:rPr>
            </w:r>
            <w:r>
              <w:rPr>
                <w:noProof/>
                <w:webHidden/>
              </w:rPr>
              <w:fldChar w:fldCharType="separate"/>
            </w:r>
            <w:r>
              <w:rPr>
                <w:noProof/>
                <w:webHidden/>
              </w:rPr>
              <w:t>72</w:t>
            </w:r>
            <w:r>
              <w:rPr>
                <w:noProof/>
                <w:webHidden/>
              </w:rPr>
              <w:fldChar w:fldCharType="end"/>
            </w:r>
          </w:hyperlink>
        </w:p>
        <w:p w14:paraId="14FDAE6D" w14:textId="0552BBA2" w:rsidR="006C2D86" w:rsidRDefault="006C2D86">
          <w:pPr>
            <w:pStyle w:val="31"/>
            <w:tabs>
              <w:tab w:val="right" w:leader="dot" w:pos="8290"/>
            </w:tabs>
            <w:rPr>
              <w:rFonts w:eastAsiaTheme="minorEastAsia" w:hAnsiTheme="minorHAnsi" w:cstheme="minorBidi"/>
              <w:noProof/>
              <w:kern w:val="2"/>
              <w:sz w:val="21"/>
            </w:rPr>
          </w:pPr>
          <w:hyperlink w:anchor="_Toc519782400" w:history="1">
            <w:r w:rsidRPr="00886672">
              <w:rPr>
                <w:rStyle w:val="ab"/>
                <w:noProof/>
              </w:rPr>
              <w:t>（一）董事</w:t>
            </w:r>
            <w:r>
              <w:rPr>
                <w:noProof/>
                <w:webHidden/>
              </w:rPr>
              <w:tab/>
            </w:r>
            <w:r>
              <w:rPr>
                <w:noProof/>
                <w:webHidden/>
              </w:rPr>
              <w:fldChar w:fldCharType="begin"/>
            </w:r>
            <w:r>
              <w:rPr>
                <w:noProof/>
                <w:webHidden/>
              </w:rPr>
              <w:instrText xml:space="preserve"> PAGEREF _Toc519782400 \h </w:instrText>
            </w:r>
            <w:r>
              <w:rPr>
                <w:noProof/>
                <w:webHidden/>
              </w:rPr>
            </w:r>
            <w:r>
              <w:rPr>
                <w:noProof/>
                <w:webHidden/>
              </w:rPr>
              <w:fldChar w:fldCharType="separate"/>
            </w:r>
            <w:r>
              <w:rPr>
                <w:noProof/>
                <w:webHidden/>
              </w:rPr>
              <w:t>72</w:t>
            </w:r>
            <w:r>
              <w:rPr>
                <w:noProof/>
                <w:webHidden/>
              </w:rPr>
              <w:fldChar w:fldCharType="end"/>
            </w:r>
          </w:hyperlink>
        </w:p>
        <w:p w14:paraId="63193807" w14:textId="3BE46A79" w:rsidR="006C2D86" w:rsidRDefault="006C2D86">
          <w:pPr>
            <w:pStyle w:val="31"/>
            <w:tabs>
              <w:tab w:val="right" w:leader="dot" w:pos="8290"/>
            </w:tabs>
            <w:rPr>
              <w:rFonts w:eastAsiaTheme="minorEastAsia" w:hAnsiTheme="minorHAnsi" w:cstheme="minorBidi"/>
              <w:noProof/>
              <w:kern w:val="2"/>
              <w:sz w:val="21"/>
            </w:rPr>
          </w:pPr>
          <w:hyperlink w:anchor="_Toc519782401" w:history="1">
            <w:r w:rsidRPr="00886672">
              <w:rPr>
                <w:rStyle w:val="ab"/>
                <w:noProof/>
              </w:rPr>
              <w:t>（二）监事</w:t>
            </w:r>
            <w:r>
              <w:rPr>
                <w:noProof/>
                <w:webHidden/>
              </w:rPr>
              <w:tab/>
            </w:r>
            <w:r>
              <w:rPr>
                <w:noProof/>
                <w:webHidden/>
              </w:rPr>
              <w:fldChar w:fldCharType="begin"/>
            </w:r>
            <w:r>
              <w:rPr>
                <w:noProof/>
                <w:webHidden/>
              </w:rPr>
              <w:instrText xml:space="preserve"> PAGEREF _Toc519782401 \h </w:instrText>
            </w:r>
            <w:r>
              <w:rPr>
                <w:noProof/>
                <w:webHidden/>
              </w:rPr>
            </w:r>
            <w:r>
              <w:rPr>
                <w:noProof/>
                <w:webHidden/>
              </w:rPr>
              <w:fldChar w:fldCharType="separate"/>
            </w:r>
            <w:r>
              <w:rPr>
                <w:noProof/>
                <w:webHidden/>
              </w:rPr>
              <w:t>73</w:t>
            </w:r>
            <w:r>
              <w:rPr>
                <w:noProof/>
                <w:webHidden/>
              </w:rPr>
              <w:fldChar w:fldCharType="end"/>
            </w:r>
          </w:hyperlink>
        </w:p>
        <w:p w14:paraId="598759BB" w14:textId="4BBDFE80" w:rsidR="006C2D86" w:rsidRDefault="006C2D86">
          <w:pPr>
            <w:pStyle w:val="31"/>
            <w:tabs>
              <w:tab w:val="right" w:leader="dot" w:pos="8290"/>
            </w:tabs>
            <w:rPr>
              <w:rFonts w:eastAsiaTheme="minorEastAsia" w:hAnsiTheme="minorHAnsi" w:cstheme="minorBidi"/>
              <w:noProof/>
              <w:kern w:val="2"/>
              <w:sz w:val="21"/>
            </w:rPr>
          </w:pPr>
          <w:hyperlink w:anchor="_Toc519782402" w:history="1">
            <w:r w:rsidRPr="00886672">
              <w:rPr>
                <w:rStyle w:val="ab"/>
                <w:noProof/>
              </w:rPr>
              <w:t>（三）高级管理人员</w:t>
            </w:r>
            <w:r>
              <w:rPr>
                <w:noProof/>
                <w:webHidden/>
              </w:rPr>
              <w:tab/>
            </w:r>
            <w:r>
              <w:rPr>
                <w:noProof/>
                <w:webHidden/>
              </w:rPr>
              <w:fldChar w:fldCharType="begin"/>
            </w:r>
            <w:r>
              <w:rPr>
                <w:noProof/>
                <w:webHidden/>
              </w:rPr>
              <w:instrText xml:space="preserve"> PAGEREF _Toc519782402 \h </w:instrText>
            </w:r>
            <w:r>
              <w:rPr>
                <w:noProof/>
                <w:webHidden/>
              </w:rPr>
            </w:r>
            <w:r>
              <w:rPr>
                <w:noProof/>
                <w:webHidden/>
              </w:rPr>
              <w:fldChar w:fldCharType="separate"/>
            </w:r>
            <w:r>
              <w:rPr>
                <w:noProof/>
                <w:webHidden/>
              </w:rPr>
              <w:t>73</w:t>
            </w:r>
            <w:r>
              <w:rPr>
                <w:noProof/>
                <w:webHidden/>
              </w:rPr>
              <w:fldChar w:fldCharType="end"/>
            </w:r>
          </w:hyperlink>
        </w:p>
        <w:p w14:paraId="388A3812" w14:textId="73ED24CD" w:rsidR="006C2D86" w:rsidRDefault="006C2D86">
          <w:pPr>
            <w:pStyle w:val="31"/>
            <w:tabs>
              <w:tab w:val="right" w:leader="dot" w:pos="8290"/>
            </w:tabs>
            <w:rPr>
              <w:rFonts w:eastAsiaTheme="minorEastAsia" w:hAnsiTheme="minorHAnsi" w:cstheme="minorBidi"/>
              <w:noProof/>
              <w:kern w:val="2"/>
              <w:sz w:val="21"/>
            </w:rPr>
          </w:pPr>
          <w:hyperlink w:anchor="_Toc519782403" w:history="1">
            <w:r w:rsidRPr="00886672">
              <w:rPr>
                <w:rStyle w:val="ab"/>
                <w:noProof/>
              </w:rPr>
              <w:t>（四）其他核心人员</w:t>
            </w:r>
            <w:r>
              <w:rPr>
                <w:noProof/>
                <w:webHidden/>
              </w:rPr>
              <w:tab/>
            </w:r>
            <w:r>
              <w:rPr>
                <w:noProof/>
                <w:webHidden/>
              </w:rPr>
              <w:fldChar w:fldCharType="begin"/>
            </w:r>
            <w:r>
              <w:rPr>
                <w:noProof/>
                <w:webHidden/>
              </w:rPr>
              <w:instrText xml:space="preserve"> PAGEREF _Toc519782403 \h </w:instrText>
            </w:r>
            <w:r>
              <w:rPr>
                <w:noProof/>
                <w:webHidden/>
              </w:rPr>
            </w:r>
            <w:r>
              <w:rPr>
                <w:noProof/>
                <w:webHidden/>
              </w:rPr>
              <w:fldChar w:fldCharType="separate"/>
            </w:r>
            <w:r>
              <w:rPr>
                <w:noProof/>
                <w:webHidden/>
              </w:rPr>
              <w:t>73</w:t>
            </w:r>
            <w:r>
              <w:rPr>
                <w:noProof/>
                <w:webHidden/>
              </w:rPr>
              <w:fldChar w:fldCharType="end"/>
            </w:r>
          </w:hyperlink>
        </w:p>
        <w:p w14:paraId="2995DBEA" w14:textId="6D516CD4" w:rsidR="006C2D86" w:rsidRDefault="006C2D86">
          <w:pPr>
            <w:pStyle w:val="21"/>
            <w:tabs>
              <w:tab w:val="right" w:leader="dot" w:pos="8290"/>
            </w:tabs>
            <w:rPr>
              <w:rFonts w:eastAsiaTheme="minorEastAsia" w:hAnsiTheme="minorHAnsi" w:cstheme="minorBidi"/>
              <w:b w:val="0"/>
              <w:bCs w:val="0"/>
              <w:noProof/>
              <w:kern w:val="2"/>
              <w:sz w:val="21"/>
            </w:rPr>
          </w:pPr>
          <w:hyperlink w:anchor="_Toc519782404" w:history="1">
            <w:r w:rsidRPr="00886672">
              <w:rPr>
                <w:rStyle w:val="ab"/>
                <w:noProof/>
              </w:rPr>
              <w:t>二、董事、监事的提名及选聘情况</w:t>
            </w:r>
            <w:r>
              <w:rPr>
                <w:noProof/>
                <w:webHidden/>
              </w:rPr>
              <w:tab/>
            </w:r>
            <w:r>
              <w:rPr>
                <w:noProof/>
                <w:webHidden/>
              </w:rPr>
              <w:fldChar w:fldCharType="begin"/>
            </w:r>
            <w:r>
              <w:rPr>
                <w:noProof/>
                <w:webHidden/>
              </w:rPr>
              <w:instrText xml:space="preserve"> PAGEREF _Toc519782404 \h </w:instrText>
            </w:r>
            <w:r>
              <w:rPr>
                <w:noProof/>
                <w:webHidden/>
              </w:rPr>
            </w:r>
            <w:r>
              <w:rPr>
                <w:noProof/>
                <w:webHidden/>
              </w:rPr>
              <w:fldChar w:fldCharType="separate"/>
            </w:r>
            <w:r>
              <w:rPr>
                <w:noProof/>
                <w:webHidden/>
              </w:rPr>
              <w:t>73</w:t>
            </w:r>
            <w:r>
              <w:rPr>
                <w:noProof/>
                <w:webHidden/>
              </w:rPr>
              <w:fldChar w:fldCharType="end"/>
            </w:r>
          </w:hyperlink>
        </w:p>
        <w:p w14:paraId="75225D85" w14:textId="24719C67" w:rsidR="006C2D86" w:rsidRDefault="006C2D86">
          <w:pPr>
            <w:pStyle w:val="31"/>
            <w:tabs>
              <w:tab w:val="right" w:leader="dot" w:pos="8290"/>
            </w:tabs>
            <w:rPr>
              <w:rFonts w:eastAsiaTheme="minorEastAsia" w:hAnsiTheme="minorHAnsi" w:cstheme="minorBidi"/>
              <w:noProof/>
              <w:kern w:val="2"/>
              <w:sz w:val="21"/>
            </w:rPr>
          </w:pPr>
          <w:hyperlink w:anchor="_Toc519782405" w:history="1">
            <w:r w:rsidRPr="00886672">
              <w:rPr>
                <w:rStyle w:val="ab"/>
                <w:noProof/>
              </w:rPr>
              <w:t>（一）董事提名及选聘情况</w:t>
            </w:r>
            <w:r>
              <w:rPr>
                <w:noProof/>
                <w:webHidden/>
              </w:rPr>
              <w:tab/>
            </w:r>
            <w:r>
              <w:rPr>
                <w:noProof/>
                <w:webHidden/>
              </w:rPr>
              <w:fldChar w:fldCharType="begin"/>
            </w:r>
            <w:r>
              <w:rPr>
                <w:noProof/>
                <w:webHidden/>
              </w:rPr>
              <w:instrText xml:space="preserve"> PAGEREF _Toc519782405 \h </w:instrText>
            </w:r>
            <w:r>
              <w:rPr>
                <w:noProof/>
                <w:webHidden/>
              </w:rPr>
            </w:r>
            <w:r>
              <w:rPr>
                <w:noProof/>
                <w:webHidden/>
              </w:rPr>
              <w:fldChar w:fldCharType="separate"/>
            </w:r>
            <w:r>
              <w:rPr>
                <w:noProof/>
                <w:webHidden/>
              </w:rPr>
              <w:t>73</w:t>
            </w:r>
            <w:r>
              <w:rPr>
                <w:noProof/>
                <w:webHidden/>
              </w:rPr>
              <w:fldChar w:fldCharType="end"/>
            </w:r>
          </w:hyperlink>
        </w:p>
        <w:p w14:paraId="426ABC64" w14:textId="0805DCFD" w:rsidR="006C2D86" w:rsidRDefault="006C2D86">
          <w:pPr>
            <w:pStyle w:val="31"/>
            <w:tabs>
              <w:tab w:val="right" w:leader="dot" w:pos="8290"/>
            </w:tabs>
            <w:rPr>
              <w:rFonts w:eastAsiaTheme="minorEastAsia" w:hAnsiTheme="minorHAnsi" w:cstheme="minorBidi"/>
              <w:noProof/>
              <w:kern w:val="2"/>
              <w:sz w:val="21"/>
            </w:rPr>
          </w:pPr>
          <w:hyperlink w:anchor="_Toc519782406" w:history="1">
            <w:r w:rsidRPr="00886672">
              <w:rPr>
                <w:rStyle w:val="ab"/>
                <w:noProof/>
              </w:rPr>
              <w:t>（二）监事提名及选聘情况</w:t>
            </w:r>
            <w:r>
              <w:rPr>
                <w:noProof/>
                <w:webHidden/>
              </w:rPr>
              <w:tab/>
            </w:r>
            <w:r>
              <w:rPr>
                <w:noProof/>
                <w:webHidden/>
              </w:rPr>
              <w:fldChar w:fldCharType="begin"/>
            </w:r>
            <w:r>
              <w:rPr>
                <w:noProof/>
                <w:webHidden/>
              </w:rPr>
              <w:instrText xml:space="preserve"> PAGEREF _Toc519782406 \h </w:instrText>
            </w:r>
            <w:r>
              <w:rPr>
                <w:noProof/>
                <w:webHidden/>
              </w:rPr>
            </w:r>
            <w:r>
              <w:rPr>
                <w:noProof/>
                <w:webHidden/>
              </w:rPr>
              <w:fldChar w:fldCharType="separate"/>
            </w:r>
            <w:r>
              <w:rPr>
                <w:noProof/>
                <w:webHidden/>
              </w:rPr>
              <w:t>74</w:t>
            </w:r>
            <w:r>
              <w:rPr>
                <w:noProof/>
                <w:webHidden/>
              </w:rPr>
              <w:fldChar w:fldCharType="end"/>
            </w:r>
          </w:hyperlink>
        </w:p>
        <w:p w14:paraId="13CA1296" w14:textId="45453BF4" w:rsidR="006C2D86" w:rsidRDefault="006C2D86">
          <w:pPr>
            <w:pStyle w:val="21"/>
            <w:tabs>
              <w:tab w:val="right" w:leader="dot" w:pos="8290"/>
            </w:tabs>
            <w:rPr>
              <w:rFonts w:eastAsiaTheme="minorEastAsia" w:hAnsiTheme="minorHAnsi" w:cstheme="minorBidi"/>
              <w:b w:val="0"/>
              <w:bCs w:val="0"/>
              <w:noProof/>
              <w:kern w:val="2"/>
              <w:sz w:val="21"/>
            </w:rPr>
          </w:pPr>
          <w:hyperlink w:anchor="_Toc519782407" w:history="1">
            <w:r w:rsidRPr="00886672">
              <w:rPr>
                <w:rStyle w:val="ab"/>
                <w:noProof/>
              </w:rPr>
              <w:t>三、董事、监事、高级管理人员、其他核心人员及其近亲属持股及变动情况</w:t>
            </w:r>
            <w:r>
              <w:rPr>
                <w:noProof/>
                <w:webHidden/>
              </w:rPr>
              <w:tab/>
            </w:r>
            <w:r>
              <w:rPr>
                <w:noProof/>
                <w:webHidden/>
              </w:rPr>
              <w:fldChar w:fldCharType="begin"/>
            </w:r>
            <w:r>
              <w:rPr>
                <w:noProof/>
                <w:webHidden/>
              </w:rPr>
              <w:instrText xml:space="preserve"> PAGEREF _Toc519782407 \h </w:instrText>
            </w:r>
            <w:r>
              <w:rPr>
                <w:noProof/>
                <w:webHidden/>
              </w:rPr>
            </w:r>
            <w:r>
              <w:rPr>
                <w:noProof/>
                <w:webHidden/>
              </w:rPr>
              <w:fldChar w:fldCharType="separate"/>
            </w:r>
            <w:r>
              <w:rPr>
                <w:noProof/>
                <w:webHidden/>
              </w:rPr>
              <w:t>74</w:t>
            </w:r>
            <w:r>
              <w:rPr>
                <w:noProof/>
                <w:webHidden/>
              </w:rPr>
              <w:fldChar w:fldCharType="end"/>
            </w:r>
          </w:hyperlink>
        </w:p>
        <w:p w14:paraId="4A37B831" w14:textId="5779ACB1" w:rsidR="006C2D86" w:rsidRDefault="006C2D86">
          <w:pPr>
            <w:pStyle w:val="31"/>
            <w:tabs>
              <w:tab w:val="right" w:leader="dot" w:pos="8290"/>
            </w:tabs>
            <w:rPr>
              <w:rFonts w:eastAsiaTheme="minorEastAsia" w:hAnsiTheme="minorHAnsi" w:cstheme="minorBidi"/>
              <w:noProof/>
              <w:kern w:val="2"/>
              <w:sz w:val="21"/>
            </w:rPr>
          </w:pPr>
          <w:hyperlink w:anchor="_Toc519782408" w:history="1">
            <w:r w:rsidRPr="00886672">
              <w:rPr>
                <w:rStyle w:val="ab"/>
                <w:noProof/>
              </w:rPr>
              <w:t>（一）直接持股</w:t>
            </w:r>
            <w:r>
              <w:rPr>
                <w:noProof/>
                <w:webHidden/>
              </w:rPr>
              <w:tab/>
            </w:r>
            <w:r>
              <w:rPr>
                <w:noProof/>
                <w:webHidden/>
              </w:rPr>
              <w:fldChar w:fldCharType="begin"/>
            </w:r>
            <w:r>
              <w:rPr>
                <w:noProof/>
                <w:webHidden/>
              </w:rPr>
              <w:instrText xml:space="preserve"> PAGEREF _Toc519782408 \h </w:instrText>
            </w:r>
            <w:r>
              <w:rPr>
                <w:noProof/>
                <w:webHidden/>
              </w:rPr>
            </w:r>
            <w:r>
              <w:rPr>
                <w:noProof/>
                <w:webHidden/>
              </w:rPr>
              <w:fldChar w:fldCharType="separate"/>
            </w:r>
            <w:r>
              <w:rPr>
                <w:noProof/>
                <w:webHidden/>
              </w:rPr>
              <w:t>74</w:t>
            </w:r>
            <w:r>
              <w:rPr>
                <w:noProof/>
                <w:webHidden/>
              </w:rPr>
              <w:fldChar w:fldCharType="end"/>
            </w:r>
          </w:hyperlink>
        </w:p>
        <w:p w14:paraId="56A21660" w14:textId="25F09097" w:rsidR="006C2D86" w:rsidRDefault="006C2D86">
          <w:pPr>
            <w:pStyle w:val="31"/>
            <w:tabs>
              <w:tab w:val="right" w:leader="dot" w:pos="8290"/>
            </w:tabs>
            <w:rPr>
              <w:rFonts w:eastAsiaTheme="minorEastAsia" w:hAnsiTheme="minorHAnsi" w:cstheme="minorBidi"/>
              <w:noProof/>
              <w:kern w:val="2"/>
              <w:sz w:val="21"/>
            </w:rPr>
          </w:pPr>
          <w:hyperlink w:anchor="_Toc519782409" w:history="1">
            <w:r w:rsidRPr="00886672">
              <w:rPr>
                <w:rStyle w:val="ab"/>
                <w:noProof/>
              </w:rPr>
              <w:t>（二）间接持股</w:t>
            </w:r>
            <w:r>
              <w:rPr>
                <w:noProof/>
                <w:webHidden/>
              </w:rPr>
              <w:tab/>
            </w:r>
            <w:r>
              <w:rPr>
                <w:noProof/>
                <w:webHidden/>
              </w:rPr>
              <w:fldChar w:fldCharType="begin"/>
            </w:r>
            <w:r>
              <w:rPr>
                <w:noProof/>
                <w:webHidden/>
              </w:rPr>
              <w:instrText xml:space="preserve"> PAGEREF _Toc519782409 \h </w:instrText>
            </w:r>
            <w:r>
              <w:rPr>
                <w:noProof/>
                <w:webHidden/>
              </w:rPr>
            </w:r>
            <w:r>
              <w:rPr>
                <w:noProof/>
                <w:webHidden/>
              </w:rPr>
              <w:fldChar w:fldCharType="separate"/>
            </w:r>
            <w:r>
              <w:rPr>
                <w:noProof/>
                <w:webHidden/>
              </w:rPr>
              <w:t>74</w:t>
            </w:r>
            <w:r>
              <w:rPr>
                <w:noProof/>
                <w:webHidden/>
              </w:rPr>
              <w:fldChar w:fldCharType="end"/>
            </w:r>
          </w:hyperlink>
        </w:p>
        <w:p w14:paraId="23415444" w14:textId="0C61027B" w:rsidR="006C2D86" w:rsidRDefault="006C2D86">
          <w:pPr>
            <w:pStyle w:val="31"/>
            <w:tabs>
              <w:tab w:val="right" w:leader="dot" w:pos="8290"/>
            </w:tabs>
            <w:rPr>
              <w:rFonts w:eastAsiaTheme="minorEastAsia" w:hAnsiTheme="minorHAnsi" w:cstheme="minorBidi"/>
              <w:noProof/>
              <w:kern w:val="2"/>
              <w:sz w:val="21"/>
            </w:rPr>
          </w:pPr>
          <w:hyperlink w:anchor="_Toc519782410" w:history="1">
            <w:r w:rsidRPr="00886672">
              <w:rPr>
                <w:rStyle w:val="ab"/>
                <w:noProof/>
              </w:rPr>
              <w:t>（三）所持股份质押或冻结情况</w:t>
            </w:r>
            <w:r>
              <w:rPr>
                <w:noProof/>
                <w:webHidden/>
              </w:rPr>
              <w:tab/>
            </w:r>
            <w:r>
              <w:rPr>
                <w:noProof/>
                <w:webHidden/>
              </w:rPr>
              <w:fldChar w:fldCharType="begin"/>
            </w:r>
            <w:r>
              <w:rPr>
                <w:noProof/>
                <w:webHidden/>
              </w:rPr>
              <w:instrText xml:space="preserve"> PAGEREF _Toc519782410 \h </w:instrText>
            </w:r>
            <w:r>
              <w:rPr>
                <w:noProof/>
                <w:webHidden/>
              </w:rPr>
            </w:r>
            <w:r>
              <w:rPr>
                <w:noProof/>
                <w:webHidden/>
              </w:rPr>
              <w:fldChar w:fldCharType="separate"/>
            </w:r>
            <w:r>
              <w:rPr>
                <w:noProof/>
                <w:webHidden/>
              </w:rPr>
              <w:t>74</w:t>
            </w:r>
            <w:r>
              <w:rPr>
                <w:noProof/>
                <w:webHidden/>
              </w:rPr>
              <w:fldChar w:fldCharType="end"/>
            </w:r>
          </w:hyperlink>
        </w:p>
        <w:p w14:paraId="1C4A840E" w14:textId="6B128B8B" w:rsidR="006C2D86" w:rsidRDefault="006C2D86">
          <w:pPr>
            <w:pStyle w:val="21"/>
            <w:tabs>
              <w:tab w:val="right" w:leader="dot" w:pos="8290"/>
            </w:tabs>
            <w:rPr>
              <w:rFonts w:eastAsiaTheme="minorEastAsia" w:hAnsiTheme="minorHAnsi" w:cstheme="minorBidi"/>
              <w:b w:val="0"/>
              <w:bCs w:val="0"/>
              <w:noProof/>
              <w:kern w:val="2"/>
              <w:sz w:val="21"/>
            </w:rPr>
          </w:pPr>
          <w:hyperlink w:anchor="_Toc519782411" w:history="1">
            <w:r w:rsidRPr="00886672">
              <w:rPr>
                <w:rStyle w:val="ab"/>
                <w:noProof/>
              </w:rPr>
              <w:t>四、董事、监事与高级管理人员及其他核心人员对外投资情况</w:t>
            </w:r>
            <w:r>
              <w:rPr>
                <w:noProof/>
                <w:webHidden/>
              </w:rPr>
              <w:tab/>
            </w:r>
            <w:r>
              <w:rPr>
                <w:noProof/>
                <w:webHidden/>
              </w:rPr>
              <w:fldChar w:fldCharType="begin"/>
            </w:r>
            <w:r>
              <w:rPr>
                <w:noProof/>
                <w:webHidden/>
              </w:rPr>
              <w:instrText xml:space="preserve"> PAGEREF _Toc519782411 \h </w:instrText>
            </w:r>
            <w:r>
              <w:rPr>
                <w:noProof/>
                <w:webHidden/>
              </w:rPr>
            </w:r>
            <w:r>
              <w:rPr>
                <w:noProof/>
                <w:webHidden/>
              </w:rPr>
              <w:fldChar w:fldCharType="separate"/>
            </w:r>
            <w:r>
              <w:rPr>
                <w:noProof/>
                <w:webHidden/>
              </w:rPr>
              <w:t>75</w:t>
            </w:r>
            <w:r>
              <w:rPr>
                <w:noProof/>
                <w:webHidden/>
              </w:rPr>
              <w:fldChar w:fldCharType="end"/>
            </w:r>
          </w:hyperlink>
        </w:p>
        <w:p w14:paraId="71B8CE45" w14:textId="7254601B" w:rsidR="006C2D86" w:rsidRDefault="006C2D86">
          <w:pPr>
            <w:pStyle w:val="21"/>
            <w:tabs>
              <w:tab w:val="right" w:leader="dot" w:pos="8290"/>
            </w:tabs>
            <w:rPr>
              <w:rFonts w:eastAsiaTheme="minorEastAsia" w:hAnsiTheme="minorHAnsi" w:cstheme="minorBidi"/>
              <w:b w:val="0"/>
              <w:bCs w:val="0"/>
              <w:noProof/>
              <w:kern w:val="2"/>
              <w:sz w:val="21"/>
            </w:rPr>
          </w:pPr>
          <w:hyperlink w:anchor="_Toc519782412" w:history="1">
            <w:r w:rsidRPr="00886672">
              <w:rPr>
                <w:rStyle w:val="ab"/>
                <w:noProof/>
              </w:rPr>
              <w:t>五、董事、监事与高级管理人员及其他核心人员薪酬情况</w:t>
            </w:r>
            <w:r>
              <w:rPr>
                <w:noProof/>
                <w:webHidden/>
              </w:rPr>
              <w:tab/>
            </w:r>
            <w:r>
              <w:rPr>
                <w:noProof/>
                <w:webHidden/>
              </w:rPr>
              <w:fldChar w:fldCharType="begin"/>
            </w:r>
            <w:r>
              <w:rPr>
                <w:noProof/>
                <w:webHidden/>
              </w:rPr>
              <w:instrText xml:space="preserve"> PAGEREF _Toc519782412 \h </w:instrText>
            </w:r>
            <w:r>
              <w:rPr>
                <w:noProof/>
                <w:webHidden/>
              </w:rPr>
            </w:r>
            <w:r>
              <w:rPr>
                <w:noProof/>
                <w:webHidden/>
              </w:rPr>
              <w:fldChar w:fldCharType="separate"/>
            </w:r>
            <w:r>
              <w:rPr>
                <w:noProof/>
                <w:webHidden/>
              </w:rPr>
              <w:t>75</w:t>
            </w:r>
            <w:r>
              <w:rPr>
                <w:noProof/>
                <w:webHidden/>
              </w:rPr>
              <w:fldChar w:fldCharType="end"/>
            </w:r>
          </w:hyperlink>
        </w:p>
        <w:p w14:paraId="59CE2E51" w14:textId="23F8855D" w:rsidR="006C2D86" w:rsidRDefault="006C2D86">
          <w:pPr>
            <w:pStyle w:val="31"/>
            <w:tabs>
              <w:tab w:val="right" w:leader="dot" w:pos="8290"/>
            </w:tabs>
            <w:rPr>
              <w:rFonts w:eastAsiaTheme="minorEastAsia" w:hAnsiTheme="minorHAnsi" w:cstheme="minorBidi"/>
              <w:noProof/>
              <w:kern w:val="2"/>
              <w:sz w:val="21"/>
            </w:rPr>
          </w:pPr>
          <w:hyperlink w:anchor="_Toc519782413" w:history="1">
            <w:r w:rsidRPr="00886672">
              <w:rPr>
                <w:rStyle w:val="ab"/>
                <w:noProof/>
              </w:rPr>
              <w:t>（一）薪酬组成</w:t>
            </w:r>
            <w:r>
              <w:rPr>
                <w:noProof/>
                <w:webHidden/>
              </w:rPr>
              <w:tab/>
            </w:r>
            <w:r>
              <w:rPr>
                <w:noProof/>
                <w:webHidden/>
              </w:rPr>
              <w:fldChar w:fldCharType="begin"/>
            </w:r>
            <w:r>
              <w:rPr>
                <w:noProof/>
                <w:webHidden/>
              </w:rPr>
              <w:instrText xml:space="preserve"> PAGEREF _Toc519782413 \h </w:instrText>
            </w:r>
            <w:r>
              <w:rPr>
                <w:noProof/>
                <w:webHidden/>
              </w:rPr>
            </w:r>
            <w:r>
              <w:rPr>
                <w:noProof/>
                <w:webHidden/>
              </w:rPr>
              <w:fldChar w:fldCharType="separate"/>
            </w:r>
            <w:r>
              <w:rPr>
                <w:noProof/>
                <w:webHidden/>
              </w:rPr>
              <w:t>75</w:t>
            </w:r>
            <w:r>
              <w:rPr>
                <w:noProof/>
                <w:webHidden/>
              </w:rPr>
              <w:fldChar w:fldCharType="end"/>
            </w:r>
          </w:hyperlink>
        </w:p>
        <w:p w14:paraId="55D3C000" w14:textId="5D838646" w:rsidR="006C2D86" w:rsidRDefault="006C2D86">
          <w:pPr>
            <w:pStyle w:val="31"/>
            <w:tabs>
              <w:tab w:val="right" w:leader="dot" w:pos="8290"/>
            </w:tabs>
            <w:rPr>
              <w:rFonts w:eastAsiaTheme="minorEastAsia" w:hAnsiTheme="minorHAnsi" w:cstheme="minorBidi"/>
              <w:noProof/>
              <w:kern w:val="2"/>
              <w:sz w:val="21"/>
            </w:rPr>
          </w:pPr>
          <w:hyperlink w:anchor="_Toc519782414" w:history="1">
            <w:r w:rsidRPr="00886672">
              <w:rPr>
                <w:rStyle w:val="ab"/>
                <w:noProof/>
              </w:rPr>
              <w:t>（二）确定依据</w:t>
            </w:r>
            <w:r>
              <w:rPr>
                <w:noProof/>
                <w:webHidden/>
              </w:rPr>
              <w:tab/>
            </w:r>
            <w:r>
              <w:rPr>
                <w:noProof/>
                <w:webHidden/>
              </w:rPr>
              <w:fldChar w:fldCharType="begin"/>
            </w:r>
            <w:r>
              <w:rPr>
                <w:noProof/>
                <w:webHidden/>
              </w:rPr>
              <w:instrText xml:space="preserve"> PAGEREF _Toc519782414 \h </w:instrText>
            </w:r>
            <w:r>
              <w:rPr>
                <w:noProof/>
                <w:webHidden/>
              </w:rPr>
            </w:r>
            <w:r>
              <w:rPr>
                <w:noProof/>
                <w:webHidden/>
              </w:rPr>
              <w:fldChar w:fldCharType="separate"/>
            </w:r>
            <w:r>
              <w:rPr>
                <w:noProof/>
                <w:webHidden/>
              </w:rPr>
              <w:t>76</w:t>
            </w:r>
            <w:r>
              <w:rPr>
                <w:noProof/>
                <w:webHidden/>
              </w:rPr>
              <w:fldChar w:fldCharType="end"/>
            </w:r>
          </w:hyperlink>
        </w:p>
        <w:p w14:paraId="3779B364" w14:textId="6D31B142" w:rsidR="006C2D86" w:rsidRDefault="006C2D86">
          <w:pPr>
            <w:pStyle w:val="31"/>
            <w:tabs>
              <w:tab w:val="right" w:leader="dot" w:pos="8290"/>
            </w:tabs>
            <w:rPr>
              <w:rFonts w:eastAsiaTheme="minorEastAsia" w:hAnsiTheme="minorHAnsi" w:cstheme="minorBidi"/>
              <w:noProof/>
              <w:kern w:val="2"/>
              <w:sz w:val="21"/>
            </w:rPr>
          </w:pPr>
          <w:hyperlink w:anchor="_Toc519782415" w:history="1">
            <w:r w:rsidRPr="00886672">
              <w:rPr>
                <w:rStyle w:val="ab"/>
                <w:noProof/>
              </w:rPr>
              <w:t>（三）所履行的程序</w:t>
            </w:r>
            <w:r>
              <w:rPr>
                <w:noProof/>
                <w:webHidden/>
              </w:rPr>
              <w:tab/>
            </w:r>
            <w:r>
              <w:rPr>
                <w:noProof/>
                <w:webHidden/>
              </w:rPr>
              <w:fldChar w:fldCharType="begin"/>
            </w:r>
            <w:r>
              <w:rPr>
                <w:noProof/>
                <w:webHidden/>
              </w:rPr>
              <w:instrText xml:space="preserve"> PAGEREF _Toc519782415 \h </w:instrText>
            </w:r>
            <w:r>
              <w:rPr>
                <w:noProof/>
                <w:webHidden/>
              </w:rPr>
            </w:r>
            <w:r>
              <w:rPr>
                <w:noProof/>
                <w:webHidden/>
              </w:rPr>
              <w:fldChar w:fldCharType="separate"/>
            </w:r>
            <w:r>
              <w:rPr>
                <w:noProof/>
                <w:webHidden/>
              </w:rPr>
              <w:t>76</w:t>
            </w:r>
            <w:r>
              <w:rPr>
                <w:noProof/>
                <w:webHidden/>
              </w:rPr>
              <w:fldChar w:fldCharType="end"/>
            </w:r>
          </w:hyperlink>
        </w:p>
        <w:p w14:paraId="52E3D2AD" w14:textId="4F474D90" w:rsidR="006C2D86" w:rsidRDefault="006C2D86">
          <w:pPr>
            <w:pStyle w:val="31"/>
            <w:tabs>
              <w:tab w:val="right" w:leader="dot" w:pos="8290"/>
            </w:tabs>
            <w:rPr>
              <w:rFonts w:eastAsiaTheme="minorEastAsia" w:hAnsiTheme="minorHAnsi" w:cstheme="minorBidi"/>
              <w:noProof/>
              <w:kern w:val="2"/>
              <w:sz w:val="21"/>
            </w:rPr>
          </w:pPr>
          <w:hyperlink w:anchor="_Toc519782416" w:history="1">
            <w:r w:rsidRPr="00886672">
              <w:rPr>
                <w:rStyle w:val="ab"/>
                <w:noProof/>
              </w:rPr>
              <w:t>（四）薪酬占利润总额的比例</w:t>
            </w:r>
            <w:r>
              <w:rPr>
                <w:noProof/>
                <w:webHidden/>
              </w:rPr>
              <w:tab/>
            </w:r>
            <w:r>
              <w:rPr>
                <w:noProof/>
                <w:webHidden/>
              </w:rPr>
              <w:fldChar w:fldCharType="begin"/>
            </w:r>
            <w:r>
              <w:rPr>
                <w:noProof/>
                <w:webHidden/>
              </w:rPr>
              <w:instrText xml:space="preserve"> PAGEREF _Toc519782416 \h </w:instrText>
            </w:r>
            <w:r>
              <w:rPr>
                <w:noProof/>
                <w:webHidden/>
              </w:rPr>
            </w:r>
            <w:r>
              <w:rPr>
                <w:noProof/>
                <w:webHidden/>
              </w:rPr>
              <w:fldChar w:fldCharType="separate"/>
            </w:r>
            <w:r>
              <w:rPr>
                <w:noProof/>
                <w:webHidden/>
              </w:rPr>
              <w:t>76</w:t>
            </w:r>
            <w:r>
              <w:rPr>
                <w:noProof/>
                <w:webHidden/>
              </w:rPr>
              <w:fldChar w:fldCharType="end"/>
            </w:r>
          </w:hyperlink>
        </w:p>
        <w:p w14:paraId="09161E67" w14:textId="6A412361" w:rsidR="006C2D86" w:rsidRDefault="006C2D86">
          <w:pPr>
            <w:pStyle w:val="31"/>
            <w:tabs>
              <w:tab w:val="right" w:leader="dot" w:pos="8290"/>
            </w:tabs>
            <w:rPr>
              <w:rFonts w:eastAsiaTheme="minorEastAsia" w:hAnsiTheme="minorHAnsi" w:cstheme="minorBidi"/>
              <w:noProof/>
              <w:kern w:val="2"/>
              <w:sz w:val="21"/>
            </w:rPr>
          </w:pPr>
          <w:hyperlink w:anchor="_Toc519782417" w:history="1">
            <w:r w:rsidRPr="00886672">
              <w:rPr>
                <w:rStyle w:val="ab"/>
                <w:noProof/>
              </w:rPr>
              <w:t>（五）最近一年从发行人及其关联企业领取薪酬的情况</w:t>
            </w:r>
            <w:r>
              <w:rPr>
                <w:noProof/>
                <w:webHidden/>
              </w:rPr>
              <w:tab/>
            </w:r>
            <w:r>
              <w:rPr>
                <w:noProof/>
                <w:webHidden/>
              </w:rPr>
              <w:fldChar w:fldCharType="begin"/>
            </w:r>
            <w:r>
              <w:rPr>
                <w:noProof/>
                <w:webHidden/>
              </w:rPr>
              <w:instrText xml:space="preserve"> PAGEREF _Toc519782417 \h </w:instrText>
            </w:r>
            <w:r>
              <w:rPr>
                <w:noProof/>
                <w:webHidden/>
              </w:rPr>
            </w:r>
            <w:r>
              <w:rPr>
                <w:noProof/>
                <w:webHidden/>
              </w:rPr>
              <w:fldChar w:fldCharType="separate"/>
            </w:r>
            <w:r>
              <w:rPr>
                <w:noProof/>
                <w:webHidden/>
              </w:rPr>
              <w:t>76</w:t>
            </w:r>
            <w:r>
              <w:rPr>
                <w:noProof/>
                <w:webHidden/>
              </w:rPr>
              <w:fldChar w:fldCharType="end"/>
            </w:r>
          </w:hyperlink>
        </w:p>
        <w:p w14:paraId="309909F2" w14:textId="287EE29C" w:rsidR="006C2D86" w:rsidRDefault="006C2D86">
          <w:pPr>
            <w:pStyle w:val="21"/>
            <w:tabs>
              <w:tab w:val="right" w:leader="dot" w:pos="8290"/>
            </w:tabs>
            <w:rPr>
              <w:rFonts w:eastAsiaTheme="minorEastAsia" w:hAnsiTheme="minorHAnsi" w:cstheme="minorBidi"/>
              <w:b w:val="0"/>
              <w:bCs w:val="0"/>
              <w:noProof/>
              <w:kern w:val="2"/>
              <w:sz w:val="21"/>
            </w:rPr>
          </w:pPr>
          <w:hyperlink w:anchor="_Toc519782418" w:history="1">
            <w:r w:rsidRPr="00886672">
              <w:rPr>
                <w:rStyle w:val="ab"/>
                <w:noProof/>
              </w:rPr>
              <w:t>六、董事、监事、高级管理人员及其他核心人员在其他单位兼职情况</w:t>
            </w:r>
            <w:r>
              <w:rPr>
                <w:noProof/>
                <w:webHidden/>
              </w:rPr>
              <w:tab/>
            </w:r>
            <w:r>
              <w:rPr>
                <w:noProof/>
                <w:webHidden/>
              </w:rPr>
              <w:fldChar w:fldCharType="begin"/>
            </w:r>
            <w:r>
              <w:rPr>
                <w:noProof/>
                <w:webHidden/>
              </w:rPr>
              <w:instrText xml:space="preserve"> PAGEREF _Toc519782418 \h </w:instrText>
            </w:r>
            <w:r>
              <w:rPr>
                <w:noProof/>
                <w:webHidden/>
              </w:rPr>
            </w:r>
            <w:r>
              <w:rPr>
                <w:noProof/>
                <w:webHidden/>
              </w:rPr>
              <w:fldChar w:fldCharType="separate"/>
            </w:r>
            <w:r>
              <w:rPr>
                <w:noProof/>
                <w:webHidden/>
              </w:rPr>
              <w:t>77</w:t>
            </w:r>
            <w:r>
              <w:rPr>
                <w:noProof/>
                <w:webHidden/>
              </w:rPr>
              <w:fldChar w:fldCharType="end"/>
            </w:r>
          </w:hyperlink>
        </w:p>
        <w:p w14:paraId="7A1F490D" w14:textId="6962B0AE" w:rsidR="006C2D86" w:rsidRDefault="006C2D86">
          <w:pPr>
            <w:pStyle w:val="21"/>
            <w:tabs>
              <w:tab w:val="right" w:leader="dot" w:pos="8290"/>
            </w:tabs>
            <w:rPr>
              <w:rFonts w:eastAsiaTheme="minorEastAsia" w:hAnsiTheme="minorHAnsi" w:cstheme="minorBidi"/>
              <w:b w:val="0"/>
              <w:bCs w:val="0"/>
              <w:noProof/>
              <w:kern w:val="2"/>
              <w:sz w:val="21"/>
            </w:rPr>
          </w:pPr>
          <w:hyperlink w:anchor="_Toc519782419" w:history="1">
            <w:r w:rsidRPr="00886672">
              <w:rPr>
                <w:rStyle w:val="ab"/>
                <w:noProof/>
              </w:rPr>
              <w:t>七、公司董事、监事、高级管理人员及其他核心人员的亲属关系</w:t>
            </w:r>
            <w:r>
              <w:rPr>
                <w:noProof/>
                <w:webHidden/>
              </w:rPr>
              <w:tab/>
            </w:r>
            <w:r>
              <w:rPr>
                <w:noProof/>
                <w:webHidden/>
              </w:rPr>
              <w:fldChar w:fldCharType="begin"/>
            </w:r>
            <w:r>
              <w:rPr>
                <w:noProof/>
                <w:webHidden/>
              </w:rPr>
              <w:instrText xml:space="preserve"> PAGEREF _Toc519782419 \h </w:instrText>
            </w:r>
            <w:r>
              <w:rPr>
                <w:noProof/>
                <w:webHidden/>
              </w:rPr>
            </w:r>
            <w:r>
              <w:rPr>
                <w:noProof/>
                <w:webHidden/>
              </w:rPr>
              <w:fldChar w:fldCharType="separate"/>
            </w:r>
            <w:r>
              <w:rPr>
                <w:noProof/>
                <w:webHidden/>
              </w:rPr>
              <w:t>77</w:t>
            </w:r>
            <w:r>
              <w:rPr>
                <w:noProof/>
                <w:webHidden/>
              </w:rPr>
              <w:fldChar w:fldCharType="end"/>
            </w:r>
          </w:hyperlink>
        </w:p>
        <w:p w14:paraId="1D426425" w14:textId="2DBB2022" w:rsidR="006C2D86" w:rsidRDefault="006C2D86">
          <w:pPr>
            <w:pStyle w:val="21"/>
            <w:tabs>
              <w:tab w:val="right" w:leader="dot" w:pos="8290"/>
            </w:tabs>
            <w:rPr>
              <w:rFonts w:eastAsiaTheme="minorEastAsia" w:hAnsiTheme="minorHAnsi" w:cstheme="minorBidi"/>
              <w:b w:val="0"/>
              <w:bCs w:val="0"/>
              <w:noProof/>
              <w:kern w:val="2"/>
              <w:sz w:val="21"/>
            </w:rPr>
          </w:pPr>
          <w:hyperlink w:anchor="_Toc519782420" w:history="1">
            <w:r w:rsidRPr="00886672">
              <w:rPr>
                <w:rStyle w:val="ab"/>
                <w:noProof/>
              </w:rPr>
              <w:t>八、董事、监事、高级管理人员了解股票发行上市相关法律规定及其法定义务责任的情况</w:t>
            </w:r>
            <w:r>
              <w:rPr>
                <w:noProof/>
                <w:webHidden/>
              </w:rPr>
              <w:tab/>
            </w:r>
            <w:r>
              <w:rPr>
                <w:noProof/>
                <w:webHidden/>
              </w:rPr>
              <w:fldChar w:fldCharType="begin"/>
            </w:r>
            <w:r>
              <w:rPr>
                <w:noProof/>
                <w:webHidden/>
              </w:rPr>
              <w:instrText xml:space="preserve"> PAGEREF _Toc519782420 \h </w:instrText>
            </w:r>
            <w:r>
              <w:rPr>
                <w:noProof/>
                <w:webHidden/>
              </w:rPr>
            </w:r>
            <w:r>
              <w:rPr>
                <w:noProof/>
                <w:webHidden/>
              </w:rPr>
              <w:fldChar w:fldCharType="separate"/>
            </w:r>
            <w:r>
              <w:rPr>
                <w:noProof/>
                <w:webHidden/>
              </w:rPr>
              <w:t>77</w:t>
            </w:r>
            <w:r>
              <w:rPr>
                <w:noProof/>
                <w:webHidden/>
              </w:rPr>
              <w:fldChar w:fldCharType="end"/>
            </w:r>
          </w:hyperlink>
        </w:p>
        <w:p w14:paraId="1708B2FD" w14:textId="05905BD4" w:rsidR="006C2D86" w:rsidRDefault="006C2D86">
          <w:pPr>
            <w:pStyle w:val="21"/>
            <w:tabs>
              <w:tab w:val="right" w:leader="dot" w:pos="8290"/>
            </w:tabs>
            <w:rPr>
              <w:rFonts w:eastAsiaTheme="minorEastAsia" w:hAnsiTheme="minorHAnsi" w:cstheme="minorBidi"/>
              <w:b w:val="0"/>
              <w:bCs w:val="0"/>
              <w:noProof/>
              <w:kern w:val="2"/>
              <w:sz w:val="21"/>
            </w:rPr>
          </w:pPr>
          <w:hyperlink w:anchor="_Toc519782421" w:history="1">
            <w:r w:rsidRPr="00886672">
              <w:rPr>
                <w:rStyle w:val="ab"/>
                <w:noProof/>
              </w:rPr>
              <w:t>九、公司与董事、监事、高级管理人员及其他核心人员签订的协议</w:t>
            </w:r>
            <w:r>
              <w:rPr>
                <w:noProof/>
                <w:webHidden/>
              </w:rPr>
              <w:tab/>
            </w:r>
            <w:r>
              <w:rPr>
                <w:noProof/>
                <w:webHidden/>
              </w:rPr>
              <w:fldChar w:fldCharType="begin"/>
            </w:r>
            <w:r>
              <w:rPr>
                <w:noProof/>
                <w:webHidden/>
              </w:rPr>
              <w:instrText xml:space="preserve"> PAGEREF _Toc519782421 \h </w:instrText>
            </w:r>
            <w:r>
              <w:rPr>
                <w:noProof/>
                <w:webHidden/>
              </w:rPr>
            </w:r>
            <w:r>
              <w:rPr>
                <w:noProof/>
                <w:webHidden/>
              </w:rPr>
              <w:fldChar w:fldCharType="separate"/>
            </w:r>
            <w:r>
              <w:rPr>
                <w:noProof/>
                <w:webHidden/>
              </w:rPr>
              <w:t>78</w:t>
            </w:r>
            <w:r>
              <w:rPr>
                <w:noProof/>
                <w:webHidden/>
              </w:rPr>
              <w:fldChar w:fldCharType="end"/>
            </w:r>
          </w:hyperlink>
        </w:p>
        <w:p w14:paraId="43C75BB1" w14:textId="67C95F09" w:rsidR="006C2D86" w:rsidRDefault="006C2D86">
          <w:pPr>
            <w:pStyle w:val="21"/>
            <w:tabs>
              <w:tab w:val="right" w:leader="dot" w:pos="8290"/>
            </w:tabs>
            <w:rPr>
              <w:rFonts w:eastAsiaTheme="minorEastAsia" w:hAnsiTheme="minorHAnsi" w:cstheme="minorBidi"/>
              <w:b w:val="0"/>
              <w:bCs w:val="0"/>
              <w:noProof/>
              <w:kern w:val="2"/>
              <w:sz w:val="21"/>
            </w:rPr>
          </w:pPr>
          <w:hyperlink w:anchor="_Toc519782422" w:history="1">
            <w:r w:rsidRPr="00886672">
              <w:rPr>
                <w:rStyle w:val="ab"/>
                <w:noProof/>
              </w:rPr>
              <w:t>十、董事、监事与高级管理人员近两年的变动情况</w:t>
            </w:r>
            <w:r>
              <w:rPr>
                <w:noProof/>
                <w:webHidden/>
              </w:rPr>
              <w:tab/>
            </w:r>
            <w:r>
              <w:rPr>
                <w:noProof/>
                <w:webHidden/>
              </w:rPr>
              <w:fldChar w:fldCharType="begin"/>
            </w:r>
            <w:r>
              <w:rPr>
                <w:noProof/>
                <w:webHidden/>
              </w:rPr>
              <w:instrText xml:space="preserve"> PAGEREF _Toc519782422 \h </w:instrText>
            </w:r>
            <w:r>
              <w:rPr>
                <w:noProof/>
                <w:webHidden/>
              </w:rPr>
            </w:r>
            <w:r>
              <w:rPr>
                <w:noProof/>
                <w:webHidden/>
              </w:rPr>
              <w:fldChar w:fldCharType="separate"/>
            </w:r>
            <w:r>
              <w:rPr>
                <w:noProof/>
                <w:webHidden/>
              </w:rPr>
              <w:t>78</w:t>
            </w:r>
            <w:r>
              <w:rPr>
                <w:noProof/>
                <w:webHidden/>
              </w:rPr>
              <w:fldChar w:fldCharType="end"/>
            </w:r>
          </w:hyperlink>
        </w:p>
        <w:p w14:paraId="52156F97" w14:textId="14605DF8" w:rsidR="006C2D86" w:rsidRDefault="006C2D86">
          <w:pPr>
            <w:pStyle w:val="31"/>
            <w:tabs>
              <w:tab w:val="right" w:leader="dot" w:pos="8290"/>
            </w:tabs>
            <w:rPr>
              <w:rFonts w:eastAsiaTheme="minorEastAsia" w:hAnsiTheme="minorHAnsi" w:cstheme="minorBidi"/>
              <w:noProof/>
              <w:kern w:val="2"/>
              <w:sz w:val="21"/>
            </w:rPr>
          </w:pPr>
          <w:hyperlink w:anchor="_Toc519782423" w:history="1">
            <w:r w:rsidRPr="00886672">
              <w:rPr>
                <w:rStyle w:val="ab"/>
                <w:noProof/>
              </w:rPr>
              <w:t>（一）董事变动情况</w:t>
            </w:r>
            <w:r>
              <w:rPr>
                <w:noProof/>
                <w:webHidden/>
              </w:rPr>
              <w:tab/>
            </w:r>
            <w:r>
              <w:rPr>
                <w:noProof/>
                <w:webHidden/>
              </w:rPr>
              <w:fldChar w:fldCharType="begin"/>
            </w:r>
            <w:r>
              <w:rPr>
                <w:noProof/>
                <w:webHidden/>
              </w:rPr>
              <w:instrText xml:space="preserve"> PAGEREF _Toc519782423 \h </w:instrText>
            </w:r>
            <w:r>
              <w:rPr>
                <w:noProof/>
                <w:webHidden/>
              </w:rPr>
            </w:r>
            <w:r>
              <w:rPr>
                <w:noProof/>
                <w:webHidden/>
              </w:rPr>
              <w:fldChar w:fldCharType="separate"/>
            </w:r>
            <w:r>
              <w:rPr>
                <w:noProof/>
                <w:webHidden/>
              </w:rPr>
              <w:t>78</w:t>
            </w:r>
            <w:r>
              <w:rPr>
                <w:noProof/>
                <w:webHidden/>
              </w:rPr>
              <w:fldChar w:fldCharType="end"/>
            </w:r>
          </w:hyperlink>
        </w:p>
        <w:p w14:paraId="1B66C8FA" w14:textId="6907103A" w:rsidR="006C2D86" w:rsidRDefault="006C2D86">
          <w:pPr>
            <w:pStyle w:val="31"/>
            <w:tabs>
              <w:tab w:val="right" w:leader="dot" w:pos="8290"/>
            </w:tabs>
            <w:rPr>
              <w:rFonts w:eastAsiaTheme="minorEastAsia" w:hAnsiTheme="minorHAnsi" w:cstheme="minorBidi"/>
              <w:noProof/>
              <w:kern w:val="2"/>
              <w:sz w:val="21"/>
            </w:rPr>
          </w:pPr>
          <w:hyperlink w:anchor="_Toc519782424" w:history="1">
            <w:r w:rsidRPr="00886672">
              <w:rPr>
                <w:rStyle w:val="ab"/>
                <w:noProof/>
              </w:rPr>
              <w:t>（二）监事变动情况</w:t>
            </w:r>
            <w:r>
              <w:rPr>
                <w:noProof/>
                <w:webHidden/>
              </w:rPr>
              <w:tab/>
            </w:r>
            <w:r>
              <w:rPr>
                <w:noProof/>
                <w:webHidden/>
              </w:rPr>
              <w:fldChar w:fldCharType="begin"/>
            </w:r>
            <w:r>
              <w:rPr>
                <w:noProof/>
                <w:webHidden/>
              </w:rPr>
              <w:instrText xml:space="preserve"> PAGEREF _Toc519782424 \h </w:instrText>
            </w:r>
            <w:r>
              <w:rPr>
                <w:noProof/>
                <w:webHidden/>
              </w:rPr>
            </w:r>
            <w:r>
              <w:rPr>
                <w:noProof/>
                <w:webHidden/>
              </w:rPr>
              <w:fldChar w:fldCharType="separate"/>
            </w:r>
            <w:r>
              <w:rPr>
                <w:noProof/>
                <w:webHidden/>
              </w:rPr>
              <w:t>78</w:t>
            </w:r>
            <w:r>
              <w:rPr>
                <w:noProof/>
                <w:webHidden/>
              </w:rPr>
              <w:fldChar w:fldCharType="end"/>
            </w:r>
          </w:hyperlink>
        </w:p>
        <w:p w14:paraId="5138DF7C" w14:textId="46E7F41F" w:rsidR="006C2D86" w:rsidRDefault="006C2D86">
          <w:pPr>
            <w:pStyle w:val="31"/>
            <w:tabs>
              <w:tab w:val="right" w:leader="dot" w:pos="8290"/>
            </w:tabs>
            <w:rPr>
              <w:rFonts w:eastAsiaTheme="minorEastAsia" w:hAnsiTheme="minorHAnsi" w:cstheme="minorBidi"/>
              <w:noProof/>
              <w:kern w:val="2"/>
              <w:sz w:val="21"/>
            </w:rPr>
          </w:pPr>
          <w:hyperlink w:anchor="_Toc519782425" w:history="1">
            <w:r w:rsidRPr="00886672">
              <w:rPr>
                <w:rStyle w:val="ab"/>
                <w:noProof/>
              </w:rPr>
              <w:t>（三）高级管理人员变动情况</w:t>
            </w:r>
            <w:r>
              <w:rPr>
                <w:noProof/>
                <w:webHidden/>
              </w:rPr>
              <w:tab/>
            </w:r>
            <w:r>
              <w:rPr>
                <w:noProof/>
                <w:webHidden/>
              </w:rPr>
              <w:fldChar w:fldCharType="begin"/>
            </w:r>
            <w:r>
              <w:rPr>
                <w:noProof/>
                <w:webHidden/>
              </w:rPr>
              <w:instrText xml:space="preserve"> PAGEREF _Toc519782425 \h </w:instrText>
            </w:r>
            <w:r>
              <w:rPr>
                <w:noProof/>
                <w:webHidden/>
              </w:rPr>
            </w:r>
            <w:r>
              <w:rPr>
                <w:noProof/>
                <w:webHidden/>
              </w:rPr>
              <w:fldChar w:fldCharType="separate"/>
            </w:r>
            <w:r>
              <w:rPr>
                <w:noProof/>
                <w:webHidden/>
              </w:rPr>
              <w:t>78</w:t>
            </w:r>
            <w:r>
              <w:rPr>
                <w:noProof/>
                <w:webHidden/>
              </w:rPr>
              <w:fldChar w:fldCharType="end"/>
            </w:r>
          </w:hyperlink>
        </w:p>
        <w:p w14:paraId="0DE26886" w14:textId="7E830564" w:rsidR="006C2D86" w:rsidRDefault="006C2D86">
          <w:pPr>
            <w:pStyle w:val="21"/>
            <w:tabs>
              <w:tab w:val="right" w:leader="dot" w:pos="8290"/>
            </w:tabs>
            <w:rPr>
              <w:rFonts w:eastAsiaTheme="minorEastAsia" w:hAnsiTheme="minorHAnsi" w:cstheme="minorBidi"/>
              <w:b w:val="0"/>
              <w:bCs w:val="0"/>
              <w:noProof/>
              <w:kern w:val="2"/>
              <w:sz w:val="21"/>
            </w:rPr>
          </w:pPr>
          <w:hyperlink w:anchor="_Toc519782426" w:history="1">
            <w:r w:rsidRPr="00886672">
              <w:rPr>
                <w:rStyle w:val="ab"/>
                <w:noProof/>
              </w:rPr>
              <w:t>十一、股东大会、董事会、监事会、独立董事、董事会秘书制度及董事会专门委员会的建立健全及运行情况</w:t>
            </w:r>
            <w:r>
              <w:rPr>
                <w:noProof/>
                <w:webHidden/>
              </w:rPr>
              <w:tab/>
            </w:r>
            <w:r>
              <w:rPr>
                <w:noProof/>
                <w:webHidden/>
              </w:rPr>
              <w:fldChar w:fldCharType="begin"/>
            </w:r>
            <w:r>
              <w:rPr>
                <w:noProof/>
                <w:webHidden/>
              </w:rPr>
              <w:instrText xml:space="preserve"> PAGEREF _Toc519782426 \h </w:instrText>
            </w:r>
            <w:r>
              <w:rPr>
                <w:noProof/>
                <w:webHidden/>
              </w:rPr>
            </w:r>
            <w:r>
              <w:rPr>
                <w:noProof/>
                <w:webHidden/>
              </w:rPr>
              <w:fldChar w:fldCharType="separate"/>
            </w:r>
            <w:r>
              <w:rPr>
                <w:noProof/>
                <w:webHidden/>
              </w:rPr>
              <w:t>78</w:t>
            </w:r>
            <w:r>
              <w:rPr>
                <w:noProof/>
                <w:webHidden/>
              </w:rPr>
              <w:fldChar w:fldCharType="end"/>
            </w:r>
          </w:hyperlink>
        </w:p>
        <w:p w14:paraId="41D0934D" w14:textId="6820D6AF" w:rsidR="006C2D86" w:rsidRDefault="006C2D86">
          <w:pPr>
            <w:pStyle w:val="31"/>
            <w:tabs>
              <w:tab w:val="right" w:leader="dot" w:pos="8290"/>
            </w:tabs>
            <w:rPr>
              <w:rFonts w:eastAsiaTheme="minorEastAsia" w:hAnsiTheme="minorHAnsi" w:cstheme="minorBidi"/>
              <w:noProof/>
              <w:kern w:val="2"/>
              <w:sz w:val="21"/>
            </w:rPr>
          </w:pPr>
          <w:hyperlink w:anchor="_Toc519782427" w:history="1">
            <w:r w:rsidRPr="00886672">
              <w:rPr>
                <w:rStyle w:val="ab"/>
                <w:noProof/>
              </w:rPr>
              <w:t>（一）股东大会的运行情况</w:t>
            </w:r>
            <w:r>
              <w:rPr>
                <w:noProof/>
                <w:webHidden/>
              </w:rPr>
              <w:tab/>
            </w:r>
            <w:r>
              <w:rPr>
                <w:noProof/>
                <w:webHidden/>
              </w:rPr>
              <w:fldChar w:fldCharType="begin"/>
            </w:r>
            <w:r>
              <w:rPr>
                <w:noProof/>
                <w:webHidden/>
              </w:rPr>
              <w:instrText xml:space="preserve"> PAGEREF _Toc519782427 \h </w:instrText>
            </w:r>
            <w:r>
              <w:rPr>
                <w:noProof/>
                <w:webHidden/>
              </w:rPr>
            </w:r>
            <w:r>
              <w:rPr>
                <w:noProof/>
                <w:webHidden/>
              </w:rPr>
              <w:fldChar w:fldCharType="separate"/>
            </w:r>
            <w:r>
              <w:rPr>
                <w:noProof/>
                <w:webHidden/>
              </w:rPr>
              <w:t>79</w:t>
            </w:r>
            <w:r>
              <w:rPr>
                <w:noProof/>
                <w:webHidden/>
              </w:rPr>
              <w:fldChar w:fldCharType="end"/>
            </w:r>
          </w:hyperlink>
        </w:p>
        <w:p w14:paraId="79AFDAC5" w14:textId="70D7EACE" w:rsidR="006C2D86" w:rsidRDefault="006C2D86">
          <w:pPr>
            <w:pStyle w:val="31"/>
            <w:tabs>
              <w:tab w:val="right" w:leader="dot" w:pos="8290"/>
            </w:tabs>
            <w:rPr>
              <w:rFonts w:eastAsiaTheme="minorEastAsia" w:hAnsiTheme="minorHAnsi" w:cstheme="minorBidi"/>
              <w:noProof/>
              <w:kern w:val="2"/>
              <w:sz w:val="21"/>
            </w:rPr>
          </w:pPr>
          <w:hyperlink w:anchor="_Toc519782428" w:history="1">
            <w:r w:rsidRPr="00886672">
              <w:rPr>
                <w:rStyle w:val="ab"/>
                <w:noProof/>
              </w:rPr>
              <w:t>（二）董事会制度的运行情况</w:t>
            </w:r>
            <w:r>
              <w:rPr>
                <w:noProof/>
                <w:webHidden/>
              </w:rPr>
              <w:tab/>
            </w:r>
            <w:r>
              <w:rPr>
                <w:noProof/>
                <w:webHidden/>
              </w:rPr>
              <w:fldChar w:fldCharType="begin"/>
            </w:r>
            <w:r>
              <w:rPr>
                <w:noProof/>
                <w:webHidden/>
              </w:rPr>
              <w:instrText xml:space="preserve"> PAGEREF _Toc519782428 \h </w:instrText>
            </w:r>
            <w:r>
              <w:rPr>
                <w:noProof/>
                <w:webHidden/>
              </w:rPr>
            </w:r>
            <w:r>
              <w:rPr>
                <w:noProof/>
                <w:webHidden/>
              </w:rPr>
              <w:fldChar w:fldCharType="separate"/>
            </w:r>
            <w:r>
              <w:rPr>
                <w:noProof/>
                <w:webHidden/>
              </w:rPr>
              <w:t>79</w:t>
            </w:r>
            <w:r>
              <w:rPr>
                <w:noProof/>
                <w:webHidden/>
              </w:rPr>
              <w:fldChar w:fldCharType="end"/>
            </w:r>
          </w:hyperlink>
        </w:p>
        <w:p w14:paraId="6A68A3B0" w14:textId="10F455E7" w:rsidR="006C2D86" w:rsidRDefault="006C2D86">
          <w:pPr>
            <w:pStyle w:val="31"/>
            <w:tabs>
              <w:tab w:val="right" w:leader="dot" w:pos="8290"/>
            </w:tabs>
            <w:rPr>
              <w:rFonts w:eastAsiaTheme="minorEastAsia" w:hAnsiTheme="minorHAnsi" w:cstheme="minorBidi"/>
              <w:noProof/>
              <w:kern w:val="2"/>
              <w:sz w:val="21"/>
            </w:rPr>
          </w:pPr>
          <w:hyperlink w:anchor="_Toc519782429" w:history="1">
            <w:r w:rsidRPr="00886672">
              <w:rPr>
                <w:rStyle w:val="ab"/>
                <w:noProof/>
              </w:rPr>
              <w:t>（三）监事会制度的运行情况</w:t>
            </w:r>
            <w:r>
              <w:rPr>
                <w:noProof/>
                <w:webHidden/>
              </w:rPr>
              <w:tab/>
            </w:r>
            <w:r>
              <w:rPr>
                <w:noProof/>
                <w:webHidden/>
              </w:rPr>
              <w:fldChar w:fldCharType="begin"/>
            </w:r>
            <w:r>
              <w:rPr>
                <w:noProof/>
                <w:webHidden/>
              </w:rPr>
              <w:instrText xml:space="preserve"> PAGEREF _Toc519782429 \h </w:instrText>
            </w:r>
            <w:r>
              <w:rPr>
                <w:noProof/>
                <w:webHidden/>
              </w:rPr>
            </w:r>
            <w:r>
              <w:rPr>
                <w:noProof/>
                <w:webHidden/>
              </w:rPr>
              <w:fldChar w:fldCharType="separate"/>
            </w:r>
            <w:r>
              <w:rPr>
                <w:noProof/>
                <w:webHidden/>
              </w:rPr>
              <w:t>80</w:t>
            </w:r>
            <w:r>
              <w:rPr>
                <w:noProof/>
                <w:webHidden/>
              </w:rPr>
              <w:fldChar w:fldCharType="end"/>
            </w:r>
          </w:hyperlink>
        </w:p>
        <w:p w14:paraId="4B5C74F9" w14:textId="1F93B6BC" w:rsidR="006C2D86" w:rsidRDefault="006C2D86">
          <w:pPr>
            <w:pStyle w:val="31"/>
            <w:tabs>
              <w:tab w:val="right" w:leader="dot" w:pos="8290"/>
            </w:tabs>
            <w:rPr>
              <w:rFonts w:eastAsiaTheme="minorEastAsia" w:hAnsiTheme="minorHAnsi" w:cstheme="minorBidi"/>
              <w:noProof/>
              <w:kern w:val="2"/>
              <w:sz w:val="21"/>
            </w:rPr>
          </w:pPr>
          <w:hyperlink w:anchor="_Toc519782430" w:history="1">
            <w:r w:rsidRPr="00886672">
              <w:rPr>
                <w:rStyle w:val="ab"/>
                <w:noProof/>
              </w:rPr>
              <w:t>（四）独立董事制度的运行情况</w:t>
            </w:r>
            <w:r>
              <w:rPr>
                <w:noProof/>
                <w:webHidden/>
              </w:rPr>
              <w:tab/>
            </w:r>
            <w:r>
              <w:rPr>
                <w:noProof/>
                <w:webHidden/>
              </w:rPr>
              <w:fldChar w:fldCharType="begin"/>
            </w:r>
            <w:r>
              <w:rPr>
                <w:noProof/>
                <w:webHidden/>
              </w:rPr>
              <w:instrText xml:space="preserve"> PAGEREF _Toc519782430 \h </w:instrText>
            </w:r>
            <w:r>
              <w:rPr>
                <w:noProof/>
                <w:webHidden/>
              </w:rPr>
            </w:r>
            <w:r>
              <w:rPr>
                <w:noProof/>
                <w:webHidden/>
              </w:rPr>
              <w:fldChar w:fldCharType="separate"/>
            </w:r>
            <w:r>
              <w:rPr>
                <w:noProof/>
                <w:webHidden/>
              </w:rPr>
              <w:t>80</w:t>
            </w:r>
            <w:r>
              <w:rPr>
                <w:noProof/>
                <w:webHidden/>
              </w:rPr>
              <w:fldChar w:fldCharType="end"/>
            </w:r>
          </w:hyperlink>
        </w:p>
        <w:p w14:paraId="35004CB9" w14:textId="30329B8A" w:rsidR="006C2D86" w:rsidRDefault="006C2D86">
          <w:pPr>
            <w:pStyle w:val="31"/>
            <w:tabs>
              <w:tab w:val="right" w:leader="dot" w:pos="8290"/>
            </w:tabs>
            <w:rPr>
              <w:rFonts w:eastAsiaTheme="minorEastAsia" w:hAnsiTheme="minorHAnsi" w:cstheme="minorBidi"/>
              <w:noProof/>
              <w:kern w:val="2"/>
              <w:sz w:val="21"/>
            </w:rPr>
          </w:pPr>
          <w:hyperlink w:anchor="_Toc519782431" w:history="1">
            <w:r w:rsidRPr="00886672">
              <w:rPr>
                <w:rStyle w:val="ab"/>
                <w:noProof/>
              </w:rPr>
              <w:t>（五）董事会专门委员会的运行情况</w:t>
            </w:r>
            <w:r>
              <w:rPr>
                <w:noProof/>
                <w:webHidden/>
              </w:rPr>
              <w:tab/>
            </w:r>
            <w:r>
              <w:rPr>
                <w:noProof/>
                <w:webHidden/>
              </w:rPr>
              <w:fldChar w:fldCharType="begin"/>
            </w:r>
            <w:r>
              <w:rPr>
                <w:noProof/>
                <w:webHidden/>
              </w:rPr>
              <w:instrText xml:space="preserve"> PAGEREF _Toc519782431 \h </w:instrText>
            </w:r>
            <w:r>
              <w:rPr>
                <w:noProof/>
                <w:webHidden/>
              </w:rPr>
            </w:r>
            <w:r>
              <w:rPr>
                <w:noProof/>
                <w:webHidden/>
              </w:rPr>
              <w:fldChar w:fldCharType="separate"/>
            </w:r>
            <w:r>
              <w:rPr>
                <w:noProof/>
                <w:webHidden/>
              </w:rPr>
              <w:t>80</w:t>
            </w:r>
            <w:r>
              <w:rPr>
                <w:noProof/>
                <w:webHidden/>
              </w:rPr>
              <w:fldChar w:fldCharType="end"/>
            </w:r>
          </w:hyperlink>
        </w:p>
        <w:p w14:paraId="678C2DFF" w14:textId="45143F7D" w:rsidR="006C2D86" w:rsidRDefault="006C2D86">
          <w:pPr>
            <w:pStyle w:val="31"/>
            <w:tabs>
              <w:tab w:val="right" w:leader="dot" w:pos="8290"/>
            </w:tabs>
            <w:rPr>
              <w:rFonts w:eastAsiaTheme="minorEastAsia" w:hAnsiTheme="minorHAnsi" w:cstheme="minorBidi"/>
              <w:noProof/>
              <w:kern w:val="2"/>
              <w:sz w:val="21"/>
            </w:rPr>
          </w:pPr>
          <w:hyperlink w:anchor="_Toc519782432" w:history="1">
            <w:r w:rsidRPr="00886672">
              <w:rPr>
                <w:rStyle w:val="ab"/>
                <w:noProof/>
              </w:rPr>
              <w:t>（六）报告期内公司治理存在的缺陷及改进情况</w:t>
            </w:r>
            <w:r>
              <w:rPr>
                <w:noProof/>
                <w:webHidden/>
              </w:rPr>
              <w:tab/>
            </w:r>
            <w:r>
              <w:rPr>
                <w:noProof/>
                <w:webHidden/>
              </w:rPr>
              <w:fldChar w:fldCharType="begin"/>
            </w:r>
            <w:r>
              <w:rPr>
                <w:noProof/>
                <w:webHidden/>
              </w:rPr>
              <w:instrText xml:space="preserve"> PAGEREF _Toc519782432 \h </w:instrText>
            </w:r>
            <w:r>
              <w:rPr>
                <w:noProof/>
                <w:webHidden/>
              </w:rPr>
            </w:r>
            <w:r>
              <w:rPr>
                <w:noProof/>
                <w:webHidden/>
              </w:rPr>
              <w:fldChar w:fldCharType="separate"/>
            </w:r>
            <w:r>
              <w:rPr>
                <w:noProof/>
                <w:webHidden/>
              </w:rPr>
              <w:t>82</w:t>
            </w:r>
            <w:r>
              <w:rPr>
                <w:noProof/>
                <w:webHidden/>
              </w:rPr>
              <w:fldChar w:fldCharType="end"/>
            </w:r>
          </w:hyperlink>
        </w:p>
        <w:p w14:paraId="07CD72D8" w14:textId="58A6D355" w:rsidR="006C2D86" w:rsidRDefault="006C2D86">
          <w:pPr>
            <w:pStyle w:val="21"/>
            <w:tabs>
              <w:tab w:val="right" w:leader="dot" w:pos="8290"/>
            </w:tabs>
            <w:rPr>
              <w:rFonts w:eastAsiaTheme="minorEastAsia" w:hAnsiTheme="minorHAnsi" w:cstheme="minorBidi"/>
              <w:b w:val="0"/>
              <w:bCs w:val="0"/>
              <w:noProof/>
              <w:kern w:val="2"/>
              <w:sz w:val="21"/>
            </w:rPr>
          </w:pPr>
          <w:hyperlink w:anchor="_Toc519782433" w:history="1">
            <w:r w:rsidRPr="00886672">
              <w:rPr>
                <w:rStyle w:val="ab"/>
                <w:noProof/>
              </w:rPr>
              <w:t>十二、对内部控制制度的评估</w:t>
            </w:r>
            <w:r>
              <w:rPr>
                <w:noProof/>
                <w:webHidden/>
              </w:rPr>
              <w:tab/>
            </w:r>
            <w:r>
              <w:rPr>
                <w:noProof/>
                <w:webHidden/>
              </w:rPr>
              <w:fldChar w:fldCharType="begin"/>
            </w:r>
            <w:r>
              <w:rPr>
                <w:noProof/>
                <w:webHidden/>
              </w:rPr>
              <w:instrText xml:space="preserve"> PAGEREF _Toc519782433 \h </w:instrText>
            </w:r>
            <w:r>
              <w:rPr>
                <w:noProof/>
                <w:webHidden/>
              </w:rPr>
            </w:r>
            <w:r>
              <w:rPr>
                <w:noProof/>
                <w:webHidden/>
              </w:rPr>
              <w:fldChar w:fldCharType="separate"/>
            </w:r>
            <w:r>
              <w:rPr>
                <w:noProof/>
                <w:webHidden/>
              </w:rPr>
              <w:t>82</w:t>
            </w:r>
            <w:r>
              <w:rPr>
                <w:noProof/>
                <w:webHidden/>
              </w:rPr>
              <w:fldChar w:fldCharType="end"/>
            </w:r>
          </w:hyperlink>
        </w:p>
        <w:p w14:paraId="6FBB8ED3" w14:textId="737FF63C" w:rsidR="006C2D86" w:rsidRDefault="006C2D86">
          <w:pPr>
            <w:pStyle w:val="31"/>
            <w:tabs>
              <w:tab w:val="right" w:leader="dot" w:pos="8290"/>
            </w:tabs>
            <w:rPr>
              <w:rFonts w:eastAsiaTheme="minorEastAsia" w:hAnsiTheme="minorHAnsi" w:cstheme="minorBidi"/>
              <w:noProof/>
              <w:kern w:val="2"/>
              <w:sz w:val="21"/>
            </w:rPr>
          </w:pPr>
          <w:hyperlink w:anchor="_Toc519782434" w:history="1">
            <w:r w:rsidRPr="00886672">
              <w:rPr>
                <w:rStyle w:val="ab"/>
                <w:noProof/>
              </w:rPr>
              <w:t>（一）公司管理层对内部控制制度的自我评估</w:t>
            </w:r>
            <w:r>
              <w:rPr>
                <w:noProof/>
                <w:webHidden/>
              </w:rPr>
              <w:tab/>
            </w:r>
            <w:r>
              <w:rPr>
                <w:noProof/>
                <w:webHidden/>
              </w:rPr>
              <w:fldChar w:fldCharType="begin"/>
            </w:r>
            <w:r>
              <w:rPr>
                <w:noProof/>
                <w:webHidden/>
              </w:rPr>
              <w:instrText xml:space="preserve"> PAGEREF _Toc519782434 \h </w:instrText>
            </w:r>
            <w:r>
              <w:rPr>
                <w:noProof/>
                <w:webHidden/>
              </w:rPr>
            </w:r>
            <w:r>
              <w:rPr>
                <w:noProof/>
                <w:webHidden/>
              </w:rPr>
              <w:fldChar w:fldCharType="separate"/>
            </w:r>
            <w:r>
              <w:rPr>
                <w:noProof/>
                <w:webHidden/>
              </w:rPr>
              <w:t>82</w:t>
            </w:r>
            <w:r>
              <w:rPr>
                <w:noProof/>
                <w:webHidden/>
              </w:rPr>
              <w:fldChar w:fldCharType="end"/>
            </w:r>
          </w:hyperlink>
        </w:p>
        <w:p w14:paraId="09632400" w14:textId="65D494C4" w:rsidR="006C2D86" w:rsidRDefault="006C2D86">
          <w:pPr>
            <w:pStyle w:val="31"/>
            <w:tabs>
              <w:tab w:val="right" w:leader="dot" w:pos="8290"/>
            </w:tabs>
            <w:rPr>
              <w:rFonts w:eastAsiaTheme="minorEastAsia" w:hAnsiTheme="minorHAnsi" w:cstheme="minorBidi"/>
              <w:noProof/>
              <w:kern w:val="2"/>
              <w:sz w:val="21"/>
            </w:rPr>
          </w:pPr>
          <w:hyperlink w:anchor="_Toc519782435" w:history="1">
            <w:r w:rsidRPr="00886672">
              <w:rPr>
                <w:rStyle w:val="ab"/>
                <w:noProof/>
              </w:rPr>
              <w:t>(二)  注册会计师对公司内部控制制度的鉴证意见</w:t>
            </w:r>
            <w:r>
              <w:rPr>
                <w:noProof/>
                <w:webHidden/>
              </w:rPr>
              <w:tab/>
            </w:r>
            <w:r>
              <w:rPr>
                <w:noProof/>
                <w:webHidden/>
              </w:rPr>
              <w:fldChar w:fldCharType="begin"/>
            </w:r>
            <w:r>
              <w:rPr>
                <w:noProof/>
                <w:webHidden/>
              </w:rPr>
              <w:instrText xml:space="preserve"> PAGEREF _Toc519782435 \h </w:instrText>
            </w:r>
            <w:r>
              <w:rPr>
                <w:noProof/>
                <w:webHidden/>
              </w:rPr>
            </w:r>
            <w:r>
              <w:rPr>
                <w:noProof/>
                <w:webHidden/>
              </w:rPr>
              <w:fldChar w:fldCharType="separate"/>
            </w:r>
            <w:r>
              <w:rPr>
                <w:noProof/>
                <w:webHidden/>
              </w:rPr>
              <w:t>83</w:t>
            </w:r>
            <w:r>
              <w:rPr>
                <w:noProof/>
                <w:webHidden/>
              </w:rPr>
              <w:fldChar w:fldCharType="end"/>
            </w:r>
          </w:hyperlink>
        </w:p>
        <w:p w14:paraId="3B68C47B" w14:textId="10B3AD67" w:rsidR="006C2D86" w:rsidRDefault="006C2D86">
          <w:pPr>
            <w:pStyle w:val="21"/>
            <w:tabs>
              <w:tab w:val="right" w:leader="dot" w:pos="8290"/>
            </w:tabs>
            <w:rPr>
              <w:rFonts w:eastAsiaTheme="minorEastAsia" w:hAnsiTheme="minorHAnsi" w:cstheme="minorBidi"/>
              <w:b w:val="0"/>
              <w:bCs w:val="0"/>
              <w:noProof/>
              <w:kern w:val="2"/>
              <w:sz w:val="21"/>
            </w:rPr>
          </w:pPr>
          <w:hyperlink w:anchor="_Toc519782436" w:history="1">
            <w:r w:rsidRPr="00886672">
              <w:rPr>
                <w:rStyle w:val="ab"/>
                <w:noProof/>
              </w:rPr>
              <w:t>十三、公司最近三年违法违规情况</w:t>
            </w:r>
            <w:r>
              <w:rPr>
                <w:noProof/>
                <w:webHidden/>
              </w:rPr>
              <w:tab/>
            </w:r>
            <w:r>
              <w:rPr>
                <w:noProof/>
                <w:webHidden/>
              </w:rPr>
              <w:fldChar w:fldCharType="begin"/>
            </w:r>
            <w:r>
              <w:rPr>
                <w:noProof/>
                <w:webHidden/>
              </w:rPr>
              <w:instrText xml:space="preserve"> PAGEREF _Toc519782436 \h </w:instrText>
            </w:r>
            <w:r>
              <w:rPr>
                <w:noProof/>
                <w:webHidden/>
              </w:rPr>
            </w:r>
            <w:r>
              <w:rPr>
                <w:noProof/>
                <w:webHidden/>
              </w:rPr>
              <w:fldChar w:fldCharType="separate"/>
            </w:r>
            <w:r>
              <w:rPr>
                <w:noProof/>
                <w:webHidden/>
              </w:rPr>
              <w:t>83</w:t>
            </w:r>
            <w:r>
              <w:rPr>
                <w:noProof/>
                <w:webHidden/>
              </w:rPr>
              <w:fldChar w:fldCharType="end"/>
            </w:r>
          </w:hyperlink>
        </w:p>
        <w:p w14:paraId="3D466A2A" w14:textId="78257306" w:rsidR="006C2D86" w:rsidRDefault="006C2D86">
          <w:pPr>
            <w:pStyle w:val="21"/>
            <w:tabs>
              <w:tab w:val="right" w:leader="dot" w:pos="8290"/>
            </w:tabs>
            <w:rPr>
              <w:rFonts w:eastAsiaTheme="minorEastAsia" w:hAnsiTheme="minorHAnsi" w:cstheme="minorBidi"/>
              <w:b w:val="0"/>
              <w:bCs w:val="0"/>
              <w:noProof/>
              <w:kern w:val="2"/>
              <w:sz w:val="21"/>
            </w:rPr>
          </w:pPr>
          <w:hyperlink w:anchor="_Toc519782437" w:history="1">
            <w:r w:rsidRPr="00886672">
              <w:rPr>
                <w:rStyle w:val="ab"/>
                <w:noProof/>
              </w:rPr>
              <w:t>十四、公司资金占用和对外担保情况</w:t>
            </w:r>
            <w:r>
              <w:rPr>
                <w:noProof/>
                <w:webHidden/>
              </w:rPr>
              <w:tab/>
            </w:r>
            <w:r>
              <w:rPr>
                <w:noProof/>
                <w:webHidden/>
              </w:rPr>
              <w:fldChar w:fldCharType="begin"/>
            </w:r>
            <w:r>
              <w:rPr>
                <w:noProof/>
                <w:webHidden/>
              </w:rPr>
              <w:instrText xml:space="preserve"> PAGEREF _Toc519782437 \h </w:instrText>
            </w:r>
            <w:r>
              <w:rPr>
                <w:noProof/>
                <w:webHidden/>
              </w:rPr>
            </w:r>
            <w:r>
              <w:rPr>
                <w:noProof/>
                <w:webHidden/>
              </w:rPr>
              <w:fldChar w:fldCharType="separate"/>
            </w:r>
            <w:r>
              <w:rPr>
                <w:noProof/>
                <w:webHidden/>
              </w:rPr>
              <w:t>83</w:t>
            </w:r>
            <w:r>
              <w:rPr>
                <w:noProof/>
                <w:webHidden/>
              </w:rPr>
              <w:fldChar w:fldCharType="end"/>
            </w:r>
          </w:hyperlink>
        </w:p>
        <w:p w14:paraId="5163B209" w14:textId="47583D3F" w:rsidR="006C2D86" w:rsidRDefault="006C2D86">
          <w:pPr>
            <w:pStyle w:val="21"/>
            <w:tabs>
              <w:tab w:val="right" w:leader="dot" w:pos="8290"/>
            </w:tabs>
            <w:rPr>
              <w:rFonts w:eastAsiaTheme="minorEastAsia" w:hAnsiTheme="minorHAnsi" w:cstheme="minorBidi"/>
              <w:b w:val="0"/>
              <w:bCs w:val="0"/>
              <w:noProof/>
              <w:kern w:val="2"/>
              <w:sz w:val="21"/>
            </w:rPr>
          </w:pPr>
          <w:hyperlink w:anchor="_Toc519782438" w:history="1">
            <w:r w:rsidRPr="00886672">
              <w:rPr>
                <w:rStyle w:val="ab"/>
                <w:noProof/>
              </w:rPr>
              <w:t>十五、公司资金管理、对外投资、担保事项的制度安排及执行情况</w:t>
            </w:r>
            <w:r>
              <w:rPr>
                <w:noProof/>
                <w:webHidden/>
              </w:rPr>
              <w:tab/>
            </w:r>
            <w:r>
              <w:rPr>
                <w:noProof/>
                <w:webHidden/>
              </w:rPr>
              <w:fldChar w:fldCharType="begin"/>
            </w:r>
            <w:r>
              <w:rPr>
                <w:noProof/>
                <w:webHidden/>
              </w:rPr>
              <w:instrText xml:space="preserve"> PAGEREF _Toc519782438 \h </w:instrText>
            </w:r>
            <w:r>
              <w:rPr>
                <w:noProof/>
                <w:webHidden/>
              </w:rPr>
            </w:r>
            <w:r>
              <w:rPr>
                <w:noProof/>
                <w:webHidden/>
              </w:rPr>
              <w:fldChar w:fldCharType="separate"/>
            </w:r>
            <w:r>
              <w:rPr>
                <w:noProof/>
                <w:webHidden/>
              </w:rPr>
              <w:t>83</w:t>
            </w:r>
            <w:r>
              <w:rPr>
                <w:noProof/>
                <w:webHidden/>
              </w:rPr>
              <w:fldChar w:fldCharType="end"/>
            </w:r>
          </w:hyperlink>
        </w:p>
        <w:p w14:paraId="78B1E8DF" w14:textId="7031F9D9" w:rsidR="006C2D86" w:rsidRDefault="006C2D86">
          <w:pPr>
            <w:pStyle w:val="21"/>
            <w:tabs>
              <w:tab w:val="right" w:leader="dot" w:pos="8290"/>
            </w:tabs>
            <w:rPr>
              <w:rFonts w:eastAsiaTheme="minorEastAsia" w:hAnsiTheme="minorHAnsi" w:cstheme="minorBidi"/>
              <w:b w:val="0"/>
              <w:bCs w:val="0"/>
              <w:noProof/>
              <w:kern w:val="2"/>
              <w:sz w:val="21"/>
            </w:rPr>
          </w:pPr>
          <w:hyperlink w:anchor="_Toc519782439" w:history="1">
            <w:r w:rsidRPr="00886672">
              <w:rPr>
                <w:rStyle w:val="ab"/>
                <w:noProof/>
              </w:rPr>
              <w:t>十六、投资者权益保护的情况</w:t>
            </w:r>
            <w:r>
              <w:rPr>
                <w:noProof/>
                <w:webHidden/>
              </w:rPr>
              <w:tab/>
            </w:r>
            <w:r>
              <w:rPr>
                <w:noProof/>
                <w:webHidden/>
              </w:rPr>
              <w:fldChar w:fldCharType="begin"/>
            </w:r>
            <w:r>
              <w:rPr>
                <w:noProof/>
                <w:webHidden/>
              </w:rPr>
              <w:instrText xml:space="preserve"> PAGEREF _Toc519782439 \h </w:instrText>
            </w:r>
            <w:r>
              <w:rPr>
                <w:noProof/>
                <w:webHidden/>
              </w:rPr>
            </w:r>
            <w:r>
              <w:rPr>
                <w:noProof/>
                <w:webHidden/>
              </w:rPr>
              <w:fldChar w:fldCharType="separate"/>
            </w:r>
            <w:r>
              <w:rPr>
                <w:noProof/>
                <w:webHidden/>
              </w:rPr>
              <w:t>85</w:t>
            </w:r>
            <w:r>
              <w:rPr>
                <w:noProof/>
                <w:webHidden/>
              </w:rPr>
              <w:fldChar w:fldCharType="end"/>
            </w:r>
          </w:hyperlink>
        </w:p>
        <w:p w14:paraId="5C3F988A" w14:textId="7DEE6DE1" w:rsidR="006C2D86" w:rsidRDefault="006C2D86">
          <w:pPr>
            <w:pStyle w:val="31"/>
            <w:tabs>
              <w:tab w:val="right" w:leader="dot" w:pos="8290"/>
            </w:tabs>
            <w:rPr>
              <w:rFonts w:eastAsiaTheme="minorEastAsia" w:hAnsiTheme="minorHAnsi" w:cstheme="minorBidi"/>
              <w:noProof/>
              <w:kern w:val="2"/>
              <w:sz w:val="21"/>
            </w:rPr>
          </w:pPr>
          <w:hyperlink w:anchor="_Toc519782440" w:history="1">
            <w:r w:rsidRPr="00886672">
              <w:rPr>
                <w:rStyle w:val="ab"/>
                <w:noProof/>
              </w:rPr>
              <w:t>（一）发行人建立了健全的内部信息披露制度和流程</w:t>
            </w:r>
            <w:r>
              <w:rPr>
                <w:noProof/>
                <w:webHidden/>
              </w:rPr>
              <w:tab/>
            </w:r>
            <w:r>
              <w:rPr>
                <w:noProof/>
                <w:webHidden/>
              </w:rPr>
              <w:fldChar w:fldCharType="begin"/>
            </w:r>
            <w:r>
              <w:rPr>
                <w:noProof/>
                <w:webHidden/>
              </w:rPr>
              <w:instrText xml:space="preserve"> PAGEREF _Toc519782440 \h </w:instrText>
            </w:r>
            <w:r>
              <w:rPr>
                <w:noProof/>
                <w:webHidden/>
              </w:rPr>
            </w:r>
            <w:r>
              <w:rPr>
                <w:noProof/>
                <w:webHidden/>
              </w:rPr>
              <w:fldChar w:fldCharType="separate"/>
            </w:r>
            <w:r>
              <w:rPr>
                <w:noProof/>
                <w:webHidden/>
              </w:rPr>
              <w:t>85</w:t>
            </w:r>
            <w:r>
              <w:rPr>
                <w:noProof/>
                <w:webHidden/>
              </w:rPr>
              <w:fldChar w:fldCharType="end"/>
            </w:r>
          </w:hyperlink>
        </w:p>
        <w:p w14:paraId="0ECBC4C5" w14:textId="24591B5E" w:rsidR="006C2D86" w:rsidRDefault="006C2D86">
          <w:pPr>
            <w:pStyle w:val="31"/>
            <w:tabs>
              <w:tab w:val="right" w:leader="dot" w:pos="8290"/>
            </w:tabs>
            <w:rPr>
              <w:rFonts w:eastAsiaTheme="minorEastAsia" w:hAnsiTheme="minorHAnsi" w:cstheme="minorBidi"/>
              <w:noProof/>
              <w:kern w:val="2"/>
              <w:sz w:val="21"/>
            </w:rPr>
          </w:pPr>
          <w:hyperlink w:anchor="_Toc519782441" w:history="1">
            <w:r w:rsidRPr="00886672">
              <w:rPr>
                <w:rStyle w:val="ab"/>
                <w:noProof/>
              </w:rPr>
              <w:t>（二）保护股东合法权益的制度和措施</w:t>
            </w:r>
            <w:r>
              <w:rPr>
                <w:noProof/>
                <w:webHidden/>
              </w:rPr>
              <w:tab/>
            </w:r>
            <w:r>
              <w:rPr>
                <w:noProof/>
                <w:webHidden/>
              </w:rPr>
              <w:fldChar w:fldCharType="begin"/>
            </w:r>
            <w:r>
              <w:rPr>
                <w:noProof/>
                <w:webHidden/>
              </w:rPr>
              <w:instrText xml:space="preserve"> PAGEREF _Toc519782441 \h </w:instrText>
            </w:r>
            <w:r>
              <w:rPr>
                <w:noProof/>
                <w:webHidden/>
              </w:rPr>
            </w:r>
            <w:r>
              <w:rPr>
                <w:noProof/>
                <w:webHidden/>
              </w:rPr>
              <w:fldChar w:fldCharType="separate"/>
            </w:r>
            <w:r>
              <w:rPr>
                <w:noProof/>
                <w:webHidden/>
              </w:rPr>
              <w:t>86</w:t>
            </w:r>
            <w:r>
              <w:rPr>
                <w:noProof/>
                <w:webHidden/>
              </w:rPr>
              <w:fldChar w:fldCharType="end"/>
            </w:r>
          </w:hyperlink>
        </w:p>
        <w:p w14:paraId="3A487CDA" w14:textId="65BAA25F" w:rsidR="006C2D86" w:rsidRDefault="006C2D86">
          <w:pPr>
            <w:pStyle w:val="31"/>
            <w:tabs>
              <w:tab w:val="right" w:leader="dot" w:pos="8290"/>
            </w:tabs>
            <w:rPr>
              <w:rFonts w:eastAsiaTheme="minorEastAsia" w:hAnsiTheme="minorHAnsi" w:cstheme="minorBidi"/>
              <w:noProof/>
              <w:kern w:val="2"/>
              <w:sz w:val="21"/>
            </w:rPr>
          </w:pPr>
          <w:hyperlink w:anchor="_Toc519782442" w:history="1">
            <w:r w:rsidRPr="00886672">
              <w:rPr>
                <w:rStyle w:val="ab"/>
                <w:noProof/>
              </w:rPr>
              <w:t>（三）完善股东投票机制</w:t>
            </w:r>
            <w:r>
              <w:rPr>
                <w:noProof/>
                <w:webHidden/>
              </w:rPr>
              <w:tab/>
            </w:r>
            <w:r>
              <w:rPr>
                <w:noProof/>
                <w:webHidden/>
              </w:rPr>
              <w:fldChar w:fldCharType="begin"/>
            </w:r>
            <w:r>
              <w:rPr>
                <w:noProof/>
                <w:webHidden/>
              </w:rPr>
              <w:instrText xml:space="preserve"> PAGEREF _Toc519782442 \h </w:instrText>
            </w:r>
            <w:r>
              <w:rPr>
                <w:noProof/>
                <w:webHidden/>
              </w:rPr>
            </w:r>
            <w:r>
              <w:rPr>
                <w:noProof/>
                <w:webHidden/>
              </w:rPr>
              <w:fldChar w:fldCharType="separate"/>
            </w:r>
            <w:r>
              <w:rPr>
                <w:noProof/>
                <w:webHidden/>
              </w:rPr>
              <w:t>86</w:t>
            </w:r>
            <w:r>
              <w:rPr>
                <w:noProof/>
                <w:webHidden/>
              </w:rPr>
              <w:fldChar w:fldCharType="end"/>
            </w:r>
          </w:hyperlink>
        </w:p>
        <w:p w14:paraId="09EA9562" w14:textId="04FBA8F6"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443" w:history="1">
            <w:r w:rsidRPr="00886672">
              <w:rPr>
                <w:rStyle w:val="ab"/>
                <w:noProof/>
              </w:rPr>
              <w:t>第九节 财务会计信息与管理层分析</w:t>
            </w:r>
            <w:r>
              <w:rPr>
                <w:noProof/>
                <w:webHidden/>
              </w:rPr>
              <w:tab/>
            </w:r>
            <w:r>
              <w:rPr>
                <w:noProof/>
                <w:webHidden/>
              </w:rPr>
              <w:fldChar w:fldCharType="begin"/>
            </w:r>
            <w:r>
              <w:rPr>
                <w:noProof/>
                <w:webHidden/>
              </w:rPr>
              <w:instrText xml:space="preserve"> PAGEREF _Toc519782443 \h </w:instrText>
            </w:r>
            <w:r>
              <w:rPr>
                <w:noProof/>
                <w:webHidden/>
              </w:rPr>
            </w:r>
            <w:r>
              <w:rPr>
                <w:noProof/>
                <w:webHidden/>
              </w:rPr>
              <w:fldChar w:fldCharType="separate"/>
            </w:r>
            <w:r>
              <w:rPr>
                <w:noProof/>
                <w:webHidden/>
              </w:rPr>
              <w:t>87</w:t>
            </w:r>
            <w:r>
              <w:rPr>
                <w:noProof/>
                <w:webHidden/>
              </w:rPr>
              <w:fldChar w:fldCharType="end"/>
            </w:r>
          </w:hyperlink>
        </w:p>
        <w:p w14:paraId="07719072" w14:textId="6202A119" w:rsidR="006C2D86" w:rsidRDefault="006C2D86">
          <w:pPr>
            <w:pStyle w:val="21"/>
            <w:tabs>
              <w:tab w:val="right" w:leader="dot" w:pos="8290"/>
            </w:tabs>
            <w:rPr>
              <w:rFonts w:eastAsiaTheme="minorEastAsia" w:hAnsiTheme="minorHAnsi" w:cstheme="minorBidi"/>
              <w:b w:val="0"/>
              <w:bCs w:val="0"/>
              <w:noProof/>
              <w:kern w:val="2"/>
              <w:sz w:val="21"/>
            </w:rPr>
          </w:pPr>
          <w:hyperlink w:anchor="_Toc519782444" w:history="1">
            <w:r w:rsidRPr="00886672">
              <w:rPr>
                <w:rStyle w:val="ab"/>
                <w:noProof/>
              </w:rPr>
              <w:t>一、合并财务会计报表</w:t>
            </w:r>
            <w:r>
              <w:rPr>
                <w:noProof/>
                <w:webHidden/>
              </w:rPr>
              <w:tab/>
            </w:r>
            <w:r>
              <w:rPr>
                <w:noProof/>
                <w:webHidden/>
              </w:rPr>
              <w:fldChar w:fldCharType="begin"/>
            </w:r>
            <w:r>
              <w:rPr>
                <w:noProof/>
                <w:webHidden/>
              </w:rPr>
              <w:instrText xml:space="preserve"> PAGEREF _Toc519782444 \h </w:instrText>
            </w:r>
            <w:r>
              <w:rPr>
                <w:noProof/>
                <w:webHidden/>
              </w:rPr>
            </w:r>
            <w:r>
              <w:rPr>
                <w:noProof/>
                <w:webHidden/>
              </w:rPr>
              <w:fldChar w:fldCharType="separate"/>
            </w:r>
            <w:r>
              <w:rPr>
                <w:noProof/>
                <w:webHidden/>
              </w:rPr>
              <w:t>87</w:t>
            </w:r>
            <w:r>
              <w:rPr>
                <w:noProof/>
                <w:webHidden/>
              </w:rPr>
              <w:fldChar w:fldCharType="end"/>
            </w:r>
          </w:hyperlink>
        </w:p>
        <w:p w14:paraId="2ABF0F9A" w14:textId="6ED980AF" w:rsidR="006C2D86" w:rsidRDefault="006C2D86">
          <w:pPr>
            <w:pStyle w:val="31"/>
            <w:tabs>
              <w:tab w:val="right" w:leader="dot" w:pos="8290"/>
            </w:tabs>
            <w:rPr>
              <w:rFonts w:eastAsiaTheme="minorEastAsia" w:hAnsiTheme="minorHAnsi" w:cstheme="minorBidi"/>
              <w:noProof/>
              <w:kern w:val="2"/>
              <w:sz w:val="21"/>
            </w:rPr>
          </w:pPr>
          <w:hyperlink w:anchor="_Toc519782445" w:history="1">
            <w:r w:rsidRPr="00886672">
              <w:rPr>
                <w:rStyle w:val="ab"/>
                <w:noProof/>
              </w:rPr>
              <w:t>（一）合并资产负债表</w:t>
            </w:r>
            <w:r>
              <w:rPr>
                <w:noProof/>
                <w:webHidden/>
              </w:rPr>
              <w:tab/>
            </w:r>
            <w:r>
              <w:rPr>
                <w:noProof/>
                <w:webHidden/>
              </w:rPr>
              <w:fldChar w:fldCharType="begin"/>
            </w:r>
            <w:r>
              <w:rPr>
                <w:noProof/>
                <w:webHidden/>
              </w:rPr>
              <w:instrText xml:space="preserve"> PAGEREF _Toc519782445 \h </w:instrText>
            </w:r>
            <w:r>
              <w:rPr>
                <w:noProof/>
                <w:webHidden/>
              </w:rPr>
            </w:r>
            <w:r>
              <w:rPr>
                <w:noProof/>
                <w:webHidden/>
              </w:rPr>
              <w:fldChar w:fldCharType="separate"/>
            </w:r>
            <w:r>
              <w:rPr>
                <w:noProof/>
                <w:webHidden/>
              </w:rPr>
              <w:t>87</w:t>
            </w:r>
            <w:r>
              <w:rPr>
                <w:noProof/>
                <w:webHidden/>
              </w:rPr>
              <w:fldChar w:fldCharType="end"/>
            </w:r>
          </w:hyperlink>
        </w:p>
        <w:p w14:paraId="7EC64488" w14:textId="6368A42E" w:rsidR="006C2D86" w:rsidRDefault="006C2D86">
          <w:pPr>
            <w:pStyle w:val="31"/>
            <w:tabs>
              <w:tab w:val="right" w:leader="dot" w:pos="8290"/>
            </w:tabs>
            <w:rPr>
              <w:rFonts w:eastAsiaTheme="minorEastAsia" w:hAnsiTheme="minorHAnsi" w:cstheme="minorBidi"/>
              <w:noProof/>
              <w:kern w:val="2"/>
              <w:sz w:val="21"/>
            </w:rPr>
          </w:pPr>
          <w:hyperlink w:anchor="_Toc519782446" w:history="1">
            <w:r w:rsidRPr="00886672">
              <w:rPr>
                <w:rStyle w:val="ab"/>
                <w:noProof/>
              </w:rPr>
              <w:t>（二）合并利润表</w:t>
            </w:r>
            <w:r>
              <w:rPr>
                <w:noProof/>
                <w:webHidden/>
              </w:rPr>
              <w:tab/>
            </w:r>
            <w:r>
              <w:rPr>
                <w:noProof/>
                <w:webHidden/>
              </w:rPr>
              <w:fldChar w:fldCharType="begin"/>
            </w:r>
            <w:r>
              <w:rPr>
                <w:noProof/>
                <w:webHidden/>
              </w:rPr>
              <w:instrText xml:space="preserve"> PAGEREF _Toc519782446 \h </w:instrText>
            </w:r>
            <w:r>
              <w:rPr>
                <w:noProof/>
                <w:webHidden/>
              </w:rPr>
            </w:r>
            <w:r>
              <w:rPr>
                <w:noProof/>
                <w:webHidden/>
              </w:rPr>
              <w:fldChar w:fldCharType="separate"/>
            </w:r>
            <w:r>
              <w:rPr>
                <w:noProof/>
                <w:webHidden/>
              </w:rPr>
              <w:t>87</w:t>
            </w:r>
            <w:r>
              <w:rPr>
                <w:noProof/>
                <w:webHidden/>
              </w:rPr>
              <w:fldChar w:fldCharType="end"/>
            </w:r>
          </w:hyperlink>
        </w:p>
        <w:p w14:paraId="17402173" w14:textId="0A73D4C0" w:rsidR="006C2D86" w:rsidRDefault="006C2D86">
          <w:pPr>
            <w:pStyle w:val="31"/>
            <w:tabs>
              <w:tab w:val="right" w:leader="dot" w:pos="8290"/>
            </w:tabs>
            <w:rPr>
              <w:rFonts w:eastAsiaTheme="minorEastAsia" w:hAnsiTheme="minorHAnsi" w:cstheme="minorBidi"/>
              <w:noProof/>
              <w:kern w:val="2"/>
              <w:sz w:val="21"/>
            </w:rPr>
          </w:pPr>
          <w:hyperlink w:anchor="_Toc519782447" w:history="1">
            <w:r w:rsidRPr="00886672">
              <w:rPr>
                <w:rStyle w:val="ab"/>
                <w:noProof/>
              </w:rPr>
              <w:t>（三）合并现金流量表</w:t>
            </w:r>
            <w:r>
              <w:rPr>
                <w:noProof/>
                <w:webHidden/>
              </w:rPr>
              <w:tab/>
            </w:r>
            <w:r>
              <w:rPr>
                <w:noProof/>
                <w:webHidden/>
              </w:rPr>
              <w:fldChar w:fldCharType="begin"/>
            </w:r>
            <w:r>
              <w:rPr>
                <w:noProof/>
                <w:webHidden/>
              </w:rPr>
              <w:instrText xml:space="preserve"> PAGEREF _Toc519782447 \h </w:instrText>
            </w:r>
            <w:r>
              <w:rPr>
                <w:noProof/>
                <w:webHidden/>
              </w:rPr>
            </w:r>
            <w:r>
              <w:rPr>
                <w:noProof/>
                <w:webHidden/>
              </w:rPr>
              <w:fldChar w:fldCharType="separate"/>
            </w:r>
            <w:r>
              <w:rPr>
                <w:noProof/>
                <w:webHidden/>
              </w:rPr>
              <w:t>87</w:t>
            </w:r>
            <w:r>
              <w:rPr>
                <w:noProof/>
                <w:webHidden/>
              </w:rPr>
              <w:fldChar w:fldCharType="end"/>
            </w:r>
          </w:hyperlink>
        </w:p>
        <w:p w14:paraId="124FFEFD" w14:textId="06D6BD22" w:rsidR="006C2D86" w:rsidRDefault="006C2D86">
          <w:pPr>
            <w:pStyle w:val="21"/>
            <w:tabs>
              <w:tab w:val="right" w:leader="dot" w:pos="8290"/>
            </w:tabs>
            <w:rPr>
              <w:rFonts w:eastAsiaTheme="minorEastAsia" w:hAnsiTheme="minorHAnsi" w:cstheme="minorBidi"/>
              <w:b w:val="0"/>
              <w:bCs w:val="0"/>
              <w:noProof/>
              <w:kern w:val="2"/>
              <w:sz w:val="21"/>
            </w:rPr>
          </w:pPr>
          <w:hyperlink w:anchor="_Toc519782448" w:history="1">
            <w:r w:rsidRPr="00886672">
              <w:rPr>
                <w:rStyle w:val="ab"/>
                <w:noProof/>
              </w:rPr>
              <w:t>二、审计意见</w:t>
            </w:r>
            <w:r>
              <w:rPr>
                <w:noProof/>
                <w:webHidden/>
              </w:rPr>
              <w:tab/>
            </w:r>
            <w:r>
              <w:rPr>
                <w:noProof/>
                <w:webHidden/>
              </w:rPr>
              <w:fldChar w:fldCharType="begin"/>
            </w:r>
            <w:r>
              <w:rPr>
                <w:noProof/>
                <w:webHidden/>
              </w:rPr>
              <w:instrText xml:space="preserve"> PAGEREF _Toc519782448 \h </w:instrText>
            </w:r>
            <w:r>
              <w:rPr>
                <w:noProof/>
                <w:webHidden/>
              </w:rPr>
            </w:r>
            <w:r>
              <w:rPr>
                <w:noProof/>
                <w:webHidden/>
              </w:rPr>
              <w:fldChar w:fldCharType="separate"/>
            </w:r>
            <w:r>
              <w:rPr>
                <w:noProof/>
                <w:webHidden/>
              </w:rPr>
              <w:t>88</w:t>
            </w:r>
            <w:r>
              <w:rPr>
                <w:noProof/>
                <w:webHidden/>
              </w:rPr>
              <w:fldChar w:fldCharType="end"/>
            </w:r>
          </w:hyperlink>
        </w:p>
        <w:p w14:paraId="21F5EAF5" w14:textId="7F0B64A4" w:rsidR="006C2D86" w:rsidRDefault="006C2D86">
          <w:pPr>
            <w:pStyle w:val="21"/>
            <w:tabs>
              <w:tab w:val="right" w:leader="dot" w:pos="8290"/>
            </w:tabs>
            <w:rPr>
              <w:rFonts w:eastAsiaTheme="minorEastAsia" w:hAnsiTheme="minorHAnsi" w:cstheme="minorBidi"/>
              <w:b w:val="0"/>
              <w:bCs w:val="0"/>
              <w:noProof/>
              <w:kern w:val="2"/>
              <w:sz w:val="21"/>
            </w:rPr>
          </w:pPr>
          <w:hyperlink w:anchor="_Toc519782449" w:history="1">
            <w:r w:rsidRPr="00886672">
              <w:rPr>
                <w:rStyle w:val="ab"/>
                <w:noProof/>
              </w:rPr>
              <w:t>三、财务报表的编制基础、合并报表范围及变化情况</w:t>
            </w:r>
            <w:r>
              <w:rPr>
                <w:noProof/>
                <w:webHidden/>
              </w:rPr>
              <w:tab/>
            </w:r>
            <w:r>
              <w:rPr>
                <w:noProof/>
                <w:webHidden/>
              </w:rPr>
              <w:fldChar w:fldCharType="begin"/>
            </w:r>
            <w:r>
              <w:rPr>
                <w:noProof/>
                <w:webHidden/>
              </w:rPr>
              <w:instrText xml:space="preserve"> PAGEREF _Toc519782449 \h </w:instrText>
            </w:r>
            <w:r>
              <w:rPr>
                <w:noProof/>
                <w:webHidden/>
              </w:rPr>
            </w:r>
            <w:r>
              <w:rPr>
                <w:noProof/>
                <w:webHidden/>
              </w:rPr>
              <w:fldChar w:fldCharType="separate"/>
            </w:r>
            <w:r>
              <w:rPr>
                <w:noProof/>
                <w:webHidden/>
              </w:rPr>
              <w:t>88</w:t>
            </w:r>
            <w:r>
              <w:rPr>
                <w:noProof/>
                <w:webHidden/>
              </w:rPr>
              <w:fldChar w:fldCharType="end"/>
            </w:r>
          </w:hyperlink>
        </w:p>
        <w:p w14:paraId="72437192" w14:textId="51E9E413" w:rsidR="006C2D86" w:rsidRDefault="006C2D86">
          <w:pPr>
            <w:pStyle w:val="31"/>
            <w:tabs>
              <w:tab w:val="right" w:leader="dot" w:pos="8290"/>
            </w:tabs>
            <w:rPr>
              <w:rFonts w:eastAsiaTheme="minorEastAsia" w:hAnsiTheme="minorHAnsi" w:cstheme="minorBidi"/>
              <w:noProof/>
              <w:kern w:val="2"/>
              <w:sz w:val="21"/>
            </w:rPr>
          </w:pPr>
          <w:hyperlink w:anchor="_Toc519782450" w:history="1">
            <w:r w:rsidRPr="00886672">
              <w:rPr>
                <w:rStyle w:val="ab"/>
                <w:noProof/>
              </w:rPr>
              <w:t>（一）财务报表的编制基础</w:t>
            </w:r>
            <w:r>
              <w:rPr>
                <w:noProof/>
                <w:webHidden/>
              </w:rPr>
              <w:tab/>
            </w:r>
            <w:r>
              <w:rPr>
                <w:noProof/>
                <w:webHidden/>
              </w:rPr>
              <w:fldChar w:fldCharType="begin"/>
            </w:r>
            <w:r>
              <w:rPr>
                <w:noProof/>
                <w:webHidden/>
              </w:rPr>
              <w:instrText xml:space="preserve"> PAGEREF _Toc519782450 \h </w:instrText>
            </w:r>
            <w:r>
              <w:rPr>
                <w:noProof/>
                <w:webHidden/>
              </w:rPr>
            </w:r>
            <w:r>
              <w:rPr>
                <w:noProof/>
                <w:webHidden/>
              </w:rPr>
              <w:fldChar w:fldCharType="separate"/>
            </w:r>
            <w:r>
              <w:rPr>
                <w:noProof/>
                <w:webHidden/>
              </w:rPr>
              <w:t>88</w:t>
            </w:r>
            <w:r>
              <w:rPr>
                <w:noProof/>
                <w:webHidden/>
              </w:rPr>
              <w:fldChar w:fldCharType="end"/>
            </w:r>
          </w:hyperlink>
        </w:p>
        <w:p w14:paraId="2068F390" w14:textId="5CF94770" w:rsidR="006C2D86" w:rsidRDefault="006C2D86">
          <w:pPr>
            <w:pStyle w:val="31"/>
            <w:tabs>
              <w:tab w:val="right" w:leader="dot" w:pos="8290"/>
            </w:tabs>
            <w:rPr>
              <w:rFonts w:eastAsiaTheme="minorEastAsia" w:hAnsiTheme="minorHAnsi" w:cstheme="minorBidi"/>
              <w:noProof/>
              <w:kern w:val="2"/>
              <w:sz w:val="21"/>
            </w:rPr>
          </w:pPr>
          <w:hyperlink w:anchor="_Toc519782451" w:history="1">
            <w:r w:rsidRPr="00886672">
              <w:rPr>
                <w:rStyle w:val="ab"/>
                <w:noProof/>
              </w:rPr>
              <w:t>（二）合并财务报表范围及其变化情况</w:t>
            </w:r>
            <w:r>
              <w:rPr>
                <w:noProof/>
                <w:webHidden/>
              </w:rPr>
              <w:tab/>
            </w:r>
            <w:r>
              <w:rPr>
                <w:noProof/>
                <w:webHidden/>
              </w:rPr>
              <w:fldChar w:fldCharType="begin"/>
            </w:r>
            <w:r>
              <w:rPr>
                <w:noProof/>
                <w:webHidden/>
              </w:rPr>
              <w:instrText xml:space="preserve"> PAGEREF _Toc519782451 \h </w:instrText>
            </w:r>
            <w:r>
              <w:rPr>
                <w:noProof/>
                <w:webHidden/>
              </w:rPr>
            </w:r>
            <w:r>
              <w:rPr>
                <w:noProof/>
                <w:webHidden/>
              </w:rPr>
              <w:fldChar w:fldCharType="separate"/>
            </w:r>
            <w:r>
              <w:rPr>
                <w:noProof/>
                <w:webHidden/>
              </w:rPr>
              <w:t>88</w:t>
            </w:r>
            <w:r>
              <w:rPr>
                <w:noProof/>
                <w:webHidden/>
              </w:rPr>
              <w:fldChar w:fldCharType="end"/>
            </w:r>
          </w:hyperlink>
        </w:p>
        <w:p w14:paraId="7554A929" w14:textId="5E6D9632" w:rsidR="006C2D86" w:rsidRDefault="006C2D86">
          <w:pPr>
            <w:pStyle w:val="21"/>
            <w:tabs>
              <w:tab w:val="right" w:leader="dot" w:pos="8290"/>
            </w:tabs>
            <w:rPr>
              <w:rFonts w:eastAsiaTheme="minorEastAsia" w:hAnsiTheme="minorHAnsi" w:cstheme="minorBidi"/>
              <w:b w:val="0"/>
              <w:bCs w:val="0"/>
              <w:noProof/>
              <w:kern w:val="2"/>
              <w:sz w:val="21"/>
            </w:rPr>
          </w:pPr>
          <w:hyperlink w:anchor="_Toc519782452" w:history="1">
            <w:r w:rsidRPr="00886672">
              <w:rPr>
                <w:rStyle w:val="ab"/>
                <w:noProof/>
              </w:rPr>
              <w:t>四、具有预示作用的财务或非财务指标</w:t>
            </w:r>
            <w:r>
              <w:rPr>
                <w:noProof/>
                <w:webHidden/>
              </w:rPr>
              <w:tab/>
            </w:r>
            <w:r>
              <w:rPr>
                <w:noProof/>
                <w:webHidden/>
              </w:rPr>
              <w:fldChar w:fldCharType="begin"/>
            </w:r>
            <w:r>
              <w:rPr>
                <w:noProof/>
                <w:webHidden/>
              </w:rPr>
              <w:instrText xml:space="preserve"> PAGEREF _Toc519782452 \h </w:instrText>
            </w:r>
            <w:r>
              <w:rPr>
                <w:noProof/>
                <w:webHidden/>
              </w:rPr>
            </w:r>
            <w:r>
              <w:rPr>
                <w:noProof/>
                <w:webHidden/>
              </w:rPr>
              <w:fldChar w:fldCharType="separate"/>
            </w:r>
            <w:r>
              <w:rPr>
                <w:noProof/>
                <w:webHidden/>
              </w:rPr>
              <w:t>89</w:t>
            </w:r>
            <w:r>
              <w:rPr>
                <w:noProof/>
                <w:webHidden/>
              </w:rPr>
              <w:fldChar w:fldCharType="end"/>
            </w:r>
          </w:hyperlink>
        </w:p>
        <w:p w14:paraId="4BEA7F88" w14:textId="6CD96F91" w:rsidR="006C2D86" w:rsidRDefault="006C2D86">
          <w:pPr>
            <w:pStyle w:val="21"/>
            <w:tabs>
              <w:tab w:val="right" w:leader="dot" w:pos="8290"/>
            </w:tabs>
            <w:rPr>
              <w:rFonts w:eastAsiaTheme="minorEastAsia" w:hAnsiTheme="minorHAnsi" w:cstheme="minorBidi"/>
              <w:b w:val="0"/>
              <w:bCs w:val="0"/>
              <w:noProof/>
              <w:kern w:val="2"/>
              <w:sz w:val="21"/>
            </w:rPr>
          </w:pPr>
          <w:hyperlink w:anchor="_Toc519782453" w:history="1">
            <w:r w:rsidRPr="00886672">
              <w:rPr>
                <w:rStyle w:val="ab"/>
                <w:noProof/>
              </w:rPr>
              <w:t>五、报告期内采用的主要会计政策和会计估计</w:t>
            </w:r>
            <w:r>
              <w:rPr>
                <w:noProof/>
                <w:webHidden/>
              </w:rPr>
              <w:tab/>
            </w:r>
            <w:r>
              <w:rPr>
                <w:noProof/>
                <w:webHidden/>
              </w:rPr>
              <w:fldChar w:fldCharType="begin"/>
            </w:r>
            <w:r>
              <w:rPr>
                <w:noProof/>
                <w:webHidden/>
              </w:rPr>
              <w:instrText xml:space="preserve"> PAGEREF _Toc519782453 \h </w:instrText>
            </w:r>
            <w:r>
              <w:rPr>
                <w:noProof/>
                <w:webHidden/>
              </w:rPr>
            </w:r>
            <w:r>
              <w:rPr>
                <w:noProof/>
                <w:webHidden/>
              </w:rPr>
              <w:fldChar w:fldCharType="separate"/>
            </w:r>
            <w:r>
              <w:rPr>
                <w:noProof/>
                <w:webHidden/>
              </w:rPr>
              <w:t>89</w:t>
            </w:r>
            <w:r>
              <w:rPr>
                <w:noProof/>
                <w:webHidden/>
              </w:rPr>
              <w:fldChar w:fldCharType="end"/>
            </w:r>
          </w:hyperlink>
        </w:p>
        <w:p w14:paraId="7E2B6523" w14:textId="6ADFDBD5" w:rsidR="006C2D86" w:rsidRDefault="006C2D86">
          <w:pPr>
            <w:pStyle w:val="31"/>
            <w:tabs>
              <w:tab w:val="right" w:leader="dot" w:pos="8290"/>
            </w:tabs>
            <w:rPr>
              <w:rFonts w:eastAsiaTheme="minorEastAsia" w:hAnsiTheme="minorHAnsi" w:cstheme="minorBidi"/>
              <w:noProof/>
              <w:kern w:val="2"/>
              <w:sz w:val="21"/>
            </w:rPr>
          </w:pPr>
          <w:hyperlink w:anchor="_Toc519782454" w:history="1">
            <w:r w:rsidRPr="00886672">
              <w:rPr>
                <w:rStyle w:val="ab"/>
                <w:noProof/>
              </w:rPr>
              <w:t>（一）遵循企业会计准则的声明</w:t>
            </w:r>
            <w:r>
              <w:rPr>
                <w:noProof/>
                <w:webHidden/>
              </w:rPr>
              <w:tab/>
            </w:r>
            <w:r>
              <w:rPr>
                <w:noProof/>
                <w:webHidden/>
              </w:rPr>
              <w:fldChar w:fldCharType="begin"/>
            </w:r>
            <w:r>
              <w:rPr>
                <w:noProof/>
                <w:webHidden/>
              </w:rPr>
              <w:instrText xml:space="preserve"> PAGEREF _Toc519782454 \h </w:instrText>
            </w:r>
            <w:r>
              <w:rPr>
                <w:noProof/>
                <w:webHidden/>
              </w:rPr>
            </w:r>
            <w:r>
              <w:rPr>
                <w:noProof/>
                <w:webHidden/>
              </w:rPr>
              <w:fldChar w:fldCharType="separate"/>
            </w:r>
            <w:r>
              <w:rPr>
                <w:noProof/>
                <w:webHidden/>
              </w:rPr>
              <w:t>89</w:t>
            </w:r>
            <w:r>
              <w:rPr>
                <w:noProof/>
                <w:webHidden/>
              </w:rPr>
              <w:fldChar w:fldCharType="end"/>
            </w:r>
          </w:hyperlink>
        </w:p>
        <w:p w14:paraId="61D3DCA9" w14:textId="34562B17" w:rsidR="006C2D86" w:rsidRDefault="006C2D86">
          <w:pPr>
            <w:pStyle w:val="31"/>
            <w:tabs>
              <w:tab w:val="right" w:leader="dot" w:pos="8290"/>
            </w:tabs>
            <w:rPr>
              <w:rFonts w:eastAsiaTheme="minorEastAsia" w:hAnsiTheme="minorHAnsi" w:cstheme="minorBidi"/>
              <w:noProof/>
              <w:kern w:val="2"/>
              <w:sz w:val="21"/>
            </w:rPr>
          </w:pPr>
          <w:hyperlink w:anchor="_Toc519782455" w:history="1">
            <w:r w:rsidRPr="00886672">
              <w:rPr>
                <w:rStyle w:val="ab"/>
                <w:noProof/>
              </w:rPr>
              <w:t>(二) 会计期间</w:t>
            </w:r>
            <w:r>
              <w:rPr>
                <w:noProof/>
                <w:webHidden/>
              </w:rPr>
              <w:tab/>
            </w:r>
            <w:r>
              <w:rPr>
                <w:noProof/>
                <w:webHidden/>
              </w:rPr>
              <w:fldChar w:fldCharType="begin"/>
            </w:r>
            <w:r>
              <w:rPr>
                <w:noProof/>
                <w:webHidden/>
              </w:rPr>
              <w:instrText xml:space="preserve"> PAGEREF _Toc519782455 \h </w:instrText>
            </w:r>
            <w:r>
              <w:rPr>
                <w:noProof/>
                <w:webHidden/>
              </w:rPr>
            </w:r>
            <w:r>
              <w:rPr>
                <w:noProof/>
                <w:webHidden/>
              </w:rPr>
              <w:fldChar w:fldCharType="separate"/>
            </w:r>
            <w:r>
              <w:rPr>
                <w:noProof/>
                <w:webHidden/>
              </w:rPr>
              <w:t>89</w:t>
            </w:r>
            <w:r>
              <w:rPr>
                <w:noProof/>
                <w:webHidden/>
              </w:rPr>
              <w:fldChar w:fldCharType="end"/>
            </w:r>
          </w:hyperlink>
        </w:p>
        <w:p w14:paraId="17C51D6F" w14:textId="2402621C" w:rsidR="006C2D86" w:rsidRDefault="006C2D86">
          <w:pPr>
            <w:pStyle w:val="31"/>
            <w:tabs>
              <w:tab w:val="right" w:leader="dot" w:pos="8290"/>
            </w:tabs>
            <w:rPr>
              <w:rFonts w:eastAsiaTheme="minorEastAsia" w:hAnsiTheme="minorHAnsi" w:cstheme="minorBidi"/>
              <w:noProof/>
              <w:kern w:val="2"/>
              <w:sz w:val="21"/>
            </w:rPr>
          </w:pPr>
          <w:hyperlink w:anchor="_Toc519782456" w:history="1">
            <w:r w:rsidRPr="00886672">
              <w:rPr>
                <w:rStyle w:val="ab"/>
                <w:noProof/>
              </w:rPr>
              <w:t>（三）营业周期</w:t>
            </w:r>
            <w:r>
              <w:rPr>
                <w:noProof/>
                <w:webHidden/>
              </w:rPr>
              <w:tab/>
            </w:r>
            <w:r>
              <w:rPr>
                <w:noProof/>
                <w:webHidden/>
              </w:rPr>
              <w:fldChar w:fldCharType="begin"/>
            </w:r>
            <w:r>
              <w:rPr>
                <w:noProof/>
                <w:webHidden/>
              </w:rPr>
              <w:instrText xml:space="preserve"> PAGEREF _Toc519782456 \h </w:instrText>
            </w:r>
            <w:r>
              <w:rPr>
                <w:noProof/>
                <w:webHidden/>
              </w:rPr>
            </w:r>
            <w:r>
              <w:rPr>
                <w:noProof/>
                <w:webHidden/>
              </w:rPr>
              <w:fldChar w:fldCharType="separate"/>
            </w:r>
            <w:r>
              <w:rPr>
                <w:noProof/>
                <w:webHidden/>
              </w:rPr>
              <w:t>89</w:t>
            </w:r>
            <w:r>
              <w:rPr>
                <w:noProof/>
                <w:webHidden/>
              </w:rPr>
              <w:fldChar w:fldCharType="end"/>
            </w:r>
          </w:hyperlink>
        </w:p>
        <w:p w14:paraId="0006DD3B" w14:textId="1877355E" w:rsidR="006C2D86" w:rsidRDefault="006C2D86">
          <w:pPr>
            <w:pStyle w:val="31"/>
            <w:tabs>
              <w:tab w:val="right" w:leader="dot" w:pos="8290"/>
            </w:tabs>
            <w:rPr>
              <w:rFonts w:eastAsiaTheme="minorEastAsia" w:hAnsiTheme="minorHAnsi" w:cstheme="minorBidi"/>
              <w:noProof/>
              <w:kern w:val="2"/>
              <w:sz w:val="21"/>
            </w:rPr>
          </w:pPr>
          <w:hyperlink w:anchor="_Toc519782457" w:history="1">
            <w:r w:rsidRPr="00886672">
              <w:rPr>
                <w:rStyle w:val="ab"/>
                <w:noProof/>
              </w:rPr>
              <w:t>（四）记账本位币</w:t>
            </w:r>
            <w:r>
              <w:rPr>
                <w:noProof/>
                <w:webHidden/>
              </w:rPr>
              <w:tab/>
            </w:r>
            <w:r>
              <w:rPr>
                <w:noProof/>
                <w:webHidden/>
              </w:rPr>
              <w:fldChar w:fldCharType="begin"/>
            </w:r>
            <w:r>
              <w:rPr>
                <w:noProof/>
                <w:webHidden/>
              </w:rPr>
              <w:instrText xml:space="preserve"> PAGEREF _Toc519782457 \h </w:instrText>
            </w:r>
            <w:r>
              <w:rPr>
                <w:noProof/>
                <w:webHidden/>
              </w:rPr>
            </w:r>
            <w:r>
              <w:rPr>
                <w:noProof/>
                <w:webHidden/>
              </w:rPr>
              <w:fldChar w:fldCharType="separate"/>
            </w:r>
            <w:r>
              <w:rPr>
                <w:noProof/>
                <w:webHidden/>
              </w:rPr>
              <w:t>90</w:t>
            </w:r>
            <w:r>
              <w:rPr>
                <w:noProof/>
                <w:webHidden/>
              </w:rPr>
              <w:fldChar w:fldCharType="end"/>
            </w:r>
          </w:hyperlink>
        </w:p>
        <w:p w14:paraId="2261D2DD" w14:textId="3238793C" w:rsidR="006C2D86" w:rsidRDefault="006C2D86">
          <w:pPr>
            <w:pStyle w:val="31"/>
            <w:tabs>
              <w:tab w:val="right" w:leader="dot" w:pos="8290"/>
            </w:tabs>
            <w:rPr>
              <w:rFonts w:eastAsiaTheme="minorEastAsia" w:hAnsiTheme="minorHAnsi" w:cstheme="minorBidi"/>
              <w:noProof/>
              <w:kern w:val="2"/>
              <w:sz w:val="21"/>
            </w:rPr>
          </w:pPr>
          <w:hyperlink w:anchor="_Toc519782458" w:history="1">
            <w:r w:rsidRPr="00886672">
              <w:rPr>
                <w:rStyle w:val="ab"/>
                <w:noProof/>
              </w:rPr>
              <w:t>（五）同一控制下和非同一控制下企业合并的会计处理方法</w:t>
            </w:r>
            <w:r>
              <w:rPr>
                <w:noProof/>
                <w:webHidden/>
              </w:rPr>
              <w:tab/>
            </w:r>
            <w:r>
              <w:rPr>
                <w:noProof/>
                <w:webHidden/>
              </w:rPr>
              <w:fldChar w:fldCharType="begin"/>
            </w:r>
            <w:r>
              <w:rPr>
                <w:noProof/>
                <w:webHidden/>
              </w:rPr>
              <w:instrText xml:space="preserve"> PAGEREF _Toc519782458 \h </w:instrText>
            </w:r>
            <w:r>
              <w:rPr>
                <w:noProof/>
                <w:webHidden/>
              </w:rPr>
            </w:r>
            <w:r>
              <w:rPr>
                <w:noProof/>
                <w:webHidden/>
              </w:rPr>
              <w:fldChar w:fldCharType="separate"/>
            </w:r>
            <w:r>
              <w:rPr>
                <w:noProof/>
                <w:webHidden/>
              </w:rPr>
              <w:t>90</w:t>
            </w:r>
            <w:r>
              <w:rPr>
                <w:noProof/>
                <w:webHidden/>
              </w:rPr>
              <w:fldChar w:fldCharType="end"/>
            </w:r>
          </w:hyperlink>
        </w:p>
        <w:p w14:paraId="1DE32521" w14:textId="162340F8" w:rsidR="006C2D86" w:rsidRDefault="006C2D86">
          <w:pPr>
            <w:pStyle w:val="31"/>
            <w:tabs>
              <w:tab w:val="right" w:leader="dot" w:pos="8290"/>
            </w:tabs>
            <w:rPr>
              <w:rFonts w:eastAsiaTheme="minorEastAsia" w:hAnsiTheme="minorHAnsi" w:cstheme="minorBidi"/>
              <w:noProof/>
              <w:kern w:val="2"/>
              <w:sz w:val="21"/>
            </w:rPr>
          </w:pPr>
          <w:hyperlink w:anchor="_Toc519782459" w:history="1">
            <w:r w:rsidRPr="00886672">
              <w:rPr>
                <w:rStyle w:val="ab"/>
                <w:noProof/>
              </w:rPr>
              <w:t>（六）合并财务报表的编制方法</w:t>
            </w:r>
            <w:r>
              <w:rPr>
                <w:noProof/>
                <w:webHidden/>
              </w:rPr>
              <w:tab/>
            </w:r>
            <w:r>
              <w:rPr>
                <w:noProof/>
                <w:webHidden/>
              </w:rPr>
              <w:fldChar w:fldCharType="begin"/>
            </w:r>
            <w:r>
              <w:rPr>
                <w:noProof/>
                <w:webHidden/>
              </w:rPr>
              <w:instrText xml:space="preserve"> PAGEREF _Toc519782459 \h </w:instrText>
            </w:r>
            <w:r>
              <w:rPr>
                <w:noProof/>
                <w:webHidden/>
              </w:rPr>
            </w:r>
            <w:r>
              <w:rPr>
                <w:noProof/>
                <w:webHidden/>
              </w:rPr>
              <w:fldChar w:fldCharType="separate"/>
            </w:r>
            <w:r>
              <w:rPr>
                <w:noProof/>
                <w:webHidden/>
              </w:rPr>
              <w:t>91</w:t>
            </w:r>
            <w:r>
              <w:rPr>
                <w:noProof/>
                <w:webHidden/>
              </w:rPr>
              <w:fldChar w:fldCharType="end"/>
            </w:r>
          </w:hyperlink>
        </w:p>
        <w:p w14:paraId="2E1436FC" w14:textId="0B31D942" w:rsidR="006C2D86" w:rsidRDefault="006C2D86">
          <w:pPr>
            <w:pStyle w:val="31"/>
            <w:tabs>
              <w:tab w:val="right" w:leader="dot" w:pos="8290"/>
            </w:tabs>
            <w:rPr>
              <w:rFonts w:eastAsiaTheme="minorEastAsia" w:hAnsiTheme="minorHAnsi" w:cstheme="minorBidi"/>
              <w:noProof/>
              <w:kern w:val="2"/>
              <w:sz w:val="21"/>
            </w:rPr>
          </w:pPr>
          <w:hyperlink w:anchor="_Toc519782460" w:history="1">
            <w:r w:rsidRPr="00886672">
              <w:rPr>
                <w:rStyle w:val="ab"/>
                <w:noProof/>
              </w:rPr>
              <w:t>（七）现金及现金等价物</w:t>
            </w:r>
            <w:r>
              <w:rPr>
                <w:noProof/>
                <w:webHidden/>
              </w:rPr>
              <w:tab/>
            </w:r>
            <w:r>
              <w:rPr>
                <w:noProof/>
                <w:webHidden/>
              </w:rPr>
              <w:fldChar w:fldCharType="begin"/>
            </w:r>
            <w:r>
              <w:rPr>
                <w:noProof/>
                <w:webHidden/>
              </w:rPr>
              <w:instrText xml:space="preserve"> PAGEREF _Toc519782460 \h </w:instrText>
            </w:r>
            <w:r>
              <w:rPr>
                <w:noProof/>
                <w:webHidden/>
              </w:rPr>
            </w:r>
            <w:r>
              <w:rPr>
                <w:noProof/>
                <w:webHidden/>
              </w:rPr>
              <w:fldChar w:fldCharType="separate"/>
            </w:r>
            <w:r>
              <w:rPr>
                <w:noProof/>
                <w:webHidden/>
              </w:rPr>
              <w:t>91</w:t>
            </w:r>
            <w:r>
              <w:rPr>
                <w:noProof/>
                <w:webHidden/>
              </w:rPr>
              <w:fldChar w:fldCharType="end"/>
            </w:r>
          </w:hyperlink>
        </w:p>
        <w:p w14:paraId="588E2CC6" w14:textId="4AC7D34E" w:rsidR="006C2D86" w:rsidRDefault="006C2D86">
          <w:pPr>
            <w:pStyle w:val="31"/>
            <w:tabs>
              <w:tab w:val="right" w:leader="dot" w:pos="8290"/>
            </w:tabs>
            <w:rPr>
              <w:rFonts w:eastAsiaTheme="minorEastAsia" w:hAnsiTheme="minorHAnsi" w:cstheme="minorBidi"/>
              <w:noProof/>
              <w:kern w:val="2"/>
              <w:sz w:val="21"/>
            </w:rPr>
          </w:pPr>
          <w:hyperlink w:anchor="_Toc519782461" w:history="1">
            <w:r w:rsidRPr="00886672">
              <w:rPr>
                <w:rStyle w:val="ab"/>
                <w:noProof/>
              </w:rPr>
              <w:t>（八）金融资产和金融负债</w:t>
            </w:r>
            <w:r>
              <w:rPr>
                <w:noProof/>
                <w:webHidden/>
              </w:rPr>
              <w:tab/>
            </w:r>
            <w:r>
              <w:rPr>
                <w:noProof/>
                <w:webHidden/>
              </w:rPr>
              <w:fldChar w:fldCharType="begin"/>
            </w:r>
            <w:r>
              <w:rPr>
                <w:noProof/>
                <w:webHidden/>
              </w:rPr>
              <w:instrText xml:space="preserve"> PAGEREF _Toc519782461 \h </w:instrText>
            </w:r>
            <w:r>
              <w:rPr>
                <w:noProof/>
                <w:webHidden/>
              </w:rPr>
            </w:r>
            <w:r>
              <w:rPr>
                <w:noProof/>
                <w:webHidden/>
              </w:rPr>
              <w:fldChar w:fldCharType="separate"/>
            </w:r>
            <w:r>
              <w:rPr>
                <w:noProof/>
                <w:webHidden/>
              </w:rPr>
              <w:t>91</w:t>
            </w:r>
            <w:r>
              <w:rPr>
                <w:noProof/>
                <w:webHidden/>
              </w:rPr>
              <w:fldChar w:fldCharType="end"/>
            </w:r>
          </w:hyperlink>
        </w:p>
        <w:p w14:paraId="61588FDB" w14:textId="41818464" w:rsidR="006C2D86" w:rsidRDefault="006C2D86">
          <w:pPr>
            <w:pStyle w:val="31"/>
            <w:tabs>
              <w:tab w:val="right" w:leader="dot" w:pos="8290"/>
            </w:tabs>
            <w:rPr>
              <w:rFonts w:eastAsiaTheme="minorEastAsia" w:hAnsiTheme="minorHAnsi" w:cstheme="minorBidi"/>
              <w:noProof/>
              <w:kern w:val="2"/>
              <w:sz w:val="21"/>
            </w:rPr>
          </w:pPr>
          <w:hyperlink w:anchor="_Toc519782462" w:history="1">
            <w:r w:rsidRPr="00886672">
              <w:rPr>
                <w:rStyle w:val="ab"/>
                <w:noProof/>
              </w:rPr>
              <w:t>（九）应收款项</w:t>
            </w:r>
            <w:r>
              <w:rPr>
                <w:noProof/>
                <w:webHidden/>
              </w:rPr>
              <w:tab/>
            </w:r>
            <w:r>
              <w:rPr>
                <w:noProof/>
                <w:webHidden/>
              </w:rPr>
              <w:fldChar w:fldCharType="begin"/>
            </w:r>
            <w:r>
              <w:rPr>
                <w:noProof/>
                <w:webHidden/>
              </w:rPr>
              <w:instrText xml:space="preserve"> PAGEREF _Toc519782462 \h </w:instrText>
            </w:r>
            <w:r>
              <w:rPr>
                <w:noProof/>
                <w:webHidden/>
              </w:rPr>
            </w:r>
            <w:r>
              <w:rPr>
                <w:noProof/>
                <w:webHidden/>
              </w:rPr>
              <w:fldChar w:fldCharType="separate"/>
            </w:r>
            <w:r>
              <w:rPr>
                <w:noProof/>
                <w:webHidden/>
              </w:rPr>
              <w:t>95</w:t>
            </w:r>
            <w:r>
              <w:rPr>
                <w:noProof/>
                <w:webHidden/>
              </w:rPr>
              <w:fldChar w:fldCharType="end"/>
            </w:r>
          </w:hyperlink>
        </w:p>
        <w:p w14:paraId="1D939BED" w14:textId="1FBF5DCB" w:rsidR="006C2D86" w:rsidRDefault="006C2D86">
          <w:pPr>
            <w:pStyle w:val="31"/>
            <w:tabs>
              <w:tab w:val="right" w:leader="dot" w:pos="8290"/>
            </w:tabs>
            <w:rPr>
              <w:rFonts w:eastAsiaTheme="minorEastAsia" w:hAnsiTheme="minorHAnsi" w:cstheme="minorBidi"/>
              <w:noProof/>
              <w:kern w:val="2"/>
              <w:sz w:val="21"/>
            </w:rPr>
          </w:pPr>
          <w:hyperlink w:anchor="_Toc519782463" w:history="1">
            <w:r w:rsidRPr="00886672">
              <w:rPr>
                <w:rStyle w:val="ab"/>
                <w:noProof/>
              </w:rPr>
              <w:t>（十）存货</w:t>
            </w:r>
            <w:r>
              <w:rPr>
                <w:noProof/>
                <w:webHidden/>
              </w:rPr>
              <w:tab/>
            </w:r>
            <w:r>
              <w:rPr>
                <w:noProof/>
                <w:webHidden/>
              </w:rPr>
              <w:fldChar w:fldCharType="begin"/>
            </w:r>
            <w:r>
              <w:rPr>
                <w:noProof/>
                <w:webHidden/>
              </w:rPr>
              <w:instrText xml:space="preserve"> PAGEREF _Toc519782463 \h </w:instrText>
            </w:r>
            <w:r>
              <w:rPr>
                <w:noProof/>
                <w:webHidden/>
              </w:rPr>
            </w:r>
            <w:r>
              <w:rPr>
                <w:noProof/>
                <w:webHidden/>
              </w:rPr>
              <w:fldChar w:fldCharType="separate"/>
            </w:r>
            <w:r>
              <w:rPr>
                <w:noProof/>
                <w:webHidden/>
              </w:rPr>
              <w:t>97</w:t>
            </w:r>
            <w:r>
              <w:rPr>
                <w:noProof/>
                <w:webHidden/>
              </w:rPr>
              <w:fldChar w:fldCharType="end"/>
            </w:r>
          </w:hyperlink>
        </w:p>
        <w:p w14:paraId="42D1A4FF" w14:textId="7C9DF232" w:rsidR="006C2D86" w:rsidRDefault="006C2D86">
          <w:pPr>
            <w:pStyle w:val="31"/>
            <w:tabs>
              <w:tab w:val="right" w:leader="dot" w:pos="8290"/>
            </w:tabs>
            <w:rPr>
              <w:rFonts w:eastAsiaTheme="minorEastAsia" w:hAnsiTheme="minorHAnsi" w:cstheme="minorBidi"/>
              <w:noProof/>
              <w:kern w:val="2"/>
              <w:sz w:val="21"/>
            </w:rPr>
          </w:pPr>
          <w:hyperlink w:anchor="_Toc519782464" w:history="1">
            <w:r w:rsidRPr="00886672">
              <w:rPr>
                <w:rStyle w:val="ab"/>
                <w:noProof/>
              </w:rPr>
              <w:t>（十一）长期股权投资</w:t>
            </w:r>
            <w:r>
              <w:rPr>
                <w:noProof/>
                <w:webHidden/>
              </w:rPr>
              <w:tab/>
            </w:r>
            <w:r>
              <w:rPr>
                <w:noProof/>
                <w:webHidden/>
              </w:rPr>
              <w:fldChar w:fldCharType="begin"/>
            </w:r>
            <w:r>
              <w:rPr>
                <w:noProof/>
                <w:webHidden/>
              </w:rPr>
              <w:instrText xml:space="preserve"> PAGEREF _Toc519782464 \h </w:instrText>
            </w:r>
            <w:r>
              <w:rPr>
                <w:noProof/>
                <w:webHidden/>
              </w:rPr>
            </w:r>
            <w:r>
              <w:rPr>
                <w:noProof/>
                <w:webHidden/>
              </w:rPr>
              <w:fldChar w:fldCharType="separate"/>
            </w:r>
            <w:r>
              <w:rPr>
                <w:noProof/>
                <w:webHidden/>
              </w:rPr>
              <w:t>97</w:t>
            </w:r>
            <w:r>
              <w:rPr>
                <w:noProof/>
                <w:webHidden/>
              </w:rPr>
              <w:fldChar w:fldCharType="end"/>
            </w:r>
          </w:hyperlink>
        </w:p>
        <w:p w14:paraId="7FB39290" w14:textId="7FB3DB75" w:rsidR="006C2D86" w:rsidRDefault="006C2D86">
          <w:pPr>
            <w:pStyle w:val="31"/>
            <w:tabs>
              <w:tab w:val="right" w:leader="dot" w:pos="8290"/>
            </w:tabs>
            <w:rPr>
              <w:rFonts w:eastAsiaTheme="minorEastAsia" w:hAnsiTheme="minorHAnsi" w:cstheme="minorBidi"/>
              <w:noProof/>
              <w:kern w:val="2"/>
              <w:sz w:val="21"/>
            </w:rPr>
          </w:pPr>
          <w:hyperlink w:anchor="_Toc519782465" w:history="1">
            <w:r w:rsidRPr="00886672">
              <w:rPr>
                <w:rStyle w:val="ab"/>
                <w:noProof/>
              </w:rPr>
              <w:t>（十二）投资性房地产</w:t>
            </w:r>
            <w:r>
              <w:rPr>
                <w:noProof/>
                <w:webHidden/>
              </w:rPr>
              <w:tab/>
            </w:r>
            <w:r>
              <w:rPr>
                <w:noProof/>
                <w:webHidden/>
              </w:rPr>
              <w:fldChar w:fldCharType="begin"/>
            </w:r>
            <w:r>
              <w:rPr>
                <w:noProof/>
                <w:webHidden/>
              </w:rPr>
              <w:instrText xml:space="preserve"> PAGEREF _Toc519782465 \h </w:instrText>
            </w:r>
            <w:r>
              <w:rPr>
                <w:noProof/>
                <w:webHidden/>
              </w:rPr>
            </w:r>
            <w:r>
              <w:rPr>
                <w:noProof/>
                <w:webHidden/>
              </w:rPr>
              <w:fldChar w:fldCharType="separate"/>
            </w:r>
            <w:r>
              <w:rPr>
                <w:noProof/>
                <w:webHidden/>
              </w:rPr>
              <w:t>100</w:t>
            </w:r>
            <w:r>
              <w:rPr>
                <w:noProof/>
                <w:webHidden/>
              </w:rPr>
              <w:fldChar w:fldCharType="end"/>
            </w:r>
          </w:hyperlink>
        </w:p>
        <w:p w14:paraId="270AACE7" w14:textId="70779F5C" w:rsidR="006C2D86" w:rsidRDefault="006C2D86">
          <w:pPr>
            <w:pStyle w:val="31"/>
            <w:tabs>
              <w:tab w:val="right" w:leader="dot" w:pos="8290"/>
            </w:tabs>
            <w:rPr>
              <w:rFonts w:eastAsiaTheme="minorEastAsia" w:hAnsiTheme="minorHAnsi" w:cstheme="minorBidi"/>
              <w:noProof/>
              <w:kern w:val="2"/>
              <w:sz w:val="21"/>
            </w:rPr>
          </w:pPr>
          <w:hyperlink w:anchor="_Toc519782466" w:history="1">
            <w:r w:rsidRPr="00886672">
              <w:rPr>
                <w:rStyle w:val="ab"/>
                <w:noProof/>
              </w:rPr>
              <w:t>（十三）固定资产</w:t>
            </w:r>
            <w:r>
              <w:rPr>
                <w:noProof/>
                <w:webHidden/>
              </w:rPr>
              <w:tab/>
            </w:r>
            <w:r>
              <w:rPr>
                <w:noProof/>
                <w:webHidden/>
              </w:rPr>
              <w:fldChar w:fldCharType="begin"/>
            </w:r>
            <w:r>
              <w:rPr>
                <w:noProof/>
                <w:webHidden/>
              </w:rPr>
              <w:instrText xml:space="preserve"> PAGEREF _Toc519782466 \h </w:instrText>
            </w:r>
            <w:r>
              <w:rPr>
                <w:noProof/>
                <w:webHidden/>
              </w:rPr>
            </w:r>
            <w:r>
              <w:rPr>
                <w:noProof/>
                <w:webHidden/>
              </w:rPr>
              <w:fldChar w:fldCharType="separate"/>
            </w:r>
            <w:r>
              <w:rPr>
                <w:noProof/>
                <w:webHidden/>
              </w:rPr>
              <w:t>100</w:t>
            </w:r>
            <w:r>
              <w:rPr>
                <w:noProof/>
                <w:webHidden/>
              </w:rPr>
              <w:fldChar w:fldCharType="end"/>
            </w:r>
          </w:hyperlink>
        </w:p>
        <w:p w14:paraId="5F97E6DE" w14:textId="2DD0BEC4" w:rsidR="006C2D86" w:rsidRDefault="006C2D86">
          <w:pPr>
            <w:pStyle w:val="31"/>
            <w:tabs>
              <w:tab w:val="right" w:leader="dot" w:pos="8290"/>
            </w:tabs>
            <w:rPr>
              <w:rFonts w:eastAsiaTheme="minorEastAsia" w:hAnsiTheme="minorHAnsi" w:cstheme="minorBidi"/>
              <w:noProof/>
              <w:kern w:val="2"/>
              <w:sz w:val="21"/>
            </w:rPr>
          </w:pPr>
          <w:hyperlink w:anchor="_Toc519782467" w:history="1">
            <w:r w:rsidRPr="00886672">
              <w:rPr>
                <w:rStyle w:val="ab"/>
                <w:noProof/>
              </w:rPr>
              <w:t>（十四）借款费用</w:t>
            </w:r>
            <w:r>
              <w:rPr>
                <w:noProof/>
                <w:webHidden/>
              </w:rPr>
              <w:tab/>
            </w:r>
            <w:r>
              <w:rPr>
                <w:noProof/>
                <w:webHidden/>
              </w:rPr>
              <w:fldChar w:fldCharType="begin"/>
            </w:r>
            <w:r>
              <w:rPr>
                <w:noProof/>
                <w:webHidden/>
              </w:rPr>
              <w:instrText xml:space="preserve"> PAGEREF _Toc519782467 \h </w:instrText>
            </w:r>
            <w:r>
              <w:rPr>
                <w:noProof/>
                <w:webHidden/>
              </w:rPr>
            </w:r>
            <w:r>
              <w:rPr>
                <w:noProof/>
                <w:webHidden/>
              </w:rPr>
              <w:fldChar w:fldCharType="separate"/>
            </w:r>
            <w:r>
              <w:rPr>
                <w:noProof/>
                <w:webHidden/>
              </w:rPr>
              <w:t>101</w:t>
            </w:r>
            <w:r>
              <w:rPr>
                <w:noProof/>
                <w:webHidden/>
              </w:rPr>
              <w:fldChar w:fldCharType="end"/>
            </w:r>
          </w:hyperlink>
        </w:p>
        <w:p w14:paraId="6180C164" w14:textId="13710CE8" w:rsidR="006C2D86" w:rsidRDefault="006C2D86">
          <w:pPr>
            <w:pStyle w:val="31"/>
            <w:tabs>
              <w:tab w:val="right" w:leader="dot" w:pos="8290"/>
            </w:tabs>
            <w:rPr>
              <w:rFonts w:eastAsiaTheme="minorEastAsia" w:hAnsiTheme="minorHAnsi" w:cstheme="minorBidi"/>
              <w:noProof/>
              <w:kern w:val="2"/>
              <w:sz w:val="21"/>
            </w:rPr>
          </w:pPr>
          <w:hyperlink w:anchor="_Toc519782468" w:history="1">
            <w:r w:rsidRPr="00886672">
              <w:rPr>
                <w:rStyle w:val="ab"/>
                <w:noProof/>
              </w:rPr>
              <w:t>（十五）长期资产减值</w:t>
            </w:r>
            <w:r>
              <w:rPr>
                <w:noProof/>
                <w:webHidden/>
              </w:rPr>
              <w:tab/>
            </w:r>
            <w:r>
              <w:rPr>
                <w:noProof/>
                <w:webHidden/>
              </w:rPr>
              <w:fldChar w:fldCharType="begin"/>
            </w:r>
            <w:r>
              <w:rPr>
                <w:noProof/>
                <w:webHidden/>
              </w:rPr>
              <w:instrText xml:space="preserve"> PAGEREF _Toc519782468 \h </w:instrText>
            </w:r>
            <w:r>
              <w:rPr>
                <w:noProof/>
                <w:webHidden/>
              </w:rPr>
            </w:r>
            <w:r>
              <w:rPr>
                <w:noProof/>
                <w:webHidden/>
              </w:rPr>
              <w:fldChar w:fldCharType="separate"/>
            </w:r>
            <w:r>
              <w:rPr>
                <w:noProof/>
                <w:webHidden/>
              </w:rPr>
              <w:t>102</w:t>
            </w:r>
            <w:r>
              <w:rPr>
                <w:noProof/>
                <w:webHidden/>
              </w:rPr>
              <w:fldChar w:fldCharType="end"/>
            </w:r>
          </w:hyperlink>
        </w:p>
        <w:p w14:paraId="23880501" w14:textId="3576E23A" w:rsidR="006C2D86" w:rsidRDefault="006C2D86">
          <w:pPr>
            <w:pStyle w:val="31"/>
            <w:tabs>
              <w:tab w:val="right" w:leader="dot" w:pos="8290"/>
            </w:tabs>
            <w:rPr>
              <w:rFonts w:eastAsiaTheme="minorEastAsia" w:hAnsiTheme="minorHAnsi" w:cstheme="minorBidi"/>
              <w:noProof/>
              <w:kern w:val="2"/>
              <w:sz w:val="21"/>
            </w:rPr>
          </w:pPr>
          <w:hyperlink w:anchor="_Toc519782469" w:history="1">
            <w:r w:rsidRPr="00886672">
              <w:rPr>
                <w:rStyle w:val="ab"/>
                <w:noProof/>
              </w:rPr>
              <w:t>（十六）职工薪酬</w:t>
            </w:r>
            <w:r>
              <w:rPr>
                <w:noProof/>
                <w:webHidden/>
              </w:rPr>
              <w:tab/>
            </w:r>
            <w:r>
              <w:rPr>
                <w:noProof/>
                <w:webHidden/>
              </w:rPr>
              <w:fldChar w:fldCharType="begin"/>
            </w:r>
            <w:r>
              <w:rPr>
                <w:noProof/>
                <w:webHidden/>
              </w:rPr>
              <w:instrText xml:space="preserve"> PAGEREF _Toc519782469 \h </w:instrText>
            </w:r>
            <w:r>
              <w:rPr>
                <w:noProof/>
                <w:webHidden/>
              </w:rPr>
            </w:r>
            <w:r>
              <w:rPr>
                <w:noProof/>
                <w:webHidden/>
              </w:rPr>
              <w:fldChar w:fldCharType="separate"/>
            </w:r>
            <w:r>
              <w:rPr>
                <w:noProof/>
                <w:webHidden/>
              </w:rPr>
              <w:t>103</w:t>
            </w:r>
            <w:r>
              <w:rPr>
                <w:noProof/>
                <w:webHidden/>
              </w:rPr>
              <w:fldChar w:fldCharType="end"/>
            </w:r>
          </w:hyperlink>
        </w:p>
        <w:p w14:paraId="3434AB84" w14:textId="7F436C3F" w:rsidR="006C2D86" w:rsidRDefault="006C2D86">
          <w:pPr>
            <w:pStyle w:val="31"/>
            <w:tabs>
              <w:tab w:val="right" w:leader="dot" w:pos="8290"/>
            </w:tabs>
            <w:rPr>
              <w:rFonts w:eastAsiaTheme="minorEastAsia" w:hAnsiTheme="minorHAnsi" w:cstheme="minorBidi"/>
              <w:noProof/>
              <w:kern w:val="2"/>
              <w:sz w:val="21"/>
            </w:rPr>
          </w:pPr>
          <w:hyperlink w:anchor="_Toc519782470" w:history="1">
            <w:r w:rsidRPr="00886672">
              <w:rPr>
                <w:rStyle w:val="ab"/>
                <w:noProof/>
              </w:rPr>
              <w:t>（十七）预计负债</w:t>
            </w:r>
            <w:r>
              <w:rPr>
                <w:noProof/>
                <w:webHidden/>
              </w:rPr>
              <w:tab/>
            </w:r>
            <w:r>
              <w:rPr>
                <w:noProof/>
                <w:webHidden/>
              </w:rPr>
              <w:fldChar w:fldCharType="begin"/>
            </w:r>
            <w:r>
              <w:rPr>
                <w:noProof/>
                <w:webHidden/>
              </w:rPr>
              <w:instrText xml:space="preserve"> PAGEREF _Toc519782470 \h </w:instrText>
            </w:r>
            <w:r>
              <w:rPr>
                <w:noProof/>
                <w:webHidden/>
              </w:rPr>
            </w:r>
            <w:r>
              <w:rPr>
                <w:noProof/>
                <w:webHidden/>
              </w:rPr>
              <w:fldChar w:fldCharType="separate"/>
            </w:r>
            <w:r>
              <w:rPr>
                <w:noProof/>
                <w:webHidden/>
              </w:rPr>
              <w:t>104</w:t>
            </w:r>
            <w:r>
              <w:rPr>
                <w:noProof/>
                <w:webHidden/>
              </w:rPr>
              <w:fldChar w:fldCharType="end"/>
            </w:r>
          </w:hyperlink>
        </w:p>
        <w:p w14:paraId="63A4AA9D" w14:textId="0EC2D06E" w:rsidR="006C2D86" w:rsidRDefault="006C2D86">
          <w:pPr>
            <w:pStyle w:val="31"/>
            <w:tabs>
              <w:tab w:val="right" w:leader="dot" w:pos="8290"/>
            </w:tabs>
            <w:rPr>
              <w:rFonts w:eastAsiaTheme="minorEastAsia" w:hAnsiTheme="minorHAnsi" w:cstheme="minorBidi"/>
              <w:noProof/>
              <w:kern w:val="2"/>
              <w:sz w:val="21"/>
            </w:rPr>
          </w:pPr>
          <w:hyperlink w:anchor="_Toc519782471" w:history="1">
            <w:r w:rsidRPr="00886672">
              <w:rPr>
                <w:rStyle w:val="ab"/>
                <w:noProof/>
              </w:rPr>
              <w:t>（十八）收入确认原则和计量方法</w:t>
            </w:r>
            <w:r>
              <w:rPr>
                <w:noProof/>
                <w:webHidden/>
              </w:rPr>
              <w:tab/>
            </w:r>
            <w:r>
              <w:rPr>
                <w:noProof/>
                <w:webHidden/>
              </w:rPr>
              <w:fldChar w:fldCharType="begin"/>
            </w:r>
            <w:r>
              <w:rPr>
                <w:noProof/>
                <w:webHidden/>
              </w:rPr>
              <w:instrText xml:space="preserve"> PAGEREF _Toc519782471 \h </w:instrText>
            </w:r>
            <w:r>
              <w:rPr>
                <w:noProof/>
                <w:webHidden/>
              </w:rPr>
            </w:r>
            <w:r>
              <w:rPr>
                <w:noProof/>
                <w:webHidden/>
              </w:rPr>
              <w:fldChar w:fldCharType="separate"/>
            </w:r>
            <w:r>
              <w:rPr>
                <w:noProof/>
                <w:webHidden/>
              </w:rPr>
              <w:t>104</w:t>
            </w:r>
            <w:r>
              <w:rPr>
                <w:noProof/>
                <w:webHidden/>
              </w:rPr>
              <w:fldChar w:fldCharType="end"/>
            </w:r>
          </w:hyperlink>
        </w:p>
        <w:p w14:paraId="3F3223B3" w14:textId="67E8B2CF" w:rsidR="006C2D86" w:rsidRDefault="006C2D86">
          <w:pPr>
            <w:pStyle w:val="31"/>
            <w:tabs>
              <w:tab w:val="right" w:leader="dot" w:pos="8290"/>
            </w:tabs>
            <w:rPr>
              <w:rFonts w:eastAsiaTheme="minorEastAsia" w:hAnsiTheme="minorHAnsi" w:cstheme="minorBidi"/>
              <w:noProof/>
              <w:kern w:val="2"/>
              <w:sz w:val="21"/>
            </w:rPr>
          </w:pPr>
          <w:hyperlink w:anchor="_Toc519782472" w:history="1">
            <w:r w:rsidRPr="00886672">
              <w:rPr>
                <w:rStyle w:val="ab"/>
                <w:noProof/>
              </w:rPr>
              <w:t>（十九）政府补助</w:t>
            </w:r>
            <w:r>
              <w:rPr>
                <w:noProof/>
                <w:webHidden/>
              </w:rPr>
              <w:tab/>
            </w:r>
            <w:r>
              <w:rPr>
                <w:noProof/>
                <w:webHidden/>
              </w:rPr>
              <w:fldChar w:fldCharType="begin"/>
            </w:r>
            <w:r>
              <w:rPr>
                <w:noProof/>
                <w:webHidden/>
              </w:rPr>
              <w:instrText xml:space="preserve"> PAGEREF _Toc519782472 \h </w:instrText>
            </w:r>
            <w:r>
              <w:rPr>
                <w:noProof/>
                <w:webHidden/>
              </w:rPr>
            </w:r>
            <w:r>
              <w:rPr>
                <w:noProof/>
                <w:webHidden/>
              </w:rPr>
              <w:fldChar w:fldCharType="separate"/>
            </w:r>
            <w:r>
              <w:rPr>
                <w:noProof/>
                <w:webHidden/>
              </w:rPr>
              <w:t>106</w:t>
            </w:r>
            <w:r>
              <w:rPr>
                <w:noProof/>
                <w:webHidden/>
              </w:rPr>
              <w:fldChar w:fldCharType="end"/>
            </w:r>
          </w:hyperlink>
        </w:p>
        <w:p w14:paraId="01905BA1" w14:textId="2FED8B80" w:rsidR="006C2D86" w:rsidRDefault="006C2D86">
          <w:pPr>
            <w:pStyle w:val="31"/>
            <w:tabs>
              <w:tab w:val="right" w:leader="dot" w:pos="8290"/>
            </w:tabs>
            <w:rPr>
              <w:rFonts w:eastAsiaTheme="minorEastAsia" w:hAnsiTheme="minorHAnsi" w:cstheme="minorBidi"/>
              <w:noProof/>
              <w:kern w:val="2"/>
              <w:sz w:val="21"/>
            </w:rPr>
          </w:pPr>
          <w:hyperlink w:anchor="_Toc519782473" w:history="1">
            <w:r w:rsidRPr="00886672">
              <w:rPr>
                <w:rStyle w:val="ab"/>
                <w:noProof/>
              </w:rPr>
              <w:t>（二十）递延所得税资产和递延所得税负债</w:t>
            </w:r>
            <w:r>
              <w:rPr>
                <w:noProof/>
                <w:webHidden/>
              </w:rPr>
              <w:tab/>
            </w:r>
            <w:r>
              <w:rPr>
                <w:noProof/>
                <w:webHidden/>
              </w:rPr>
              <w:fldChar w:fldCharType="begin"/>
            </w:r>
            <w:r>
              <w:rPr>
                <w:noProof/>
                <w:webHidden/>
              </w:rPr>
              <w:instrText xml:space="preserve"> PAGEREF _Toc519782473 \h </w:instrText>
            </w:r>
            <w:r>
              <w:rPr>
                <w:noProof/>
                <w:webHidden/>
              </w:rPr>
            </w:r>
            <w:r>
              <w:rPr>
                <w:noProof/>
                <w:webHidden/>
              </w:rPr>
              <w:fldChar w:fldCharType="separate"/>
            </w:r>
            <w:r>
              <w:rPr>
                <w:noProof/>
                <w:webHidden/>
              </w:rPr>
              <w:t>107</w:t>
            </w:r>
            <w:r>
              <w:rPr>
                <w:noProof/>
                <w:webHidden/>
              </w:rPr>
              <w:fldChar w:fldCharType="end"/>
            </w:r>
          </w:hyperlink>
        </w:p>
        <w:p w14:paraId="1A17DB8C" w14:textId="69C96BE9" w:rsidR="006C2D86" w:rsidRDefault="006C2D86">
          <w:pPr>
            <w:pStyle w:val="31"/>
            <w:tabs>
              <w:tab w:val="right" w:leader="dot" w:pos="8290"/>
            </w:tabs>
            <w:rPr>
              <w:rFonts w:eastAsiaTheme="minorEastAsia" w:hAnsiTheme="minorHAnsi" w:cstheme="minorBidi"/>
              <w:noProof/>
              <w:kern w:val="2"/>
              <w:sz w:val="21"/>
            </w:rPr>
          </w:pPr>
          <w:hyperlink w:anchor="_Toc519782474" w:history="1">
            <w:r w:rsidRPr="00886672">
              <w:rPr>
                <w:rStyle w:val="ab"/>
                <w:noProof/>
              </w:rPr>
              <w:t>（二十一）租赁</w:t>
            </w:r>
            <w:r>
              <w:rPr>
                <w:noProof/>
                <w:webHidden/>
              </w:rPr>
              <w:tab/>
            </w:r>
            <w:r>
              <w:rPr>
                <w:noProof/>
                <w:webHidden/>
              </w:rPr>
              <w:fldChar w:fldCharType="begin"/>
            </w:r>
            <w:r>
              <w:rPr>
                <w:noProof/>
                <w:webHidden/>
              </w:rPr>
              <w:instrText xml:space="preserve"> PAGEREF _Toc519782474 \h </w:instrText>
            </w:r>
            <w:r>
              <w:rPr>
                <w:noProof/>
                <w:webHidden/>
              </w:rPr>
            </w:r>
            <w:r>
              <w:rPr>
                <w:noProof/>
                <w:webHidden/>
              </w:rPr>
              <w:fldChar w:fldCharType="separate"/>
            </w:r>
            <w:r>
              <w:rPr>
                <w:noProof/>
                <w:webHidden/>
              </w:rPr>
              <w:t>108</w:t>
            </w:r>
            <w:r>
              <w:rPr>
                <w:noProof/>
                <w:webHidden/>
              </w:rPr>
              <w:fldChar w:fldCharType="end"/>
            </w:r>
          </w:hyperlink>
        </w:p>
        <w:p w14:paraId="204E5C36" w14:textId="2C22AD4C" w:rsidR="006C2D86" w:rsidRDefault="006C2D86">
          <w:pPr>
            <w:pStyle w:val="31"/>
            <w:tabs>
              <w:tab w:val="right" w:leader="dot" w:pos="8290"/>
            </w:tabs>
            <w:rPr>
              <w:rFonts w:eastAsiaTheme="minorEastAsia" w:hAnsiTheme="minorHAnsi" w:cstheme="minorBidi"/>
              <w:noProof/>
              <w:kern w:val="2"/>
              <w:sz w:val="21"/>
            </w:rPr>
          </w:pPr>
          <w:hyperlink w:anchor="_Toc519782475" w:history="1">
            <w:r w:rsidRPr="00886672">
              <w:rPr>
                <w:rStyle w:val="ab"/>
                <w:noProof/>
              </w:rPr>
              <w:t>（二十二）重要会计政策和会计估计变更</w:t>
            </w:r>
            <w:r>
              <w:rPr>
                <w:noProof/>
                <w:webHidden/>
              </w:rPr>
              <w:tab/>
            </w:r>
            <w:r>
              <w:rPr>
                <w:noProof/>
                <w:webHidden/>
              </w:rPr>
              <w:fldChar w:fldCharType="begin"/>
            </w:r>
            <w:r>
              <w:rPr>
                <w:noProof/>
                <w:webHidden/>
              </w:rPr>
              <w:instrText xml:space="preserve"> PAGEREF _Toc519782475 \h </w:instrText>
            </w:r>
            <w:r>
              <w:rPr>
                <w:noProof/>
                <w:webHidden/>
              </w:rPr>
            </w:r>
            <w:r>
              <w:rPr>
                <w:noProof/>
                <w:webHidden/>
              </w:rPr>
              <w:fldChar w:fldCharType="separate"/>
            </w:r>
            <w:r>
              <w:rPr>
                <w:noProof/>
                <w:webHidden/>
              </w:rPr>
              <w:t>108</w:t>
            </w:r>
            <w:r>
              <w:rPr>
                <w:noProof/>
                <w:webHidden/>
              </w:rPr>
              <w:fldChar w:fldCharType="end"/>
            </w:r>
          </w:hyperlink>
        </w:p>
        <w:p w14:paraId="79343421" w14:textId="5C2CF6A5" w:rsidR="006C2D86" w:rsidRDefault="006C2D86">
          <w:pPr>
            <w:pStyle w:val="21"/>
            <w:tabs>
              <w:tab w:val="right" w:leader="dot" w:pos="8290"/>
            </w:tabs>
            <w:rPr>
              <w:rFonts w:eastAsiaTheme="minorEastAsia" w:hAnsiTheme="minorHAnsi" w:cstheme="minorBidi"/>
              <w:b w:val="0"/>
              <w:bCs w:val="0"/>
              <w:noProof/>
              <w:kern w:val="2"/>
              <w:sz w:val="21"/>
            </w:rPr>
          </w:pPr>
          <w:hyperlink w:anchor="_Toc519782476" w:history="1">
            <w:r w:rsidRPr="00886672">
              <w:rPr>
                <w:rStyle w:val="ab"/>
                <w:noProof/>
              </w:rPr>
              <w:t>六、报告期内执行的主要税收政策、缴纳的主要税种及税率</w:t>
            </w:r>
            <w:r>
              <w:rPr>
                <w:noProof/>
                <w:webHidden/>
              </w:rPr>
              <w:tab/>
            </w:r>
            <w:r>
              <w:rPr>
                <w:noProof/>
                <w:webHidden/>
              </w:rPr>
              <w:fldChar w:fldCharType="begin"/>
            </w:r>
            <w:r>
              <w:rPr>
                <w:noProof/>
                <w:webHidden/>
              </w:rPr>
              <w:instrText xml:space="preserve"> PAGEREF _Toc519782476 \h </w:instrText>
            </w:r>
            <w:r>
              <w:rPr>
                <w:noProof/>
                <w:webHidden/>
              </w:rPr>
            </w:r>
            <w:r>
              <w:rPr>
                <w:noProof/>
                <w:webHidden/>
              </w:rPr>
              <w:fldChar w:fldCharType="separate"/>
            </w:r>
            <w:r>
              <w:rPr>
                <w:noProof/>
                <w:webHidden/>
              </w:rPr>
              <w:t>108</w:t>
            </w:r>
            <w:r>
              <w:rPr>
                <w:noProof/>
                <w:webHidden/>
              </w:rPr>
              <w:fldChar w:fldCharType="end"/>
            </w:r>
          </w:hyperlink>
        </w:p>
        <w:p w14:paraId="62C0DA7F" w14:textId="25CAE020" w:rsidR="006C2D86" w:rsidRDefault="006C2D86">
          <w:pPr>
            <w:pStyle w:val="31"/>
            <w:tabs>
              <w:tab w:val="right" w:leader="dot" w:pos="8290"/>
            </w:tabs>
            <w:rPr>
              <w:rFonts w:eastAsiaTheme="minorEastAsia" w:hAnsiTheme="minorHAnsi" w:cstheme="minorBidi"/>
              <w:noProof/>
              <w:kern w:val="2"/>
              <w:sz w:val="21"/>
            </w:rPr>
          </w:pPr>
          <w:hyperlink w:anchor="_Toc519782477" w:history="1">
            <w:r w:rsidRPr="00886672">
              <w:rPr>
                <w:rStyle w:val="ab"/>
                <w:noProof/>
              </w:rPr>
              <w:t>（一）主要税种及税率</w:t>
            </w:r>
            <w:r>
              <w:rPr>
                <w:noProof/>
                <w:webHidden/>
              </w:rPr>
              <w:tab/>
            </w:r>
            <w:r>
              <w:rPr>
                <w:noProof/>
                <w:webHidden/>
              </w:rPr>
              <w:fldChar w:fldCharType="begin"/>
            </w:r>
            <w:r>
              <w:rPr>
                <w:noProof/>
                <w:webHidden/>
              </w:rPr>
              <w:instrText xml:space="preserve"> PAGEREF _Toc519782477 \h </w:instrText>
            </w:r>
            <w:r>
              <w:rPr>
                <w:noProof/>
                <w:webHidden/>
              </w:rPr>
            </w:r>
            <w:r>
              <w:rPr>
                <w:noProof/>
                <w:webHidden/>
              </w:rPr>
              <w:fldChar w:fldCharType="separate"/>
            </w:r>
            <w:r>
              <w:rPr>
                <w:noProof/>
                <w:webHidden/>
              </w:rPr>
              <w:t>109</w:t>
            </w:r>
            <w:r>
              <w:rPr>
                <w:noProof/>
                <w:webHidden/>
              </w:rPr>
              <w:fldChar w:fldCharType="end"/>
            </w:r>
          </w:hyperlink>
        </w:p>
        <w:p w14:paraId="1B8B3027" w14:textId="1E9EE6B8" w:rsidR="006C2D86" w:rsidRDefault="006C2D86">
          <w:pPr>
            <w:pStyle w:val="31"/>
            <w:tabs>
              <w:tab w:val="right" w:leader="dot" w:pos="8290"/>
            </w:tabs>
            <w:rPr>
              <w:rFonts w:eastAsiaTheme="minorEastAsia" w:hAnsiTheme="minorHAnsi" w:cstheme="minorBidi"/>
              <w:noProof/>
              <w:kern w:val="2"/>
              <w:sz w:val="21"/>
            </w:rPr>
          </w:pPr>
          <w:hyperlink w:anchor="_Toc519782478" w:history="1">
            <w:r w:rsidRPr="00886672">
              <w:rPr>
                <w:rStyle w:val="ab"/>
                <w:noProof/>
              </w:rPr>
              <w:t>（二）税收优惠政策</w:t>
            </w:r>
            <w:r>
              <w:rPr>
                <w:noProof/>
                <w:webHidden/>
              </w:rPr>
              <w:tab/>
            </w:r>
            <w:r>
              <w:rPr>
                <w:noProof/>
                <w:webHidden/>
              </w:rPr>
              <w:fldChar w:fldCharType="begin"/>
            </w:r>
            <w:r>
              <w:rPr>
                <w:noProof/>
                <w:webHidden/>
              </w:rPr>
              <w:instrText xml:space="preserve"> PAGEREF _Toc519782478 \h </w:instrText>
            </w:r>
            <w:r>
              <w:rPr>
                <w:noProof/>
                <w:webHidden/>
              </w:rPr>
            </w:r>
            <w:r>
              <w:rPr>
                <w:noProof/>
                <w:webHidden/>
              </w:rPr>
              <w:fldChar w:fldCharType="separate"/>
            </w:r>
            <w:r>
              <w:rPr>
                <w:noProof/>
                <w:webHidden/>
              </w:rPr>
              <w:t>109</w:t>
            </w:r>
            <w:r>
              <w:rPr>
                <w:noProof/>
                <w:webHidden/>
              </w:rPr>
              <w:fldChar w:fldCharType="end"/>
            </w:r>
          </w:hyperlink>
        </w:p>
        <w:p w14:paraId="45C2FEDE" w14:textId="6CB6E585" w:rsidR="006C2D86" w:rsidRDefault="006C2D86">
          <w:pPr>
            <w:pStyle w:val="21"/>
            <w:tabs>
              <w:tab w:val="right" w:leader="dot" w:pos="8290"/>
            </w:tabs>
            <w:rPr>
              <w:rFonts w:eastAsiaTheme="minorEastAsia" w:hAnsiTheme="minorHAnsi" w:cstheme="minorBidi"/>
              <w:b w:val="0"/>
              <w:bCs w:val="0"/>
              <w:noProof/>
              <w:kern w:val="2"/>
              <w:sz w:val="21"/>
            </w:rPr>
          </w:pPr>
          <w:hyperlink w:anchor="_Toc519782479" w:history="1">
            <w:r w:rsidRPr="00886672">
              <w:rPr>
                <w:rStyle w:val="ab"/>
                <w:noProof/>
              </w:rPr>
              <w:t>七、分部信息</w:t>
            </w:r>
            <w:r>
              <w:rPr>
                <w:noProof/>
                <w:webHidden/>
              </w:rPr>
              <w:tab/>
            </w:r>
            <w:r>
              <w:rPr>
                <w:noProof/>
                <w:webHidden/>
              </w:rPr>
              <w:fldChar w:fldCharType="begin"/>
            </w:r>
            <w:r>
              <w:rPr>
                <w:noProof/>
                <w:webHidden/>
              </w:rPr>
              <w:instrText xml:space="preserve"> PAGEREF _Toc519782479 \h </w:instrText>
            </w:r>
            <w:r>
              <w:rPr>
                <w:noProof/>
                <w:webHidden/>
              </w:rPr>
            </w:r>
            <w:r>
              <w:rPr>
                <w:noProof/>
                <w:webHidden/>
              </w:rPr>
              <w:fldChar w:fldCharType="separate"/>
            </w:r>
            <w:r>
              <w:rPr>
                <w:noProof/>
                <w:webHidden/>
              </w:rPr>
              <w:t>109</w:t>
            </w:r>
            <w:r>
              <w:rPr>
                <w:noProof/>
                <w:webHidden/>
              </w:rPr>
              <w:fldChar w:fldCharType="end"/>
            </w:r>
          </w:hyperlink>
        </w:p>
        <w:p w14:paraId="64B8550D" w14:textId="164CCC1E" w:rsidR="006C2D86" w:rsidRDefault="006C2D86">
          <w:pPr>
            <w:pStyle w:val="21"/>
            <w:tabs>
              <w:tab w:val="right" w:leader="dot" w:pos="8290"/>
            </w:tabs>
            <w:rPr>
              <w:rFonts w:eastAsiaTheme="minorEastAsia" w:hAnsiTheme="minorHAnsi" w:cstheme="minorBidi"/>
              <w:b w:val="0"/>
              <w:bCs w:val="0"/>
              <w:noProof/>
              <w:kern w:val="2"/>
              <w:sz w:val="21"/>
            </w:rPr>
          </w:pPr>
          <w:hyperlink w:anchor="_Toc519782480" w:history="1">
            <w:r w:rsidRPr="00886672">
              <w:rPr>
                <w:rStyle w:val="ab"/>
                <w:noProof/>
              </w:rPr>
              <w:t>八、非经常性损益</w:t>
            </w:r>
            <w:r>
              <w:rPr>
                <w:noProof/>
                <w:webHidden/>
              </w:rPr>
              <w:tab/>
            </w:r>
            <w:r>
              <w:rPr>
                <w:noProof/>
                <w:webHidden/>
              </w:rPr>
              <w:fldChar w:fldCharType="begin"/>
            </w:r>
            <w:r>
              <w:rPr>
                <w:noProof/>
                <w:webHidden/>
              </w:rPr>
              <w:instrText xml:space="preserve"> PAGEREF _Toc519782480 \h </w:instrText>
            </w:r>
            <w:r>
              <w:rPr>
                <w:noProof/>
                <w:webHidden/>
              </w:rPr>
            </w:r>
            <w:r>
              <w:rPr>
                <w:noProof/>
                <w:webHidden/>
              </w:rPr>
              <w:fldChar w:fldCharType="separate"/>
            </w:r>
            <w:r>
              <w:rPr>
                <w:noProof/>
                <w:webHidden/>
              </w:rPr>
              <w:t>109</w:t>
            </w:r>
            <w:r>
              <w:rPr>
                <w:noProof/>
                <w:webHidden/>
              </w:rPr>
              <w:fldChar w:fldCharType="end"/>
            </w:r>
          </w:hyperlink>
        </w:p>
        <w:p w14:paraId="0EA3BBBA" w14:textId="6AA53CE4" w:rsidR="006C2D86" w:rsidRDefault="006C2D86">
          <w:pPr>
            <w:pStyle w:val="21"/>
            <w:tabs>
              <w:tab w:val="right" w:leader="dot" w:pos="8290"/>
            </w:tabs>
            <w:rPr>
              <w:rFonts w:eastAsiaTheme="minorEastAsia" w:hAnsiTheme="minorHAnsi" w:cstheme="minorBidi"/>
              <w:b w:val="0"/>
              <w:bCs w:val="0"/>
              <w:noProof/>
              <w:kern w:val="2"/>
              <w:sz w:val="21"/>
            </w:rPr>
          </w:pPr>
          <w:hyperlink w:anchor="_Toc519782481" w:history="1">
            <w:r w:rsidRPr="00886672">
              <w:rPr>
                <w:rStyle w:val="ab"/>
                <w:noProof/>
              </w:rPr>
              <w:t>九、主要财务指标</w:t>
            </w:r>
            <w:r>
              <w:rPr>
                <w:noProof/>
                <w:webHidden/>
              </w:rPr>
              <w:tab/>
            </w:r>
            <w:r>
              <w:rPr>
                <w:noProof/>
                <w:webHidden/>
              </w:rPr>
              <w:fldChar w:fldCharType="begin"/>
            </w:r>
            <w:r>
              <w:rPr>
                <w:noProof/>
                <w:webHidden/>
              </w:rPr>
              <w:instrText xml:space="preserve"> PAGEREF _Toc519782481 \h </w:instrText>
            </w:r>
            <w:r>
              <w:rPr>
                <w:noProof/>
                <w:webHidden/>
              </w:rPr>
            </w:r>
            <w:r>
              <w:rPr>
                <w:noProof/>
                <w:webHidden/>
              </w:rPr>
              <w:fldChar w:fldCharType="separate"/>
            </w:r>
            <w:r>
              <w:rPr>
                <w:noProof/>
                <w:webHidden/>
              </w:rPr>
              <w:t>109</w:t>
            </w:r>
            <w:r>
              <w:rPr>
                <w:noProof/>
                <w:webHidden/>
              </w:rPr>
              <w:fldChar w:fldCharType="end"/>
            </w:r>
          </w:hyperlink>
        </w:p>
        <w:p w14:paraId="3A65868B" w14:textId="78FF5B0C" w:rsidR="006C2D86" w:rsidRDefault="006C2D86">
          <w:pPr>
            <w:pStyle w:val="31"/>
            <w:tabs>
              <w:tab w:val="right" w:leader="dot" w:pos="8290"/>
            </w:tabs>
            <w:rPr>
              <w:rFonts w:eastAsiaTheme="minorEastAsia" w:hAnsiTheme="minorHAnsi" w:cstheme="minorBidi"/>
              <w:noProof/>
              <w:kern w:val="2"/>
              <w:sz w:val="21"/>
            </w:rPr>
          </w:pPr>
          <w:hyperlink w:anchor="_Toc519782482" w:history="1">
            <w:r w:rsidRPr="00886672">
              <w:rPr>
                <w:rStyle w:val="ab"/>
                <w:noProof/>
              </w:rPr>
              <w:t>（一）基本财务指标</w:t>
            </w:r>
            <w:r>
              <w:rPr>
                <w:noProof/>
                <w:webHidden/>
              </w:rPr>
              <w:tab/>
            </w:r>
            <w:r>
              <w:rPr>
                <w:noProof/>
                <w:webHidden/>
              </w:rPr>
              <w:fldChar w:fldCharType="begin"/>
            </w:r>
            <w:r>
              <w:rPr>
                <w:noProof/>
                <w:webHidden/>
              </w:rPr>
              <w:instrText xml:space="preserve"> PAGEREF _Toc519782482 \h </w:instrText>
            </w:r>
            <w:r>
              <w:rPr>
                <w:noProof/>
                <w:webHidden/>
              </w:rPr>
            </w:r>
            <w:r>
              <w:rPr>
                <w:noProof/>
                <w:webHidden/>
              </w:rPr>
              <w:fldChar w:fldCharType="separate"/>
            </w:r>
            <w:r>
              <w:rPr>
                <w:noProof/>
                <w:webHidden/>
              </w:rPr>
              <w:t>110</w:t>
            </w:r>
            <w:r>
              <w:rPr>
                <w:noProof/>
                <w:webHidden/>
              </w:rPr>
              <w:fldChar w:fldCharType="end"/>
            </w:r>
          </w:hyperlink>
        </w:p>
        <w:p w14:paraId="63E75045" w14:textId="0EC845DB" w:rsidR="006C2D86" w:rsidRDefault="006C2D86">
          <w:pPr>
            <w:pStyle w:val="31"/>
            <w:tabs>
              <w:tab w:val="right" w:leader="dot" w:pos="8290"/>
            </w:tabs>
            <w:rPr>
              <w:rFonts w:eastAsiaTheme="minorEastAsia" w:hAnsiTheme="minorHAnsi" w:cstheme="minorBidi"/>
              <w:noProof/>
              <w:kern w:val="2"/>
              <w:sz w:val="21"/>
            </w:rPr>
          </w:pPr>
          <w:hyperlink w:anchor="_Toc519782483" w:history="1">
            <w:r w:rsidRPr="00886672">
              <w:rPr>
                <w:rStyle w:val="ab"/>
                <w:noProof/>
              </w:rPr>
              <w:t>（二）净资产收益率和每股收益</w:t>
            </w:r>
            <w:r>
              <w:rPr>
                <w:noProof/>
                <w:webHidden/>
              </w:rPr>
              <w:tab/>
            </w:r>
            <w:r>
              <w:rPr>
                <w:noProof/>
                <w:webHidden/>
              </w:rPr>
              <w:fldChar w:fldCharType="begin"/>
            </w:r>
            <w:r>
              <w:rPr>
                <w:noProof/>
                <w:webHidden/>
              </w:rPr>
              <w:instrText xml:space="preserve"> PAGEREF _Toc519782483 \h </w:instrText>
            </w:r>
            <w:r>
              <w:rPr>
                <w:noProof/>
                <w:webHidden/>
              </w:rPr>
            </w:r>
            <w:r>
              <w:rPr>
                <w:noProof/>
                <w:webHidden/>
              </w:rPr>
              <w:fldChar w:fldCharType="separate"/>
            </w:r>
            <w:r>
              <w:rPr>
                <w:noProof/>
                <w:webHidden/>
              </w:rPr>
              <w:t>111</w:t>
            </w:r>
            <w:r>
              <w:rPr>
                <w:noProof/>
                <w:webHidden/>
              </w:rPr>
              <w:fldChar w:fldCharType="end"/>
            </w:r>
          </w:hyperlink>
        </w:p>
        <w:p w14:paraId="3BFF55BC" w14:textId="2FF18D02" w:rsidR="006C2D86" w:rsidRDefault="006C2D86">
          <w:pPr>
            <w:pStyle w:val="21"/>
            <w:tabs>
              <w:tab w:val="right" w:leader="dot" w:pos="8290"/>
            </w:tabs>
            <w:rPr>
              <w:rFonts w:eastAsiaTheme="minorEastAsia" w:hAnsiTheme="minorHAnsi" w:cstheme="minorBidi"/>
              <w:b w:val="0"/>
              <w:bCs w:val="0"/>
              <w:noProof/>
              <w:kern w:val="2"/>
              <w:sz w:val="21"/>
            </w:rPr>
          </w:pPr>
          <w:hyperlink w:anchor="_Toc519782484" w:history="1">
            <w:r w:rsidRPr="00886672">
              <w:rPr>
                <w:rStyle w:val="ab"/>
                <w:noProof/>
              </w:rPr>
              <w:t>十、盈利预测报告</w:t>
            </w:r>
            <w:r>
              <w:rPr>
                <w:noProof/>
                <w:webHidden/>
              </w:rPr>
              <w:tab/>
            </w:r>
            <w:r>
              <w:rPr>
                <w:noProof/>
                <w:webHidden/>
              </w:rPr>
              <w:fldChar w:fldCharType="begin"/>
            </w:r>
            <w:r>
              <w:rPr>
                <w:noProof/>
                <w:webHidden/>
              </w:rPr>
              <w:instrText xml:space="preserve"> PAGEREF _Toc519782484 \h </w:instrText>
            </w:r>
            <w:r>
              <w:rPr>
                <w:noProof/>
                <w:webHidden/>
              </w:rPr>
            </w:r>
            <w:r>
              <w:rPr>
                <w:noProof/>
                <w:webHidden/>
              </w:rPr>
              <w:fldChar w:fldCharType="separate"/>
            </w:r>
            <w:r>
              <w:rPr>
                <w:noProof/>
                <w:webHidden/>
              </w:rPr>
              <w:t>112</w:t>
            </w:r>
            <w:r>
              <w:rPr>
                <w:noProof/>
                <w:webHidden/>
              </w:rPr>
              <w:fldChar w:fldCharType="end"/>
            </w:r>
          </w:hyperlink>
        </w:p>
        <w:p w14:paraId="4D88F200" w14:textId="0E11DD94" w:rsidR="006C2D86" w:rsidRDefault="006C2D86">
          <w:pPr>
            <w:pStyle w:val="21"/>
            <w:tabs>
              <w:tab w:val="right" w:leader="dot" w:pos="8290"/>
            </w:tabs>
            <w:rPr>
              <w:rFonts w:eastAsiaTheme="minorEastAsia" w:hAnsiTheme="minorHAnsi" w:cstheme="minorBidi"/>
              <w:b w:val="0"/>
              <w:bCs w:val="0"/>
              <w:noProof/>
              <w:kern w:val="2"/>
              <w:sz w:val="21"/>
            </w:rPr>
          </w:pPr>
          <w:hyperlink w:anchor="_Toc519782485" w:history="1">
            <w:r w:rsidRPr="00886672">
              <w:rPr>
                <w:rStyle w:val="ab"/>
                <w:noProof/>
              </w:rPr>
              <w:t>十一、资产负债表日后事项、或有事项及其他重要事项</w:t>
            </w:r>
            <w:r>
              <w:rPr>
                <w:noProof/>
                <w:webHidden/>
              </w:rPr>
              <w:tab/>
            </w:r>
            <w:r>
              <w:rPr>
                <w:noProof/>
                <w:webHidden/>
              </w:rPr>
              <w:fldChar w:fldCharType="begin"/>
            </w:r>
            <w:r>
              <w:rPr>
                <w:noProof/>
                <w:webHidden/>
              </w:rPr>
              <w:instrText xml:space="preserve"> PAGEREF _Toc519782485 \h </w:instrText>
            </w:r>
            <w:r>
              <w:rPr>
                <w:noProof/>
                <w:webHidden/>
              </w:rPr>
            </w:r>
            <w:r>
              <w:rPr>
                <w:noProof/>
                <w:webHidden/>
              </w:rPr>
              <w:fldChar w:fldCharType="separate"/>
            </w:r>
            <w:r>
              <w:rPr>
                <w:noProof/>
                <w:webHidden/>
              </w:rPr>
              <w:t>113</w:t>
            </w:r>
            <w:r>
              <w:rPr>
                <w:noProof/>
                <w:webHidden/>
              </w:rPr>
              <w:fldChar w:fldCharType="end"/>
            </w:r>
          </w:hyperlink>
        </w:p>
        <w:p w14:paraId="19B8C8A3" w14:textId="4237EB21" w:rsidR="006C2D86" w:rsidRDefault="006C2D86">
          <w:pPr>
            <w:pStyle w:val="31"/>
            <w:tabs>
              <w:tab w:val="right" w:leader="dot" w:pos="8290"/>
            </w:tabs>
            <w:rPr>
              <w:rFonts w:eastAsiaTheme="minorEastAsia" w:hAnsiTheme="minorHAnsi" w:cstheme="minorBidi"/>
              <w:noProof/>
              <w:kern w:val="2"/>
              <w:sz w:val="21"/>
            </w:rPr>
          </w:pPr>
          <w:hyperlink w:anchor="_Toc519782486" w:history="1">
            <w:r w:rsidRPr="00886672">
              <w:rPr>
                <w:rStyle w:val="ab"/>
                <w:noProof/>
              </w:rPr>
              <w:t>（一）资产负债表日后事项</w:t>
            </w:r>
            <w:r>
              <w:rPr>
                <w:noProof/>
                <w:webHidden/>
              </w:rPr>
              <w:tab/>
            </w:r>
            <w:r>
              <w:rPr>
                <w:noProof/>
                <w:webHidden/>
              </w:rPr>
              <w:fldChar w:fldCharType="begin"/>
            </w:r>
            <w:r>
              <w:rPr>
                <w:noProof/>
                <w:webHidden/>
              </w:rPr>
              <w:instrText xml:space="preserve"> PAGEREF _Toc519782486 \h </w:instrText>
            </w:r>
            <w:r>
              <w:rPr>
                <w:noProof/>
                <w:webHidden/>
              </w:rPr>
            </w:r>
            <w:r>
              <w:rPr>
                <w:noProof/>
                <w:webHidden/>
              </w:rPr>
              <w:fldChar w:fldCharType="separate"/>
            </w:r>
            <w:r>
              <w:rPr>
                <w:noProof/>
                <w:webHidden/>
              </w:rPr>
              <w:t>113</w:t>
            </w:r>
            <w:r>
              <w:rPr>
                <w:noProof/>
                <w:webHidden/>
              </w:rPr>
              <w:fldChar w:fldCharType="end"/>
            </w:r>
          </w:hyperlink>
        </w:p>
        <w:p w14:paraId="60F5D880" w14:textId="2E9F2A89" w:rsidR="006C2D86" w:rsidRDefault="006C2D86">
          <w:pPr>
            <w:pStyle w:val="31"/>
            <w:tabs>
              <w:tab w:val="right" w:leader="dot" w:pos="8290"/>
            </w:tabs>
            <w:rPr>
              <w:rFonts w:eastAsiaTheme="minorEastAsia" w:hAnsiTheme="minorHAnsi" w:cstheme="minorBidi"/>
              <w:noProof/>
              <w:kern w:val="2"/>
              <w:sz w:val="21"/>
            </w:rPr>
          </w:pPr>
          <w:hyperlink w:anchor="_Toc519782487" w:history="1">
            <w:r w:rsidRPr="00886672">
              <w:rPr>
                <w:rStyle w:val="ab"/>
                <w:noProof/>
              </w:rPr>
              <w:t>（二）或有事项</w:t>
            </w:r>
            <w:r>
              <w:rPr>
                <w:noProof/>
                <w:webHidden/>
              </w:rPr>
              <w:tab/>
            </w:r>
            <w:r>
              <w:rPr>
                <w:noProof/>
                <w:webHidden/>
              </w:rPr>
              <w:fldChar w:fldCharType="begin"/>
            </w:r>
            <w:r>
              <w:rPr>
                <w:noProof/>
                <w:webHidden/>
              </w:rPr>
              <w:instrText xml:space="preserve"> PAGEREF _Toc519782487 \h </w:instrText>
            </w:r>
            <w:r>
              <w:rPr>
                <w:noProof/>
                <w:webHidden/>
              </w:rPr>
            </w:r>
            <w:r>
              <w:rPr>
                <w:noProof/>
                <w:webHidden/>
              </w:rPr>
              <w:fldChar w:fldCharType="separate"/>
            </w:r>
            <w:r>
              <w:rPr>
                <w:noProof/>
                <w:webHidden/>
              </w:rPr>
              <w:t>113</w:t>
            </w:r>
            <w:r>
              <w:rPr>
                <w:noProof/>
                <w:webHidden/>
              </w:rPr>
              <w:fldChar w:fldCharType="end"/>
            </w:r>
          </w:hyperlink>
        </w:p>
        <w:p w14:paraId="527F84AF" w14:textId="5C9075C2" w:rsidR="006C2D86" w:rsidRDefault="006C2D86">
          <w:pPr>
            <w:pStyle w:val="31"/>
            <w:tabs>
              <w:tab w:val="right" w:leader="dot" w:pos="8290"/>
            </w:tabs>
            <w:rPr>
              <w:rFonts w:eastAsiaTheme="minorEastAsia" w:hAnsiTheme="minorHAnsi" w:cstheme="minorBidi"/>
              <w:noProof/>
              <w:kern w:val="2"/>
              <w:sz w:val="21"/>
            </w:rPr>
          </w:pPr>
          <w:hyperlink w:anchor="_Toc519782488" w:history="1">
            <w:r w:rsidRPr="00886672">
              <w:rPr>
                <w:rStyle w:val="ab"/>
                <w:noProof/>
              </w:rPr>
              <w:t>（三）其他重要事项</w:t>
            </w:r>
            <w:r>
              <w:rPr>
                <w:noProof/>
                <w:webHidden/>
              </w:rPr>
              <w:tab/>
            </w:r>
            <w:r>
              <w:rPr>
                <w:noProof/>
                <w:webHidden/>
              </w:rPr>
              <w:fldChar w:fldCharType="begin"/>
            </w:r>
            <w:r>
              <w:rPr>
                <w:noProof/>
                <w:webHidden/>
              </w:rPr>
              <w:instrText xml:space="preserve"> PAGEREF _Toc519782488 \h </w:instrText>
            </w:r>
            <w:r>
              <w:rPr>
                <w:noProof/>
                <w:webHidden/>
              </w:rPr>
            </w:r>
            <w:r>
              <w:rPr>
                <w:noProof/>
                <w:webHidden/>
              </w:rPr>
              <w:fldChar w:fldCharType="separate"/>
            </w:r>
            <w:r>
              <w:rPr>
                <w:noProof/>
                <w:webHidden/>
              </w:rPr>
              <w:t>113</w:t>
            </w:r>
            <w:r>
              <w:rPr>
                <w:noProof/>
                <w:webHidden/>
              </w:rPr>
              <w:fldChar w:fldCharType="end"/>
            </w:r>
          </w:hyperlink>
        </w:p>
        <w:p w14:paraId="011213C8" w14:textId="52E33A2E" w:rsidR="006C2D86" w:rsidRDefault="006C2D86">
          <w:pPr>
            <w:pStyle w:val="31"/>
            <w:tabs>
              <w:tab w:val="right" w:leader="dot" w:pos="8290"/>
            </w:tabs>
            <w:rPr>
              <w:rFonts w:eastAsiaTheme="minorEastAsia" w:hAnsiTheme="minorHAnsi" w:cstheme="minorBidi"/>
              <w:noProof/>
              <w:kern w:val="2"/>
              <w:sz w:val="21"/>
            </w:rPr>
          </w:pPr>
          <w:hyperlink w:anchor="_Toc519782489" w:history="1">
            <w:r w:rsidRPr="00886672">
              <w:rPr>
                <w:rStyle w:val="ab"/>
                <w:noProof/>
              </w:rPr>
              <w:t>十二、盈利能力分析</w:t>
            </w:r>
            <w:r>
              <w:rPr>
                <w:noProof/>
                <w:webHidden/>
              </w:rPr>
              <w:tab/>
            </w:r>
            <w:r>
              <w:rPr>
                <w:noProof/>
                <w:webHidden/>
              </w:rPr>
              <w:fldChar w:fldCharType="begin"/>
            </w:r>
            <w:r>
              <w:rPr>
                <w:noProof/>
                <w:webHidden/>
              </w:rPr>
              <w:instrText xml:space="preserve"> PAGEREF _Toc519782489 \h </w:instrText>
            </w:r>
            <w:r>
              <w:rPr>
                <w:noProof/>
                <w:webHidden/>
              </w:rPr>
            </w:r>
            <w:r>
              <w:rPr>
                <w:noProof/>
                <w:webHidden/>
              </w:rPr>
              <w:fldChar w:fldCharType="separate"/>
            </w:r>
            <w:r>
              <w:rPr>
                <w:noProof/>
                <w:webHidden/>
              </w:rPr>
              <w:t>113</w:t>
            </w:r>
            <w:r>
              <w:rPr>
                <w:noProof/>
                <w:webHidden/>
              </w:rPr>
              <w:fldChar w:fldCharType="end"/>
            </w:r>
          </w:hyperlink>
        </w:p>
        <w:p w14:paraId="2D8D89D8" w14:textId="7E4BE568" w:rsidR="006C2D86" w:rsidRDefault="006C2D86">
          <w:pPr>
            <w:pStyle w:val="31"/>
            <w:tabs>
              <w:tab w:val="right" w:leader="dot" w:pos="8290"/>
            </w:tabs>
            <w:rPr>
              <w:rFonts w:eastAsiaTheme="minorEastAsia" w:hAnsiTheme="minorHAnsi" w:cstheme="minorBidi"/>
              <w:noProof/>
              <w:kern w:val="2"/>
              <w:sz w:val="21"/>
            </w:rPr>
          </w:pPr>
          <w:hyperlink w:anchor="_Toc519782490" w:history="1">
            <w:r w:rsidRPr="00886672">
              <w:rPr>
                <w:rStyle w:val="ab"/>
                <w:noProof/>
              </w:rPr>
              <w:t>（一）营业收入分析</w:t>
            </w:r>
            <w:r>
              <w:rPr>
                <w:noProof/>
                <w:webHidden/>
              </w:rPr>
              <w:tab/>
            </w:r>
            <w:r>
              <w:rPr>
                <w:noProof/>
                <w:webHidden/>
              </w:rPr>
              <w:fldChar w:fldCharType="begin"/>
            </w:r>
            <w:r>
              <w:rPr>
                <w:noProof/>
                <w:webHidden/>
              </w:rPr>
              <w:instrText xml:space="preserve"> PAGEREF _Toc519782490 \h </w:instrText>
            </w:r>
            <w:r>
              <w:rPr>
                <w:noProof/>
                <w:webHidden/>
              </w:rPr>
            </w:r>
            <w:r>
              <w:rPr>
                <w:noProof/>
                <w:webHidden/>
              </w:rPr>
              <w:fldChar w:fldCharType="separate"/>
            </w:r>
            <w:r>
              <w:rPr>
                <w:noProof/>
                <w:webHidden/>
              </w:rPr>
              <w:t>113</w:t>
            </w:r>
            <w:r>
              <w:rPr>
                <w:noProof/>
                <w:webHidden/>
              </w:rPr>
              <w:fldChar w:fldCharType="end"/>
            </w:r>
          </w:hyperlink>
        </w:p>
        <w:p w14:paraId="29EDE110" w14:textId="3C7AA467" w:rsidR="006C2D86" w:rsidRDefault="006C2D86">
          <w:pPr>
            <w:pStyle w:val="31"/>
            <w:tabs>
              <w:tab w:val="right" w:leader="dot" w:pos="8290"/>
            </w:tabs>
            <w:rPr>
              <w:rFonts w:eastAsiaTheme="minorEastAsia" w:hAnsiTheme="minorHAnsi" w:cstheme="minorBidi"/>
              <w:noProof/>
              <w:kern w:val="2"/>
              <w:sz w:val="21"/>
            </w:rPr>
          </w:pPr>
          <w:hyperlink w:anchor="_Toc519782491" w:history="1">
            <w:r w:rsidRPr="00886672">
              <w:rPr>
                <w:rStyle w:val="ab"/>
                <w:noProof/>
              </w:rPr>
              <w:t>（二）营业成本分析</w:t>
            </w:r>
            <w:r>
              <w:rPr>
                <w:noProof/>
                <w:webHidden/>
              </w:rPr>
              <w:tab/>
            </w:r>
            <w:r>
              <w:rPr>
                <w:noProof/>
                <w:webHidden/>
              </w:rPr>
              <w:fldChar w:fldCharType="begin"/>
            </w:r>
            <w:r>
              <w:rPr>
                <w:noProof/>
                <w:webHidden/>
              </w:rPr>
              <w:instrText xml:space="preserve"> PAGEREF _Toc519782491 \h </w:instrText>
            </w:r>
            <w:r>
              <w:rPr>
                <w:noProof/>
                <w:webHidden/>
              </w:rPr>
            </w:r>
            <w:r>
              <w:rPr>
                <w:noProof/>
                <w:webHidden/>
              </w:rPr>
              <w:fldChar w:fldCharType="separate"/>
            </w:r>
            <w:r>
              <w:rPr>
                <w:noProof/>
                <w:webHidden/>
              </w:rPr>
              <w:t>114</w:t>
            </w:r>
            <w:r>
              <w:rPr>
                <w:noProof/>
                <w:webHidden/>
              </w:rPr>
              <w:fldChar w:fldCharType="end"/>
            </w:r>
          </w:hyperlink>
        </w:p>
        <w:p w14:paraId="25DFEDA1" w14:textId="08AC3482" w:rsidR="006C2D86" w:rsidRDefault="006C2D86">
          <w:pPr>
            <w:pStyle w:val="31"/>
            <w:tabs>
              <w:tab w:val="right" w:leader="dot" w:pos="8290"/>
            </w:tabs>
            <w:rPr>
              <w:rFonts w:eastAsiaTheme="minorEastAsia" w:hAnsiTheme="minorHAnsi" w:cstheme="minorBidi"/>
              <w:noProof/>
              <w:kern w:val="2"/>
              <w:sz w:val="21"/>
            </w:rPr>
          </w:pPr>
          <w:hyperlink w:anchor="_Toc519782492" w:history="1">
            <w:r w:rsidRPr="00886672">
              <w:rPr>
                <w:rStyle w:val="ab"/>
                <w:noProof/>
              </w:rPr>
              <w:t>（三）毛利及毛利率分析</w:t>
            </w:r>
            <w:r>
              <w:rPr>
                <w:noProof/>
                <w:webHidden/>
              </w:rPr>
              <w:tab/>
            </w:r>
            <w:r>
              <w:rPr>
                <w:noProof/>
                <w:webHidden/>
              </w:rPr>
              <w:fldChar w:fldCharType="begin"/>
            </w:r>
            <w:r>
              <w:rPr>
                <w:noProof/>
                <w:webHidden/>
              </w:rPr>
              <w:instrText xml:space="preserve"> PAGEREF _Toc519782492 \h </w:instrText>
            </w:r>
            <w:r>
              <w:rPr>
                <w:noProof/>
                <w:webHidden/>
              </w:rPr>
            </w:r>
            <w:r>
              <w:rPr>
                <w:noProof/>
                <w:webHidden/>
              </w:rPr>
              <w:fldChar w:fldCharType="separate"/>
            </w:r>
            <w:r>
              <w:rPr>
                <w:noProof/>
                <w:webHidden/>
              </w:rPr>
              <w:t>114</w:t>
            </w:r>
            <w:r>
              <w:rPr>
                <w:noProof/>
                <w:webHidden/>
              </w:rPr>
              <w:fldChar w:fldCharType="end"/>
            </w:r>
          </w:hyperlink>
        </w:p>
        <w:p w14:paraId="1AAC0E46" w14:textId="7B172B9E" w:rsidR="006C2D86" w:rsidRDefault="006C2D86">
          <w:pPr>
            <w:pStyle w:val="31"/>
            <w:tabs>
              <w:tab w:val="right" w:leader="dot" w:pos="8290"/>
            </w:tabs>
            <w:rPr>
              <w:rFonts w:eastAsiaTheme="minorEastAsia" w:hAnsiTheme="minorHAnsi" w:cstheme="minorBidi"/>
              <w:noProof/>
              <w:kern w:val="2"/>
              <w:sz w:val="21"/>
            </w:rPr>
          </w:pPr>
          <w:hyperlink w:anchor="_Toc519782493" w:history="1">
            <w:r w:rsidRPr="00886672">
              <w:rPr>
                <w:rStyle w:val="ab"/>
                <w:noProof/>
              </w:rPr>
              <w:t>（四）期间费用分析</w:t>
            </w:r>
            <w:r>
              <w:rPr>
                <w:noProof/>
                <w:webHidden/>
              </w:rPr>
              <w:tab/>
            </w:r>
            <w:r>
              <w:rPr>
                <w:noProof/>
                <w:webHidden/>
              </w:rPr>
              <w:fldChar w:fldCharType="begin"/>
            </w:r>
            <w:r>
              <w:rPr>
                <w:noProof/>
                <w:webHidden/>
              </w:rPr>
              <w:instrText xml:space="preserve"> PAGEREF _Toc519782493 \h </w:instrText>
            </w:r>
            <w:r>
              <w:rPr>
                <w:noProof/>
                <w:webHidden/>
              </w:rPr>
            </w:r>
            <w:r>
              <w:rPr>
                <w:noProof/>
                <w:webHidden/>
              </w:rPr>
              <w:fldChar w:fldCharType="separate"/>
            </w:r>
            <w:r>
              <w:rPr>
                <w:noProof/>
                <w:webHidden/>
              </w:rPr>
              <w:t>115</w:t>
            </w:r>
            <w:r>
              <w:rPr>
                <w:noProof/>
                <w:webHidden/>
              </w:rPr>
              <w:fldChar w:fldCharType="end"/>
            </w:r>
          </w:hyperlink>
        </w:p>
        <w:p w14:paraId="55AC47EA" w14:textId="3EEC1811" w:rsidR="006C2D86" w:rsidRDefault="006C2D86">
          <w:pPr>
            <w:pStyle w:val="31"/>
            <w:tabs>
              <w:tab w:val="right" w:leader="dot" w:pos="8290"/>
            </w:tabs>
            <w:rPr>
              <w:rFonts w:eastAsiaTheme="minorEastAsia" w:hAnsiTheme="minorHAnsi" w:cstheme="minorBidi"/>
              <w:noProof/>
              <w:kern w:val="2"/>
              <w:sz w:val="21"/>
            </w:rPr>
          </w:pPr>
          <w:hyperlink w:anchor="_Toc519782494" w:history="1">
            <w:r w:rsidRPr="00886672">
              <w:rPr>
                <w:rStyle w:val="ab"/>
                <w:noProof/>
              </w:rPr>
              <w:t>（五）其他收益及营业外收支分析</w:t>
            </w:r>
            <w:r>
              <w:rPr>
                <w:noProof/>
                <w:webHidden/>
              </w:rPr>
              <w:tab/>
            </w:r>
            <w:r>
              <w:rPr>
                <w:noProof/>
                <w:webHidden/>
              </w:rPr>
              <w:fldChar w:fldCharType="begin"/>
            </w:r>
            <w:r>
              <w:rPr>
                <w:noProof/>
                <w:webHidden/>
              </w:rPr>
              <w:instrText xml:space="preserve"> PAGEREF _Toc519782494 \h </w:instrText>
            </w:r>
            <w:r>
              <w:rPr>
                <w:noProof/>
                <w:webHidden/>
              </w:rPr>
            </w:r>
            <w:r>
              <w:rPr>
                <w:noProof/>
                <w:webHidden/>
              </w:rPr>
              <w:fldChar w:fldCharType="separate"/>
            </w:r>
            <w:r>
              <w:rPr>
                <w:noProof/>
                <w:webHidden/>
              </w:rPr>
              <w:t>115</w:t>
            </w:r>
            <w:r>
              <w:rPr>
                <w:noProof/>
                <w:webHidden/>
              </w:rPr>
              <w:fldChar w:fldCharType="end"/>
            </w:r>
          </w:hyperlink>
        </w:p>
        <w:p w14:paraId="4D4FD235" w14:textId="57925D98" w:rsidR="006C2D86" w:rsidRDefault="006C2D86">
          <w:pPr>
            <w:pStyle w:val="31"/>
            <w:tabs>
              <w:tab w:val="right" w:leader="dot" w:pos="8290"/>
            </w:tabs>
            <w:rPr>
              <w:rFonts w:eastAsiaTheme="minorEastAsia" w:hAnsiTheme="minorHAnsi" w:cstheme="minorBidi"/>
              <w:noProof/>
              <w:kern w:val="2"/>
              <w:sz w:val="21"/>
            </w:rPr>
          </w:pPr>
          <w:hyperlink w:anchor="_Toc519782495" w:history="1">
            <w:r w:rsidRPr="00886672">
              <w:rPr>
                <w:rStyle w:val="ab"/>
                <w:noProof/>
              </w:rPr>
              <w:t>（六）其他影响损益的科目分析</w:t>
            </w:r>
            <w:r>
              <w:rPr>
                <w:noProof/>
                <w:webHidden/>
              </w:rPr>
              <w:tab/>
            </w:r>
            <w:r>
              <w:rPr>
                <w:noProof/>
                <w:webHidden/>
              </w:rPr>
              <w:fldChar w:fldCharType="begin"/>
            </w:r>
            <w:r>
              <w:rPr>
                <w:noProof/>
                <w:webHidden/>
              </w:rPr>
              <w:instrText xml:space="preserve"> PAGEREF _Toc519782495 \h </w:instrText>
            </w:r>
            <w:r>
              <w:rPr>
                <w:noProof/>
                <w:webHidden/>
              </w:rPr>
            </w:r>
            <w:r>
              <w:rPr>
                <w:noProof/>
                <w:webHidden/>
              </w:rPr>
              <w:fldChar w:fldCharType="separate"/>
            </w:r>
            <w:r>
              <w:rPr>
                <w:noProof/>
                <w:webHidden/>
              </w:rPr>
              <w:t>116</w:t>
            </w:r>
            <w:r>
              <w:rPr>
                <w:noProof/>
                <w:webHidden/>
              </w:rPr>
              <w:fldChar w:fldCharType="end"/>
            </w:r>
          </w:hyperlink>
        </w:p>
        <w:p w14:paraId="0A401685" w14:textId="78E4574C" w:rsidR="006C2D86" w:rsidRDefault="006C2D86">
          <w:pPr>
            <w:pStyle w:val="31"/>
            <w:tabs>
              <w:tab w:val="right" w:leader="dot" w:pos="8290"/>
            </w:tabs>
            <w:rPr>
              <w:rFonts w:eastAsiaTheme="minorEastAsia" w:hAnsiTheme="minorHAnsi" w:cstheme="minorBidi"/>
              <w:noProof/>
              <w:kern w:val="2"/>
              <w:sz w:val="21"/>
            </w:rPr>
          </w:pPr>
          <w:hyperlink w:anchor="_Toc519782496" w:history="1">
            <w:r w:rsidRPr="00886672">
              <w:rPr>
                <w:rStyle w:val="ab"/>
                <w:noProof/>
              </w:rPr>
              <w:t>（七）净利润分析</w:t>
            </w:r>
            <w:r>
              <w:rPr>
                <w:noProof/>
                <w:webHidden/>
              </w:rPr>
              <w:tab/>
            </w:r>
            <w:r>
              <w:rPr>
                <w:noProof/>
                <w:webHidden/>
              </w:rPr>
              <w:fldChar w:fldCharType="begin"/>
            </w:r>
            <w:r>
              <w:rPr>
                <w:noProof/>
                <w:webHidden/>
              </w:rPr>
              <w:instrText xml:space="preserve"> PAGEREF _Toc519782496 \h </w:instrText>
            </w:r>
            <w:r>
              <w:rPr>
                <w:noProof/>
                <w:webHidden/>
              </w:rPr>
            </w:r>
            <w:r>
              <w:rPr>
                <w:noProof/>
                <w:webHidden/>
              </w:rPr>
              <w:fldChar w:fldCharType="separate"/>
            </w:r>
            <w:r>
              <w:rPr>
                <w:noProof/>
                <w:webHidden/>
              </w:rPr>
              <w:t>116</w:t>
            </w:r>
            <w:r>
              <w:rPr>
                <w:noProof/>
                <w:webHidden/>
              </w:rPr>
              <w:fldChar w:fldCharType="end"/>
            </w:r>
          </w:hyperlink>
        </w:p>
        <w:p w14:paraId="57ACA8EF" w14:textId="77912216" w:rsidR="006C2D86" w:rsidRDefault="006C2D86">
          <w:pPr>
            <w:pStyle w:val="31"/>
            <w:tabs>
              <w:tab w:val="right" w:leader="dot" w:pos="8290"/>
            </w:tabs>
            <w:rPr>
              <w:rFonts w:eastAsiaTheme="minorEastAsia" w:hAnsiTheme="minorHAnsi" w:cstheme="minorBidi"/>
              <w:noProof/>
              <w:kern w:val="2"/>
              <w:sz w:val="21"/>
            </w:rPr>
          </w:pPr>
          <w:hyperlink w:anchor="_Toc519782497" w:history="1">
            <w:r w:rsidRPr="00886672">
              <w:rPr>
                <w:rStyle w:val="ab"/>
                <w:noProof/>
              </w:rPr>
              <w:t>（八）非经常性损益分析</w:t>
            </w:r>
            <w:r>
              <w:rPr>
                <w:noProof/>
                <w:webHidden/>
              </w:rPr>
              <w:tab/>
            </w:r>
            <w:r>
              <w:rPr>
                <w:noProof/>
                <w:webHidden/>
              </w:rPr>
              <w:fldChar w:fldCharType="begin"/>
            </w:r>
            <w:r>
              <w:rPr>
                <w:noProof/>
                <w:webHidden/>
              </w:rPr>
              <w:instrText xml:space="preserve"> PAGEREF _Toc519782497 \h </w:instrText>
            </w:r>
            <w:r>
              <w:rPr>
                <w:noProof/>
                <w:webHidden/>
              </w:rPr>
            </w:r>
            <w:r>
              <w:rPr>
                <w:noProof/>
                <w:webHidden/>
              </w:rPr>
              <w:fldChar w:fldCharType="separate"/>
            </w:r>
            <w:r>
              <w:rPr>
                <w:noProof/>
                <w:webHidden/>
              </w:rPr>
              <w:t>116</w:t>
            </w:r>
            <w:r>
              <w:rPr>
                <w:noProof/>
                <w:webHidden/>
              </w:rPr>
              <w:fldChar w:fldCharType="end"/>
            </w:r>
          </w:hyperlink>
        </w:p>
        <w:p w14:paraId="15D9B0A5" w14:textId="3ED46F3E" w:rsidR="006C2D86" w:rsidRDefault="006C2D86">
          <w:pPr>
            <w:pStyle w:val="31"/>
            <w:tabs>
              <w:tab w:val="right" w:leader="dot" w:pos="8290"/>
            </w:tabs>
            <w:rPr>
              <w:rFonts w:eastAsiaTheme="minorEastAsia" w:hAnsiTheme="minorHAnsi" w:cstheme="minorBidi"/>
              <w:noProof/>
              <w:kern w:val="2"/>
              <w:sz w:val="21"/>
            </w:rPr>
          </w:pPr>
          <w:hyperlink w:anchor="_Toc519782498" w:history="1">
            <w:r w:rsidRPr="00886672">
              <w:rPr>
                <w:rStyle w:val="ab"/>
                <w:noProof/>
              </w:rPr>
              <w:t>（九）主要税种纳税情况</w:t>
            </w:r>
            <w:r>
              <w:rPr>
                <w:noProof/>
                <w:webHidden/>
              </w:rPr>
              <w:tab/>
            </w:r>
            <w:r>
              <w:rPr>
                <w:noProof/>
                <w:webHidden/>
              </w:rPr>
              <w:fldChar w:fldCharType="begin"/>
            </w:r>
            <w:r>
              <w:rPr>
                <w:noProof/>
                <w:webHidden/>
              </w:rPr>
              <w:instrText xml:space="preserve"> PAGEREF _Toc519782498 \h </w:instrText>
            </w:r>
            <w:r>
              <w:rPr>
                <w:noProof/>
                <w:webHidden/>
              </w:rPr>
            </w:r>
            <w:r>
              <w:rPr>
                <w:noProof/>
                <w:webHidden/>
              </w:rPr>
              <w:fldChar w:fldCharType="separate"/>
            </w:r>
            <w:r>
              <w:rPr>
                <w:noProof/>
                <w:webHidden/>
              </w:rPr>
              <w:t>116</w:t>
            </w:r>
            <w:r>
              <w:rPr>
                <w:noProof/>
                <w:webHidden/>
              </w:rPr>
              <w:fldChar w:fldCharType="end"/>
            </w:r>
          </w:hyperlink>
        </w:p>
        <w:p w14:paraId="5B5A58EC" w14:textId="34BAF94C" w:rsidR="006C2D86" w:rsidRDefault="006C2D86">
          <w:pPr>
            <w:pStyle w:val="31"/>
            <w:tabs>
              <w:tab w:val="right" w:leader="dot" w:pos="8290"/>
            </w:tabs>
            <w:rPr>
              <w:rFonts w:eastAsiaTheme="minorEastAsia" w:hAnsiTheme="minorHAnsi" w:cstheme="minorBidi"/>
              <w:noProof/>
              <w:kern w:val="2"/>
              <w:sz w:val="21"/>
            </w:rPr>
          </w:pPr>
          <w:hyperlink w:anchor="_Toc519782499" w:history="1">
            <w:r w:rsidRPr="00886672">
              <w:rPr>
                <w:rStyle w:val="ab"/>
                <w:noProof/>
              </w:rPr>
              <w:t>（十）对公司持续盈利能力产生重大不利影响的因素及保荐机构对公司持续盈利能力的核查意见</w:t>
            </w:r>
            <w:r>
              <w:rPr>
                <w:noProof/>
                <w:webHidden/>
              </w:rPr>
              <w:tab/>
            </w:r>
            <w:r>
              <w:rPr>
                <w:noProof/>
                <w:webHidden/>
              </w:rPr>
              <w:fldChar w:fldCharType="begin"/>
            </w:r>
            <w:r>
              <w:rPr>
                <w:noProof/>
                <w:webHidden/>
              </w:rPr>
              <w:instrText xml:space="preserve"> PAGEREF _Toc519782499 \h </w:instrText>
            </w:r>
            <w:r>
              <w:rPr>
                <w:noProof/>
                <w:webHidden/>
              </w:rPr>
            </w:r>
            <w:r>
              <w:rPr>
                <w:noProof/>
                <w:webHidden/>
              </w:rPr>
              <w:fldChar w:fldCharType="separate"/>
            </w:r>
            <w:r>
              <w:rPr>
                <w:noProof/>
                <w:webHidden/>
              </w:rPr>
              <w:t>116</w:t>
            </w:r>
            <w:r>
              <w:rPr>
                <w:noProof/>
                <w:webHidden/>
              </w:rPr>
              <w:fldChar w:fldCharType="end"/>
            </w:r>
          </w:hyperlink>
        </w:p>
        <w:p w14:paraId="34122B4E" w14:textId="434C3B12" w:rsidR="006C2D86" w:rsidRDefault="006C2D86">
          <w:pPr>
            <w:pStyle w:val="21"/>
            <w:tabs>
              <w:tab w:val="right" w:leader="dot" w:pos="8290"/>
            </w:tabs>
            <w:rPr>
              <w:rFonts w:eastAsiaTheme="minorEastAsia" w:hAnsiTheme="minorHAnsi" w:cstheme="minorBidi"/>
              <w:b w:val="0"/>
              <w:bCs w:val="0"/>
              <w:noProof/>
              <w:kern w:val="2"/>
              <w:sz w:val="21"/>
            </w:rPr>
          </w:pPr>
          <w:hyperlink w:anchor="_Toc519782500" w:history="1">
            <w:r w:rsidRPr="00886672">
              <w:rPr>
                <w:rStyle w:val="ab"/>
                <w:noProof/>
              </w:rPr>
              <w:t>十三、财务状况分析</w:t>
            </w:r>
            <w:r>
              <w:rPr>
                <w:noProof/>
                <w:webHidden/>
              </w:rPr>
              <w:tab/>
            </w:r>
            <w:r>
              <w:rPr>
                <w:noProof/>
                <w:webHidden/>
              </w:rPr>
              <w:fldChar w:fldCharType="begin"/>
            </w:r>
            <w:r>
              <w:rPr>
                <w:noProof/>
                <w:webHidden/>
              </w:rPr>
              <w:instrText xml:space="preserve"> PAGEREF _Toc519782500 \h </w:instrText>
            </w:r>
            <w:r>
              <w:rPr>
                <w:noProof/>
                <w:webHidden/>
              </w:rPr>
            </w:r>
            <w:r>
              <w:rPr>
                <w:noProof/>
                <w:webHidden/>
              </w:rPr>
              <w:fldChar w:fldCharType="separate"/>
            </w:r>
            <w:r>
              <w:rPr>
                <w:noProof/>
                <w:webHidden/>
              </w:rPr>
              <w:t>117</w:t>
            </w:r>
            <w:r>
              <w:rPr>
                <w:noProof/>
                <w:webHidden/>
              </w:rPr>
              <w:fldChar w:fldCharType="end"/>
            </w:r>
          </w:hyperlink>
        </w:p>
        <w:p w14:paraId="38141372" w14:textId="61ECCA2B" w:rsidR="006C2D86" w:rsidRDefault="006C2D86">
          <w:pPr>
            <w:pStyle w:val="31"/>
            <w:tabs>
              <w:tab w:val="right" w:leader="dot" w:pos="8290"/>
            </w:tabs>
            <w:rPr>
              <w:rFonts w:eastAsiaTheme="minorEastAsia" w:hAnsiTheme="minorHAnsi" w:cstheme="minorBidi"/>
              <w:noProof/>
              <w:kern w:val="2"/>
              <w:sz w:val="21"/>
            </w:rPr>
          </w:pPr>
          <w:hyperlink w:anchor="_Toc519782501" w:history="1">
            <w:r w:rsidRPr="00886672">
              <w:rPr>
                <w:rStyle w:val="ab"/>
                <w:noProof/>
              </w:rPr>
              <w:t>（一）资产状况分析</w:t>
            </w:r>
            <w:r>
              <w:rPr>
                <w:noProof/>
                <w:webHidden/>
              </w:rPr>
              <w:tab/>
            </w:r>
            <w:r>
              <w:rPr>
                <w:noProof/>
                <w:webHidden/>
              </w:rPr>
              <w:fldChar w:fldCharType="begin"/>
            </w:r>
            <w:r>
              <w:rPr>
                <w:noProof/>
                <w:webHidden/>
              </w:rPr>
              <w:instrText xml:space="preserve"> PAGEREF _Toc519782501 \h </w:instrText>
            </w:r>
            <w:r>
              <w:rPr>
                <w:noProof/>
                <w:webHidden/>
              </w:rPr>
            </w:r>
            <w:r>
              <w:rPr>
                <w:noProof/>
                <w:webHidden/>
              </w:rPr>
              <w:fldChar w:fldCharType="separate"/>
            </w:r>
            <w:r>
              <w:rPr>
                <w:noProof/>
                <w:webHidden/>
              </w:rPr>
              <w:t>117</w:t>
            </w:r>
            <w:r>
              <w:rPr>
                <w:noProof/>
                <w:webHidden/>
              </w:rPr>
              <w:fldChar w:fldCharType="end"/>
            </w:r>
          </w:hyperlink>
        </w:p>
        <w:p w14:paraId="753ADA85" w14:textId="397A4C17" w:rsidR="006C2D86" w:rsidRDefault="006C2D86">
          <w:pPr>
            <w:pStyle w:val="31"/>
            <w:tabs>
              <w:tab w:val="right" w:leader="dot" w:pos="8290"/>
            </w:tabs>
            <w:rPr>
              <w:rFonts w:eastAsiaTheme="minorEastAsia" w:hAnsiTheme="minorHAnsi" w:cstheme="minorBidi"/>
              <w:noProof/>
              <w:kern w:val="2"/>
              <w:sz w:val="21"/>
            </w:rPr>
          </w:pPr>
          <w:hyperlink w:anchor="_Toc519782502" w:history="1">
            <w:r w:rsidRPr="00886672">
              <w:rPr>
                <w:rStyle w:val="ab"/>
                <w:noProof/>
              </w:rPr>
              <w:t>（二）负债状况分析</w:t>
            </w:r>
            <w:r>
              <w:rPr>
                <w:noProof/>
                <w:webHidden/>
              </w:rPr>
              <w:tab/>
            </w:r>
            <w:r>
              <w:rPr>
                <w:noProof/>
                <w:webHidden/>
              </w:rPr>
              <w:fldChar w:fldCharType="begin"/>
            </w:r>
            <w:r>
              <w:rPr>
                <w:noProof/>
                <w:webHidden/>
              </w:rPr>
              <w:instrText xml:space="preserve"> PAGEREF _Toc519782502 \h </w:instrText>
            </w:r>
            <w:r>
              <w:rPr>
                <w:noProof/>
                <w:webHidden/>
              </w:rPr>
            </w:r>
            <w:r>
              <w:rPr>
                <w:noProof/>
                <w:webHidden/>
              </w:rPr>
              <w:fldChar w:fldCharType="separate"/>
            </w:r>
            <w:r>
              <w:rPr>
                <w:noProof/>
                <w:webHidden/>
              </w:rPr>
              <w:t>117</w:t>
            </w:r>
            <w:r>
              <w:rPr>
                <w:noProof/>
                <w:webHidden/>
              </w:rPr>
              <w:fldChar w:fldCharType="end"/>
            </w:r>
          </w:hyperlink>
        </w:p>
        <w:p w14:paraId="6DDE25E9" w14:textId="795B63FD" w:rsidR="006C2D86" w:rsidRDefault="006C2D86">
          <w:pPr>
            <w:pStyle w:val="31"/>
            <w:tabs>
              <w:tab w:val="right" w:leader="dot" w:pos="8290"/>
            </w:tabs>
            <w:rPr>
              <w:rFonts w:eastAsiaTheme="minorEastAsia" w:hAnsiTheme="minorHAnsi" w:cstheme="minorBidi"/>
              <w:noProof/>
              <w:kern w:val="2"/>
              <w:sz w:val="21"/>
            </w:rPr>
          </w:pPr>
          <w:hyperlink w:anchor="_Toc519782503" w:history="1">
            <w:r w:rsidRPr="00886672">
              <w:rPr>
                <w:rStyle w:val="ab"/>
                <w:noProof/>
              </w:rPr>
              <w:t>（三）股东权益分析</w:t>
            </w:r>
            <w:r>
              <w:rPr>
                <w:noProof/>
                <w:webHidden/>
              </w:rPr>
              <w:tab/>
            </w:r>
            <w:r>
              <w:rPr>
                <w:noProof/>
                <w:webHidden/>
              </w:rPr>
              <w:fldChar w:fldCharType="begin"/>
            </w:r>
            <w:r>
              <w:rPr>
                <w:noProof/>
                <w:webHidden/>
              </w:rPr>
              <w:instrText xml:space="preserve"> PAGEREF _Toc519782503 \h </w:instrText>
            </w:r>
            <w:r>
              <w:rPr>
                <w:noProof/>
                <w:webHidden/>
              </w:rPr>
            </w:r>
            <w:r>
              <w:rPr>
                <w:noProof/>
                <w:webHidden/>
              </w:rPr>
              <w:fldChar w:fldCharType="separate"/>
            </w:r>
            <w:r>
              <w:rPr>
                <w:noProof/>
                <w:webHidden/>
              </w:rPr>
              <w:t>118</w:t>
            </w:r>
            <w:r>
              <w:rPr>
                <w:noProof/>
                <w:webHidden/>
              </w:rPr>
              <w:fldChar w:fldCharType="end"/>
            </w:r>
          </w:hyperlink>
        </w:p>
        <w:p w14:paraId="7E6156C0" w14:textId="29A26198" w:rsidR="006C2D86" w:rsidRDefault="006C2D86">
          <w:pPr>
            <w:pStyle w:val="31"/>
            <w:tabs>
              <w:tab w:val="right" w:leader="dot" w:pos="8290"/>
            </w:tabs>
            <w:rPr>
              <w:rFonts w:eastAsiaTheme="minorEastAsia" w:hAnsiTheme="minorHAnsi" w:cstheme="minorBidi"/>
              <w:noProof/>
              <w:kern w:val="2"/>
              <w:sz w:val="21"/>
            </w:rPr>
          </w:pPr>
          <w:hyperlink w:anchor="_Toc519782504" w:history="1">
            <w:r w:rsidRPr="00886672">
              <w:rPr>
                <w:rStyle w:val="ab"/>
                <w:noProof/>
              </w:rPr>
              <w:t>（五）资产周转能力分析</w:t>
            </w:r>
            <w:r>
              <w:rPr>
                <w:noProof/>
                <w:webHidden/>
              </w:rPr>
              <w:tab/>
            </w:r>
            <w:r>
              <w:rPr>
                <w:noProof/>
                <w:webHidden/>
              </w:rPr>
              <w:fldChar w:fldCharType="begin"/>
            </w:r>
            <w:r>
              <w:rPr>
                <w:noProof/>
                <w:webHidden/>
              </w:rPr>
              <w:instrText xml:space="preserve"> PAGEREF _Toc519782504 \h </w:instrText>
            </w:r>
            <w:r>
              <w:rPr>
                <w:noProof/>
                <w:webHidden/>
              </w:rPr>
            </w:r>
            <w:r>
              <w:rPr>
                <w:noProof/>
                <w:webHidden/>
              </w:rPr>
              <w:fldChar w:fldCharType="separate"/>
            </w:r>
            <w:r>
              <w:rPr>
                <w:noProof/>
                <w:webHidden/>
              </w:rPr>
              <w:t>118</w:t>
            </w:r>
            <w:r>
              <w:rPr>
                <w:noProof/>
                <w:webHidden/>
              </w:rPr>
              <w:fldChar w:fldCharType="end"/>
            </w:r>
          </w:hyperlink>
        </w:p>
        <w:p w14:paraId="7749EE5F" w14:textId="2ECE7BFB" w:rsidR="006C2D86" w:rsidRDefault="006C2D86">
          <w:pPr>
            <w:pStyle w:val="21"/>
            <w:tabs>
              <w:tab w:val="right" w:leader="dot" w:pos="8290"/>
            </w:tabs>
            <w:rPr>
              <w:rFonts w:eastAsiaTheme="minorEastAsia" w:hAnsiTheme="minorHAnsi" w:cstheme="minorBidi"/>
              <w:b w:val="0"/>
              <w:bCs w:val="0"/>
              <w:noProof/>
              <w:kern w:val="2"/>
              <w:sz w:val="21"/>
            </w:rPr>
          </w:pPr>
          <w:hyperlink w:anchor="_Toc519782505" w:history="1">
            <w:r w:rsidRPr="00886672">
              <w:rPr>
                <w:rStyle w:val="ab"/>
                <w:noProof/>
              </w:rPr>
              <w:t>十四、现金流量分析</w:t>
            </w:r>
            <w:r>
              <w:rPr>
                <w:noProof/>
                <w:webHidden/>
              </w:rPr>
              <w:tab/>
            </w:r>
            <w:r>
              <w:rPr>
                <w:noProof/>
                <w:webHidden/>
              </w:rPr>
              <w:fldChar w:fldCharType="begin"/>
            </w:r>
            <w:r>
              <w:rPr>
                <w:noProof/>
                <w:webHidden/>
              </w:rPr>
              <w:instrText xml:space="preserve"> PAGEREF _Toc519782505 \h </w:instrText>
            </w:r>
            <w:r>
              <w:rPr>
                <w:noProof/>
                <w:webHidden/>
              </w:rPr>
            </w:r>
            <w:r>
              <w:rPr>
                <w:noProof/>
                <w:webHidden/>
              </w:rPr>
              <w:fldChar w:fldCharType="separate"/>
            </w:r>
            <w:r>
              <w:rPr>
                <w:noProof/>
                <w:webHidden/>
              </w:rPr>
              <w:t>118</w:t>
            </w:r>
            <w:r>
              <w:rPr>
                <w:noProof/>
                <w:webHidden/>
              </w:rPr>
              <w:fldChar w:fldCharType="end"/>
            </w:r>
          </w:hyperlink>
        </w:p>
        <w:p w14:paraId="6A4A9EA2" w14:textId="6DB3001A" w:rsidR="006C2D86" w:rsidRDefault="006C2D86">
          <w:pPr>
            <w:pStyle w:val="31"/>
            <w:tabs>
              <w:tab w:val="right" w:leader="dot" w:pos="8290"/>
            </w:tabs>
            <w:rPr>
              <w:rFonts w:eastAsiaTheme="minorEastAsia" w:hAnsiTheme="minorHAnsi" w:cstheme="minorBidi"/>
              <w:noProof/>
              <w:kern w:val="2"/>
              <w:sz w:val="21"/>
            </w:rPr>
          </w:pPr>
          <w:hyperlink w:anchor="_Toc519782506" w:history="1">
            <w:r w:rsidRPr="00886672">
              <w:rPr>
                <w:rStyle w:val="ab"/>
                <w:noProof/>
              </w:rPr>
              <w:t>（一）经营活动产生的现金流量分析</w:t>
            </w:r>
            <w:r>
              <w:rPr>
                <w:noProof/>
                <w:webHidden/>
              </w:rPr>
              <w:tab/>
            </w:r>
            <w:r>
              <w:rPr>
                <w:noProof/>
                <w:webHidden/>
              </w:rPr>
              <w:fldChar w:fldCharType="begin"/>
            </w:r>
            <w:r>
              <w:rPr>
                <w:noProof/>
                <w:webHidden/>
              </w:rPr>
              <w:instrText xml:space="preserve"> PAGEREF _Toc519782506 \h </w:instrText>
            </w:r>
            <w:r>
              <w:rPr>
                <w:noProof/>
                <w:webHidden/>
              </w:rPr>
            </w:r>
            <w:r>
              <w:rPr>
                <w:noProof/>
                <w:webHidden/>
              </w:rPr>
              <w:fldChar w:fldCharType="separate"/>
            </w:r>
            <w:r>
              <w:rPr>
                <w:noProof/>
                <w:webHidden/>
              </w:rPr>
              <w:t>119</w:t>
            </w:r>
            <w:r>
              <w:rPr>
                <w:noProof/>
                <w:webHidden/>
              </w:rPr>
              <w:fldChar w:fldCharType="end"/>
            </w:r>
          </w:hyperlink>
        </w:p>
        <w:p w14:paraId="4BB48AE3" w14:textId="39A410B5" w:rsidR="006C2D86" w:rsidRDefault="006C2D86">
          <w:pPr>
            <w:pStyle w:val="31"/>
            <w:tabs>
              <w:tab w:val="right" w:leader="dot" w:pos="8290"/>
            </w:tabs>
            <w:rPr>
              <w:rFonts w:eastAsiaTheme="minorEastAsia" w:hAnsiTheme="minorHAnsi" w:cstheme="minorBidi"/>
              <w:noProof/>
              <w:kern w:val="2"/>
              <w:sz w:val="21"/>
            </w:rPr>
          </w:pPr>
          <w:hyperlink w:anchor="_Toc519782507" w:history="1">
            <w:r w:rsidRPr="00886672">
              <w:rPr>
                <w:rStyle w:val="ab"/>
                <w:noProof/>
              </w:rPr>
              <w:t>（二）投资活动产生的现金流量分析</w:t>
            </w:r>
            <w:r>
              <w:rPr>
                <w:noProof/>
                <w:webHidden/>
              </w:rPr>
              <w:tab/>
            </w:r>
            <w:r>
              <w:rPr>
                <w:noProof/>
                <w:webHidden/>
              </w:rPr>
              <w:fldChar w:fldCharType="begin"/>
            </w:r>
            <w:r>
              <w:rPr>
                <w:noProof/>
                <w:webHidden/>
              </w:rPr>
              <w:instrText xml:space="preserve"> PAGEREF _Toc519782507 \h </w:instrText>
            </w:r>
            <w:r>
              <w:rPr>
                <w:noProof/>
                <w:webHidden/>
              </w:rPr>
            </w:r>
            <w:r>
              <w:rPr>
                <w:noProof/>
                <w:webHidden/>
              </w:rPr>
              <w:fldChar w:fldCharType="separate"/>
            </w:r>
            <w:r>
              <w:rPr>
                <w:noProof/>
                <w:webHidden/>
              </w:rPr>
              <w:t>119</w:t>
            </w:r>
            <w:r>
              <w:rPr>
                <w:noProof/>
                <w:webHidden/>
              </w:rPr>
              <w:fldChar w:fldCharType="end"/>
            </w:r>
          </w:hyperlink>
        </w:p>
        <w:p w14:paraId="6840FEBA" w14:textId="37205656" w:rsidR="006C2D86" w:rsidRDefault="006C2D86">
          <w:pPr>
            <w:pStyle w:val="31"/>
            <w:tabs>
              <w:tab w:val="right" w:leader="dot" w:pos="8290"/>
            </w:tabs>
            <w:rPr>
              <w:rFonts w:eastAsiaTheme="minorEastAsia" w:hAnsiTheme="minorHAnsi" w:cstheme="minorBidi"/>
              <w:noProof/>
              <w:kern w:val="2"/>
              <w:sz w:val="21"/>
            </w:rPr>
          </w:pPr>
          <w:hyperlink w:anchor="_Toc519782508" w:history="1">
            <w:r w:rsidRPr="00886672">
              <w:rPr>
                <w:rStyle w:val="ab"/>
                <w:noProof/>
              </w:rPr>
              <w:t>（三）筹资活动产生的现金流量分析</w:t>
            </w:r>
            <w:r>
              <w:rPr>
                <w:noProof/>
                <w:webHidden/>
              </w:rPr>
              <w:tab/>
            </w:r>
            <w:r>
              <w:rPr>
                <w:noProof/>
                <w:webHidden/>
              </w:rPr>
              <w:fldChar w:fldCharType="begin"/>
            </w:r>
            <w:r>
              <w:rPr>
                <w:noProof/>
                <w:webHidden/>
              </w:rPr>
              <w:instrText xml:space="preserve"> PAGEREF _Toc519782508 \h </w:instrText>
            </w:r>
            <w:r>
              <w:rPr>
                <w:noProof/>
                <w:webHidden/>
              </w:rPr>
            </w:r>
            <w:r>
              <w:rPr>
                <w:noProof/>
                <w:webHidden/>
              </w:rPr>
              <w:fldChar w:fldCharType="separate"/>
            </w:r>
            <w:r>
              <w:rPr>
                <w:noProof/>
                <w:webHidden/>
              </w:rPr>
              <w:t>119</w:t>
            </w:r>
            <w:r>
              <w:rPr>
                <w:noProof/>
                <w:webHidden/>
              </w:rPr>
              <w:fldChar w:fldCharType="end"/>
            </w:r>
          </w:hyperlink>
        </w:p>
        <w:p w14:paraId="207924BA" w14:textId="1345B540" w:rsidR="006C2D86" w:rsidRDefault="006C2D86">
          <w:pPr>
            <w:pStyle w:val="31"/>
            <w:tabs>
              <w:tab w:val="right" w:leader="dot" w:pos="8290"/>
            </w:tabs>
            <w:rPr>
              <w:rFonts w:eastAsiaTheme="minorEastAsia" w:hAnsiTheme="minorHAnsi" w:cstheme="minorBidi"/>
              <w:noProof/>
              <w:kern w:val="2"/>
              <w:sz w:val="21"/>
            </w:rPr>
          </w:pPr>
          <w:hyperlink w:anchor="_Toc519782509" w:history="1">
            <w:r w:rsidRPr="00886672">
              <w:rPr>
                <w:rStyle w:val="ab"/>
                <w:noProof/>
              </w:rPr>
              <w:t>（四）不涉及现金收支的重大投资和筹资活动</w:t>
            </w:r>
            <w:r>
              <w:rPr>
                <w:noProof/>
                <w:webHidden/>
              </w:rPr>
              <w:tab/>
            </w:r>
            <w:r>
              <w:rPr>
                <w:noProof/>
                <w:webHidden/>
              </w:rPr>
              <w:fldChar w:fldCharType="begin"/>
            </w:r>
            <w:r>
              <w:rPr>
                <w:noProof/>
                <w:webHidden/>
              </w:rPr>
              <w:instrText xml:space="preserve"> PAGEREF _Toc519782509 \h </w:instrText>
            </w:r>
            <w:r>
              <w:rPr>
                <w:noProof/>
                <w:webHidden/>
              </w:rPr>
            </w:r>
            <w:r>
              <w:rPr>
                <w:noProof/>
                <w:webHidden/>
              </w:rPr>
              <w:fldChar w:fldCharType="separate"/>
            </w:r>
            <w:r>
              <w:rPr>
                <w:noProof/>
                <w:webHidden/>
              </w:rPr>
              <w:t>119</w:t>
            </w:r>
            <w:r>
              <w:rPr>
                <w:noProof/>
                <w:webHidden/>
              </w:rPr>
              <w:fldChar w:fldCharType="end"/>
            </w:r>
          </w:hyperlink>
        </w:p>
        <w:p w14:paraId="6282B069" w14:textId="6482B146" w:rsidR="006C2D86" w:rsidRDefault="006C2D86">
          <w:pPr>
            <w:pStyle w:val="31"/>
            <w:tabs>
              <w:tab w:val="right" w:leader="dot" w:pos="8290"/>
            </w:tabs>
            <w:rPr>
              <w:rFonts w:eastAsiaTheme="minorEastAsia" w:hAnsiTheme="minorHAnsi" w:cstheme="minorBidi"/>
              <w:noProof/>
              <w:kern w:val="2"/>
              <w:sz w:val="21"/>
            </w:rPr>
          </w:pPr>
          <w:hyperlink w:anchor="_Toc519782510" w:history="1">
            <w:r w:rsidRPr="00886672">
              <w:rPr>
                <w:rStyle w:val="ab"/>
                <w:noProof/>
              </w:rPr>
              <w:t>（五）未来可预见的重大资本性支出</w:t>
            </w:r>
            <w:r>
              <w:rPr>
                <w:noProof/>
                <w:webHidden/>
              </w:rPr>
              <w:tab/>
            </w:r>
            <w:r>
              <w:rPr>
                <w:noProof/>
                <w:webHidden/>
              </w:rPr>
              <w:fldChar w:fldCharType="begin"/>
            </w:r>
            <w:r>
              <w:rPr>
                <w:noProof/>
                <w:webHidden/>
              </w:rPr>
              <w:instrText xml:space="preserve"> PAGEREF _Toc519782510 \h </w:instrText>
            </w:r>
            <w:r>
              <w:rPr>
                <w:noProof/>
                <w:webHidden/>
              </w:rPr>
            </w:r>
            <w:r>
              <w:rPr>
                <w:noProof/>
                <w:webHidden/>
              </w:rPr>
              <w:fldChar w:fldCharType="separate"/>
            </w:r>
            <w:r>
              <w:rPr>
                <w:noProof/>
                <w:webHidden/>
              </w:rPr>
              <w:t>119</w:t>
            </w:r>
            <w:r>
              <w:rPr>
                <w:noProof/>
                <w:webHidden/>
              </w:rPr>
              <w:fldChar w:fldCharType="end"/>
            </w:r>
          </w:hyperlink>
        </w:p>
        <w:p w14:paraId="4AB698DD" w14:textId="64AB045A" w:rsidR="006C2D86" w:rsidRDefault="006C2D86">
          <w:pPr>
            <w:pStyle w:val="21"/>
            <w:tabs>
              <w:tab w:val="right" w:leader="dot" w:pos="8290"/>
            </w:tabs>
            <w:rPr>
              <w:rFonts w:eastAsiaTheme="minorEastAsia" w:hAnsiTheme="minorHAnsi" w:cstheme="minorBidi"/>
              <w:b w:val="0"/>
              <w:bCs w:val="0"/>
              <w:noProof/>
              <w:kern w:val="2"/>
              <w:sz w:val="21"/>
            </w:rPr>
          </w:pPr>
          <w:hyperlink w:anchor="_Toc519782511" w:history="1">
            <w:r w:rsidRPr="00886672">
              <w:rPr>
                <w:rStyle w:val="ab"/>
                <w:noProof/>
              </w:rPr>
              <w:t>十五、填补被摊薄即期回报的措施及承诺</w:t>
            </w:r>
            <w:r>
              <w:rPr>
                <w:noProof/>
                <w:webHidden/>
              </w:rPr>
              <w:tab/>
            </w:r>
            <w:r>
              <w:rPr>
                <w:noProof/>
                <w:webHidden/>
              </w:rPr>
              <w:fldChar w:fldCharType="begin"/>
            </w:r>
            <w:r>
              <w:rPr>
                <w:noProof/>
                <w:webHidden/>
              </w:rPr>
              <w:instrText xml:space="preserve"> PAGEREF _Toc519782511 \h </w:instrText>
            </w:r>
            <w:r>
              <w:rPr>
                <w:noProof/>
                <w:webHidden/>
              </w:rPr>
            </w:r>
            <w:r>
              <w:rPr>
                <w:noProof/>
                <w:webHidden/>
              </w:rPr>
              <w:fldChar w:fldCharType="separate"/>
            </w:r>
            <w:r>
              <w:rPr>
                <w:noProof/>
                <w:webHidden/>
              </w:rPr>
              <w:t>119</w:t>
            </w:r>
            <w:r>
              <w:rPr>
                <w:noProof/>
                <w:webHidden/>
              </w:rPr>
              <w:fldChar w:fldCharType="end"/>
            </w:r>
          </w:hyperlink>
        </w:p>
        <w:p w14:paraId="5A1345A1" w14:textId="2590F15B" w:rsidR="006C2D86" w:rsidRDefault="006C2D86">
          <w:pPr>
            <w:pStyle w:val="31"/>
            <w:tabs>
              <w:tab w:val="right" w:leader="dot" w:pos="8290"/>
            </w:tabs>
            <w:rPr>
              <w:rFonts w:eastAsiaTheme="minorEastAsia" w:hAnsiTheme="minorHAnsi" w:cstheme="minorBidi"/>
              <w:noProof/>
              <w:kern w:val="2"/>
              <w:sz w:val="21"/>
            </w:rPr>
          </w:pPr>
          <w:hyperlink w:anchor="_Toc519782512" w:history="1">
            <w:r w:rsidRPr="00886672">
              <w:rPr>
                <w:rStyle w:val="ab"/>
                <w:noProof/>
              </w:rPr>
              <w:t>（一）本次发行及募集资金到位对每股收益的影响</w:t>
            </w:r>
            <w:r>
              <w:rPr>
                <w:noProof/>
                <w:webHidden/>
              </w:rPr>
              <w:tab/>
            </w:r>
            <w:r>
              <w:rPr>
                <w:noProof/>
                <w:webHidden/>
              </w:rPr>
              <w:fldChar w:fldCharType="begin"/>
            </w:r>
            <w:r>
              <w:rPr>
                <w:noProof/>
                <w:webHidden/>
              </w:rPr>
              <w:instrText xml:space="preserve"> PAGEREF _Toc519782512 \h </w:instrText>
            </w:r>
            <w:r>
              <w:rPr>
                <w:noProof/>
                <w:webHidden/>
              </w:rPr>
            </w:r>
            <w:r>
              <w:rPr>
                <w:noProof/>
                <w:webHidden/>
              </w:rPr>
              <w:fldChar w:fldCharType="separate"/>
            </w:r>
            <w:r>
              <w:rPr>
                <w:noProof/>
                <w:webHidden/>
              </w:rPr>
              <w:t>119</w:t>
            </w:r>
            <w:r>
              <w:rPr>
                <w:noProof/>
                <w:webHidden/>
              </w:rPr>
              <w:fldChar w:fldCharType="end"/>
            </w:r>
          </w:hyperlink>
        </w:p>
        <w:p w14:paraId="3063082E" w14:textId="2FB1A818" w:rsidR="006C2D86" w:rsidRDefault="006C2D86">
          <w:pPr>
            <w:pStyle w:val="31"/>
            <w:tabs>
              <w:tab w:val="right" w:leader="dot" w:pos="8290"/>
            </w:tabs>
            <w:rPr>
              <w:rFonts w:eastAsiaTheme="minorEastAsia" w:hAnsiTheme="minorHAnsi" w:cstheme="minorBidi"/>
              <w:noProof/>
              <w:kern w:val="2"/>
              <w:sz w:val="21"/>
            </w:rPr>
          </w:pPr>
          <w:hyperlink w:anchor="_Toc519782513" w:history="1">
            <w:r w:rsidRPr="00886672">
              <w:rPr>
                <w:rStyle w:val="ab"/>
                <w:noProof/>
              </w:rPr>
              <w:t>（二）本次发行融资的必要性和合理性</w:t>
            </w:r>
            <w:r>
              <w:rPr>
                <w:noProof/>
                <w:webHidden/>
              </w:rPr>
              <w:tab/>
            </w:r>
            <w:r>
              <w:rPr>
                <w:noProof/>
                <w:webHidden/>
              </w:rPr>
              <w:fldChar w:fldCharType="begin"/>
            </w:r>
            <w:r>
              <w:rPr>
                <w:noProof/>
                <w:webHidden/>
              </w:rPr>
              <w:instrText xml:space="preserve"> PAGEREF _Toc519782513 \h </w:instrText>
            </w:r>
            <w:r>
              <w:rPr>
                <w:noProof/>
                <w:webHidden/>
              </w:rPr>
            </w:r>
            <w:r>
              <w:rPr>
                <w:noProof/>
                <w:webHidden/>
              </w:rPr>
              <w:fldChar w:fldCharType="separate"/>
            </w:r>
            <w:r>
              <w:rPr>
                <w:noProof/>
                <w:webHidden/>
              </w:rPr>
              <w:t>120</w:t>
            </w:r>
            <w:r>
              <w:rPr>
                <w:noProof/>
                <w:webHidden/>
              </w:rPr>
              <w:fldChar w:fldCharType="end"/>
            </w:r>
          </w:hyperlink>
        </w:p>
        <w:p w14:paraId="623DAC9E" w14:textId="5184748A" w:rsidR="006C2D86" w:rsidRDefault="006C2D86">
          <w:pPr>
            <w:pStyle w:val="31"/>
            <w:tabs>
              <w:tab w:val="right" w:leader="dot" w:pos="8290"/>
            </w:tabs>
            <w:rPr>
              <w:rFonts w:eastAsiaTheme="minorEastAsia" w:hAnsiTheme="minorHAnsi" w:cstheme="minorBidi"/>
              <w:noProof/>
              <w:kern w:val="2"/>
              <w:sz w:val="21"/>
            </w:rPr>
          </w:pPr>
          <w:hyperlink w:anchor="_Toc519782514" w:history="1">
            <w:r w:rsidRPr="00886672">
              <w:rPr>
                <w:rStyle w:val="ab"/>
                <w:noProof/>
              </w:rPr>
              <w:t>（三）本次募集资金投资项目与公司现有业务的关系，公司从事募集资金投资项目在人员、技术、市场等方面的储备情况</w:t>
            </w:r>
            <w:r>
              <w:rPr>
                <w:noProof/>
                <w:webHidden/>
              </w:rPr>
              <w:tab/>
            </w:r>
            <w:r>
              <w:rPr>
                <w:noProof/>
                <w:webHidden/>
              </w:rPr>
              <w:fldChar w:fldCharType="begin"/>
            </w:r>
            <w:r>
              <w:rPr>
                <w:noProof/>
                <w:webHidden/>
              </w:rPr>
              <w:instrText xml:space="preserve"> PAGEREF _Toc519782514 \h </w:instrText>
            </w:r>
            <w:r>
              <w:rPr>
                <w:noProof/>
                <w:webHidden/>
              </w:rPr>
            </w:r>
            <w:r>
              <w:rPr>
                <w:noProof/>
                <w:webHidden/>
              </w:rPr>
              <w:fldChar w:fldCharType="separate"/>
            </w:r>
            <w:r>
              <w:rPr>
                <w:noProof/>
                <w:webHidden/>
              </w:rPr>
              <w:t>121</w:t>
            </w:r>
            <w:r>
              <w:rPr>
                <w:noProof/>
                <w:webHidden/>
              </w:rPr>
              <w:fldChar w:fldCharType="end"/>
            </w:r>
          </w:hyperlink>
        </w:p>
        <w:p w14:paraId="7314166B" w14:textId="4701C1A5" w:rsidR="006C2D86" w:rsidRDefault="006C2D86">
          <w:pPr>
            <w:pStyle w:val="31"/>
            <w:tabs>
              <w:tab w:val="right" w:leader="dot" w:pos="8290"/>
            </w:tabs>
            <w:rPr>
              <w:rFonts w:eastAsiaTheme="minorEastAsia" w:hAnsiTheme="minorHAnsi" w:cstheme="minorBidi"/>
              <w:noProof/>
              <w:kern w:val="2"/>
              <w:sz w:val="21"/>
            </w:rPr>
          </w:pPr>
          <w:hyperlink w:anchor="_Toc519782515" w:history="1">
            <w:r w:rsidRPr="00886672">
              <w:rPr>
                <w:rStyle w:val="ab"/>
                <w:noProof/>
              </w:rPr>
              <w:t>（四）公司应对本次公开发行股票摊薄即期回报采取的措施</w:t>
            </w:r>
            <w:r>
              <w:rPr>
                <w:noProof/>
                <w:webHidden/>
              </w:rPr>
              <w:tab/>
            </w:r>
            <w:r>
              <w:rPr>
                <w:noProof/>
                <w:webHidden/>
              </w:rPr>
              <w:fldChar w:fldCharType="begin"/>
            </w:r>
            <w:r>
              <w:rPr>
                <w:noProof/>
                <w:webHidden/>
              </w:rPr>
              <w:instrText xml:space="preserve"> PAGEREF _Toc519782515 \h </w:instrText>
            </w:r>
            <w:r>
              <w:rPr>
                <w:noProof/>
                <w:webHidden/>
              </w:rPr>
            </w:r>
            <w:r>
              <w:rPr>
                <w:noProof/>
                <w:webHidden/>
              </w:rPr>
              <w:fldChar w:fldCharType="separate"/>
            </w:r>
            <w:r>
              <w:rPr>
                <w:noProof/>
                <w:webHidden/>
              </w:rPr>
              <w:t>121</w:t>
            </w:r>
            <w:r>
              <w:rPr>
                <w:noProof/>
                <w:webHidden/>
              </w:rPr>
              <w:fldChar w:fldCharType="end"/>
            </w:r>
          </w:hyperlink>
        </w:p>
        <w:p w14:paraId="64ACEBB9" w14:textId="18E7DEA8" w:rsidR="006C2D86" w:rsidRDefault="006C2D86">
          <w:pPr>
            <w:pStyle w:val="31"/>
            <w:tabs>
              <w:tab w:val="right" w:leader="dot" w:pos="8290"/>
            </w:tabs>
            <w:rPr>
              <w:rFonts w:eastAsiaTheme="minorEastAsia" w:hAnsiTheme="minorHAnsi" w:cstheme="minorBidi"/>
              <w:noProof/>
              <w:kern w:val="2"/>
              <w:sz w:val="21"/>
            </w:rPr>
          </w:pPr>
          <w:hyperlink w:anchor="_Toc519782516" w:history="1">
            <w:r w:rsidRPr="00886672">
              <w:rPr>
                <w:rStyle w:val="ab"/>
                <w:noProof/>
              </w:rPr>
              <w:t>（五）公司董事、高级管理人员关于填补被摊薄即期回报的承诺</w:t>
            </w:r>
            <w:r>
              <w:rPr>
                <w:noProof/>
                <w:webHidden/>
              </w:rPr>
              <w:tab/>
            </w:r>
            <w:r>
              <w:rPr>
                <w:noProof/>
                <w:webHidden/>
              </w:rPr>
              <w:fldChar w:fldCharType="begin"/>
            </w:r>
            <w:r>
              <w:rPr>
                <w:noProof/>
                <w:webHidden/>
              </w:rPr>
              <w:instrText xml:space="preserve"> PAGEREF _Toc519782516 \h </w:instrText>
            </w:r>
            <w:r>
              <w:rPr>
                <w:noProof/>
                <w:webHidden/>
              </w:rPr>
            </w:r>
            <w:r>
              <w:rPr>
                <w:noProof/>
                <w:webHidden/>
              </w:rPr>
              <w:fldChar w:fldCharType="separate"/>
            </w:r>
            <w:r>
              <w:rPr>
                <w:noProof/>
                <w:webHidden/>
              </w:rPr>
              <w:t>123</w:t>
            </w:r>
            <w:r>
              <w:rPr>
                <w:noProof/>
                <w:webHidden/>
              </w:rPr>
              <w:fldChar w:fldCharType="end"/>
            </w:r>
          </w:hyperlink>
        </w:p>
        <w:p w14:paraId="58DC04ED" w14:textId="7615FAE5" w:rsidR="006C2D86" w:rsidRDefault="006C2D86">
          <w:pPr>
            <w:pStyle w:val="21"/>
            <w:tabs>
              <w:tab w:val="right" w:leader="dot" w:pos="8290"/>
            </w:tabs>
            <w:rPr>
              <w:rFonts w:eastAsiaTheme="minorEastAsia" w:hAnsiTheme="minorHAnsi" w:cstheme="minorBidi"/>
              <w:b w:val="0"/>
              <w:bCs w:val="0"/>
              <w:noProof/>
              <w:kern w:val="2"/>
              <w:sz w:val="21"/>
            </w:rPr>
          </w:pPr>
          <w:hyperlink w:anchor="_Toc519782517" w:history="1">
            <w:r w:rsidRPr="00886672">
              <w:rPr>
                <w:rStyle w:val="ab"/>
                <w:noProof/>
              </w:rPr>
              <w:t>十六、股利分配政策</w:t>
            </w:r>
            <w:r>
              <w:rPr>
                <w:noProof/>
                <w:webHidden/>
              </w:rPr>
              <w:tab/>
            </w:r>
            <w:r>
              <w:rPr>
                <w:noProof/>
                <w:webHidden/>
              </w:rPr>
              <w:fldChar w:fldCharType="begin"/>
            </w:r>
            <w:r>
              <w:rPr>
                <w:noProof/>
                <w:webHidden/>
              </w:rPr>
              <w:instrText xml:space="preserve"> PAGEREF _Toc519782517 \h </w:instrText>
            </w:r>
            <w:r>
              <w:rPr>
                <w:noProof/>
                <w:webHidden/>
              </w:rPr>
            </w:r>
            <w:r>
              <w:rPr>
                <w:noProof/>
                <w:webHidden/>
              </w:rPr>
              <w:fldChar w:fldCharType="separate"/>
            </w:r>
            <w:r>
              <w:rPr>
                <w:noProof/>
                <w:webHidden/>
              </w:rPr>
              <w:t>124</w:t>
            </w:r>
            <w:r>
              <w:rPr>
                <w:noProof/>
                <w:webHidden/>
              </w:rPr>
              <w:fldChar w:fldCharType="end"/>
            </w:r>
          </w:hyperlink>
        </w:p>
        <w:p w14:paraId="0BB5E772" w14:textId="78146C36" w:rsidR="006C2D86" w:rsidRDefault="006C2D86">
          <w:pPr>
            <w:pStyle w:val="31"/>
            <w:tabs>
              <w:tab w:val="right" w:leader="dot" w:pos="8290"/>
            </w:tabs>
            <w:rPr>
              <w:rFonts w:eastAsiaTheme="minorEastAsia" w:hAnsiTheme="minorHAnsi" w:cstheme="minorBidi"/>
              <w:noProof/>
              <w:kern w:val="2"/>
              <w:sz w:val="21"/>
            </w:rPr>
          </w:pPr>
          <w:hyperlink w:anchor="_Toc519782518" w:history="1">
            <w:r w:rsidRPr="00886672">
              <w:rPr>
                <w:rStyle w:val="ab"/>
                <w:noProof/>
              </w:rPr>
              <w:t>（一）报告期内股利分配情况</w:t>
            </w:r>
            <w:r>
              <w:rPr>
                <w:noProof/>
                <w:webHidden/>
              </w:rPr>
              <w:tab/>
            </w:r>
            <w:r>
              <w:rPr>
                <w:noProof/>
                <w:webHidden/>
              </w:rPr>
              <w:fldChar w:fldCharType="begin"/>
            </w:r>
            <w:r>
              <w:rPr>
                <w:noProof/>
                <w:webHidden/>
              </w:rPr>
              <w:instrText xml:space="preserve"> PAGEREF _Toc519782518 \h </w:instrText>
            </w:r>
            <w:r>
              <w:rPr>
                <w:noProof/>
                <w:webHidden/>
              </w:rPr>
            </w:r>
            <w:r>
              <w:rPr>
                <w:noProof/>
                <w:webHidden/>
              </w:rPr>
              <w:fldChar w:fldCharType="separate"/>
            </w:r>
            <w:r>
              <w:rPr>
                <w:noProof/>
                <w:webHidden/>
              </w:rPr>
              <w:t>124</w:t>
            </w:r>
            <w:r>
              <w:rPr>
                <w:noProof/>
                <w:webHidden/>
              </w:rPr>
              <w:fldChar w:fldCharType="end"/>
            </w:r>
          </w:hyperlink>
        </w:p>
        <w:p w14:paraId="5C7CB0BE" w14:textId="01F35D40" w:rsidR="006C2D86" w:rsidRDefault="006C2D86">
          <w:pPr>
            <w:pStyle w:val="31"/>
            <w:tabs>
              <w:tab w:val="right" w:leader="dot" w:pos="8290"/>
            </w:tabs>
            <w:rPr>
              <w:rFonts w:eastAsiaTheme="minorEastAsia" w:hAnsiTheme="minorHAnsi" w:cstheme="minorBidi"/>
              <w:noProof/>
              <w:kern w:val="2"/>
              <w:sz w:val="21"/>
            </w:rPr>
          </w:pPr>
          <w:hyperlink w:anchor="_Toc519782519" w:history="1">
            <w:r w:rsidRPr="00886672">
              <w:rPr>
                <w:rStyle w:val="ab"/>
                <w:noProof/>
              </w:rPr>
              <w:t>（二）本次发行后的股利分配政策</w:t>
            </w:r>
            <w:r>
              <w:rPr>
                <w:noProof/>
                <w:webHidden/>
              </w:rPr>
              <w:tab/>
            </w:r>
            <w:r>
              <w:rPr>
                <w:noProof/>
                <w:webHidden/>
              </w:rPr>
              <w:fldChar w:fldCharType="begin"/>
            </w:r>
            <w:r>
              <w:rPr>
                <w:noProof/>
                <w:webHidden/>
              </w:rPr>
              <w:instrText xml:space="preserve"> PAGEREF _Toc519782519 \h </w:instrText>
            </w:r>
            <w:r>
              <w:rPr>
                <w:noProof/>
                <w:webHidden/>
              </w:rPr>
            </w:r>
            <w:r>
              <w:rPr>
                <w:noProof/>
                <w:webHidden/>
              </w:rPr>
              <w:fldChar w:fldCharType="separate"/>
            </w:r>
            <w:r>
              <w:rPr>
                <w:noProof/>
                <w:webHidden/>
              </w:rPr>
              <w:t>124</w:t>
            </w:r>
            <w:r>
              <w:rPr>
                <w:noProof/>
                <w:webHidden/>
              </w:rPr>
              <w:fldChar w:fldCharType="end"/>
            </w:r>
          </w:hyperlink>
        </w:p>
        <w:p w14:paraId="369548EF" w14:textId="59172B71" w:rsidR="006C2D86" w:rsidRDefault="006C2D86">
          <w:pPr>
            <w:pStyle w:val="31"/>
            <w:tabs>
              <w:tab w:val="right" w:leader="dot" w:pos="8290"/>
            </w:tabs>
            <w:rPr>
              <w:rFonts w:eastAsiaTheme="minorEastAsia" w:hAnsiTheme="minorHAnsi" w:cstheme="minorBidi"/>
              <w:noProof/>
              <w:kern w:val="2"/>
              <w:sz w:val="21"/>
            </w:rPr>
          </w:pPr>
          <w:hyperlink w:anchor="_Toc519782520" w:history="1">
            <w:r w:rsidRPr="00886672">
              <w:rPr>
                <w:rStyle w:val="ab"/>
                <w:noProof/>
              </w:rPr>
              <w:t>（三）未来分红回报规划</w:t>
            </w:r>
            <w:r>
              <w:rPr>
                <w:noProof/>
                <w:webHidden/>
              </w:rPr>
              <w:tab/>
            </w:r>
            <w:r>
              <w:rPr>
                <w:noProof/>
                <w:webHidden/>
              </w:rPr>
              <w:fldChar w:fldCharType="begin"/>
            </w:r>
            <w:r>
              <w:rPr>
                <w:noProof/>
                <w:webHidden/>
              </w:rPr>
              <w:instrText xml:space="preserve"> PAGEREF _Toc519782520 \h </w:instrText>
            </w:r>
            <w:r>
              <w:rPr>
                <w:noProof/>
                <w:webHidden/>
              </w:rPr>
            </w:r>
            <w:r>
              <w:rPr>
                <w:noProof/>
                <w:webHidden/>
              </w:rPr>
              <w:fldChar w:fldCharType="separate"/>
            </w:r>
            <w:r>
              <w:rPr>
                <w:noProof/>
                <w:webHidden/>
              </w:rPr>
              <w:t>126</w:t>
            </w:r>
            <w:r>
              <w:rPr>
                <w:noProof/>
                <w:webHidden/>
              </w:rPr>
              <w:fldChar w:fldCharType="end"/>
            </w:r>
          </w:hyperlink>
        </w:p>
        <w:p w14:paraId="181BBF7C" w14:textId="035B6A9C" w:rsidR="006C2D86" w:rsidRDefault="006C2D86">
          <w:pPr>
            <w:pStyle w:val="31"/>
            <w:tabs>
              <w:tab w:val="right" w:leader="dot" w:pos="8290"/>
            </w:tabs>
            <w:rPr>
              <w:rFonts w:eastAsiaTheme="minorEastAsia" w:hAnsiTheme="minorHAnsi" w:cstheme="minorBidi"/>
              <w:noProof/>
              <w:kern w:val="2"/>
              <w:sz w:val="21"/>
            </w:rPr>
          </w:pPr>
          <w:hyperlink w:anchor="_Toc519782521" w:history="1">
            <w:r w:rsidRPr="00886672">
              <w:rPr>
                <w:rStyle w:val="ab"/>
                <w:noProof/>
              </w:rPr>
              <w:t>（四）本次发行前滚存利润的分配安排</w:t>
            </w:r>
            <w:r>
              <w:rPr>
                <w:noProof/>
                <w:webHidden/>
              </w:rPr>
              <w:tab/>
            </w:r>
            <w:r>
              <w:rPr>
                <w:noProof/>
                <w:webHidden/>
              </w:rPr>
              <w:fldChar w:fldCharType="begin"/>
            </w:r>
            <w:r>
              <w:rPr>
                <w:noProof/>
                <w:webHidden/>
              </w:rPr>
              <w:instrText xml:space="preserve"> PAGEREF _Toc519782521 \h </w:instrText>
            </w:r>
            <w:r>
              <w:rPr>
                <w:noProof/>
                <w:webHidden/>
              </w:rPr>
            </w:r>
            <w:r>
              <w:rPr>
                <w:noProof/>
                <w:webHidden/>
              </w:rPr>
              <w:fldChar w:fldCharType="separate"/>
            </w:r>
            <w:r>
              <w:rPr>
                <w:noProof/>
                <w:webHidden/>
              </w:rPr>
              <w:t>128</w:t>
            </w:r>
            <w:r>
              <w:rPr>
                <w:noProof/>
                <w:webHidden/>
              </w:rPr>
              <w:fldChar w:fldCharType="end"/>
            </w:r>
          </w:hyperlink>
        </w:p>
        <w:p w14:paraId="7B8DB689" w14:textId="05AFDE31"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22" w:history="1">
            <w:r w:rsidRPr="00886672">
              <w:rPr>
                <w:rStyle w:val="ab"/>
                <w:noProof/>
              </w:rPr>
              <w:t>第十节 募集资金运用</w:t>
            </w:r>
            <w:r>
              <w:rPr>
                <w:noProof/>
                <w:webHidden/>
              </w:rPr>
              <w:tab/>
            </w:r>
            <w:r>
              <w:rPr>
                <w:noProof/>
                <w:webHidden/>
              </w:rPr>
              <w:fldChar w:fldCharType="begin"/>
            </w:r>
            <w:r>
              <w:rPr>
                <w:noProof/>
                <w:webHidden/>
              </w:rPr>
              <w:instrText xml:space="preserve"> PAGEREF _Toc519782522 \h </w:instrText>
            </w:r>
            <w:r>
              <w:rPr>
                <w:noProof/>
                <w:webHidden/>
              </w:rPr>
            </w:r>
            <w:r>
              <w:rPr>
                <w:noProof/>
                <w:webHidden/>
              </w:rPr>
              <w:fldChar w:fldCharType="separate"/>
            </w:r>
            <w:r>
              <w:rPr>
                <w:noProof/>
                <w:webHidden/>
              </w:rPr>
              <w:t>129</w:t>
            </w:r>
            <w:r>
              <w:rPr>
                <w:noProof/>
                <w:webHidden/>
              </w:rPr>
              <w:fldChar w:fldCharType="end"/>
            </w:r>
          </w:hyperlink>
        </w:p>
        <w:p w14:paraId="06A09258" w14:textId="5A0B4D54" w:rsidR="006C2D86" w:rsidRDefault="006C2D86">
          <w:pPr>
            <w:pStyle w:val="21"/>
            <w:tabs>
              <w:tab w:val="right" w:leader="dot" w:pos="8290"/>
            </w:tabs>
            <w:rPr>
              <w:rFonts w:eastAsiaTheme="minorEastAsia" w:hAnsiTheme="minorHAnsi" w:cstheme="minorBidi"/>
              <w:b w:val="0"/>
              <w:bCs w:val="0"/>
              <w:noProof/>
              <w:kern w:val="2"/>
              <w:sz w:val="21"/>
            </w:rPr>
          </w:pPr>
          <w:hyperlink w:anchor="_Toc519782523" w:history="1">
            <w:r w:rsidRPr="00886672">
              <w:rPr>
                <w:rStyle w:val="ab"/>
                <w:noProof/>
              </w:rPr>
              <w:t>一、募集资金投资项目概述</w:t>
            </w:r>
            <w:r>
              <w:rPr>
                <w:noProof/>
                <w:webHidden/>
              </w:rPr>
              <w:tab/>
            </w:r>
            <w:r>
              <w:rPr>
                <w:noProof/>
                <w:webHidden/>
              </w:rPr>
              <w:fldChar w:fldCharType="begin"/>
            </w:r>
            <w:r>
              <w:rPr>
                <w:noProof/>
                <w:webHidden/>
              </w:rPr>
              <w:instrText xml:space="preserve"> PAGEREF _Toc519782523 \h </w:instrText>
            </w:r>
            <w:r>
              <w:rPr>
                <w:noProof/>
                <w:webHidden/>
              </w:rPr>
            </w:r>
            <w:r>
              <w:rPr>
                <w:noProof/>
                <w:webHidden/>
              </w:rPr>
              <w:fldChar w:fldCharType="separate"/>
            </w:r>
            <w:r>
              <w:rPr>
                <w:noProof/>
                <w:webHidden/>
              </w:rPr>
              <w:t>129</w:t>
            </w:r>
            <w:r>
              <w:rPr>
                <w:noProof/>
                <w:webHidden/>
              </w:rPr>
              <w:fldChar w:fldCharType="end"/>
            </w:r>
          </w:hyperlink>
        </w:p>
        <w:p w14:paraId="591AF516" w14:textId="37C1D8F5" w:rsidR="006C2D86" w:rsidRDefault="006C2D86">
          <w:pPr>
            <w:pStyle w:val="31"/>
            <w:tabs>
              <w:tab w:val="right" w:leader="dot" w:pos="8290"/>
            </w:tabs>
            <w:rPr>
              <w:rFonts w:eastAsiaTheme="minorEastAsia" w:hAnsiTheme="minorHAnsi" w:cstheme="minorBidi"/>
              <w:noProof/>
              <w:kern w:val="2"/>
              <w:sz w:val="21"/>
            </w:rPr>
          </w:pPr>
          <w:hyperlink w:anchor="_Toc519782524" w:history="1">
            <w:r w:rsidRPr="00886672">
              <w:rPr>
                <w:rStyle w:val="ab"/>
                <w:noProof/>
              </w:rPr>
              <w:t>（一）募集资金运用方案</w:t>
            </w:r>
            <w:r>
              <w:rPr>
                <w:noProof/>
                <w:webHidden/>
              </w:rPr>
              <w:tab/>
            </w:r>
            <w:r>
              <w:rPr>
                <w:noProof/>
                <w:webHidden/>
              </w:rPr>
              <w:fldChar w:fldCharType="begin"/>
            </w:r>
            <w:r>
              <w:rPr>
                <w:noProof/>
                <w:webHidden/>
              </w:rPr>
              <w:instrText xml:space="preserve"> PAGEREF _Toc519782524 \h </w:instrText>
            </w:r>
            <w:r>
              <w:rPr>
                <w:noProof/>
                <w:webHidden/>
              </w:rPr>
            </w:r>
            <w:r>
              <w:rPr>
                <w:noProof/>
                <w:webHidden/>
              </w:rPr>
              <w:fldChar w:fldCharType="separate"/>
            </w:r>
            <w:r>
              <w:rPr>
                <w:noProof/>
                <w:webHidden/>
              </w:rPr>
              <w:t>129</w:t>
            </w:r>
            <w:r>
              <w:rPr>
                <w:noProof/>
                <w:webHidden/>
              </w:rPr>
              <w:fldChar w:fldCharType="end"/>
            </w:r>
          </w:hyperlink>
        </w:p>
        <w:p w14:paraId="7A3932E4" w14:textId="5F734398" w:rsidR="006C2D86" w:rsidRDefault="006C2D86">
          <w:pPr>
            <w:pStyle w:val="31"/>
            <w:tabs>
              <w:tab w:val="right" w:leader="dot" w:pos="8290"/>
            </w:tabs>
            <w:rPr>
              <w:rFonts w:eastAsiaTheme="minorEastAsia" w:hAnsiTheme="minorHAnsi" w:cstheme="minorBidi"/>
              <w:noProof/>
              <w:kern w:val="2"/>
              <w:sz w:val="21"/>
            </w:rPr>
          </w:pPr>
          <w:hyperlink w:anchor="_Toc519782525" w:history="1">
            <w:r w:rsidRPr="00886672">
              <w:rPr>
                <w:rStyle w:val="ab"/>
                <w:noProof/>
              </w:rPr>
              <w:t>（二）募集资金投资项目的投资安排</w:t>
            </w:r>
            <w:r>
              <w:rPr>
                <w:noProof/>
                <w:webHidden/>
              </w:rPr>
              <w:tab/>
            </w:r>
            <w:r>
              <w:rPr>
                <w:noProof/>
                <w:webHidden/>
              </w:rPr>
              <w:fldChar w:fldCharType="begin"/>
            </w:r>
            <w:r>
              <w:rPr>
                <w:noProof/>
                <w:webHidden/>
              </w:rPr>
              <w:instrText xml:space="preserve"> PAGEREF _Toc519782525 \h </w:instrText>
            </w:r>
            <w:r>
              <w:rPr>
                <w:noProof/>
                <w:webHidden/>
              </w:rPr>
            </w:r>
            <w:r>
              <w:rPr>
                <w:noProof/>
                <w:webHidden/>
              </w:rPr>
              <w:fldChar w:fldCharType="separate"/>
            </w:r>
            <w:r>
              <w:rPr>
                <w:noProof/>
                <w:webHidden/>
              </w:rPr>
              <w:t>129</w:t>
            </w:r>
            <w:r>
              <w:rPr>
                <w:noProof/>
                <w:webHidden/>
              </w:rPr>
              <w:fldChar w:fldCharType="end"/>
            </w:r>
          </w:hyperlink>
        </w:p>
        <w:p w14:paraId="7F62563A" w14:textId="4855E3B0" w:rsidR="006C2D86" w:rsidRDefault="006C2D86">
          <w:pPr>
            <w:pStyle w:val="31"/>
            <w:tabs>
              <w:tab w:val="right" w:leader="dot" w:pos="8290"/>
            </w:tabs>
            <w:rPr>
              <w:rFonts w:eastAsiaTheme="minorEastAsia" w:hAnsiTheme="minorHAnsi" w:cstheme="minorBidi"/>
              <w:noProof/>
              <w:kern w:val="2"/>
              <w:sz w:val="21"/>
            </w:rPr>
          </w:pPr>
          <w:hyperlink w:anchor="_Toc519782526" w:history="1">
            <w:r w:rsidRPr="00886672">
              <w:rPr>
                <w:rStyle w:val="ab"/>
                <w:noProof/>
              </w:rPr>
              <w:t>（三）募集资金投资项目的备案情况</w:t>
            </w:r>
            <w:r>
              <w:rPr>
                <w:noProof/>
                <w:webHidden/>
              </w:rPr>
              <w:tab/>
            </w:r>
            <w:r>
              <w:rPr>
                <w:noProof/>
                <w:webHidden/>
              </w:rPr>
              <w:fldChar w:fldCharType="begin"/>
            </w:r>
            <w:r>
              <w:rPr>
                <w:noProof/>
                <w:webHidden/>
              </w:rPr>
              <w:instrText xml:space="preserve"> PAGEREF _Toc519782526 \h </w:instrText>
            </w:r>
            <w:r>
              <w:rPr>
                <w:noProof/>
                <w:webHidden/>
              </w:rPr>
            </w:r>
            <w:r>
              <w:rPr>
                <w:noProof/>
                <w:webHidden/>
              </w:rPr>
              <w:fldChar w:fldCharType="separate"/>
            </w:r>
            <w:r>
              <w:rPr>
                <w:noProof/>
                <w:webHidden/>
              </w:rPr>
              <w:t>130</w:t>
            </w:r>
            <w:r>
              <w:rPr>
                <w:noProof/>
                <w:webHidden/>
              </w:rPr>
              <w:fldChar w:fldCharType="end"/>
            </w:r>
          </w:hyperlink>
        </w:p>
        <w:p w14:paraId="7A92E395" w14:textId="5EA3F468" w:rsidR="006C2D86" w:rsidRDefault="006C2D86">
          <w:pPr>
            <w:pStyle w:val="31"/>
            <w:tabs>
              <w:tab w:val="right" w:leader="dot" w:pos="8290"/>
            </w:tabs>
            <w:rPr>
              <w:rFonts w:eastAsiaTheme="minorEastAsia" w:hAnsiTheme="minorHAnsi" w:cstheme="minorBidi"/>
              <w:noProof/>
              <w:kern w:val="2"/>
              <w:sz w:val="21"/>
            </w:rPr>
          </w:pPr>
          <w:hyperlink w:anchor="_Toc519782527" w:history="1">
            <w:r w:rsidRPr="00886672">
              <w:rPr>
                <w:rStyle w:val="ab"/>
                <w:noProof/>
              </w:rPr>
              <w:t>（四）实际募集资金不足时的安排</w:t>
            </w:r>
            <w:r>
              <w:rPr>
                <w:noProof/>
                <w:webHidden/>
              </w:rPr>
              <w:tab/>
            </w:r>
            <w:r>
              <w:rPr>
                <w:noProof/>
                <w:webHidden/>
              </w:rPr>
              <w:fldChar w:fldCharType="begin"/>
            </w:r>
            <w:r>
              <w:rPr>
                <w:noProof/>
                <w:webHidden/>
              </w:rPr>
              <w:instrText xml:space="preserve"> PAGEREF _Toc519782527 \h </w:instrText>
            </w:r>
            <w:r>
              <w:rPr>
                <w:noProof/>
                <w:webHidden/>
              </w:rPr>
            </w:r>
            <w:r>
              <w:rPr>
                <w:noProof/>
                <w:webHidden/>
              </w:rPr>
              <w:fldChar w:fldCharType="separate"/>
            </w:r>
            <w:r>
              <w:rPr>
                <w:noProof/>
                <w:webHidden/>
              </w:rPr>
              <w:t>130</w:t>
            </w:r>
            <w:r>
              <w:rPr>
                <w:noProof/>
                <w:webHidden/>
              </w:rPr>
              <w:fldChar w:fldCharType="end"/>
            </w:r>
          </w:hyperlink>
        </w:p>
        <w:p w14:paraId="7031B659" w14:textId="174998F7" w:rsidR="006C2D86" w:rsidRDefault="006C2D86">
          <w:pPr>
            <w:pStyle w:val="31"/>
            <w:tabs>
              <w:tab w:val="right" w:leader="dot" w:pos="8290"/>
            </w:tabs>
            <w:rPr>
              <w:rFonts w:eastAsiaTheme="minorEastAsia" w:hAnsiTheme="minorHAnsi" w:cstheme="minorBidi"/>
              <w:noProof/>
              <w:kern w:val="2"/>
              <w:sz w:val="21"/>
            </w:rPr>
          </w:pPr>
          <w:hyperlink w:anchor="_Toc519782528" w:history="1">
            <w:r w:rsidRPr="00886672">
              <w:rPr>
                <w:rStyle w:val="ab"/>
                <w:noProof/>
              </w:rPr>
              <w:t>（五）募集资金投资项目与公司目前主营业务之间的关联性分析</w:t>
            </w:r>
            <w:r>
              <w:rPr>
                <w:noProof/>
                <w:webHidden/>
              </w:rPr>
              <w:tab/>
            </w:r>
            <w:r>
              <w:rPr>
                <w:noProof/>
                <w:webHidden/>
              </w:rPr>
              <w:fldChar w:fldCharType="begin"/>
            </w:r>
            <w:r>
              <w:rPr>
                <w:noProof/>
                <w:webHidden/>
              </w:rPr>
              <w:instrText xml:space="preserve"> PAGEREF _Toc519782528 \h </w:instrText>
            </w:r>
            <w:r>
              <w:rPr>
                <w:noProof/>
                <w:webHidden/>
              </w:rPr>
            </w:r>
            <w:r>
              <w:rPr>
                <w:noProof/>
                <w:webHidden/>
              </w:rPr>
              <w:fldChar w:fldCharType="separate"/>
            </w:r>
            <w:r>
              <w:rPr>
                <w:noProof/>
                <w:webHidden/>
              </w:rPr>
              <w:t>131</w:t>
            </w:r>
            <w:r>
              <w:rPr>
                <w:noProof/>
                <w:webHidden/>
              </w:rPr>
              <w:fldChar w:fldCharType="end"/>
            </w:r>
          </w:hyperlink>
        </w:p>
        <w:p w14:paraId="3E2D71D6" w14:textId="64A78668" w:rsidR="006C2D86" w:rsidRDefault="006C2D86">
          <w:pPr>
            <w:pStyle w:val="31"/>
            <w:tabs>
              <w:tab w:val="right" w:leader="dot" w:pos="8290"/>
            </w:tabs>
            <w:rPr>
              <w:rFonts w:eastAsiaTheme="minorEastAsia" w:hAnsiTheme="minorHAnsi" w:cstheme="minorBidi"/>
              <w:noProof/>
              <w:kern w:val="2"/>
              <w:sz w:val="21"/>
            </w:rPr>
          </w:pPr>
          <w:hyperlink w:anchor="_Toc519782529" w:history="1">
            <w:r w:rsidRPr="00886672">
              <w:rPr>
                <w:rStyle w:val="ab"/>
                <w:noProof/>
              </w:rPr>
              <w:t>（六）募集资金数额和投资项目与企业现有生产经营规模、财务状况、技术水平和管理能力等相适应的依据</w:t>
            </w:r>
            <w:r>
              <w:rPr>
                <w:noProof/>
                <w:webHidden/>
              </w:rPr>
              <w:tab/>
            </w:r>
            <w:r>
              <w:rPr>
                <w:noProof/>
                <w:webHidden/>
              </w:rPr>
              <w:fldChar w:fldCharType="begin"/>
            </w:r>
            <w:r>
              <w:rPr>
                <w:noProof/>
                <w:webHidden/>
              </w:rPr>
              <w:instrText xml:space="preserve"> PAGEREF _Toc519782529 \h </w:instrText>
            </w:r>
            <w:r>
              <w:rPr>
                <w:noProof/>
                <w:webHidden/>
              </w:rPr>
            </w:r>
            <w:r>
              <w:rPr>
                <w:noProof/>
                <w:webHidden/>
              </w:rPr>
              <w:fldChar w:fldCharType="separate"/>
            </w:r>
            <w:r>
              <w:rPr>
                <w:noProof/>
                <w:webHidden/>
              </w:rPr>
              <w:t>131</w:t>
            </w:r>
            <w:r>
              <w:rPr>
                <w:noProof/>
                <w:webHidden/>
              </w:rPr>
              <w:fldChar w:fldCharType="end"/>
            </w:r>
          </w:hyperlink>
        </w:p>
        <w:p w14:paraId="7075022B" w14:textId="5CFEA7B5" w:rsidR="006C2D86" w:rsidRDefault="006C2D86">
          <w:pPr>
            <w:pStyle w:val="21"/>
            <w:tabs>
              <w:tab w:val="right" w:leader="dot" w:pos="8290"/>
            </w:tabs>
            <w:rPr>
              <w:rFonts w:eastAsiaTheme="minorEastAsia" w:hAnsiTheme="minorHAnsi" w:cstheme="minorBidi"/>
              <w:b w:val="0"/>
              <w:bCs w:val="0"/>
              <w:noProof/>
              <w:kern w:val="2"/>
              <w:sz w:val="21"/>
            </w:rPr>
          </w:pPr>
          <w:hyperlink w:anchor="_Toc519782530" w:history="1">
            <w:r w:rsidRPr="00886672">
              <w:rPr>
                <w:rStyle w:val="ab"/>
                <w:noProof/>
              </w:rPr>
              <w:t>二、募集资金投资项目的具体情况</w:t>
            </w:r>
            <w:r>
              <w:rPr>
                <w:noProof/>
                <w:webHidden/>
              </w:rPr>
              <w:tab/>
            </w:r>
            <w:r>
              <w:rPr>
                <w:noProof/>
                <w:webHidden/>
              </w:rPr>
              <w:fldChar w:fldCharType="begin"/>
            </w:r>
            <w:r>
              <w:rPr>
                <w:noProof/>
                <w:webHidden/>
              </w:rPr>
              <w:instrText xml:space="preserve"> PAGEREF _Toc519782530 \h </w:instrText>
            </w:r>
            <w:r>
              <w:rPr>
                <w:noProof/>
                <w:webHidden/>
              </w:rPr>
            </w:r>
            <w:r>
              <w:rPr>
                <w:noProof/>
                <w:webHidden/>
              </w:rPr>
              <w:fldChar w:fldCharType="separate"/>
            </w:r>
            <w:r>
              <w:rPr>
                <w:noProof/>
                <w:webHidden/>
              </w:rPr>
              <w:t>132</w:t>
            </w:r>
            <w:r>
              <w:rPr>
                <w:noProof/>
                <w:webHidden/>
              </w:rPr>
              <w:fldChar w:fldCharType="end"/>
            </w:r>
          </w:hyperlink>
        </w:p>
        <w:p w14:paraId="53E12D3F" w14:textId="082B5241" w:rsidR="006C2D86" w:rsidRDefault="006C2D86">
          <w:pPr>
            <w:pStyle w:val="31"/>
            <w:tabs>
              <w:tab w:val="right" w:leader="dot" w:pos="8290"/>
            </w:tabs>
            <w:rPr>
              <w:rFonts w:eastAsiaTheme="minorEastAsia" w:hAnsiTheme="minorHAnsi" w:cstheme="minorBidi"/>
              <w:noProof/>
              <w:kern w:val="2"/>
              <w:sz w:val="21"/>
            </w:rPr>
          </w:pPr>
          <w:hyperlink w:anchor="_Toc519782531" w:history="1">
            <w:r w:rsidRPr="00886672">
              <w:rPr>
                <w:rStyle w:val="ab"/>
                <w:noProof/>
              </w:rPr>
              <w:t>（一）企业 ((str_project))研发项目</w:t>
            </w:r>
            <w:r>
              <w:rPr>
                <w:noProof/>
                <w:webHidden/>
              </w:rPr>
              <w:tab/>
            </w:r>
            <w:r>
              <w:rPr>
                <w:noProof/>
                <w:webHidden/>
              </w:rPr>
              <w:fldChar w:fldCharType="begin"/>
            </w:r>
            <w:r>
              <w:rPr>
                <w:noProof/>
                <w:webHidden/>
              </w:rPr>
              <w:instrText xml:space="preserve"> PAGEREF _Toc519782531 \h </w:instrText>
            </w:r>
            <w:r>
              <w:rPr>
                <w:noProof/>
                <w:webHidden/>
              </w:rPr>
            </w:r>
            <w:r>
              <w:rPr>
                <w:noProof/>
                <w:webHidden/>
              </w:rPr>
              <w:fldChar w:fldCharType="separate"/>
            </w:r>
            <w:r>
              <w:rPr>
                <w:noProof/>
                <w:webHidden/>
              </w:rPr>
              <w:t>132</w:t>
            </w:r>
            <w:r>
              <w:rPr>
                <w:noProof/>
                <w:webHidden/>
              </w:rPr>
              <w:fldChar w:fldCharType="end"/>
            </w:r>
          </w:hyperlink>
        </w:p>
        <w:p w14:paraId="0091AD05" w14:textId="59BBBC56" w:rsidR="006C2D86" w:rsidRDefault="006C2D86">
          <w:pPr>
            <w:pStyle w:val="21"/>
            <w:tabs>
              <w:tab w:val="right" w:leader="dot" w:pos="8290"/>
            </w:tabs>
            <w:rPr>
              <w:rFonts w:eastAsiaTheme="minorEastAsia" w:hAnsiTheme="minorHAnsi" w:cstheme="minorBidi"/>
              <w:b w:val="0"/>
              <w:bCs w:val="0"/>
              <w:noProof/>
              <w:kern w:val="2"/>
              <w:sz w:val="21"/>
            </w:rPr>
          </w:pPr>
          <w:hyperlink w:anchor="_Toc519782532" w:history="1">
            <w:r w:rsidRPr="00886672">
              <w:rPr>
                <w:rStyle w:val="ab"/>
                <w:noProof/>
              </w:rPr>
              <w:t>三、募集资金运用对公司财务状况和经营成果的影响</w:t>
            </w:r>
            <w:r>
              <w:rPr>
                <w:noProof/>
                <w:webHidden/>
              </w:rPr>
              <w:tab/>
            </w:r>
            <w:r>
              <w:rPr>
                <w:noProof/>
                <w:webHidden/>
              </w:rPr>
              <w:fldChar w:fldCharType="begin"/>
            </w:r>
            <w:r>
              <w:rPr>
                <w:noProof/>
                <w:webHidden/>
              </w:rPr>
              <w:instrText xml:space="preserve"> PAGEREF _Toc519782532 \h </w:instrText>
            </w:r>
            <w:r>
              <w:rPr>
                <w:noProof/>
                <w:webHidden/>
              </w:rPr>
            </w:r>
            <w:r>
              <w:rPr>
                <w:noProof/>
                <w:webHidden/>
              </w:rPr>
              <w:fldChar w:fldCharType="separate"/>
            </w:r>
            <w:r>
              <w:rPr>
                <w:noProof/>
                <w:webHidden/>
              </w:rPr>
              <w:t>133</w:t>
            </w:r>
            <w:r>
              <w:rPr>
                <w:noProof/>
                <w:webHidden/>
              </w:rPr>
              <w:fldChar w:fldCharType="end"/>
            </w:r>
          </w:hyperlink>
        </w:p>
        <w:p w14:paraId="6FA75834" w14:textId="1BD1D7EB" w:rsidR="006C2D86" w:rsidRDefault="006C2D86">
          <w:pPr>
            <w:pStyle w:val="31"/>
            <w:tabs>
              <w:tab w:val="right" w:leader="dot" w:pos="8290"/>
            </w:tabs>
            <w:rPr>
              <w:rFonts w:eastAsiaTheme="minorEastAsia" w:hAnsiTheme="minorHAnsi" w:cstheme="minorBidi"/>
              <w:noProof/>
              <w:kern w:val="2"/>
              <w:sz w:val="21"/>
            </w:rPr>
          </w:pPr>
          <w:hyperlink w:anchor="_Toc519782533" w:history="1">
            <w:r w:rsidRPr="00886672">
              <w:rPr>
                <w:rStyle w:val="ab"/>
                <w:noProof/>
              </w:rPr>
              <w:t>（一）对公司总资产和净资产的影响</w:t>
            </w:r>
            <w:r>
              <w:rPr>
                <w:noProof/>
                <w:webHidden/>
              </w:rPr>
              <w:tab/>
            </w:r>
            <w:r>
              <w:rPr>
                <w:noProof/>
                <w:webHidden/>
              </w:rPr>
              <w:fldChar w:fldCharType="begin"/>
            </w:r>
            <w:r>
              <w:rPr>
                <w:noProof/>
                <w:webHidden/>
              </w:rPr>
              <w:instrText xml:space="preserve"> PAGEREF _Toc519782533 \h </w:instrText>
            </w:r>
            <w:r>
              <w:rPr>
                <w:noProof/>
                <w:webHidden/>
              </w:rPr>
            </w:r>
            <w:r>
              <w:rPr>
                <w:noProof/>
                <w:webHidden/>
              </w:rPr>
              <w:fldChar w:fldCharType="separate"/>
            </w:r>
            <w:r>
              <w:rPr>
                <w:noProof/>
                <w:webHidden/>
              </w:rPr>
              <w:t>133</w:t>
            </w:r>
            <w:r>
              <w:rPr>
                <w:noProof/>
                <w:webHidden/>
              </w:rPr>
              <w:fldChar w:fldCharType="end"/>
            </w:r>
          </w:hyperlink>
        </w:p>
        <w:p w14:paraId="01EFB65C" w14:textId="44FF054E" w:rsidR="006C2D86" w:rsidRDefault="006C2D86">
          <w:pPr>
            <w:pStyle w:val="31"/>
            <w:tabs>
              <w:tab w:val="right" w:leader="dot" w:pos="8290"/>
            </w:tabs>
            <w:rPr>
              <w:rFonts w:eastAsiaTheme="minorEastAsia" w:hAnsiTheme="minorHAnsi" w:cstheme="minorBidi"/>
              <w:noProof/>
              <w:kern w:val="2"/>
              <w:sz w:val="21"/>
            </w:rPr>
          </w:pPr>
          <w:hyperlink w:anchor="_Toc519782534" w:history="1">
            <w:r w:rsidRPr="00886672">
              <w:rPr>
                <w:rStyle w:val="ab"/>
                <w:noProof/>
              </w:rPr>
              <w:t>（二）对公司生产能力和技术水平的影响</w:t>
            </w:r>
            <w:r>
              <w:rPr>
                <w:noProof/>
                <w:webHidden/>
              </w:rPr>
              <w:tab/>
            </w:r>
            <w:r>
              <w:rPr>
                <w:noProof/>
                <w:webHidden/>
              </w:rPr>
              <w:fldChar w:fldCharType="begin"/>
            </w:r>
            <w:r>
              <w:rPr>
                <w:noProof/>
                <w:webHidden/>
              </w:rPr>
              <w:instrText xml:space="preserve"> PAGEREF _Toc519782534 \h </w:instrText>
            </w:r>
            <w:r>
              <w:rPr>
                <w:noProof/>
                <w:webHidden/>
              </w:rPr>
            </w:r>
            <w:r>
              <w:rPr>
                <w:noProof/>
                <w:webHidden/>
              </w:rPr>
              <w:fldChar w:fldCharType="separate"/>
            </w:r>
            <w:r>
              <w:rPr>
                <w:noProof/>
                <w:webHidden/>
              </w:rPr>
              <w:t>133</w:t>
            </w:r>
            <w:r>
              <w:rPr>
                <w:noProof/>
                <w:webHidden/>
              </w:rPr>
              <w:fldChar w:fldCharType="end"/>
            </w:r>
          </w:hyperlink>
        </w:p>
        <w:p w14:paraId="6433A2FD" w14:textId="46543449" w:rsidR="006C2D86" w:rsidRDefault="006C2D86">
          <w:pPr>
            <w:pStyle w:val="31"/>
            <w:tabs>
              <w:tab w:val="right" w:leader="dot" w:pos="8290"/>
            </w:tabs>
            <w:rPr>
              <w:rFonts w:eastAsiaTheme="minorEastAsia" w:hAnsiTheme="minorHAnsi" w:cstheme="minorBidi"/>
              <w:noProof/>
              <w:kern w:val="2"/>
              <w:sz w:val="21"/>
            </w:rPr>
          </w:pPr>
          <w:hyperlink w:anchor="_Toc519782535" w:history="1">
            <w:r w:rsidRPr="00886672">
              <w:rPr>
                <w:rStyle w:val="ab"/>
                <w:noProof/>
              </w:rPr>
              <w:t>（三）对公司经营成果和盈利能力的影响</w:t>
            </w:r>
            <w:r>
              <w:rPr>
                <w:noProof/>
                <w:webHidden/>
              </w:rPr>
              <w:tab/>
            </w:r>
            <w:r>
              <w:rPr>
                <w:noProof/>
                <w:webHidden/>
              </w:rPr>
              <w:fldChar w:fldCharType="begin"/>
            </w:r>
            <w:r>
              <w:rPr>
                <w:noProof/>
                <w:webHidden/>
              </w:rPr>
              <w:instrText xml:space="preserve"> PAGEREF _Toc519782535 \h </w:instrText>
            </w:r>
            <w:r>
              <w:rPr>
                <w:noProof/>
                <w:webHidden/>
              </w:rPr>
            </w:r>
            <w:r>
              <w:rPr>
                <w:noProof/>
                <w:webHidden/>
              </w:rPr>
              <w:fldChar w:fldCharType="separate"/>
            </w:r>
            <w:r>
              <w:rPr>
                <w:noProof/>
                <w:webHidden/>
              </w:rPr>
              <w:t>133</w:t>
            </w:r>
            <w:r>
              <w:rPr>
                <w:noProof/>
                <w:webHidden/>
              </w:rPr>
              <w:fldChar w:fldCharType="end"/>
            </w:r>
          </w:hyperlink>
        </w:p>
        <w:p w14:paraId="2C00AD43" w14:textId="29A62C4F"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36" w:history="1">
            <w:r w:rsidRPr="00886672">
              <w:rPr>
                <w:rStyle w:val="ab"/>
                <w:noProof/>
              </w:rPr>
              <w:t>第十一节 其他重要事项</w:t>
            </w:r>
            <w:r>
              <w:rPr>
                <w:noProof/>
                <w:webHidden/>
              </w:rPr>
              <w:tab/>
            </w:r>
            <w:r>
              <w:rPr>
                <w:noProof/>
                <w:webHidden/>
              </w:rPr>
              <w:fldChar w:fldCharType="begin"/>
            </w:r>
            <w:r>
              <w:rPr>
                <w:noProof/>
                <w:webHidden/>
              </w:rPr>
              <w:instrText xml:space="preserve"> PAGEREF _Toc519782536 \h </w:instrText>
            </w:r>
            <w:r>
              <w:rPr>
                <w:noProof/>
                <w:webHidden/>
              </w:rPr>
            </w:r>
            <w:r>
              <w:rPr>
                <w:noProof/>
                <w:webHidden/>
              </w:rPr>
              <w:fldChar w:fldCharType="separate"/>
            </w:r>
            <w:r>
              <w:rPr>
                <w:noProof/>
                <w:webHidden/>
              </w:rPr>
              <w:t>134</w:t>
            </w:r>
            <w:r>
              <w:rPr>
                <w:noProof/>
                <w:webHidden/>
              </w:rPr>
              <w:fldChar w:fldCharType="end"/>
            </w:r>
          </w:hyperlink>
        </w:p>
        <w:p w14:paraId="3103BCA8" w14:textId="53421AE6" w:rsidR="006C2D86" w:rsidRDefault="006C2D86">
          <w:pPr>
            <w:pStyle w:val="21"/>
            <w:tabs>
              <w:tab w:val="right" w:leader="dot" w:pos="8290"/>
            </w:tabs>
            <w:rPr>
              <w:rFonts w:eastAsiaTheme="minorEastAsia" w:hAnsiTheme="minorHAnsi" w:cstheme="minorBidi"/>
              <w:b w:val="0"/>
              <w:bCs w:val="0"/>
              <w:noProof/>
              <w:kern w:val="2"/>
              <w:sz w:val="21"/>
            </w:rPr>
          </w:pPr>
          <w:hyperlink w:anchor="_Toc519782537" w:history="1">
            <w:r w:rsidRPr="00886672">
              <w:rPr>
                <w:rStyle w:val="ab"/>
                <w:noProof/>
              </w:rPr>
              <w:t>一、信息披露与投资者服务</w:t>
            </w:r>
            <w:r>
              <w:rPr>
                <w:noProof/>
                <w:webHidden/>
              </w:rPr>
              <w:tab/>
            </w:r>
            <w:r>
              <w:rPr>
                <w:noProof/>
                <w:webHidden/>
              </w:rPr>
              <w:fldChar w:fldCharType="begin"/>
            </w:r>
            <w:r>
              <w:rPr>
                <w:noProof/>
                <w:webHidden/>
              </w:rPr>
              <w:instrText xml:space="preserve"> PAGEREF _Toc519782537 \h </w:instrText>
            </w:r>
            <w:r>
              <w:rPr>
                <w:noProof/>
                <w:webHidden/>
              </w:rPr>
            </w:r>
            <w:r>
              <w:rPr>
                <w:noProof/>
                <w:webHidden/>
              </w:rPr>
              <w:fldChar w:fldCharType="separate"/>
            </w:r>
            <w:r>
              <w:rPr>
                <w:noProof/>
                <w:webHidden/>
              </w:rPr>
              <w:t>135</w:t>
            </w:r>
            <w:r>
              <w:rPr>
                <w:noProof/>
                <w:webHidden/>
              </w:rPr>
              <w:fldChar w:fldCharType="end"/>
            </w:r>
          </w:hyperlink>
        </w:p>
        <w:p w14:paraId="77694049" w14:textId="14C69BB8" w:rsidR="006C2D86" w:rsidRDefault="006C2D86">
          <w:pPr>
            <w:pStyle w:val="21"/>
            <w:tabs>
              <w:tab w:val="right" w:leader="dot" w:pos="8290"/>
            </w:tabs>
            <w:rPr>
              <w:rFonts w:eastAsiaTheme="minorEastAsia" w:hAnsiTheme="minorHAnsi" w:cstheme="minorBidi"/>
              <w:b w:val="0"/>
              <w:bCs w:val="0"/>
              <w:noProof/>
              <w:kern w:val="2"/>
              <w:sz w:val="21"/>
            </w:rPr>
          </w:pPr>
          <w:hyperlink w:anchor="_Toc519782538" w:history="1">
            <w:r w:rsidRPr="00886672">
              <w:rPr>
                <w:rStyle w:val="ab"/>
                <w:noProof/>
              </w:rPr>
              <w:t>二、重要合同</w:t>
            </w:r>
            <w:r>
              <w:rPr>
                <w:noProof/>
                <w:webHidden/>
              </w:rPr>
              <w:tab/>
            </w:r>
            <w:r>
              <w:rPr>
                <w:noProof/>
                <w:webHidden/>
              </w:rPr>
              <w:fldChar w:fldCharType="begin"/>
            </w:r>
            <w:r>
              <w:rPr>
                <w:noProof/>
                <w:webHidden/>
              </w:rPr>
              <w:instrText xml:space="preserve"> PAGEREF _Toc519782538 \h </w:instrText>
            </w:r>
            <w:r>
              <w:rPr>
                <w:noProof/>
                <w:webHidden/>
              </w:rPr>
            </w:r>
            <w:r>
              <w:rPr>
                <w:noProof/>
                <w:webHidden/>
              </w:rPr>
              <w:fldChar w:fldCharType="separate"/>
            </w:r>
            <w:r>
              <w:rPr>
                <w:noProof/>
                <w:webHidden/>
              </w:rPr>
              <w:t>135</w:t>
            </w:r>
            <w:r>
              <w:rPr>
                <w:noProof/>
                <w:webHidden/>
              </w:rPr>
              <w:fldChar w:fldCharType="end"/>
            </w:r>
          </w:hyperlink>
        </w:p>
        <w:p w14:paraId="1BD426C2" w14:textId="086EDD1C" w:rsidR="006C2D86" w:rsidRDefault="006C2D86">
          <w:pPr>
            <w:pStyle w:val="31"/>
            <w:tabs>
              <w:tab w:val="right" w:leader="dot" w:pos="8290"/>
            </w:tabs>
            <w:rPr>
              <w:rFonts w:eastAsiaTheme="minorEastAsia" w:hAnsiTheme="minorHAnsi" w:cstheme="minorBidi"/>
              <w:noProof/>
              <w:kern w:val="2"/>
              <w:sz w:val="21"/>
            </w:rPr>
          </w:pPr>
          <w:hyperlink w:anchor="_Toc519782539" w:history="1">
            <w:r w:rsidRPr="00886672">
              <w:rPr>
                <w:rStyle w:val="ab"/>
                <w:noProof/>
              </w:rPr>
              <w:t>（一）银行借款合同</w:t>
            </w:r>
            <w:r>
              <w:rPr>
                <w:noProof/>
                <w:webHidden/>
              </w:rPr>
              <w:tab/>
            </w:r>
            <w:r>
              <w:rPr>
                <w:noProof/>
                <w:webHidden/>
              </w:rPr>
              <w:fldChar w:fldCharType="begin"/>
            </w:r>
            <w:r>
              <w:rPr>
                <w:noProof/>
                <w:webHidden/>
              </w:rPr>
              <w:instrText xml:space="preserve"> PAGEREF _Toc519782539 \h </w:instrText>
            </w:r>
            <w:r>
              <w:rPr>
                <w:noProof/>
                <w:webHidden/>
              </w:rPr>
            </w:r>
            <w:r>
              <w:rPr>
                <w:noProof/>
                <w:webHidden/>
              </w:rPr>
              <w:fldChar w:fldCharType="separate"/>
            </w:r>
            <w:r>
              <w:rPr>
                <w:noProof/>
                <w:webHidden/>
              </w:rPr>
              <w:t>135</w:t>
            </w:r>
            <w:r>
              <w:rPr>
                <w:noProof/>
                <w:webHidden/>
              </w:rPr>
              <w:fldChar w:fldCharType="end"/>
            </w:r>
          </w:hyperlink>
        </w:p>
        <w:p w14:paraId="34DFAC3B" w14:textId="5080A530" w:rsidR="006C2D86" w:rsidRDefault="006C2D86">
          <w:pPr>
            <w:pStyle w:val="31"/>
            <w:tabs>
              <w:tab w:val="right" w:leader="dot" w:pos="8290"/>
            </w:tabs>
            <w:rPr>
              <w:rFonts w:eastAsiaTheme="minorEastAsia" w:hAnsiTheme="minorHAnsi" w:cstheme="minorBidi"/>
              <w:noProof/>
              <w:kern w:val="2"/>
              <w:sz w:val="21"/>
            </w:rPr>
          </w:pPr>
          <w:hyperlink w:anchor="_Toc519782540" w:history="1">
            <w:r w:rsidRPr="00886672">
              <w:rPr>
                <w:rStyle w:val="ab"/>
                <w:noProof/>
              </w:rPr>
              <w:t>（二）重要采购合同</w:t>
            </w:r>
            <w:r>
              <w:rPr>
                <w:noProof/>
                <w:webHidden/>
              </w:rPr>
              <w:tab/>
            </w:r>
            <w:r>
              <w:rPr>
                <w:noProof/>
                <w:webHidden/>
              </w:rPr>
              <w:fldChar w:fldCharType="begin"/>
            </w:r>
            <w:r>
              <w:rPr>
                <w:noProof/>
                <w:webHidden/>
              </w:rPr>
              <w:instrText xml:space="preserve"> PAGEREF _Toc519782540 \h </w:instrText>
            </w:r>
            <w:r>
              <w:rPr>
                <w:noProof/>
                <w:webHidden/>
              </w:rPr>
            </w:r>
            <w:r>
              <w:rPr>
                <w:noProof/>
                <w:webHidden/>
              </w:rPr>
              <w:fldChar w:fldCharType="separate"/>
            </w:r>
            <w:r>
              <w:rPr>
                <w:noProof/>
                <w:webHidden/>
              </w:rPr>
              <w:t>135</w:t>
            </w:r>
            <w:r>
              <w:rPr>
                <w:noProof/>
                <w:webHidden/>
              </w:rPr>
              <w:fldChar w:fldCharType="end"/>
            </w:r>
          </w:hyperlink>
        </w:p>
        <w:p w14:paraId="03DF1F6A" w14:textId="355B1B63" w:rsidR="006C2D86" w:rsidRDefault="006C2D86">
          <w:pPr>
            <w:pStyle w:val="31"/>
            <w:tabs>
              <w:tab w:val="right" w:leader="dot" w:pos="8290"/>
            </w:tabs>
            <w:rPr>
              <w:rFonts w:eastAsiaTheme="minorEastAsia" w:hAnsiTheme="minorHAnsi" w:cstheme="minorBidi"/>
              <w:noProof/>
              <w:kern w:val="2"/>
              <w:sz w:val="21"/>
            </w:rPr>
          </w:pPr>
          <w:hyperlink w:anchor="_Toc519782541" w:history="1">
            <w:r w:rsidRPr="00886672">
              <w:rPr>
                <w:rStyle w:val="ab"/>
                <w:noProof/>
              </w:rPr>
              <w:t>(三) 重要销售合同</w:t>
            </w:r>
            <w:r>
              <w:rPr>
                <w:noProof/>
                <w:webHidden/>
              </w:rPr>
              <w:tab/>
            </w:r>
            <w:r>
              <w:rPr>
                <w:noProof/>
                <w:webHidden/>
              </w:rPr>
              <w:fldChar w:fldCharType="begin"/>
            </w:r>
            <w:r>
              <w:rPr>
                <w:noProof/>
                <w:webHidden/>
              </w:rPr>
              <w:instrText xml:space="preserve"> PAGEREF _Toc519782541 \h </w:instrText>
            </w:r>
            <w:r>
              <w:rPr>
                <w:noProof/>
                <w:webHidden/>
              </w:rPr>
            </w:r>
            <w:r>
              <w:rPr>
                <w:noProof/>
                <w:webHidden/>
              </w:rPr>
              <w:fldChar w:fldCharType="separate"/>
            </w:r>
            <w:r>
              <w:rPr>
                <w:noProof/>
                <w:webHidden/>
              </w:rPr>
              <w:t>136</w:t>
            </w:r>
            <w:r>
              <w:rPr>
                <w:noProof/>
                <w:webHidden/>
              </w:rPr>
              <w:fldChar w:fldCharType="end"/>
            </w:r>
          </w:hyperlink>
        </w:p>
        <w:p w14:paraId="21C4E007" w14:textId="5C553A63" w:rsidR="006C2D86" w:rsidRDefault="006C2D86">
          <w:pPr>
            <w:pStyle w:val="31"/>
            <w:tabs>
              <w:tab w:val="right" w:leader="dot" w:pos="8290"/>
            </w:tabs>
            <w:rPr>
              <w:rFonts w:eastAsiaTheme="minorEastAsia" w:hAnsiTheme="minorHAnsi" w:cstheme="minorBidi"/>
              <w:noProof/>
              <w:kern w:val="2"/>
              <w:sz w:val="21"/>
            </w:rPr>
          </w:pPr>
          <w:hyperlink w:anchor="_Toc519782542" w:history="1">
            <w:r w:rsidRPr="00886672">
              <w:rPr>
                <w:rStyle w:val="ab"/>
                <w:noProof/>
              </w:rPr>
              <w:t>（四）其他重要合同</w:t>
            </w:r>
            <w:r>
              <w:rPr>
                <w:noProof/>
                <w:webHidden/>
              </w:rPr>
              <w:tab/>
            </w:r>
            <w:r>
              <w:rPr>
                <w:noProof/>
                <w:webHidden/>
              </w:rPr>
              <w:fldChar w:fldCharType="begin"/>
            </w:r>
            <w:r>
              <w:rPr>
                <w:noProof/>
                <w:webHidden/>
              </w:rPr>
              <w:instrText xml:space="preserve"> PAGEREF _Toc519782542 \h </w:instrText>
            </w:r>
            <w:r>
              <w:rPr>
                <w:noProof/>
                <w:webHidden/>
              </w:rPr>
            </w:r>
            <w:r>
              <w:rPr>
                <w:noProof/>
                <w:webHidden/>
              </w:rPr>
              <w:fldChar w:fldCharType="separate"/>
            </w:r>
            <w:r>
              <w:rPr>
                <w:noProof/>
                <w:webHidden/>
              </w:rPr>
              <w:t>136</w:t>
            </w:r>
            <w:r>
              <w:rPr>
                <w:noProof/>
                <w:webHidden/>
              </w:rPr>
              <w:fldChar w:fldCharType="end"/>
            </w:r>
          </w:hyperlink>
        </w:p>
        <w:p w14:paraId="18D34111" w14:textId="4227568B" w:rsidR="006C2D86" w:rsidRDefault="006C2D86">
          <w:pPr>
            <w:pStyle w:val="21"/>
            <w:tabs>
              <w:tab w:val="right" w:leader="dot" w:pos="8290"/>
            </w:tabs>
            <w:rPr>
              <w:rFonts w:eastAsiaTheme="minorEastAsia" w:hAnsiTheme="minorHAnsi" w:cstheme="minorBidi"/>
              <w:b w:val="0"/>
              <w:bCs w:val="0"/>
              <w:noProof/>
              <w:kern w:val="2"/>
              <w:sz w:val="21"/>
            </w:rPr>
          </w:pPr>
          <w:hyperlink w:anchor="_Toc519782543" w:history="1">
            <w:r w:rsidRPr="00886672">
              <w:rPr>
                <w:rStyle w:val="ab"/>
                <w:noProof/>
              </w:rPr>
              <w:t>三、对外担保事项</w:t>
            </w:r>
            <w:r>
              <w:rPr>
                <w:noProof/>
                <w:webHidden/>
              </w:rPr>
              <w:tab/>
            </w:r>
            <w:r>
              <w:rPr>
                <w:noProof/>
                <w:webHidden/>
              </w:rPr>
              <w:fldChar w:fldCharType="begin"/>
            </w:r>
            <w:r>
              <w:rPr>
                <w:noProof/>
                <w:webHidden/>
              </w:rPr>
              <w:instrText xml:space="preserve"> PAGEREF _Toc519782543 \h </w:instrText>
            </w:r>
            <w:r>
              <w:rPr>
                <w:noProof/>
                <w:webHidden/>
              </w:rPr>
            </w:r>
            <w:r>
              <w:rPr>
                <w:noProof/>
                <w:webHidden/>
              </w:rPr>
              <w:fldChar w:fldCharType="separate"/>
            </w:r>
            <w:r>
              <w:rPr>
                <w:noProof/>
                <w:webHidden/>
              </w:rPr>
              <w:t>136</w:t>
            </w:r>
            <w:r>
              <w:rPr>
                <w:noProof/>
                <w:webHidden/>
              </w:rPr>
              <w:fldChar w:fldCharType="end"/>
            </w:r>
          </w:hyperlink>
        </w:p>
        <w:p w14:paraId="7B73D874" w14:textId="1C67C6F5" w:rsidR="006C2D86" w:rsidRDefault="006C2D86">
          <w:pPr>
            <w:pStyle w:val="21"/>
            <w:tabs>
              <w:tab w:val="right" w:leader="dot" w:pos="8290"/>
            </w:tabs>
            <w:rPr>
              <w:rFonts w:eastAsiaTheme="minorEastAsia" w:hAnsiTheme="minorHAnsi" w:cstheme="minorBidi"/>
              <w:b w:val="0"/>
              <w:bCs w:val="0"/>
              <w:noProof/>
              <w:kern w:val="2"/>
              <w:sz w:val="21"/>
            </w:rPr>
          </w:pPr>
          <w:hyperlink w:anchor="_Toc519782544" w:history="1">
            <w:r w:rsidRPr="00886672">
              <w:rPr>
                <w:rStyle w:val="ab"/>
                <w:noProof/>
              </w:rPr>
              <w:t>四、重大诉讼或仲裁事项</w:t>
            </w:r>
            <w:r>
              <w:rPr>
                <w:noProof/>
                <w:webHidden/>
              </w:rPr>
              <w:tab/>
            </w:r>
            <w:r>
              <w:rPr>
                <w:noProof/>
                <w:webHidden/>
              </w:rPr>
              <w:fldChar w:fldCharType="begin"/>
            </w:r>
            <w:r>
              <w:rPr>
                <w:noProof/>
                <w:webHidden/>
              </w:rPr>
              <w:instrText xml:space="preserve"> PAGEREF _Toc519782544 \h </w:instrText>
            </w:r>
            <w:r>
              <w:rPr>
                <w:noProof/>
                <w:webHidden/>
              </w:rPr>
            </w:r>
            <w:r>
              <w:rPr>
                <w:noProof/>
                <w:webHidden/>
              </w:rPr>
              <w:fldChar w:fldCharType="separate"/>
            </w:r>
            <w:r>
              <w:rPr>
                <w:noProof/>
                <w:webHidden/>
              </w:rPr>
              <w:t>137</w:t>
            </w:r>
            <w:r>
              <w:rPr>
                <w:noProof/>
                <w:webHidden/>
              </w:rPr>
              <w:fldChar w:fldCharType="end"/>
            </w:r>
          </w:hyperlink>
        </w:p>
        <w:p w14:paraId="2643CB95" w14:textId="7A9908C3" w:rsidR="006C2D86" w:rsidRDefault="006C2D86">
          <w:pPr>
            <w:pStyle w:val="31"/>
            <w:tabs>
              <w:tab w:val="right" w:leader="dot" w:pos="8290"/>
            </w:tabs>
            <w:rPr>
              <w:rFonts w:eastAsiaTheme="minorEastAsia" w:hAnsiTheme="minorHAnsi" w:cstheme="minorBidi"/>
              <w:noProof/>
              <w:kern w:val="2"/>
              <w:sz w:val="21"/>
            </w:rPr>
          </w:pPr>
          <w:hyperlink w:anchor="_Toc519782545" w:history="1">
            <w:r w:rsidRPr="00886672">
              <w:rPr>
                <w:rStyle w:val="ab"/>
                <w:noProof/>
              </w:rPr>
              <w:t>（一）公司重大诉讼或仲裁事项</w:t>
            </w:r>
            <w:r>
              <w:rPr>
                <w:noProof/>
                <w:webHidden/>
              </w:rPr>
              <w:tab/>
            </w:r>
            <w:r>
              <w:rPr>
                <w:noProof/>
                <w:webHidden/>
              </w:rPr>
              <w:fldChar w:fldCharType="begin"/>
            </w:r>
            <w:r>
              <w:rPr>
                <w:noProof/>
                <w:webHidden/>
              </w:rPr>
              <w:instrText xml:space="preserve"> PAGEREF _Toc519782545 \h </w:instrText>
            </w:r>
            <w:r>
              <w:rPr>
                <w:noProof/>
                <w:webHidden/>
              </w:rPr>
            </w:r>
            <w:r>
              <w:rPr>
                <w:noProof/>
                <w:webHidden/>
              </w:rPr>
              <w:fldChar w:fldCharType="separate"/>
            </w:r>
            <w:r>
              <w:rPr>
                <w:noProof/>
                <w:webHidden/>
              </w:rPr>
              <w:t>137</w:t>
            </w:r>
            <w:r>
              <w:rPr>
                <w:noProof/>
                <w:webHidden/>
              </w:rPr>
              <w:fldChar w:fldCharType="end"/>
            </w:r>
          </w:hyperlink>
        </w:p>
        <w:p w14:paraId="11E5ED45" w14:textId="6FCB58B1" w:rsidR="006C2D86" w:rsidRDefault="006C2D86">
          <w:pPr>
            <w:pStyle w:val="31"/>
            <w:tabs>
              <w:tab w:val="right" w:leader="dot" w:pos="8290"/>
            </w:tabs>
            <w:rPr>
              <w:rFonts w:eastAsiaTheme="minorEastAsia" w:hAnsiTheme="minorHAnsi" w:cstheme="minorBidi"/>
              <w:noProof/>
              <w:kern w:val="2"/>
              <w:sz w:val="21"/>
            </w:rPr>
          </w:pPr>
          <w:hyperlink w:anchor="_Toc519782546" w:history="1">
            <w:r w:rsidRPr="00886672">
              <w:rPr>
                <w:rStyle w:val="ab"/>
                <w:noProof/>
              </w:rPr>
              <w:t>（二）公司控股股东、实际控制人重大诉讼或仲裁</w:t>
            </w:r>
            <w:r>
              <w:rPr>
                <w:noProof/>
                <w:webHidden/>
              </w:rPr>
              <w:tab/>
            </w:r>
            <w:r>
              <w:rPr>
                <w:noProof/>
                <w:webHidden/>
              </w:rPr>
              <w:fldChar w:fldCharType="begin"/>
            </w:r>
            <w:r>
              <w:rPr>
                <w:noProof/>
                <w:webHidden/>
              </w:rPr>
              <w:instrText xml:space="preserve"> PAGEREF _Toc519782546 \h </w:instrText>
            </w:r>
            <w:r>
              <w:rPr>
                <w:noProof/>
                <w:webHidden/>
              </w:rPr>
            </w:r>
            <w:r>
              <w:rPr>
                <w:noProof/>
                <w:webHidden/>
              </w:rPr>
              <w:fldChar w:fldCharType="separate"/>
            </w:r>
            <w:r>
              <w:rPr>
                <w:noProof/>
                <w:webHidden/>
              </w:rPr>
              <w:t>137</w:t>
            </w:r>
            <w:r>
              <w:rPr>
                <w:noProof/>
                <w:webHidden/>
              </w:rPr>
              <w:fldChar w:fldCharType="end"/>
            </w:r>
          </w:hyperlink>
        </w:p>
        <w:p w14:paraId="3CCC3740" w14:textId="6530CA56" w:rsidR="006C2D86" w:rsidRDefault="006C2D86">
          <w:pPr>
            <w:pStyle w:val="31"/>
            <w:tabs>
              <w:tab w:val="right" w:leader="dot" w:pos="8290"/>
            </w:tabs>
            <w:rPr>
              <w:rFonts w:eastAsiaTheme="minorEastAsia" w:hAnsiTheme="minorHAnsi" w:cstheme="minorBidi"/>
              <w:noProof/>
              <w:kern w:val="2"/>
              <w:sz w:val="21"/>
            </w:rPr>
          </w:pPr>
          <w:hyperlink w:anchor="_Toc519782547" w:history="1">
            <w:r w:rsidRPr="00886672">
              <w:rPr>
                <w:rStyle w:val="ab"/>
                <w:noProof/>
              </w:rPr>
              <w:t>（三）公司董事、监事、高级管理人员及其他核心人员作为一方当事人的重大诉讼或仲裁</w:t>
            </w:r>
            <w:r>
              <w:rPr>
                <w:noProof/>
                <w:webHidden/>
              </w:rPr>
              <w:tab/>
            </w:r>
            <w:r>
              <w:rPr>
                <w:noProof/>
                <w:webHidden/>
              </w:rPr>
              <w:fldChar w:fldCharType="begin"/>
            </w:r>
            <w:r>
              <w:rPr>
                <w:noProof/>
                <w:webHidden/>
              </w:rPr>
              <w:instrText xml:space="preserve"> PAGEREF _Toc519782547 \h </w:instrText>
            </w:r>
            <w:r>
              <w:rPr>
                <w:noProof/>
                <w:webHidden/>
              </w:rPr>
            </w:r>
            <w:r>
              <w:rPr>
                <w:noProof/>
                <w:webHidden/>
              </w:rPr>
              <w:fldChar w:fldCharType="separate"/>
            </w:r>
            <w:r>
              <w:rPr>
                <w:noProof/>
                <w:webHidden/>
              </w:rPr>
              <w:t>137</w:t>
            </w:r>
            <w:r>
              <w:rPr>
                <w:noProof/>
                <w:webHidden/>
              </w:rPr>
              <w:fldChar w:fldCharType="end"/>
            </w:r>
          </w:hyperlink>
        </w:p>
        <w:p w14:paraId="01705B29" w14:textId="74D6CF90" w:rsidR="006C2D86" w:rsidRDefault="006C2D86">
          <w:pPr>
            <w:pStyle w:val="31"/>
            <w:tabs>
              <w:tab w:val="right" w:leader="dot" w:pos="8290"/>
            </w:tabs>
            <w:rPr>
              <w:rFonts w:eastAsiaTheme="minorEastAsia" w:hAnsiTheme="minorHAnsi" w:cstheme="minorBidi"/>
              <w:noProof/>
              <w:kern w:val="2"/>
              <w:sz w:val="21"/>
            </w:rPr>
          </w:pPr>
          <w:hyperlink w:anchor="_Toc519782548" w:history="1">
            <w:r w:rsidRPr="00886672">
              <w:rPr>
                <w:rStyle w:val="ab"/>
                <w:noProof/>
              </w:rPr>
              <w:t>（四）董事、监事、高级管理人员及其他核心人员涉及刑事诉讼的情况</w:t>
            </w:r>
            <w:r>
              <w:rPr>
                <w:noProof/>
                <w:webHidden/>
              </w:rPr>
              <w:tab/>
            </w:r>
            <w:r>
              <w:rPr>
                <w:noProof/>
                <w:webHidden/>
              </w:rPr>
              <w:fldChar w:fldCharType="begin"/>
            </w:r>
            <w:r>
              <w:rPr>
                <w:noProof/>
                <w:webHidden/>
              </w:rPr>
              <w:instrText xml:space="preserve"> PAGEREF _Toc519782548 \h </w:instrText>
            </w:r>
            <w:r>
              <w:rPr>
                <w:noProof/>
                <w:webHidden/>
              </w:rPr>
            </w:r>
            <w:r>
              <w:rPr>
                <w:noProof/>
                <w:webHidden/>
              </w:rPr>
              <w:fldChar w:fldCharType="separate"/>
            </w:r>
            <w:r>
              <w:rPr>
                <w:noProof/>
                <w:webHidden/>
              </w:rPr>
              <w:t>137</w:t>
            </w:r>
            <w:r>
              <w:rPr>
                <w:noProof/>
                <w:webHidden/>
              </w:rPr>
              <w:fldChar w:fldCharType="end"/>
            </w:r>
          </w:hyperlink>
        </w:p>
        <w:p w14:paraId="4E65DD41" w14:textId="5D8E3FD7"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49" w:history="1">
            <w:r w:rsidRPr="00886672">
              <w:rPr>
                <w:rStyle w:val="ab"/>
                <w:noProof/>
              </w:rPr>
              <w:t>第十二节 有关声明</w:t>
            </w:r>
            <w:r>
              <w:rPr>
                <w:noProof/>
                <w:webHidden/>
              </w:rPr>
              <w:tab/>
            </w:r>
            <w:r>
              <w:rPr>
                <w:noProof/>
                <w:webHidden/>
              </w:rPr>
              <w:fldChar w:fldCharType="begin"/>
            </w:r>
            <w:r>
              <w:rPr>
                <w:noProof/>
                <w:webHidden/>
              </w:rPr>
              <w:instrText xml:space="preserve"> PAGEREF _Toc519782549 \h </w:instrText>
            </w:r>
            <w:r>
              <w:rPr>
                <w:noProof/>
                <w:webHidden/>
              </w:rPr>
            </w:r>
            <w:r>
              <w:rPr>
                <w:noProof/>
                <w:webHidden/>
              </w:rPr>
              <w:fldChar w:fldCharType="separate"/>
            </w:r>
            <w:r>
              <w:rPr>
                <w:noProof/>
                <w:webHidden/>
              </w:rPr>
              <w:t>138</w:t>
            </w:r>
            <w:r>
              <w:rPr>
                <w:noProof/>
                <w:webHidden/>
              </w:rPr>
              <w:fldChar w:fldCharType="end"/>
            </w:r>
          </w:hyperlink>
        </w:p>
        <w:p w14:paraId="34E5EAA5" w14:textId="255FB88E"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0" w:history="1">
            <w:r w:rsidRPr="00886672">
              <w:rPr>
                <w:rStyle w:val="ab"/>
                <w:rFonts w:ascii="宋体" w:eastAsia="宋体" w:hAnsi="宋体"/>
                <w:noProof/>
              </w:rPr>
              <w:t>发行人全体董事、监事、高级管理人员声明</w:t>
            </w:r>
            <w:r>
              <w:rPr>
                <w:noProof/>
                <w:webHidden/>
              </w:rPr>
              <w:tab/>
            </w:r>
            <w:r>
              <w:rPr>
                <w:noProof/>
                <w:webHidden/>
              </w:rPr>
              <w:fldChar w:fldCharType="begin"/>
            </w:r>
            <w:r>
              <w:rPr>
                <w:noProof/>
                <w:webHidden/>
              </w:rPr>
              <w:instrText xml:space="preserve"> PAGEREF _Toc519782550 \h </w:instrText>
            </w:r>
            <w:r>
              <w:rPr>
                <w:noProof/>
                <w:webHidden/>
              </w:rPr>
            </w:r>
            <w:r>
              <w:rPr>
                <w:noProof/>
                <w:webHidden/>
              </w:rPr>
              <w:fldChar w:fldCharType="separate"/>
            </w:r>
            <w:r>
              <w:rPr>
                <w:noProof/>
                <w:webHidden/>
              </w:rPr>
              <w:t>138</w:t>
            </w:r>
            <w:r>
              <w:rPr>
                <w:noProof/>
                <w:webHidden/>
              </w:rPr>
              <w:fldChar w:fldCharType="end"/>
            </w:r>
          </w:hyperlink>
        </w:p>
        <w:p w14:paraId="73678DAF" w14:textId="4D6695F3"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1" w:history="1">
            <w:r w:rsidRPr="00886672">
              <w:rPr>
                <w:rStyle w:val="ab"/>
                <w:rFonts w:ascii="宋体" w:eastAsia="宋体" w:hAnsi="宋体"/>
                <w:noProof/>
              </w:rPr>
              <w:t>保荐人（主承销商）声明</w:t>
            </w:r>
            <w:r>
              <w:rPr>
                <w:noProof/>
                <w:webHidden/>
              </w:rPr>
              <w:tab/>
            </w:r>
            <w:r>
              <w:rPr>
                <w:noProof/>
                <w:webHidden/>
              </w:rPr>
              <w:fldChar w:fldCharType="begin"/>
            </w:r>
            <w:r>
              <w:rPr>
                <w:noProof/>
                <w:webHidden/>
              </w:rPr>
              <w:instrText xml:space="preserve"> PAGEREF _Toc519782551 \h </w:instrText>
            </w:r>
            <w:r>
              <w:rPr>
                <w:noProof/>
                <w:webHidden/>
              </w:rPr>
            </w:r>
            <w:r>
              <w:rPr>
                <w:noProof/>
                <w:webHidden/>
              </w:rPr>
              <w:fldChar w:fldCharType="separate"/>
            </w:r>
            <w:r>
              <w:rPr>
                <w:noProof/>
                <w:webHidden/>
              </w:rPr>
              <w:t>141</w:t>
            </w:r>
            <w:r>
              <w:rPr>
                <w:noProof/>
                <w:webHidden/>
              </w:rPr>
              <w:fldChar w:fldCharType="end"/>
            </w:r>
          </w:hyperlink>
        </w:p>
        <w:p w14:paraId="66B3794B" w14:textId="7805884B"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2" w:history="1">
            <w:r w:rsidRPr="00886672">
              <w:rPr>
                <w:rStyle w:val="ab"/>
                <w:rFonts w:ascii="宋体" w:eastAsia="宋体" w:hAnsi="宋体"/>
                <w:noProof/>
              </w:rPr>
              <w:t>发行人律师声明</w:t>
            </w:r>
            <w:r>
              <w:rPr>
                <w:noProof/>
                <w:webHidden/>
              </w:rPr>
              <w:tab/>
            </w:r>
            <w:r>
              <w:rPr>
                <w:noProof/>
                <w:webHidden/>
              </w:rPr>
              <w:fldChar w:fldCharType="begin"/>
            </w:r>
            <w:r>
              <w:rPr>
                <w:noProof/>
                <w:webHidden/>
              </w:rPr>
              <w:instrText xml:space="preserve"> PAGEREF _Toc519782552 \h </w:instrText>
            </w:r>
            <w:r>
              <w:rPr>
                <w:noProof/>
                <w:webHidden/>
              </w:rPr>
            </w:r>
            <w:r>
              <w:rPr>
                <w:noProof/>
                <w:webHidden/>
              </w:rPr>
              <w:fldChar w:fldCharType="separate"/>
            </w:r>
            <w:r>
              <w:rPr>
                <w:noProof/>
                <w:webHidden/>
              </w:rPr>
              <w:t>142</w:t>
            </w:r>
            <w:r>
              <w:rPr>
                <w:noProof/>
                <w:webHidden/>
              </w:rPr>
              <w:fldChar w:fldCharType="end"/>
            </w:r>
          </w:hyperlink>
        </w:p>
        <w:p w14:paraId="0E4122DE" w14:textId="534D1A75"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3" w:history="1">
            <w:r w:rsidRPr="00886672">
              <w:rPr>
                <w:rStyle w:val="ab"/>
                <w:rFonts w:ascii="宋体" w:eastAsia="宋体" w:hAnsi="宋体"/>
                <w:noProof/>
              </w:rPr>
              <w:t>会计师声明</w:t>
            </w:r>
            <w:r>
              <w:rPr>
                <w:noProof/>
                <w:webHidden/>
              </w:rPr>
              <w:tab/>
            </w:r>
            <w:r>
              <w:rPr>
                <w:noProof/>
                <w:webHidden/>
              </w:rPr>
              <w:fldChar w:fldCharType="begin"/>
            </w:r>
            <w:r>
              <w:rPr>
                <w:noProof/>
                <w:webHidden/>
              </w:rPr>
              <w:instrText xml:space="preserve"> PAGEREF _Toc519782553 \h </w:instrText>
            </w:r>
            <w:r>
              <w:rPr>
                <w:noProof/>
                <w:webHidden/>
              </w:rPr>
            </w:r>
            <w:r>
              <w:rPr>
                <w:noProof/>
                <w:webHidden/>
              </w:rPr>
              <w:fldChar w:fldCharType="separate"/>
            </w:r>
            <w:r>
              <w:rPr>
                <w:noProof/>
                <w:webHidden/>
              </w:rPr>
              <w:t>143</w:t>
            </w:r>
            <w:r>
              <w:rPr>
                <w:noProof/>
                <w:webHidden/>
              </w:rPr>
              <w:fldChar w:fldCharType="end"/>
            </w:r>
          </w:hyperlink>
        </w:p>
        <w:p w14:paraId="73E35259" w14:textId="33900CF1"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4" w:history="1">
            <w:r w:rsidRPr="00886672">
              <w:rPr>
                <w:rStyle w:val="ab"/>
                <w:rFonts w:ascii="宋体" w:eastAsia="宋体" w:hAnsi="宋体"/>
                <w:noProof/>
              </w:rPr>
              <w:t>验资机构声明</w:t>
            </w:r>
            <w:r>
              <w:rPr>
                <w:noProof/>
                <w:webHidden/>
              </w:rPr>
              <w:tab/>
            </w:r>
            <w:r>
              <w:rPr>
                <w:noProof/>
                <w:webHidden/>
              </w:rPr>
              <w:fldChar w:fldCharType="begin"/>
            </w:r>
            <w:r>
              <w:rPr>
                <w:noProof/>
                <w:webHidden/>
              </w:rPr>
              <w:instrText xml:space="preserve"> PAGEREF _Toc519782554 \h </w:instrText>
            </w:r>
            <w:r>
              <w:rPr>
                <w:noProof/>
                <w:webHidden/>
              </w:rPr>
            </w:r>
            <w:r>
              <w:rPr>
                <w:noProof/>
                <w:webHidden/>
              </w:rPr>
              <w:fldChar w:fldCharType="separate"/>
            </w:r>
            <w:r>
              <w:rPr>
                <w:noProof/>
                <w:webHidden/>
              </w:rPr>
              <w:t>144</w:t>
            </w:r>
            <w:r>
              <w:rPr>
                <w:noProof/>
                <w:webHidden/>
              </w:rPr>
              <w:fldChar w:fldCharType="end"/>
            </w:r>
          </w:hyperlink>
        </w:p>
        <w:p w14:paraId="72DB06E8" w14:textId="0679F80D"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5" w:history="1">
            <w:r w:rsidRPr="00886672">
              <w:rPr>
                <w:rStyle w:val="ab"/>
                <w:rFonts w:ascii="宋体" w:eastAsia="宋体" w:hAnsi="宋体"/>
                <w:noProof/>
              </w:rPr>
              <w:t>资产评估机构声明</w:t>
            </w:r>
            <w:r>
              <w:rPr>
                <w:noProof/>
                <w:webHidden/>
              </w:rPr>
              <w:tab/>
            </w:r>
            <w:r>
              <w:rPr>
                <w:noProof/>
                <w:webHidden/>
              </w:rPr>
              <w:fldChar w:fldCharType="begin"/>
            </w:r>
            <w:r>
              <w:rPr>
                <w:noProof/>
                <w:webHidden/>
              </w:rPr>
              <w:instrText xml:space="preserve"> PAGEREF _Toc519782555 \h </w:instrText>
            </w:r>
            <w:r>
              <w:rPr>
                <w:noProof/>
                <w:webHidden/>
              </w:rPr>
            </w:r>
            <w:r>
              <w:rPr>
                <w:noProof/>
                <w:webHidden/>
              </w:rPr>
              <w:fldChar w:fldCharType="separate"/>
            </w:r>
            <w:r>
              <w:rPr>
                <w:noProof/>
                <w:webHidden/>
              </w:rPr>
              <w:t>145</w:t>
            </w:r>
            <w:r>
              <w:rPr>
                <w:noProof/>
                <w:webHidden/>
              </w:rPr>
              <w:fldChar w:fldCharType="end"/>
            </w:r>
          </w:hyperlink>
        </w:p>
        <w:p w14:paraId="57A4E5BF" w14:textId="4679159A" w:rsidR="006C2D86" w:rsidRDefault="006C2D86">
          <w:pPr>
            <w:pStyle w:val="11"/>
            <w:tabs>
              <w:tab w:val="right" w:leader="dot" w:pos="8290"/>
            </w:tabs>
            <w:rPr>
              <w:rFonts w:eastAsiaTheme="minorEastAsia" w:hAnsiTheme="minorHAnsi" w:cstheme="minorBidi"/>
              <w:b w:val="0"/>
              <w:bCs w:val="0"/>
              <w:noProof/>
              <w:kern w:val="2"/>
              <w:sz w:val="21"/>
              <w:szCs w:val="22"/>
            </w:rPr>
          </w:pPr>
          <w:hyperlink w:anchor="_Toc519782556" w:history="1">
            <w:r w:rsidRPr="00886672">
              <w:rPr>
                <w:rStyle w:val="ab"/>
                <w:noProof/>
              </w:rPr>
              <w:t>第十三节  附件</w:t>
            </w:r>
            <w:r>
              <w:rPr>
                <w:noProof/>
                <w:webHidden/>
              </w:rPr>
              <w:tab/>
            </w:r>
            <w:r>
              <w:rPr>
                <w:noProof/>
                <w:webHidden/>
              </w:rPr>
              <w:fldChar w:fldCharType="begin"/>
            </w:r>
            <w:r>
              <w:rPr>
                <w:noProof/>
                <w:webHidden/>
              </w:rPr>
              <w:instrText xml:space="preserve"> PAGEREF _Toc519782556 \h </w:instrText>
            </w:r>
            <w:r>
              <w:rPr>
                <w:noProof/>
                <w:webHidden/>
              </w:rPr>
            </w:r>
            <w:r>
              <w:rPr>
                <w:noProof/>
                <w:webHidden/>
              </w:rPr>
              <w:fldChar w:fldCharType="separate"/>
            </w:r>
            <w:r>
              <w:rPr>
                <w:noProof/>
                <w:webHidden/>
              </w:rPr>
              <w:t>147</w:t>
            </w:r>
            <w:r>
              <w:rPr>
                <w:noProof/>
                <w:webHidden/>
              </w:rPr>
              <w:fldChar w:fldCharType="end"/>
            </w:r>
          </w:hyperlink>
        </w:p>
        <w:p w14:paraId="6C0EA6C7" w14:textId="33E6C4F0" w:rsidR="006C2D86" w:rsidRDefault="006C2D86">
          <w:pPr>
            <w:pStyle w:val="21"/>
            <w:tabs>
              <w:tab w:val="right" w:leader="dot" w:pos="8290"/>
            </w:tabs>
            <w:rPr>
              <w:rFonts w:eastAsiaTheme="minorEastAsia" w:hAnsiTheme="minorHAnsi" w:cstheme="minorBidi"/>
              <w:b w:val="0"/>
              <w:bCs w:val="0"/>
              <w:noProof/>
              <w:kern w:val="2"/>
              <w:sz w:val="21"/>
            </w:rPr>
          </w:pPr>
          <w:hyperlink w:anchor="_Toc519782557" w:history="1">
            <w:r w:rsidRPr="00886672">
              <w:rPr>
                <w:rStyle w:val="ab"/>
                <w:noProof/>
              </w:rPr>
              <w:t>一、备查文件</w:t>
            </w:r>
            <w:r>
              <w:rPr>
                <w:noProof/>
                <w:webHidden/>
              </w:rPr>
              <w:tab/>
            </w:r>
            <w:r>
              <w:rPr>
                <w:noProof/>
                <w:webHidden/>
              </w:rPr>
              <w:fldChar w:fldCharType="begin"/>
            </w:r>
            <w:r>
              <w:rPr>
                <w:noProof/>
                <w:webHidden/>
              </w:rPr>
              <w:instrText xml:space="preserve"> PAGEREF _Toc519782557 \h </w:instrText>
            </w:r>
            <w:r>
              <w:rPr>
                <w:noProof/>
                <w:webHidden/>
              </w:rPr>
            </w:r>
            <w:r>
              <w:rPr>
                <w:noProof/>
                <w:webHidden/>
              </w:rPr>
              <w:fldChar w:fldCharType="separate"/>
            </w:r>
            <w:r>
              <w:rPr>
                <w:noProof/>
                <w:webHidden/>
              </w:rPr>
              <w:t>147</w:t>
            </w:r>
            <w:r>
              <w:rPr>
                <w:noProof/>
                <w:webHidden/>
              </w:rPr>
              <w:fldChar w:fldCharType="end"/>
            </w:r>
          </w:hyperlink>
        </w:p>
        <w:p w14:paraId="09210AB2" w14:textId="156BD273" w:rsidR="006C2D86" w:rsidRDefault="006C2D86">
          <w:pPr>
            <w:pStyle w:val="21"/>
            <w:tabs>
              <w:tab w:val="right" w:leader="dot" w:pos="8290"/>
            </w:tabs>
            <w:rPr>
              <w:rFonts w:eastAsiaTheme="minorEastAsia" w:hAnsiTheme="minorHAnsi" w:cstheme="minorBidi"/>
              <w:b w:val="0"/>
              <w:bCs w:val="0"/>
              <w:noProof/>
              <w:kern w:val="2"/>
              <w:sz w:val="21"/>
            </w:rPr>
          </w:pPr>
          <w:hyperlink w:anchor="_Toc519782558" w:history="1">
            <w:r w:rsidRPr="00886672">
              <w:rPr>
                <w:rStyle w:val="ab"/>
                <w:noProof/>
              </w:rPr>
              <w:t>二、文件查阅时间</w:t>
            </w:r>
            <w:r>
              <w:rPr>
                <w:noProof/>
                <w:webHidden/>
              </w:rPr>
              <w:tab/>
            </w:r>
            <w:r>
              <w:rPr>
                <w:noProof/>
                <w:webHidden/>
              </w:rPr>
              <w:fldChar w:fldCharType="begin"/>
            </w:r>
            <w:r>
              <w:rPr>
                <w:noProof/>
                <w:webHidden/>
              </w:rPr>
              <w:instrText xml:space="preserve"> PAGEREF _Toc519782558 \h </w:instrText>
            </w:r>
            <w:r>
              <w:rPr>
                <w:noProof/>
                <w:webHidden/>
              </w:rPr>
            </w:r>
            <w:r>
              <w:rPr>
                <w:noProof/>
                <w:webHidden/>
              </w:rPr>
              <w:fldChar w:fldCharType="separate"/>
            </w:r>
            <w:r>
              <w:rPr>
                <w:noProof/>
                <w:webHidden/>
              </w:rPr>
              <w:t>147</w:t>
            </w:r>
            <w:r>
              <w:rPr>
                <w:noProof/>
                <w:webHidden/>
              </w:rPr>
              <w:fldChar w:fldCharType="end"/>
            </w:r>
          </w:hyperlink>
        </w:p>
        <w:p w14:paraId="53A3FF71" w14:textId="0401F7AC" w:rsidR="006C2D86" w:rsidRDefault="006C2D86">
          <w:pPr>
            <w:pStyle w:val="21"/>
            <w:tabs>
              <w:tab w:val="right" w:leader="dot" w:pos="8290"/>
            </w:tabs>
            <w:rPr>
              <w:rFonts w:eastAsiaTheme="minorEastAsia" w:hAnsiTheme="minorHAnsi" w:cstheme="minorBidi"/>
              <w:b w:val="0"/>
              <w:bCs w:val="0"/>
              <w:noProof/>
              <w:kern w:val="2"/>
              <w:sz w:val="21"/>
            </w:rPr>
          </w:pPr>
          <w:hyperlink w:anchor="_Toc519782559" w:history="1">
            <w:r w:rsidRPr="00886672">
              <w:rPr>
                <w:rStyle w:val="ab"/>
                <w:noProof/>
              </w:rPr>
              <w:t>三、文件查阅地址</w:t>
            </w:r>
            <w:r>
              <w:rPr>
                <w:noProof/>
                <w:webHidden/>
              </w:rPr>
              <w:tab/>
            </w:r>
            <w:r>
              <w:rPr>
                <w:noProof/>
                <w:webHidden/>
              </w:rPr>
              <w:fldChar w:fldCharType="begin"/>
            </w:r>
            <w:r>
              <w:rPr>
                <w:noProof/>
                <w:webHidden/>
              </w:rPr>
              <w:instrText xml:space="preserve"> PAGEREF _Toc519782559 \h </w:instrText>
            </w:r>
            <w:r>
              <w:rPr>
                <w:noProof/>
                <w:webHidden/>
              </w:rPr>
            </w:r>
            <w:r>
              <w:rPr>
                <w:noProof/>
                <w:webHidden/>
              </w:rPr>
              <w:fldChar w:fldCharType="separate"/>
            </w:r>
            <w:r>
              <w:rPr>
                <w:noProof/>
                <w:webHidden/>
              </w:rPr>
              <w:t>147</w:t>
            </w:r>
            <w:r>
              <w:rPr>
                <w:noProof/>
                <w:webHidden/>
              </w:rPr>
              <w:fldChar w:fldCharType="end"/>
            </w:r>
          </w:hyperlink>
        </w:p>
        <w:p w14:paraId="399D69A0" w14:textId="5BD41337" w:rsidR="006C2D86" w:rsidRDefault="006C2D86">
          <w:r>
            <w:rPr>
              <w:b/>
              <w:bCs/>
              <w:lang w:val="zh-CN"/>
            </w:rPr>
            <w:fldChar w:fldCharType="end"/>
          </w:r>
        </w:p>
      </w:sdtContent>
    </w:sdt>
    <w:p w14:paraId="56C9401B" w14:textId="01AD3FBB" w:rsidR="007E5F1F" w:rsidRPr="006C2D86" w:rsidRDefault="007E5F1F" w:rsidP="007E5C0C">
      <w:pPr>
        <w:rPr>
          <w:rFonts w:ascii="宋体" w:eastAsia="宋体" w:hAnsi="宋体"/>
          <w:color w:val="000000"/>
        </w:rPr>
      </w:pPr>
    </w:p>
    <w:p w14:paraId="6E728CF9" w14:textId="3B971476" w:rsidR="007E5F1F" w:rsidRDefault="007E5F1F" w:rsidP="007E5C0C">
      <w:pPr>
        <w:rPr>
          <w:rFonts w:ascii="宋体" w:eastAsia="宋体" w:hAnsi="宋体"/>
          <w:color w:val="000000"/>
        </w:rPr>
      </w:pPr>
    </w:p>
    <w:p w14:paraId="2DF8C1EB" w14:textId="77777777" w:rsidR="007E5F1F" w:rsidRPr="00447F37" w:rsidRDefault="007E5F1F" w:rsidP="007E5C0C">
      <w:pPr>
        <w:rPr>
          <w:rFonts w:ascii="宋体" w:eastAsia="宋体" w:hAnsi="宋体"/>
          <w:color w:val="000000"/>
        </w:rPr>
      </w:pPr>
    </w:p>
    <w:p w14:paraId="3D253F4D" w14:textId="77777777" w:rsidR="00F93410" w:rsidRPr="00447F37" w:rsidRDefault="00F93410" w:rsidP="007E5C0C">
      <w:pPr>
        <w:rPr>
          <w:rFonts w:ascii="宋体" w:eastAsia="宋体" w:hAnsi="宋体"/>
          <w:color w:val="000000"/>
        </w:rPr>
      </w:pPr>
    </w:p>
    <w:p w14:paraId="58FA4503" w14:textId="4AEB5C28" w:rsidR="00F93410" w:rsidRPr="007E5F1F" w:rsidRDefault="00F93410" w:rsidP="007E5C0C">
      <w:pPr>
        <w:rPr>
          <w:rFonts w:ascii="宋体" w:eastAsia="宋体" w:hAnsi="宋体"/>
          <w:color w:val="000000"/>
        </w:rPr>
      </w:pPr>
    </w:p>
    <w:p w14:paraId="14366E57" w14:textId="77777777" w:rsidR="00F93410" w:rsidRPr="00447F37" w:rsidRDefault="00F93410" w:rsidP="007E5C0C">
      <w:pPr>
        <w:rPr>
          <w:rFonts w:ascii="宋体" w:eastAsia="宋体" w:hAnsi="宋体"/>
          <w:color w:val="000000"/>
        </w:rPr>
      </w:pPr>
    </w:p>
    <w:p w14:paraId="0733C8D0" w14:textId="77777777" w:rsidR="00F93410" w:rsidRPr="00447F37" w:rsidRDefault="00F93410" w:rsidP="007E5C0C">
      <w:pPr>
        <w:rPr>
          <w:rFonts w:ascii="宋体" w:eastAsia="宋体" w:hAnsi="宋体"/>
          <w:color w:val="000000"/>
        </w:rPr>
      </w:pPr>
    </w:p>
    <w:p w14:paraId="68AB98CB" w14:textId="77777777" w:rsidR="00F93410" w:rsidRPr="00447F37" w:rsidRDefault="00F93410" w:rsidP="007E5C0C">
      <w:pPr>
        <w:rPr>
          <w:rFonts w:ascii="宋体" w:eastAsia="宋体" w:hAnsi="宋体"/>
          <w:color w:val="000000"/>
        </w:rPr>
      </w:pPr>
    </w:p>
    <w:p w14:paraId="1A119DA8" w14:textId="77777777" w:rsidR="00F93410" w:rsidRPr="00447F37" w:rsidRDefault="00F93410" w:rsidP="007E5C0C">
      <w:pPr>
        <w:rPr>
          <w:rFonts w:ascii="宋体" w:eastAsia="宋体" w:hAnsi="宋体"/>
          <w:color w:val="000000"/>
        </w:rPr>
      </w:pPr>
    </w:p>
    <w:p w14:paraId="30D9FDD0" w14:textId="77777777" w:rsidR="00F93410" w:rsidRPr="00447F37" w:rsidRDefault="00F93410" w:rsidP="007E5C0C">
      <w:pPr>
        <w:rPr>
          <w:rFonts w:ascii="宋体" w:eastAsia="宋体" w:hAnsi="宋体"/>
          <w:color w:val="000000"/>
        </w:rPr>
      </w:pPr>
    </w:p>
    <w:p w14:paraId="35EAEEDA" w14:textId="77777777" w:rsidR="00F93410" w:rsidRPr="00447F37" w:rsidRDefault="00F93410" w:rsidP="007E5C0C">
      <w:pPr>
        <w:rPr>
          <w:rFonts w:ascii="宋体" w:eastAsia="宋体" w:hAnsi="宋体"/>
          <w:color w:val="000000"/>
        </w:rPr>
      </w:pPr>
    </w:p>
    <w:p w14:paraId="10D9F651" w14:textId="77777777" w:rsidR="00F93410" w:rsidRPr="00447F37" w:rsidRDefault="00F93410" w:rsidP="007E5C0C">
      <w:pPr>
        <w:rPr>
          <w:rFonts w:ascii="宋体" w:eastAsia="宋体" w:hAnsi="宋体"/>
          <w:color w:val="000000"/>
        </w:rPr>
      </w:pPr>
    </w:p>
    <w:p w14:paraId="14CB4218" w14:textId="77777777" w:rsidR="00F93410" w:rsidRPr="00447F37" w:rsidRDefault="00F93410" w:rsidP="007E5C0C">
      <w:pPr>
        <w:rPr>
          <w:rFonts w:ascii="宋体" w:eastAsia="宋体" w:hAnsi="宋体"/>
          <w:color w:val="000000"/>
        </w:rPr>
      </w:pPr>
    </w:p>
    <w:p w14:paraId="54B33CD4" w14:textId="77777777" w:rsidR="00F93410" w:rsidRPr="00447F37" w:rsidRDefault="00F93410" w:rsidP="007E5C0C">
      <w:pPr>
        <w:rPr>
          <w:rFonts w:ascii="宋体" w:eastAsia="宋体" w:hAnsi="宋体"/>
          <w:color w:val="000000"/>
        </w:rPr>
      </w:pPr>
    </w:p>
    <w:p w14:paraId="7B316E00" w14:textId="77777777" w:rsidR="00F93410" w:rsidRPr="00447F37" w:rsidRDefault="00F93410" w:rsidP="007E5C0C">
      <w:pPr>
        <w:rPr>
          <w:rFonts w:ascii="宋体" w:eastAsia="宋体" w:hAnsi="宋体"/>
          <w:color w:val="000000"/>
        </w:rPr>
      </w:pPr>
    </w:p>
    <w:p w14:paraId="3255DFCD" w14:textId="77777777" w:rsidR="00F93410" w:rsidRPr="00447F37" w:rsidRDefault="00F93410" w:rsidP="007E5C0C">
      <w:pPr>
        <w:rPr>
          <w:rFonts w:ascii="宋体" w:eastAsia="宋体" w:hAnsi="宋体"/>
          <w:color w:val="000000"/>
        </w:rPr>
      </w:pPr>
    </w:p>
    <w:p w14:paraId="2377813C" w14:textId="77777777" w:rsidR="00F93410" w:rsidRDefault="00F93410" w:rsidP="007E5C0C">
      <w:pPr>
        <w:rPr>
          <w:rFonts w:ascii="宋体" w:eastAsia="宋体" w:hAnsi="宋体"/>
          <w:color w:val="000000"/>
        </w:rPr>
      </w:pPr>
    </w:p>
    <w:p w14:paraId="6E45739C" w14:textId="22B7A0FC" w:rsidR="00760937" w:rsidRPr="007E5F1F" w:rsidRDefault="00760937" w:rsidP="007E5C0C">
      <w:pPr>
        <w:rPr>
          <w:rFonts w:ascii="宋体" w:eastAsia="宋体" w:hAnsi="宋体"/>
          <w:color w:val="000000"/>
        </w:rPr>
      </w:pPr>
    </w:p>
    <w:p w14:paraId="7971289F" w14:textId="77777777" w:rsidR="00760937" w:rsidRPr="00447F37" w:rsidRDefault="00760937" w:rsidP="007E5C0C">
      <w:pPr>
        <w:rPr>
          <w:rFonts w:ascii="宋体" w:eastAsia="宋体" w:hAnsi="宋体"/>
          <w:color w:val="000000"/>
        </w:rPr>
      </w:pPr>
    </w:p>
    <w:p w14:paraId="05304CD5" w14:textId="77777777" w:rsidR="00760937" w:rsidRPr="00447F37" w:rsidRDefault="00760937" w:rsidP="007E5C0C">
      <w:pPr>
        <w:rPr>
          <w:rFonts w:ascii="宋体" w:eastAsia="宋体" w:hAnsi="宋体"/>
          <w:color w:val="000000"/>
        </w:rPr>
      </w:pPr>
    </w:p>
    <w:p w14:paraId="29003E9A" w14:textId="77777777" w:rsidR="00760937" w:rsidRPr="00447F37" w:rsidRDefault="00760937" w:rsidP="007E5C0C">
      <w:pPr>
        <w:rPr>
          <w:rFonts w:ascii="宋体" w:eastAsia="宋体" w:hAnsi="宋体"/>
          <w:color w:val="000000"/>
        </w:rPr>
      </w:pPr>
    </w:p>
    <w:p w14:paraId="096E6EC5" w14:textId="77777777" w:rsidR="00760937" w:rsidRPr="00447F37" w:rsidRDefault="00760937" w:rsidP="007E5C0C">
      <w:pPr>
        <w:rPr>
          <w:rFonts w:ascii="宋体" w:eastAsia="宋体" w:hAnsi="宋体"/>
          <w:color w:val="000000"/>
        </w:rPr>
      </w:pPr>
    </w:p>
    <w:p w14:paraId="6C9C205B" w14:textId="77777777" w:rsidR="00760937" w:rsidRPr="00447F37" w:rsidRDefault="00760937" w:rsidP="007E5C0C">
      <w:pPr>
        <w:rPr>
          <w:rFonts w:ascii="宋体" w:eastAsia="宋体" w:hAnsi="宋体"/>
          <w:color w:val="000000"/>
        </w:rPr>
      </w:pPr>
    </w:p>
    <w:p w14:paraId="3C922404" w14:textId="77777777" w:rsidR="00760937" w:rsidRPr="00447F37" w:rsidRDefault="00760937" w:rsidP="007E5C0C">
      <w:pPr>
        <w:rPr>
          <w:rFonts w:ascii="宋体" w:eastAsia="宋体" w:hAnsi="宋体"/>
          <w:color w:val="000000"/>
        </w:rPr>
      </w:pPr>
    </w:p>
    <w:p w14:paraId="4D7C8917" w14:textId="77777777" w:rsidR="00760937" w:rsidRPr="00447F37" w:rsidRDefault="00760937" w:rsidP="007E5C0C">
      <w:pPr>
        <w:rPr>
          <w:rFonts w:ascii="宋体" w:eastAsia="宋体" w:hAnsi="宋体"/>
          <w:color w:val="000000"/>
        </w:rPr>
      </w:pPr>
    </w:p>
    <w:p w14:paraId="3DA416D1" w14:textId="77777777" w:rsidR="00760937" w:rsidRPr="00447F37" w:rsidRDefault="00760937" w:rsidP="007E5C0C">
      <w:pPr>
        <w:rPr>
          <w:rFonts w:ascii="宋体" w:eastAsia="宋体" w:hAnsi="宋体"/>
          <w:color w:val="000000"/>
        </w:rPr>
      </w:pPr>
    </w:p>
    <w:p w14:paraId="5B0C1323" w14:textId="77777777" w:rsidR="00760937" w:rsidRPr="00447F37" w:rsidRDefault="00760937" w:rsidP="007E5C0C">
      <w:pPr>
        <w:rPr>
          <w:rFonts w:ascii="宋体" w:eastAsia="宋体" w:hAnsi="宋体"/>
          <w:color w:val="000000"/>
        </w:rPr>
      </w:pPr>
    </w:p>
    <w:p w14:paraId="7946FCEE" w14:textId="77777777" w:rsidR="00760937" w:rsidRPr="00447F37" w:rsidRDefault="00760937" w:rsidP="007E5C0C">
      <w:pPr>
        <w:rPr>
          <w:rFonts w:ascii="宋体" w:eastAsia="宋体" w:hAnsi="宋体"/>
          <w:color w:val="000000"/>
        </w:rPr>
      </w:pPr>
    </w:p>
    <w:p w14:paraId="336220C9" w14:textId="77777777" w:rsidR="00760937" w:rsidRPr="00447F37" w:rsidRDefault="00760937" w:rsidP="007E5C0C">
      <w:pPr>
        <w:rPr>
          <w:rFonts w:ascii="宋体" w:eastAsia="宋体" w:hAnsi="宋体"/>
          <w:color w:val="000000"/>
        </w:rPr>
      </w:pPr>
    </w:p>
    <w:p w14:paraId="56908F44" w14:textId="77777777" w:rsidR="00760937" w:rsidRPr="00447F37" w:rsidRDefault="00760937" w:rsidP="007E5C0C">
      <w:pPr>
        <w:rPr>
          <w:rFonts w:ascii="宋体" w:eastAsia="宋体" w:hAnsi="宋体"/>
          <w:color w:val="000000"/>
        </w:rPr>
      </w:pPr>
    </w:p>
    <w:p w14:paraId="02D51227" w14:textId="77777777" w:rsidR="00760937" w:rsidRPr="00447F37" w:rsidRDefault="00760937" w:rsidP="007E5C0C">
      <w:pPr>
        <w:rPr>
          <w:rFonts w:ascii="宋体" w:eastAsia="宋体" w:hAnsi="宋体"/>
          <w:color w:val="000000"/>
        </w:rPr>
      </w:pPr>
    </w:p>
    <w:p w14:paraId="43260B9A" w14:textId="77777777" w:rsidR="00760937" w:rsidRPr="00447F37" w:rsidRDefault="00760937" w:rsidP="007E5C0C">
      <w:pPr>
        <w:rPr>
          <w:rFonts w:ascii="宋体" w:eastAsia="宋体" w:hAnsi="宋体"/>
          <w:color w:val="000000"/>
        </w:rPr>
      </w:pPr>
    </w:p>
    <w:p w14:paraId="2597FDF2" w14:textId="77777777" w:rsidR="00760937" w:rsidRPr="00447F37" w:rsidRDefault="00760937" w:rsidP="007E5C0C">
      <w:pPr>
        <w:rPr>
          <w:rFonts w:ascii="宋体" w:eastAsia="宋体" w:hAnsi="宋体"/>
          <w:color w:val="000000"/>
        </w:rPr>
      </w:pPr>
    </w:p>
    <w:p w14:paraId="52F60614" w14:textId="77777777" w:rsidR="00760937" w:rsidRPr="00447F37" w:rsidRDefault="00760937" w:rsidP="007E5C0C">
      <w:pPr>
        <w:rPr>
          <w:rFonts w:ascii="宋体" w:eastAsia="宋体" w:hAnsi="宋体"/>
          <w:color w:val="000000"/>
        </w:rPr>
      </w:pPr>
    </w:p>
    <w:p w14:paraId="43540CF3" w14:textId="77777777" w:rsidR="00760937" w:rsidRPr="00447F37" w:rsidRDefault="00760937" w:rsidP="007E5C0C">
      <w:pPr>
        <w:rPr>
          <w:rFonts w:ascii="宋体" w:eastAsia="宋体" w:hAnsi="宋体"/>
          <w:color w:val="000000"/>
        </w:rPr>
      </w:pPr>
    </w:p>
    <w:p w14:paraId="0A819E66" w14:textId="77777777" w:rsidR="00760937" w:rsidRPr="00447F37" w:rsidRDefault="00760937" w:rsidP="007E5C0C">
      <w:pPr>
        <w:rPr>
          <w:rFonts w:ascii="宋体" w:eastAsia="宋体" w:hAnsi="宋体"/>
          <w:color w:val="000000"/>
        </w:rPr>
      </w:pPr>
    </w:p>
    <w:p w14:paraId="29A6538C" w14:textId="77777777" w:rsidR="00760937" w:rsidRPr="00447F37" w:rsidRDefault="00760937" w:rsidP="007E5C0C">
      <w:pPr>
        <w:rPr>
          <w:rFonts w:ascii="宋体" w:eastAsia="宋体" w:hAnsi="宋体"/>
          <w:color w:val="000000"/>
        </w:rPr>
      </w:pPr>
    </w:p>
    <w:p w14:paraId="6CDFE6F1" w14:textId="77777777" w:rsidR="00760937" w:rsidRPr="00447F37" w:rsidRDefault="00760937" w:rsidP="007E5C0C">
      <w:pPr>
        <w:rPr>
          <w:rFonts w:ascii="宋体" w:eastAsia="宋体" w:hAnsi="宋体"/>
          <w:color w:val="000000"/>
        </w:rPr>
      </w:pPr>
    </w:p>
    <w:p w14:paraId="64AB9785" w14:textId="77777777" w:rsidR="00760937" w:rsidRPr="00447F37" w:rsidRDefault="00760937" w:rsidP="007E5C0C">
      <w:pPr>
        <w:rPr>
          <w:rFonts w:ascii="宋体" w:eastAsia="宋体" w:hAnsi="宋体"/>
          <w:color w:val="000000"/>
        </w:rPr>
      </w:pPr>
    </w:p>
    <w:p w14:paraId="25E0BFC8" w14:textId="77777777" w:rsidR="00760937" w:rsidRPr="00447F37" w:rsidRDefault="00760937" w:rsidP="007E5C0C">
      <w:pPr>
        <w:rPr>
          <w:rFonts w:ascii="宋体" w:eastAsia="宋体" w:hAnsi="宋体"/>
          <w:color w:val="000000"/>
        </w:rPr>
      </w:pPr>
    </w:p>
    <w:p w14:paraId="7B933183" w14:textId="77777777" w:rsidR="00760937" w:rsidRPr="00447F37" w:rsidRDefault="00760937" w:rsidP="007E5C0C">
      <w:pPr>
        <w:rPr>
          <w:rFonts w:ascii="宋体" w:eastAsia="宋体" w:hAnsi="宋体"/>
          <w:color w:val="000000"/>
        </w:rPr>
      </w:pPr>
    </w:p>
    <w:p w14:paraId="0B5FF977" w14:textId="77777777" w:rsidR="00760937" w:rsidRPr="00447F37" w:rsidRDefault="00760937" w:rsidP="007E5C0C">
      <w:pPr>
        <w:rPr>
          <w:rFonts w:ascii="宋体" w:eastAsia="宋体" w:hAnsi="宋体"/>
          <w:color w:val="000000"/>
        </w:rPr>
      </w:pPr>
    </w:p>
    <w:p w14:paraId="7BF1F709" w14:textId="76A38826" w:rsidR="00760937" w:rsidRPr="00447F37" w:rsidRDefault="00722E93" w:rsidP="00D1261F">
      <w:pPr>
        <w:pStyle w:val="1"/>
        <w:jc w:val="center"/>
      </w:pPr>
      <w:bookmarkStart w:id="38" w:name="_Toc519782253"/>
      <w:r>
        <w:rPr>
          <w:rFonts w:hint="eastAsia"/>
        </w:rPr>
        <w:t>第一节</w:t>
      </w:r>
      <w:r>
        <w:rPr>
          <w:rFonts w:hint="eastAsia"/>
        </w:rPr>
        <w:t xml:space="preserve"> </w:t>
      </w:r>
      <w:r w:rsidR="00243CD7" w:rsidRPr="00CD74FF">
        <w:t>释义</w:t>
      </w:r>
      <w:bookmarkEnd w:id="38"/>
    </w:p>
    <w:p w14:paraId="7AEF6B01" w14:textId="77777777" w:rsidR="005E7B3C" w:rsidRPr="00447F37" w:rsidRDefault="005E7B3C" w:rsidP="005E7B3C">
      <w:pPr>
        <w:rPr>
          <w:rFonts w:ascii="宋体" w:eastAsia="宋体" w:hAnsi="宋体"/>
          <w:color w:val="000000"/>
        </w:rPr>
      </w:pPr>
      <w:r w:rsidRPr="00447F37">
        <w:rPr>
          <w:rFonts w:ascii="宋体" w:eastAsia="宋体" w:hAnsi="宋体" w:hint="eastAsia"/>
          <w:color w:val="000000"/>
        </w:rPr>
        <w:t>本招股说明书中，除非文义另有所指，下列简称具有如下特定含义：</w:t>
      </w:r>
    </w:p>
    <w:p w14:paraId="65B803F8" w14:textId="77777777" w:rsidR="005E7B3C" w:rsidRPr="00CD74FF" w:rsidRDefault="005E7B3C" w:rsidP="00D1261F">
      <w:pPr>
        <w:pStyle w:val="2"/>
      </w:pPr>
      <w:bookmarkStart w:id="39" w:name="_Toc519782254"/>
      <w:r w:rsidRPr="00CD74FF">
        <w:rPr>
          <w:rFonts w:hint="eastAsia"/>
        </w:rPr>
        <w:t>一、普通术语</w:t>
      </w:r>
      <w:bookmarkEnd w:id="39"/>
    </w:p>
    <w:tbl>
      <w:tblPr>
        <w:tblW w:w="8334" w:type="dxa"/>
        <w:tblInd w:w="130" w:type="dxa"/>
        <w:tblCellMar>
          <w:left w:w="0" w:type="dxa"/>
          <w:right w:w="0" w:type="dxa"/>
        </w:tblCellMar>
        <w:tblLook w:val="04A0" w:firstRow="1" w:lastRow="0" w:firstColumn="1" w:lastColumn="0" w:noHBand="0" w:noVBand="1"/>
      </w:tblPr>
      <w:tblGrid>
        <w:gridCol w:w="2407"/>
        <w:gridCol w:w="2090"/>
        <w:gridCol w:w="3837"/>
      </w:tblGrid>
      <w:tr w:rsidR="008B7561" w:rsidRPr="00447F37" w14:paraId="3B23C3D7" w14:textId="77777777" w:rsidTr="001211DD">
        <w:trPr>
          <w:trHeight w:hRule="exact" w:val="340"/>
        </w:trPr>
        <w:tc>
          <w:tcPr>
            <w:tcW w:w="5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BFF964"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发行人、公司、本公司</w:t>
            </w:r>
          </w:p>
        </w:tc>
        <w:tc>
          <w:tcPr>
            <w:tcW w:w="5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CF4A58"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63E3B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w:t>
            </w:r>
          </w:p>
        </w:tc>
      </w:tr>
      <w:tr w:rsidR="008B7561" w:rsidRPr="00447F37" w14:paraId="0D970DD3" w14:textId="77777777" w:rsidTr="001211DD">
        <w:trPr>
          <w:trHeight w:hRule="exact" w:val="340"/>
        </w:trPr>
        <w:tc>
          <w:tcPr>
            <w:tcW w:w="5670" w:type="dxa"/>
            <w:vMerge/>
            <w:tcBorders>
              <w:top w:val="single" w:sz="8" w:space="0" w:color="000000"/>
              <w:left w:val="single" w:sz="8" w:space="0" w:color="000000"/>
              <w:bottom w:val="single" w:sz="8" w:space="0" w:color="000000"/>
              <w:right w:val="single" w:sz="8" w:space="0" w:color="000000"/>
            </w:tcBorders>
            <w:vAlign w:val="center"/>
            <w:hideMark/>
          </w:tcPr>
          <w:p w14:paraId="661CD935" w14:textId="77777777" w:rsidR="00454FB3" w:rsidRPr="00447F37" w:rsidRDefault="00454FB3" w:rsidP="009A44D1">
            <w:pPr>
              <w:rPr>
                <w:rFonts w:ascii="宋体" w:eastAsia="宋体" w:hAnsi="宋体"/>
                <w:color w:val="000000"/>
              </w:rPr>
            </w:pPr>
          </w:p>
        </w:tc>
        <w:tc>
          <w:tcPr>
            <w:tcW w:w="5670" w:type="dxa"/>
            <w:vMerge/>
            <w:tcBorders>
              <w:top w:val="single" w:sz="8" w:space="0" w:color="000000"/>
              <w:left w:val="single" w:sz="8" w:space="0" w:color="000000"/>
              <w:bottom w:val="single" w:sz="8" w:space="0" w:color="000000"/>
              <w:right w:val="single" w:sz="8" w:space="0" w:color="000000"/>
            </w:tcBorders>
            <w:vAlign w:val="center"/>
            <w:hideMark/>
          </w:tcPr>
          <w:p w14:paraId="7BC5B8BE" w14:textId="77777777" w:rsidR="00454FB3" w:rsidRPr="00447F37" w:rsidRDefault="00454FB3" w:rsidP="009A44D1">
            <w:pPr>
              <w:rPr>
                <w:rFonts w:ascii="宋体" w:eastAsia="宋体" w:hAnsi="宋体"/>
                <w:color w:val="000000"/>
              </w:rPr>
            </w:pPr>
          </w:p>
        </w:tc>
        <w:tc>
          <w:tcPr>
            <w:tcW w:w="5670" w:type="dxa"/>
            <w:vMerge/>
            <w:tcBorders>
              <w:top w:val="single" w:sz="8" w:space="0" w:color="000000"/>
              <w:left w:val="single" w:sz="8" w:space="0" w:color="000000"/>
              <w:bottom w:val="single" w:sz="8" w:space="0" w:color="000000"/>
              <w:right w:val="single" w:sz="8" w:space="0" w:color="000000"/>
            </w:tcBorders>
            <w:vAlign w:val="center"/>
            <w:hideMark/>
          </w:tcPr>
          <w:p w14:paraId="6B4D3FD7" w14:textId="77777777" w:rsidR="00454FB3" w:rsidRPr="00447F37" w:rsidRDefault="00454FB3" w:rsidP="009A44D1">
            <w:pPr>
              <w:rPr>
                <w:rFonts w:ascii="宋体" w:eastAsia="宋体" w:hAnsi="宋体"/>
                <w:color w:val="000000" w:themeColor="text1"/>
              </w:rPr>
            </w:pPr>
          </w:p>
        </w:tc>
      </w:tr>
      <w:tr w:rsidR="008B7561" w:rsidRPr="00447F37" w14:paraId="584904CB"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6FA0EB9"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有限公司</w:t>
            </w:r>
          </w:p>
        </w:tc>
        <w:tc>
          <w:tcPr>
            <w:tcW w:w="5670" w:type="dxa"/>
            <w:tcBorders>
              <w:top w:val="nil"/>
              <w:left w:val="nil"/>
              <w:bottom w:val="single" w:sz="8" w:space="0" w:color="000000"/>
              <w:right w:val="single" w:sz="8" w:space="0" w:color="000000"/>
            </w:tcBorders>
            <w:shd w:val="clear" w:color="auto" w:fill="auto"/>
            <w:vAlign w:val="center"/>
            <w:hideMark/>
          </w:tcPr>
          <w:p w14:paraId="7213BC73"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7A3181AF"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((str_company_issuer))有限公司</w:t>
            </w:r>
          </w:p>
        </w:tc>
      </w:tr>
      <w:tr w:rsidR="008B7561" w:rsidRPr="00447F37" w14:paraId="4D0C5FCE"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0449C115"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招股说明书、本招股说明书</w:t>
            </w:r>
          </w:p>
        </w:tc>
        <w:tc>
          <w:tcPr>
            <w:tcW w:w="5670" w:type="dxa"/>
            <w:tcBorders>
              <w:top w:val="nil"/>
              <w:left w:val="nil"/>
              <w:bottom w:val="nil"/>
              <w:right w:val="single" w:sz="8" w:space="0" w:color="000000"/>
            </w:tcBorders>
            <w:shd w:val="clear" w:color="auto" w:fill="auto"/>
            <w:vAlign w:val="center"/>
            <w:hideMark/>
          </w:tcPr>
          <w:p w14:paraId="1C80F43C"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nil"/>
              <w:right w:val="single" w:sz="8" w:space="0" w:color="000000"/>
            </w:tcBorders>
            <w:shd w:val="clear" w:color="auto" w:fill="auto"/>
            <w:vAlign w:val="center"/>
            <w:hideMark/>
          </w:tcPr>
          <w:p w14:paraId="1A265EB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《((str_company_issuer))股份有限公司首次公开发行股票并在创业板上市招股说明书》</w:t>
            </w:r>
          </w:p>
        </w:tc>
      </w:tr>
      <w:tr w:rsidR="008B7561" w:rsidRPr="00447F37" w14:paraId="1766FCD7"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EC44D0E"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中国</w:t>
            </w:r>
          </w:p>
        </w:tc>
        <w:tc>
          <w:tcPr>
            <w:tcW w:w="5670" w:type="dxa"/>
            <w:tcBorders>
              <w:top w:val="nil"/>
              <w:left w:val="nil"/>
              <w:bottom w:val="single" w:sz="8" w:space="0" w:color="000000"/>
              <w:right w:val="single" w:sz="8" w:space="0" w:color="000000"/>
            </w:tcBorders>
            <w:shd w:val="clear" w:color="auto" w:fill="auto"/>
            <w:vAlign w:val="center"/>
            <w:hideMark/>
          </w:tcPr>
          <w:p w14:paraId="7BCD0F83"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04D9177E"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w:t>
            </w:r>
          </w:p>
        </w:tc>
      </w:tr>
      <w:tr w:rsidR="008B7561" w:rsidRPr="00447F37" w14:paraId="279588F1"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4FE8331"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国务院</w:t>
            </w:r>
          </w:p>
        </w:tc>
        <w:tc>
          <w:tcPr>
            <w:tcW w:w="5670" w:type="dxa"/>
            <w:tcBorders>
              <w:top w:val="nil"/>
              <w:left w:val="nil"/>
              <w:bottom w:val="single" w:sz="8" w:space="0" w:color="000000"/>
              <w:right w:val="single" w:sz="8" w:space="0" w:color="000000"/>
            </w:tcBorders>
            <w:shd w:val="clear" w:color="auto" w:fill="auto"/>
            <w:vAlign w:val="center"/>
            <w:hideMark/>
          </w:tcPr>
          <w:p w14:paraId="12FBECC2"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65B68EEA"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中华人民共和国国务院</w:t>
            </w:r>
          </w:p>
        </w:tc>
      </w:tr>
      <w:tr w:rsidR="008B7561" w:rsidRPr="00447F37" w14:paraId="43B4AAB6"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2EB3488A"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中共中央办公厅</w:t>
            </w:r>
          </w:p>
        </w:tc>
        <w:tc>
          <w:tcPr>
            <w:tcW w:w="5670" w:type="dxa"/>
            <w:tcBorders>
              <w:top w:val="nil"/>
              <w:left w:val="nil"/>
              <w:bottom w:val="single" w:sz="8" w:space="0" w:color="000000"/>
              <w:right w:val="single" w:sz="8" w:space="0" w:color="000000"/>
            </w:tcBorders>
            <w:shd w:val="clear" w:color="auto" w:fill="auto"/>
            <w:vAlign w:val="center"/>
            <w:hideMark/>
          </w:tcPr>
          <w:p w14:paraId="2EF29872"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2BCF1DBD"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中国共产党中央委员会办公厅</w:t>
            </w:r>
          </w:p>
        </w:tc>
      </w:tr>
      <w:tr w:rsidR="008B7561" w:rsidRPr="00447F37" w14:paraId="5169D710"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0505D3CC"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中国证监会</w:t>
            </w:r>
          </w:p>
        </w:tc>
        <w:tc>
          <w:tcPr>
            <w:tcW w:w="5670" w:type="dxa"/>
            <w:tcBorders>
              <w:top w:val="nil"/>
              <w:left w:val="nil"/>
              <w:bottom w:val="single" w:sz="8" w:space="0" w:color="000000"/>
              <w:right w:val="single" w:sz="8" w:space="0" w:color="000000"/>
            </w:tcBorders>
            <w:shd w:val="clear" w:color="auto" w:fill="auto"/>
            <w:vAlign w:val="center"/>
            <w:hideMark/>
          </w:tcPr>
          <w:p w14:paraId="4B9AFE1E"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1413A9E8"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中国证券监督管理委员会</w:t>
            </w:r>
          </w:p>
        </w:tc>
      </w:tr>
      <w:tr w:rsidR="008B7561" w:rsidRPr="00447F37" w14:paraId="6113A709"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46C59FA"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全国股转公司</w:t>
            </w:r>
          </w:p>
        </w:tc>
        <w:tc>
          <w:tcPr>
            <w:tcW w:w="5670" w:type="dxa"/>
            <w:tcBorders>
              <w:top w:val="nil"/>
              <w:left w:val="nil"/>
              <w:bottom w:val="single" w:sz="8" w:space="0" w:color="000000"/>
              <w:right w:val="single" w:sz="8" w:space="0" w:color="000000"/>
            </w:tcBorders>
            <w:shd w:val="clear" w:color="auto" w:fill="auto"/>
            <w:vAlign w:val="center"/>
            <w:hideMark/>
          </w:tcPr>
          <w:p w14:paraId="2BC4AB81"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2F44BFB"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全国中小企业股份转让系统有限责任公司</w:t>
            </w:r>
          </w:p>
        </w:tc>
      </w:tr>
      <w:tr w:rsidR="008B7561" w:rsidRPr="00447F37" w14:paraId="75C011CB"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49FBEFB7"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《公司法》</w:t>
            </w:r>
          </w:p>
        </w:tc>
        <w:tc>
          <w:tcPr>
            <w:tcW w:w="5670" w:type="dxa"/>
            <w:tcBorders>
              <w:top w:val="nil"/>
              <w:left w:val="nil"/>
              <w:bottom w:val="single" w:sz="8" w:space="0" w:color="000000"/>
              <w:right w:val="single" w:sz="8" w:space="0" w:color="000000"/>
            </w:tcBorders>
            <w:shd w:val="clear" w:color="auto" w:fill="auto"/>
            <w:vAlign w:val="center"/>
            <w:hideMark/>
          </w:tcPr>
          <w:p w14:paraId="61282B73"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5D17D12A"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《中华人民共和国公司法》</w:t>
            </w:r>
          </w:p>
        </w:tc>
      </w:tr>
      <w:tr w:rsidR="008B7561" w:rsidRPr="00447F37" w14:paraId="73149A69"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64779B45"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《证券法》</w:t>
            </w:r>
          </w:p>
        </w:tc>
        <w:tc>
          <w:tcPr>
            <w:tcW w:w="5670" w:type="dxa"/>
            <w:tcBorders>
              <w:top w:val="nil"/>
              <w:left w:val="nil"/>
              <w:bottom w:val="single" w:sz="8" w:space="0" w:color="000000"/>
              <w:right w:val="single" w:sz="8" w:space="0" w:color="000000"/>
            </w:tcBorders>
            <w:shd w:val="clear" w:color="auto" w:fill="auto"/>
            <w:vAlign w:val="center"/>
            <w:hideMark/>
          </w:tcPr>
          <w:p w14:paraId="5B8C9017"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A809D05"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《中华人民共和国证券法》</w:t>
            </w:r>
          </w:p>
        </w:tc>
      </w:tr>
      <w:tr w:rsidR="008B7561" w:rsidRPr="00447F37" w14:paraId="71850722"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874A6ED"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《公司章程》</w:t>
            </w:r>
          </w:p>
        </w:tc>
        <w:tc>
          <w:tcPr>
            <w:tcW w:w="5670" w:type="dxa"/>
            <w:tcBorders>
              <w:top w:val="nil"/>
              <w:left w:val="nil"/>
              <w:bottom w:val="single" w:sz="8" w:space="0" w:color="000000"/>
              <w:right w:val="single" w:sz="8" w:space="0" w:color="000000"/>
            </w:tcBorders>
            <w:shd w:val="clear" w:color="auto" w:fill="auto"/>
            <w:vAlign w:val="center"/>
            <w:hideMark/>
          </w:tcPr>
          <w:p w14:paraId="2E34CACF"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A5532A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《((str_company_issuer))股份有限公司章程》</w:t>
            </w:r>
          </w:p>
        </w:tc>
      </w:tr>
      <w:tr w:rsidR="008B7561" w:rsidRPr="00447F37" w14:paraId="5A6CBF1D"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176F94B9"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《公司章程（草案）》</w:t>
            </w:r>
          </w:p>
        </w:tc>
        <w:tc>
          <w:tcPr>
            <w:tcW w:w="5670" w:type="dxa"/>
            <w:tcBorders>
              <w:top w:val="nil"/>
              <w:left w:val="nil"/>
              <w:bottom w:val="nil"/>
              <w:right w:val="single" w:sz="8" w:space="0" w:color="000000"/>
            </w:tcBorders>
            <w:shd w:val="clear" w:color="auto" w:fill="auto"/>
            <w:vAlign w:val="center"/>
            <w:hideMark/>
          </w:tcPr>
          <w:p w14:paraId="2EA929F1"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nil"/>
              <w:right w:val="single" w:sz="8" w:space="0" w:color="000000"/>
            </w:tcBorders>
            <w:shd w:val="clear" w:color="auto" w:fill="auto"/>
            <w:vAlign w:val="center"/>
            <w:hideMark/>
          </w:tcPr>
          <w:p w14:paraId="2ABAC6E3"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上市后适用的《((str_company_issuer))股份有限公司章程（草案）》</w:t>
            </w:r>
          </w:p>
        </w:tc>
      </w:tr>
      <w:tr w:rsidR="008B7561" w:rsidRPr="00447F37" w14:paraId="2B866B70"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18ECB4C6"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财政部</w:t>
            </w:r>
          </w:p>
        </w:tc>
        <w:tc>
          <w:tcPr>
            <w:tcW w:w="5670" w:type="dxa"/>
            <w:tcBorders>
              <w:top w:val="nil"/>
              <w:left w:val="nil"/>
              <w:bottom w:val="single" w:sz="8" w:space="0" w:color="000000"/>
              <w:right w:val="single" w:sz="8" w:space="0" w:color="000000"/>
            </w:tcBorders>
            <w:shd w:val="clear" w:color="auto" w:fill="auto"/>
            <w:vAlign w:val="center"/>
            <w:hideMark/>
          </w:tcPr>
          <w:p w14:paraId="4BDFBF5C"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61BD056F"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中华人民共和国财政部</w:t>
            </w:r>
          </w:p>
        </w:tc>
      </w:tr>
      <w:tr w:rsidR="008B7561" w:rsidRPr="00447F37" w14:paraId="5219150F"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5ED461AE"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lastRenderedPageBreak/>
              <w:t>报告期</w:t>
            </w:r>
          </w:p>
        </w:tc>
        <w:tc>
          <w:tcPr>
            <w:tcW w:w="5670" w:type="dxa"/>
            <w:tcBorders>
              <w:top w:val="nil"/>
              <w:left w:val="nil"/>
              <w:bottom w:val="single" w:sz="8" w:space="0" w:color="000000"/>
              <w:right w:val="single" w:sz="8" w:space="0" w:color="000000"/>
            </w:tcBorders>
            <w:shd w:val="clear" w:color="auto" w:fill="auto"/>
            <w:vAlign w:val="center"/>
            <w:hideMark/>
          </w:tcPr>
          <w:p w14:paraId="14B440AE"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62221F56"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((num_year)) 年、((num_year)) 年和 ((num_year)) 年</w:t>
            </w:r>
          </w:p>
        </w:tc>
      </w:tr>
      <w:tr w:rsidR="008B7561" w:rsidRPr="00447F37" w14:paraId="7AD16228"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2749D317"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报告期各期末</w:t>
            </w:r>
          </w:p>
        </w:tc>
        <w:tc>
          <w:tcPr>
            <w:tcW w:w="5670" w:type="dxa"/>
            <w:tcBorders>
              <w:top w:val="nil"/>
              <w:left w:val="nil"/>
              <w:bottom w:val="nil"/>
              <w:right w:val="single" w:sz="8" w:space="0" w:color="000000"/>
            </w:tcBorders>
            <w:shd w:val="clear" w:color="auto" w:fill="auto"/>
            <w:vAlign w:val="center"/>
            <w:hideMark/>
          </w:tcPr>
          <w:p w14:paraId="5633EFBF"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nil"/>
              <w:right w:val="single" w:sz="8" w:space="0" w:color="000000"/>
            </w:tcBorders>
            <w:shd w:val="clear" w:color="auto" w:fill="auto"/>
            <w:vAlign w:val="center"/>
            <w:hideMark/>
          </w:tcPr>
          <w:p w14:paraId="21815CC9"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((num_year)) 年 12 月 31 日、((num_year)) 年 12 月 31 日和 ((num_year)) 年 12 月 31日</w:t>
            </w:r>
          </w:p>
        </w:tc>
      </w:tr>
      <w:tr w:rsidR="008B7561" w:rsidRPr="00447F37" w14:paraId="3C4AB4CE" w14:textId="77777777" w:rsidTr="001211DD">
        <w:trPr>
          <w:trHeight w:hRule="exact" w:val="340"/>
        </w:trPr>
        <w:tc>
          <w:tcPr>
            <w:tcW w:w="5670" w:type="dxa"/>
            <w:tcBorders>
              <w:top w:val="nil"/>
              <w:left w:val="single" w:sz="8" w:space="0" w:color="000000"/>
              <w:bottom w:val="nil"/>
              <w:right w:val="single" w:sz="8" w:space="0" w:color="000000"/>
            </w:tcBorders>
            <w:shd w:val="clear" w:color="auto" w:fill="auto"/>
            <w:vAlign w:val="center"/>
            <w:hideMark/>
          </w:tcPr>
          <w:p w14:paraId="4DAFA240"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保荐人、保荐机构、主承销商</w:t>
            </w:r>
          </w:p>
        </w:tc>
        <w:tc>
          <w:tcPr>
            <w:tcW w:w="5670" w:type="dxa"/>
            <w:tcBorders>
              <w:top w:val="single" w:sz="8" w:space="0" w:color="000000"/>
              <w:left w:val="nil"/>
              <w:bottom w:val="nil"/>
              <w:right w:val="single" w:sz="8" w:space="0" w:color="000000"/>
            </w:tcBorders>
            <w:shd w:val="clear" w:color="auto" w:fill="auto"/>
            <w:vAlign w:val="center"/>
            <w:hideMark/>
          </w:tcPr>
          <w:p w14:paraId="65F045B1"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single" w:sz="8" w:space="0" w:color="000000"/>
              <w:left w:val="nil"/>
              <w:bottom w:val="nil"/>
              <w:right w:val="single" w:sz="8" w:space="0" w:color="000000"/>
            </w:tcBorders>
            <w:shd w:val="clear" w:color="auto" w:fill="auto"/>
            <w:vAlign w:val="center"/>
            <w:hideMark/>
          </w:tcPr>
          <w:p w14:paraId="4DAE8C57"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((str_company))股份有限公司</w:t>
            </w:r>
          </w:p>
        </w:tc>
      </w:tr>
      <w:tr w:rsidR="008B7561" w:rsidRPr="00447F37" w14:paraId="166A0260"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19071C74"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会计师</w:t>
            </w:r>
          </w:p>
        </w:tc>
        <w:tc>
          <w:tcPr>
            <w:tcW w:w="5670" w:type="dxa"/>
            <w:tcBorders>
              <w:top w:val="nil"/>
              <w:left w:val="nil"/>
              <w:bottom w:val="single" w:sz="8" w:space="0" w:color="000000"/>
              <w:right w:val="single" w:sz="8" w:space="0" w:color="000000"/>
            </w:tcBorders>
            <w:shd w:val="clear" w:color="auto" w:fill="auto"/>
            <w:vAlign w:val="center"/>
            <w:hideMark/>
          </w:tcPr>
          <w:p w14:paraId="40DB4AE8"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7D58C09"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((str_company_CPA))会计师事务所（特殊普通合伙）</w:t>
            </w:r>
          </w:p>
        </w:tc>
      </w:tr>
      <w:tr w:rsidR="008B7561" w:rsidRPr="00447F37" w14:paraId="43B2C3B3"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BE9CCD3"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律师、发行人律师</w:t>
            </w:r>
          </w:p>
        </w:tc>
        <w:tc>
          <w:tcPr>
            <w:tcW w:w="5670" w:type="dxa"/>
            <w:tcBorders>
              <w:top w:val="nil"/>
              <w:left w:val="nil"/>
              <w:bottom w:val="single" w:sz="8" w:space="0" w:color="000000"/>
              <w:right w:val="single" w:sz="8" w:space="0" w:color="000000"/>
            </w:tcBorders>
            <w:shd w:val="clear" w:color="auto" w:fill="auto"/>
            <w:vAlign w:val="center"/>
            <w:hideMark/>
          </w:tcPr>
          <w:p w14:paraId="5363C472"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357424C1"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律师事务所</w:t>
            </w:r>
          </w:p>
        </w:tc>
      </w:tr>
      <w:tr w:rsidR="008B7561" w:rsidRPr="00447F37" w14:paraId="42EF8E62"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3C0A7DB9"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资产评估机构</w:t>
            </w:r>
          </w:p>
        </w:tc>
        <w:tc>
          <w:tcPr>
            <w:tcW w:w="5670" w:type="dxa"/>
            <w:tcBorders>
              <w:top w:val="nil"/>
              <w:left w:val="nil"/>
              <w:bottom w:val="single" w:sz="8" w:space="0" w:color="000000"/>
              <w:right w:val="single" w:sz="8" w:space="0" w:color="000000"/>
            </w:tcBorders>
            <w:shd w:val="clear" w:color="auto" w:fill="auto"/>
            <w:vAlign w:val="center"/>
            <w:hideMark/>
          </w:tcPr>
          <w:p w14:paraId="7985F7EC"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23851125"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((str_company))有限责任公司</w:t>
            </w:r>
          </w:p>
        </w:tc>
      </w:tr>
      <w:tr w:rsidR="008B7561" w:rsidRPr="00447F37" w14:paraId="7E1CD429" w14:textId="77777777" w:rsidTr="001211DD">
        <w:trPr>
          <w:trHeight w:hRule="exact" w:val="340"/>
        </w:trPr>
        <w:tc>
          <w:tcPr>
            <w:tcW w:w="5670" w:type="dxa"/>
            <w:tcBorders>
              <w:top w:val="nil"/>
              <w:left w:val="single" w:sz="8" w:space="0" w:color="000000"/>
              <w:bottom w:val="single" w:sz="8" w:space="0" w:color="000000"/>
              <w:right w:val="single" w:sz="8" w:space="0" w:color="000000"/>
            </w:tcBorders>
            <w:shd w:val="clear" w:color="auto" w:fill="auto"/>
            <w:vAlign w:val="center"/>
            <w:hideMark/>
          </w:tcPr>
          <w:p w14:paraId="7B362C8D" w14:textId="77777777" w:rsidR="00454FB3" w:rsidRPr="00447F37" w:rsidRDefault="00454FB3" w:rsidP="009A44D1">
            <w:pPr>
              <w:rPr>
                <w:rFonts w:ascii="宋体" w:eastAsia="宋体" w:hAnsi="宋体"/>
                <w:color w:val="000000"/>
              </w:rPr>
            </w:pPr>
            <w:r w:rsidRPr="00447F37">
              <w:rPr>
                <w:rFonts w:ascii="宋体" w:eastAsia="宋体" w:hAnsi="宋体" w:hint="eastAsia"/>
                <w:color w:val="000000"/>
              </w:rPr>
              <w:t>元、万元、亿元</w:t>
            </w:r>
          </w:p>
        </w:tc>
        <w:tc>
          <w:tcPr>
            <w:tcW w:w="5670" w:type="dxa"/>
            <w:tcBorders>
              <w:top w:val="nil"/>
              <w:left w:val="nil"/>
              <w:bottom w:val="single" w:sz="8" w:space="0" w:color="000000"/>
              <w:right w:val="single" w:sz="8" w:space="0" w:color="000000"/>
            </w:tcBorders>
            <w:shd w:val="clear" w:color="auto" w:fill="auto"/>
            <w:vAlign w:val="center"/>
            <w:hideMark/>
          </w:tcPr>
          <w:p w14:paraId="68580D17" w14:textId="77777777" w:rsidR="00454FB3" w:rsidRPr="00447F37" w:rsidRDefault="00454FB3" w:rsidP="009A44D1">
            <w:pPr>
              <w:jc w:val="center"/>
              <w:rPr>
                <w:rFonts w:ascii="宋体" w:eastAsia="宋体" w:hAnsi="宋体"/>
                <w:color w:val="000000"/>
              </w:rPr>
            </w:pPr>
            <w:r w:rsidRPr="00447F37">
              <w:rPr>
                <w:rFonts w:ascii="宋体" w:eastAsia="宋体" w:hAnsi="宋体" w:hint="eastAsia"/>
                <w:color w:val="000000"/>
              </w:rPr>
              <w:t>指</w:t>
            </w:r>
          </w:p>
        </w:tc>
        <w:tc>
          <w:tcPr>
            <w:tcW w:w="5670" w:type="dxa"/>
            <w:tcBorders>
              <w:top w:val="nil"/>
              <w:left w:val="nil"/>
              <w:bottom w:val="single" w:sz="8" w:space="0" w:color="000000"/>
              <w:right w:val="single" w:sz="8" w:space="0" w:color="000000"/>
            </w:tcBorders>
            <w:shd w:val="clear" w:color="auto" w:fill="auto"/>
            <w:vAlign w:val="center"/>
            <w:hideMark/>
          </w:tcPr>
          <w:p w14:paraId="14FB0C8A" w14:textId="77777777" w:rsidR="00454FB3" w:rsidRPr="00447F37" w:rsidRDefault="00454FB3" w:rsidP="009A44D1">
            <w:pPr>
              <w:rPr>
                <w:rFonts w:ascii="宋体" w:eastAsia="宋体" w:hAnsi="宋体"/>
                <w:color w:val="000000" w:themeColor="text1"/>
              </w:rPr>
            </w:pPr>
            <w:r w:rsidRPr="00447F37">
              <w:rPr>
                <w:rFonts w:ascii="宋体" w:eastAsia="宋体" w:hAnsi="宋体" w:hint="eastAsia"/>
                <w:color w:val="000000" w:themeColor="text1"/>
              </w:rPr>
              <w:t>人民币元、万元、亿元</w:t>
            </w:r>
          </w:p>
        </w:tc>
      </w:tr>
    </w:tbl>
    <w:p w14:paraId="1B45F5E1" w14:textId="77777777" w:rsidR="00243CD7" w:rsidRPr="00447F37" w:rsidRDefault="00243CD7" w:rsidP="009A44D1">
      <w:pPr>
        <w:rPr>
          <w:rFonts w:ascii="宋体" w:eastAsia="宋体" w:hAnsi="宋体"/>
          <w:b/>
          <w:color w:val="000000"/>
        </w:rPr>
      </w:pPr>
    </w:p>
    <w:p w14:paraId="066684F0" w14:textId="77777777" w:rsidR="004F13A9" w:rsidRPr="008D7374" w:rsidRDefault="004F13A9" w:rsidP="00D1261F">
      <w:pPr>
        <w:pStyle w:val="2"/>
      </w:pPr>
      <w:bookmarkStart w:id="40" w:name="_Toc519782255"/>
      <w:r w:rsidRPr="008D7374">
        <w:rPr>
          <w:rFonts w:hint="eastAsia"/>
        </w:rPr>
        <w:t>二、专业术语</w:t>
      </w:r>
      <w:bookmarkEnd w:id="40"/>
    </w:p>
    <w:p w14:paraId="0F37D1A0" w14:textId="77777777" w:rsidR="004F13A9" w:rsidRPr="00447F37" w:rsidRDefault="004F13A9" w:rsidP="004F13A9">
      <w:pPr>
        <w:rPr>
          <w:rFonts w:ascii="宋体" w:eastAsia="宋体" w:hAnsi="宋体"/>
          <w:color w:val="000000"/>
        </w:rPr>
      </w:pPr>
      <w:r w:rsidRPr="00447F37">
        <w:rPr>
          <w:rFonts w:ascii="宋体" w:eastAsia="宋体" w:hAnsi="宋体" w:hint="eastAsia"/>
          <w:color w:val="000000"/>
        </w:rPr>
        <w:t>在本招股说明书中，若合计数与各分项数值相加之和在尾数上存在差异，均为四舍五入所致。</w:t>
      </w:r>
    </w:p>
    <w:p w14:paraId="739C19B8" w14:textId="77777777" w:rsidR="00742476" w:rsidRPr="00447F37" w:rsidRDefault="00742476" w:rsidP="004F13A9">
      <w:pPr>
        <w:rPr>
          <w:rFonts w:ascii="宋体" w:eastAsia="宋体" w:hAnsi="宋体"/>
          <w:b/>
        </w:rPr>
      </w:pPr>
    </w:p>
    <w:p w14:paraId="6B71B13A" w14:textId="77777777" w:rsidR="004F13A9" w:rsidRPr="00447F37" w:rsidRDefault="004F13A9" w:rsidP="004F13A9">
      <w:pPr>
        <w:rPr>
          <w:rFonts w:ascii="宋体" w:eastAsia="宋体" w:hAnsi="宋体"/>
          <w:b/>
        </w:rPr>
      </w:pPr>
    </w:p>
    <w:p w14:paraId="03A8F091" w14:textId="77777777" w:rsidR="004F13A9" w:rsidRPr="00447F37" w:rsidRDefault="004F13A9" w:rsidP="004F13A9">
      <w:pPr>
        <w:rPr>
          <w:rFonts w:ascii="宋体" w:eastAsia="宋体" w:hAnsi="宋体"/>
          <w:b/>
        </w:rPr>
      </w:pPr>
    </w:p>
    <w:p w14:paraId="03218CC6" w14:textId="77777777" w:rsidR="004F13A9" w:rsidRPr="00447F37" w:rsidRDefault="004F13A9" w:rsidP="004F13A9">
      <w:pPr>
        <w:rPr>
          <w:rFonts w:ascii="宋体" w:eastAsia="宋体" w:hAnsi="宋体"/>
          <w:b/>
        </w:rPr>
      </w:pPr>
    </w:p>
    <w:p w14:paraId="39222DD8" w14:textId="77777777" w:rsidR="004F13A9" w:rsidRPr="00447F37" w:rsidRDefault="004F13A9" w:rsidP="004F13A9">
      <w:pPr>
        <w:rPr>
          <w:rFonts w:ascii="宋体" w:eastAsia="宋体" w:hAnsi="宋体"/>
          <w:b/>
        </w:rPr>
      </w:pPr>
    </w:p>
    <w:p w14:paraId="6F458DDC" w14:textId="77777777" w:rsidR="004F13A9" w:rsidRPr="00447F37" w:rsidRDefault="004F13A9" w:rsidP="004F13A9">
      <w:pPr>
        <w:rPr>
          <w:rFonts w:ascii="宋体" w:eastAsia="宋体" w:hAnsi="宋体"/>
          <w:b/>
        </w:rPr>
      </w:pPr>
    </w:p>
    <w:p w14:paraId="5A603252" w14:textId="77777777" w:rsidR="004F13A9" w:rsidRPr="00447F37" w:rsidRDefault="004F13A9" w:rsidP="004F13A9">
      <w:pPr>
        <w:rPr>
          <w:rFonts w:ascii="宋体" w:eastAsia="宋体" w:hAnsi="宋体"/>
          <w:b/>
        </w:rPr>
      </w:pPr>
    </w:p>
    <w:p w14:paraId="7AE93D1E" w14:textId="77777777" w:rsidR="004F13A9" w:rsidRPr="00447F37" w:rsidRDefault="004F13A9" w:rsidP="004F13A9">
      <w:pPr>
        <w:rPr>
          <w:rFonts w:ascii="宋体" w:eastAsia="宋体" w:hAnsi="宋体"/>
          <w:b/>
        </w:rPr>
      </w:pPr>
    </w:p>
    <w:p w14:paraId="6BDDD1B7" w14:textId="2CB408B1" w:rsidR="004F13A9" w:rsidRPr="008D7374" w:rsidRDefault="00D1261F" w:rsidP="00D1261F">
      <w:pPr>
        <w:pStyle w:val="1"/>
        <w:jc w:val="center"/>
      </w:pPr>
      <w:bookmarkStart w:id="41" w:name="_Toc519782256"/>
      <w:r>
        <w:rPr>
          <w:rFonts w:hint="eastAsia"/>
        </w:rPr>
        <w:t>第</w:t>
      </w:r>
      <w:r w:rsidR="00722E93">
        <w:rPr>
          <w:rFonts w:hint="eastAsia"/>
        </w:rPr>
        <w:t>二</w:t>
      </w:r>
      <w:r>
        <w:rPr>
          <w:rFonts w:hint="eastAsia"/>
        </w:rPr>
        <w:t>节</w:t>
      </w:r>
      <w:r>
        <w:rPr>
          <w:rFonts w:hint="eastAsia"/>
        </w:rPr>
        <w:t xml:space="preserve"> </w:t>
      </w:r>
      <w:r w:rsidR="004F13A9" w:rsidRPr="008D7374">
        <w:rPr>
          <w:rFonts w:hint="eastAsia"/>
        </w:rPr>
        <w:t>概览</w:t>
      </w:r>
      <w:bookmarkEnd w:id="41"/>
    </w:p>
    <w:p w14:paraId="067A67BD" w14:textId="77777777" w:rsidR="008D7374" w:rsidRPr="008D7374" w:rsidRDefault="008D7374" w:rsidP="008D7374">
      <w:pPr>
        <w:jc w:val="center"/>
        <w:rPr>
          <w:rFonts w:ascii="宋体" w:eastAsia="宋体" w:hAnsi="宋体"/>
          <w:b/>
          <w:color w:val="000000"/>
        </w:rPr>
      </w:pPr>
    </w:p>
    <w:p w14:paraId="71AFD4F9" w14:textId="77777777" w:rsidR="00CC59B4" w:rsidRPr="00447F37" w:rsidRDefault="00CC59B4" w:rsidP="00CC59B4">
      <w:pPr>
        <w:rPr>
          <w:rFonts w:ascii="宋体" w:eastAsia="宋体" w:hAnsi="宋体"/>
          <w:color w:val="000000"/>
        </w:rPr>
      </w:pPr>
      <w:r w:rsidRPr="00447F37">
        <w:rPr>
          <w:rFonts w:ascii="宋体" w:eastAsia="宋体" w:hAnsi="宋体" w:hint="eastAsia"/>
          <w:color w:val="000000"/>
        </w:rPr>
        <w:t>本概览仅对本招股说明书全文作扼要提示。投资者作出投资决策前，应认真阅读本招股说明书全文。</w:t>
      </w:r>
    </w:p>
    <w:p w14:paraId="52EDE691" w14:textId="69B5CD57" w:rsidR="00CC59B4" w:rsidRPr="008D7374" w:rsidRDefault="00D1261F" w:rsidP="00D1261F">
      <w:pPr>
        <w:pStyle w:val="2"/>
      </w:pPr>
      <w:bookmarkStart w:id="42" w:name="_Toc519782257"/>
      <w:r>
        <w:rPr>
          <w:rFonts w:hint="eastAsia"/>
        </w:rPr>
        <w:t>一、</w:t>
      </w:r>
      <w:r w:rsidR="00CC59B4" w:rsidRPr="008D7374">
        <w:rPr>
          <w:rFonts w:hint="eastAsia"/>
        </w:rPr>
        <w:t>发行人基本情况</w:t>
      </w:r>
      <w:bookmarkEnd w:id="42"/>
    </w:p>
    <w:p w14:paraId="5D9E7B44" w14:textId="77777777" w:rsidR="008D7374" w:rsidRDefault="008D7374" w:rsidP="008D7374">
      <w:pPr>
        <w:rPr>
          <w:rFonts w:ascii="宋体" w:eastAsia="宋体" w:hAnsi="宋体"/>
          <w:b/>
          <w:color w:val="000000"/>
          <w:sz w:val="30"/>
          <w:szCs w:val="30"/>
        </w:rPr>
      </w:pPr>
    </w:p>
    <w:p w14:paraId="7876F874" w14:textId="77777777" w:rsidR="008D7374" w:rsidRPr="008D7374" w:rsidRDefault="008D7374" w:rsidP="008D7374">
      <w:pPr>
        <w:rPr>
          <w:rFonts w:ascii="宋体" w:eastAsia="宋体" w:hAnsi="宋体"/>
          <w:b/>
          <w:color w:val="000000"/>
          <w:sz w:val="30"/>
          <w:szCs w:val="30"/>
        </w:rPr>
      </w:pPr>
    </w:p>
    <w:p w14:paraId="7ED22A5E" w14:textId="77777777" w:rsidR="00B47A99" w:rsidRDefault="00B47A99" w:rsidP="00D1261F">
      <w:pPr>
        <w:pStyle w:val="2"/>
      </w:pPr>
      <w:bookmarkStart w:id="43" w:name="_Toc519782258"/>
      <w:r w:rsidRPr="008D7374">
        <w:rPr>
          <w:rFonts w:hint="eastAsia"/>
        </w:rPr>
        <w:lastRenderedPageBreak/>
        <w:t>二、发行人控股股东及实际控制人的基本情况</w:t>
      </w:r>
      <w:bookmarkEnd w:id="43"/>
    </w:p>
    <w:p w14:paraId="072662E5" w14:textId="77777777" w:rsidR="008D7374" w:rsidRDefault="008D7374" w:rsidP="00B47A99">
      <w:pPr>
        <w:rPr>
          <w:rFonts w:ascii="宋体" w:eastAsia="宋体" w:hAnsi="宋体"/>
          <w:b/>
          <w:color w:val="000000"/>
          <w:sz w:val="30"/>
          <w:szCs w:val="30"/>
        </w:rPr>
      </w:pPr>
    </w:p>
    <w:p w14:paraId="66AC9C44" w14:textId="77777777" w:rsidR="008D7374" w:rsidRPr="008D7374" w:rsidRDefault="008D7374" w:rsidP="00B47A99">
      <w:pPr>
        <w:rPr>
          <w:rFonts w:ascii="宋体" w:eastAsia="宋体" w:hAnsi="宋体"/>
          <w:b/>
          <w:color w:val="000000"/>
          <w:sz w:val="30"/>
          <w:szCs w:val="30"/>
        </w:rPr>
      </w:pPr>
    </w:p>
    <w:p w14:paraId="401A043D" w14:textId="77777777" w:rsidR="00B47A99" w:rsidRDefault="00B47A99" w:rsidP="00D1261F">
      <w:pPr>
        <w:pStyle w:val="2"/>
      </w:pPr>
      <w:bookmarkStart w:id="44" w:name="_Toc519782259"/>
      <w:r w:rsidRPr="008D7374">
        <w:rPr>
          <w:rFonts w:hint="eastAsia"/>
        </w:rPr>
        <w:t>三、发行人主营业务</w:t>
      </w:r>
      <w:bookmarkEnd w:id="44"/>
    </w:p>
    <w:p w14:paraId="06F3DBEF" w14:textId="77777777" w:rsidR="008D7374" w:rsidRDefault="008D7374" w:rsidP="00B47A99">
      <w:pPr>
        <w:rPr>
          <w:rFonts w:ascii="宋体" w:eastAsia="宋体" w:hAnsi="宋体"/>
          <w:b/>
          <w:color w:val="000000"/>
          <w:sz w:val="30"/>
          <w:szCs w:val="30"/>
        </w:rPr>
      </w:pPr>
    </w:p>
    <w:p w14:paraId="544923A2" w14:textId="77777777" w:rsidR="008D7374" w:rsidRPr="008D7374" w:rsidRDefault="008D7374" w:rsidP="00B47A99">
      <w:pPr>
        <w:rPr>
          <w:rFonts w:ascii="宋体" w:eastAsia="宋体" w:hAnsi="宋体"/>
          <w:b/>
          <w:color w:val="000000"/>
          <w:sz w:val="30"/>
          <w:szCs w:val="30"/>
        </w:rPr>
      </w:pPr>
    </w:p>
    <w:p w14:paraId="5A7AA714" w14:textId="77777777" w:rsidR="00B47A99" w:rsidRPr="008D7374" w:rsidRDefault="00B47A99" w:rsidP="00D1261F">
      <w:pPr>
        <w:pStyle w:val="2"/>
      </w:pPr>
      <w:bookmarkStart w:id="45" w:name="_Toc519782260"/>
      <w:r w:rsidRPr="008D7374">
        <w:rPr>
          <w:rFonts w:hint="eastAsia"/>
        </w:rPr>
        <w:t>四、发行人主要财务数据及财务指标</w:t>
      </w:r>
      <w:bookmarkEnd w:id="45"/>
    </w:p>
    <w:p w14:paraId="5E845D98" w14:textId="4625FCE7" w:rsidR="00B47A99" w:rsidRPr="00715EFD" w:rsidRDefault="00B47A99" w:rsidP="00D1261F">
      <w:pPr>
        <w:pStyle w:val="3"/>
      </w:pPr>
      <w:bookmarkStart w:id="46" w:name="_Toc519782261"/>
      <w:r w:rsidRPr="00715EFD">
        <w:rPr>
          <w:rFonts w:hint="eastAsia"/>
        </w:rPr>
        <w:t>（一）合并资产负债表主要数据</w:t>
      </w:r>
      <w:bookmarkEnd w:id="46"/>
    </w:p>
    <w:p w14:paraId="5C246375" w14:textId="77777777" w:rsidR="00B47A99" w:rsidRPr="00715EFD" w:rsidRDefault="00B47A99" w:rsidP="00D1261F">
      <w:pPr>
        <w:pStyle w:val="3"/>
      </w:pPr>
      <w:bookmarkStart w:id="47" w:name="_Toc519782262"/>
      <w:r w:rsidRPr="00715EFD">
        <w:rPr>
          <w:rFonts w:hint="eastAsia"/>
        </w:rPr>
        <w:t>（二）合并利润表主要数据</w:t>
      </w:r>
      <w:bookmarkEnd w:id="47"/>
    </w:p>
    <w:p w14:paraId="5A440F7F" w14:textId="77777777" w:rsidR="003C49A9" w:rsidRPr="00715EFD" w:rsidRDefault="003C49A9" w:rsidP="00D1261F">
      <w:pPr>
        <w:pStyle w:val="3"/>
      </w:pPr>
      <w:bookmarkStart w:id="48" w:name="_Toc519782263"/>
      <w:r w:rsidRPr="00715EFD">
        <w:rPr>
          <w:rFonts w:hint="eastAsia"/>
        </w:rPr>
        <w:t>（三）合并现金流量表主要数据</w:t>
      </w:r>
      <w:bookmarkEnd w:id="48"/>
    </w:p>
    <w:p w14:paraId="72C4AF4C" w14:textId="77777777" w:rsidR="003C49A9" w:rsidRDefault="003C49A9" w:rsidP="00D1261F">
      <w:pPr>
        <w:pStyle w:val="3"/>
      </w:pPr>
      <w:bookmarkStart w:id="49" w:name="_Toc519782264"/>
      <w:r w:rsidRPr="00715EFD">
        <w:rPr>
          <w:rFonts w:hint="eastAsia"/>
        </w:rPr>
        <w:t>（四）主要财务指标</w:t>
      </w:r>
      <w:bookmarkEnd w:id="49"/>
    </w:p>
    <w:p w14:paraId="62BBA089" w14:textId="77777777" w:rsidR="00715EFD" w:rsidRDefault="00715EFD" w:rsidP="008D7374">
      <w:pPr>
        <w:rPr>
          <w:rFonts w:ascii="宋体" w:eastAsia="宋体" w:hAnsi="宋体"/>
          <w:b/>
          <w:color w:val="000000"/>
        </w:rPr>
      </w:pPr>
    </w:p>
    <w:p w14:paraId="530A9ED4" w14:textId="77777777" w:rsidR="00715EFD" w:rsidRPr="00447F37" w:rsidRDefault="00715EFD" w:rsidP="008D7374">
      <w:pPr>
        <w:rPr>
          <w:rFonts w:ascii="宋体" w:eastAsia="宋体" w:hAnsi="宋体"/>
          <w:color w:val="000000"/>
        </w:rPr>
      </w:pPr>
    </w:p>
    <w:p w14:paraId="46F86A7E" w14:textId="77777777" w:rsidR="003C49A9" w:rsidRPr="00715EFD" w:rsidRDefault="003C49A9" w:rsidP="00D1261F">
      <w:pPr>
        <w:pStyle w:val="2"/>
      </w:pPr>
      <w:bookmarkStart w:id="50" w:name="_Toc519782265"/>
      <w:r w:rsidRPr="00715EFD">
        <w:rPr>
          <w:rFonts w:hint="eastAsia"/>
        </w:rPr>
        <w:t>五、发行人募集资金用途</w:t>
      </w:r>
      <w:bookmarkEnd w:id="50"/>
    </w:p>
    <w:p w14:paraId="60DA9E5C" w14:textId="2E689317" w:rsidR="004F13A9" w:rsidRPr="00447F37" w:rsidRDefault="004F13A9" w:rsidP="004F13A9">
      <w:pPr>
        <w:rPr>
          <w:rFonts w:ascii="宋体" w:eastAsia="宋体" w:hAnsi="宋体"/>
          <w:b/>
        </w:rPr>
      </w:pPr>
    </w:p>
    <w:p w14:paraId="431A4B2D" w14:textId="77777777" w:rsidR="003C49A9" w:rsidRPr="00447F37" w:rsidRDefault="003C49A9" w:rsidP="004F13A9">
      <w:pPr>
        <w:rPr>
          <w:rFonts w:ascii="宋体" w:eastAsia="宋体" w:hAnsi="宋体"/>
          <w:b/>
        </w:rPr>
      </w:pPr>
    </w:p>
    <w:p w14:paraId="62C2D5C3" w14:textId="77777777" w:rsidR="003C49A9" w:rsidRPr="00447F37" w:rsidRDefault="003C49A9" w:rsidP="004F13A9">
      <w:pPr>
        <w:rPr>
          <w:rFonts w:ascii="宋体" w:eastAsia="宋体" w:hAnsi="宋体"/>
          <w:b/>
        </w:rPr>
      </w:pPr>
    </w:p>
    <w:p w14:paraId="678F8090" w14:textId="77777777" w:rsidR="003C49A9" w:rsidRPr="00447F37" w:rsidRDefault="003C49A9" w:rsidP="004F13A9">
      <w:pPr>
        <w:rPr>
          <w:rFonts w:ascii="宋体" w:eastAsia="宋体" w:hAnsi="宋体"/>
          <w:b/>
        </w:rPr>
      </w:pPr>
    </w:p>
    <w:p w14:paraId="074415A4" w14:textId="77777777" w:rsidR="003C49A9" w:rsidRPr="00447F37" w:rsidRDefault="003C49A9" w:rsidP="004F13A9">
      <w:pPr>
        <w:rPr>
          <w:rFonts w:ascii="宋体" w:eastAsia="宋体" w:hAnsi="宋体"/>
          <w:b/>
        </w:rPr>
      </w:pPr>
    </w:p>
    <w:p w14:paraId="59FEFBAF" w14:textId="77777777" w:rsidR="003C49A9" w:rsidRPr="00447F37" w:rsidRDefault="003C49A9" w:rsidP="004F13A9">
      <w:pPr>
        <w:rPr>
          <w:rFonts w:ascii="宋体" w:eastAsia="宋体" w:hAnsi="宋体"/>
          <w:b/>
        </w:rPr>
      </w:pPr>
    </w:p>
    <w:p w14:paraId="260A50E0" w14:textId="77777777" w:rsidR="003C49A9" w:rsidRPr="00447F37" w:rsidRDefault="003C49A9" w:rsidP="004F13A9">
      <w:pPr>
        <w:rPr>
          <w:rFonts w:ascii="宋体" w:eastAsia="宋体" w:hAnsi="宋体"/>
          <w:b/>
        </w:rPr>
      </w:pPr>
    </w:p>
    <w:p w14:paraId="74CD7538" w14:textId="77777777" w:rsidR="003C49A9" w:rsidRPr="00447F37" w:rsidRDefault="003C49A9" w:rsidP="004F13A9">
      <w:pPr>
        <w:rPr>
          <w:rFonts w:ascii="宋体" w:eastAsia="宋体" w:hAnsi="宋体"/>
          <w:b/>
        </w:rPr>
      </w:pPr>
    </w:p>
    <w:p w14:paraId="0916C901" w14:textId="77777777" w:rsidR="003C49A9" w:rsidRPr="00447F37" w:rsidRDefault="003C49A9" w:rsidP="004F13A9">
      <w:pPr>
        <w:rPr>
          <w:rFonts w:ascii="宋体" w:eastAsia="宋体" w:hAnsi="宋体"/>
          <w:b/>
        </w:rPr>
      </w:pPr>
    </w:p>
    <w:p w14:paraId="042EB55A" w14:textId="77777777" w:rsidR="003C49A9" w:rsidRPr="00447F37" w:rsidRDefault="003C49A9" w:rsidP="004F13A9">
      <w:pPr>
        <w:rPr>
          <w:rFonts w:ascii="宋体" w:eastAsia="宋体" w:hAnsi="宋体"/>
          <w:b/>
        </w:rPr>
      </w:pPr>
    </w:p>
    <w:p w14:paraId="597C1CE8" w14:textId="77777777" w:rsidR="00715EFD" w:rsidRDefault="00715EFD" w:rsidP="003C49A9">
      <w:pPr>
        <w:jc w:val="center"/>
        <w:rPr>
          <w:rFonts w:ascii="宋体" w:eastAsia="宋体" w:hAnsi="宋体"/>
          <w:b/>
          <w:color w:val="000000"/>
        </w:rPr>
      </w:pPr>
    </w:p>
    <w:p w14:paraId="02D4AB6D" w14:textId="4A920669" w:rsidR="003C49A9" w:rsidRPr="00715EFD" w:rsidRDefault="00722E93" w:rsidP="00722E93">
      <w:pPr>
        <w:pStyle w:val="1"/>
        <w:jc w:val="center"/>
      </w:pPr>
      <w:bookmarkStart w:id="51" w:name="_Toc519782266"/>
      <w:r>
        <w:rPr>
          <w:rFonts w:hint="eastAsia"/>
        </w:rPr>
        <w:t>第三节</w:t>
      </w:r>
      <w:r>
        <w:rPr>
          <w:rFonts w:hint="eastAsia"/>
        </w:rPr>
        <w:t xml:space="preserve"> </w:t>
      </w:r>
      <w:r w:rsidR="003C49A9" w:rsidRPr="00715EFD">
        <w:rPr>
          <w:rFonts w:hint="eastAsia"/>
        </w:rPr>
        <w:t>本次发行概况</w:t>
      </w:r>
      <w:bookmarkEnd w:id="51"/>
    </w:p>
    <w:p w14:paraId="096DCDB8" w14:textId="77777777" w:rsidR="00715EFD" w:rsidRPr="00715EFD" w:rsidRDefault="00715EFD" w:rsidP="00715EFD">
      <w:pPr>
        <w:jc w:val="center"/>
        <w:rPr>
          <w:rFonts w:ascii="宋体" w:eastAsia="宋体" w:hAnsi="宋体"/>
          <w:b/>
          <w:color w:val="000000"/>
        </w:rPr>
      </w:pPr>
    </w:p>
    <w:p w14:paraId="28EB51FA" w14:textId="15667F18" w:rsidR="009A1D47" w:rsidRPr="00715EFD" w:rsidRDefault="00722E93" w:rsidP="00722E93">
      <w:pPr>
        <w:pStyle w:val="2"/>
      </w:pPr>
      <w:bookmarkStart w:id="52" w:name="_Toc519782267"/>
      <w:r>
        <w:rPr>
          <w:rFonts w:hint="eastAsia"/>
        </w:rPr>
        <w:t>一、</w:t>
      </w:r>
      <w:r w:rsidR="009A1D47" w:rsidRPr="00715EFD">
        <w:rPr>
          <w:rFonts w:hint="eastAsia"/>
        </w:rPr>
        <w:t>本次发行的基本情况</w:t>
      </w:r>
      <w:bookmarkEnd w:id="52"/>
    </w:p>
    <w:p w14:paraId="1E7B7923" w14:textId="77777777" w:rsidR="00715EFD" w:rsidRPr="00715EFD" w:rsidRDefault="00715EFD" w:rsidP="00715EFD">
      <w:pPr>
        <w:rPr>
          <w:rFonts w:ascii="宋体" w:eastAsia="宋体" w:hAnsi="宋体"/>
          <w:b/>
          <w:color w:val="000000"/>
          <w:sz w:val="30"/>
          <w:szCs w:val="30"/>
        </w:rPr>
      </w:pPr>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940"/>
        <w:gridCol w:w="4980"/>
      </w:tblGrid>
      <w:tr w:rsidR="001800AA" w:rsidRPr="00447F37" w14:paraId="1FE222FD" w14:textId="77777777" w:rsidTr="00715EFD">
        <w:trPr>
          <w:trHeight w:val="20"/>
        </w:trPr>
        <w:tc>
          <w:tcPr>
            <w:tcW w:w="2940" w:type="dxa"/>
            <w:shd w:val="clear" w:color="auto" w:fill="auto"/>
            <w:vAlign w:val="center"/>
            <w:hideMark/>
          </w:tcPr>
          <w:p w14:paraId="194C9A85" w14:textId="77777777" w:rsidR="001800AA" w:rsidRPr="00447F37" w:rsidRDefault="001800AA">
            <w:pPr>
              <w:rPr>
                <w:rFonts w:ascii="宋体" w:eastAsia="宋体" w:hAnsi="宋体"/>
                <w:color w:val="000000"/>
              </w:rPr>
            </w:pPr>
            <w:r w:rsidRPr="00447F37">
              <w:rPr>
                <w:rFonts w:ascii="宋体" w:eastAsia="宋体" w:hAnsi="宋体" w:hint="eastAsia"/>
                <w:color w:val="000000"/>
              </w:rPr>
              <w:t>股票种类</w:t>
            </w:r>
          </w:p>
        </w:tc>
        <w:tc>
          <w:tcPr>
            <w:tcW w:w="4980" w:type="dxa"/>
            <w:shd w:val="clear" w:color="auto" w:fill="auto"/>
            <w:vAlign w:val="center"/>
            <w:hideMark/>
          </w:tcPr>
          <w:p w14:paraId="2AD09B4A" w14:textId="77777777" w:rsidR="001800AA" w:rsidRPr="00447F37" w:rsidRDefault="001800AA">
            <w:pPr>
              <w:rPr>
                <w:rFonts w:ascii="宋体" w:eastAsia="宋体" w:hAnsi="宋体"/>
                <w:color w:val="000000"/>
              </w:rPr>
            </w:pPr>
            <w:r w:rsidRPr="00447F37">
              <w:rPr>
                <w:rFonts w:ascii="宋体" w:eastAsia="宋体" w:hAnsi="宋体" w:hint="eastAsia"/>
                <w:color w:val="000000"/>
              </w:rPr>
              <w:t>人民币普通股（A 股）</w:t>
            </w:r>
          </w:p>
        </w:tc>
      </w:tr>
      <w:tr w:rsidR="001800AA" w:rsidRPr="00447F37" w14:paraId="3809DC6A" w14:textId="77777777" w:rsidTr="00715EFD">
        <w:trPr>
          <w:trHeight w:val="20"/>
        </w:trPr>
        <w:tc>
          <w:tcPr>
            <w:tcW w:w="2940" w:type="dxa"/>
            <w:shd w:val="clear" w:color="auto" w:fill="auto"/>
            <w:vAlign w:val="center"/>
            <w:hideMark/>
          </w:tcPr>
          <w:p w14:paraId="41650F7A" w14:textId="77777777" w:rsidR="001800AA" w:rsidRPr="00447F37" w:rsidRDefault="001800AA">
            <w:pPr>
              <w:rPr>
                <w:rFonts w:ascii="宋体" w:eastAsia="宋体" w:hAnsi="宋体"/>
                <w:color w:val="000000"/>
              </w:rPr>
            </w:pPr>
            <w:r w:rsidRPr="00447F37">
              <w:rPr>
                <w:rFonts w:ascii="宋体" w:eastAsia="宋体" w:hAnsi="宋体" w:hint="eastAsia"/>
                <w:color w:val="000000"/>
              </w:rPr>
              <w:t>每股面值</w:t>
            </w:r>
          </w:p>
        </w:tc>
        <w:tc>
          <w:tcPr>
            <w:tcW w:w="4980" w:type="dxa"/>
            <w:shd w:val="clear" w:color="auto" w:fill="auto"/>
            <w:vAlign w:val="center"/>
            <w:hideMark/>
          </w:tcPr>
          <w:p w14:paraId="5D0F890F" w14:textId="77777777" w:rsidR="001800AA" w:rsidRPr="00447F37" w:rsidRDefault="001800AA">
            <w:pPr>
              <w:rPr>
                <w:rFonts w:ascii="宋体" w:eastAsia="宋体" w:hAnsi="宋体"/>
                <w:color w:val="000000"/>
              </w:rPr>
            </w:pPr>
            <w:r w:rsidRPr="00447F37">
              <w:rPr>
                <w:rFonts w:ascii="宋体" w:eastAsia="宋体" w:hAnsi="宋体" w:hint="eastAsia"/>
                <w:color w:val="000000"/>
              </w:rPr>
              <w:t>1.00 元</w:t>
            </w:r>
          </w:p>
        </w:tc>
      </w:tr>
      <w:tr w:rsidR="001800AA" w:rsidRPr="00447F37" w14:paraId="00928DFB" w14:textId="77777777" w:rsidTr="00715EFD">
        <w:trPr>
          <w:trHeight w:val="20"/>
        </w:trPr>
        <w:tc>
          <w:tcPr>
            <w:tcW w:w="2940" w:type="dxa"/>
            <w:shd w:val="clear" w:color="auto" w:fill="auto"/>
            <w:vAlign w:val="center"/>
            <w:hideMark/>
          </w:tcPr>
          <w:p w14:paraId="6D59B1C9"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发行股数及比例</w:t>
            </w:r>
          </w:p>
        </w:tc>
        <w:tc>
          <w:tcPr>
            <w:tcW w:w="4980" w:type="dxa"/>
            <w:shd w:val="clear" w:color="auto" w:fill="auto"/>
            <w:vAlign w:val="center"/>
            <w:hideMark/>
          </w:tcPr>
          <w:p w14:paraId="25065FB6" w14:textId="77777777" w:rsidR="001800AA" w:rsidRPr="00447F37" w:rsidRDefault="001800AA">
            <w:pPr>
              <w:jc w:val="both"/>
              <w:rPr>
                <w:rFonts w:ascii="宋体" w:eastAsia="宋体" w:hAnsi="宋体"/>
                <w:color w:val="000000"/>
              </w:rPr>
            </w:pPr>
            <w:r w:rsidRPr="00447F37">
              <w:rPr>
                <w:rFonts w:ascii="宋体" w:eastAsia="宋体" w:hAnsi="宋体" w:hint="eastAsia"/>
                <w:color w:val="000000"/>
              </w:rPr>
              <w:t>发行人本次公开发行的股份数量不超过 xx万股，全部为公开发行的新股，占发行后总股本的比例不低于 25.00%（本次发行不涉及现有股东公开发售股份）</w:t>
            </w:r>
          </w:p>
        </w:tc>
      </w:tr>
      <w:tr w:rsidR="001800AA" w:rsidRPr="00447F37" w14:paraId="18D1251D" w14:textId="77777777" w:rsidTr="00715EFD">
        <w:trPr>
          <w:trHeight w:val="20"/>
        </w:trPr>
        <w:tc>
          <w:tcPr>
            <w:tcW w:w="2940" w:type="dxa"/>
            <w:shd w:val="clear" w:color="auto" w:fill="auto"/>
            <w:vAlign w:val="center"/>
            <w:hideMark/>
          </w:tcPr>
          <w:p w14:paraId="115D86E4" w14:textId="77777777" w:rsidR="001800AA" w:rsidRPr="00447F37" w:rsidRDefault="001800AA">
            <w:pPr>
              <w:rPr>
                <w:rFonts w:ascii="宋体" w:eastAsia="宋体" w:hAnsi="宋体"/>
                <w:color w:val="000000"/>
              </w:rPr>
            </w:pPr>
            <w:r w:rsidRPr="00447F37">
              <w:rPr>
                <w:rFonts w:ascii="宋体" w:eastAsia="宋体" w:hAnsi="宋体" w:hint="eastAsia"/>
                <w:color w:val="000000"/>
              </w:rPr>
              <w:t>每股发行价格</w:t>
            </w:r>
          </w:p>
        </w:tc>
        <w:tc>
          <w:tcPr>
            <w:tcW w:w="4980" w:type="dxa"/>
            <w:shd w:val="clear" w:color="auto" w:fill="auto"/>
            <w:vAlign w:val="center"/>
            <w:hideMark/>
          </w:tcPr>
          <w:p w14:paraId="4C0C8EDA" w14:textId="77777777" w:rsidR="001800AA" w:rsidRPr="00447F37" w:rsidRDefault="001800AA">
            <w:pPr>
              <w:rPr>
                <w:rFonts w:ascii="宋体" w:eastAsia="宋体" w:hAnsi="宋体"/>
                <w:color w:val="000000"/>
              </w:rPr>
            </w:pPr>
            <w:r w:rsidRPr="00447F37">
              <w:rPr>
                <w:rFonts w:ascii="宋体" w:eastAsia="宋体" w:hAnsi="宋体" w:hint="eastAsia"/>
                <w:color w:val="000000"/>
              </w:rPr>
              <w:t>【】元</w:t>
            </w:r>
          </w:p>
        </w:tc>
      </w:tr>
      <w:tr w:rsidR="001800AA" w:rsidRPr="00447F37" w14:paraId="2841B91B" w14:textId="77777777" w:rsidTr="00715EFD">
        <w:trPr>
          <w:trHeight w:val="20"/>
        </w:trPr>
        <w:tc>
          <w:tcPr>
            <w:tcW w:w="2940" w:type="dxa"/>
            <w:shd w:val="clear" w:color="auto" w:fill="auto"/>
            <w:vAlign w:val="center"/>
            <w:hideMark/>
          </w:tcPr>
          <w:p w14:paraId="2A899883"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发行市盈率</w:t>
            </w:r>
          </w:p>
        </w:tc>
        <w:tc>
          <w:tcPr>
            <w:tcW w:w="4980" w:type="dxa"/>
            <w:shd w:val="clear" w:color="auto" w:fill="auto"/>
            <w:vAlign w:val="center"/>
            <w:hideMark/>
          </w:tcPr>
          <w:p w14:paraId="7BAC9E4C" w14:textId="77777777" w:rsidR="001800AA" w:rsidRPr="00447F37" w:rsidRDefault="001800AA">
            <w:pPr>
              <w:rPr>
                <w:rFonts w:ascii="宋体" w:eastAsia="宋体" w:hAnsi="宋体"/>
                <w:color w:val="000000"/>
              </w:rPr>
            </w:pPr>
            <w:r w:rsidRPr="00447F37">
              <w:rPr>
                <w:rFonts w:ascii="宋体" w:eastAsia="宋体" w:hAnsi="宋体" w:hint="eastAsia"/>
                <w:color w:val="000000"/>
              </w:rPr>
              <w:t>【】倍（按每股发行价格除以发行后每股收益计算）</w:t>
            </w:r>
          </w:p>
        </w:tc>
      </w:tr>
      <w:tr w:rsidR="001800AA" w:rsidRPr="00447F37" w14:paraId="3C16CF99" w14:textId="77777777" w:rsidTr="00715EFD">
        <w:trPr>
          <w:trHeight w:val="20"/>
        </w:trPr>
        <w:tc>
          <w:tcPr>
            <w:tcW w:w="2940" w:type="dxa"/>
            <w:shd w:val="clear" w:color="auto" w:fill="auto"/>
            <w:vAlign w:val="center"/>
            <w:hideMark/>
          </w:tcPr>
          <w:p w14:paraId="7C66FF12"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发行后每股收益</w:t>
            </w:r>
          </w:p>
        </w:tc>
        <w:tc>
          <w:tcPr>
            <w:tcW w:w="4980" w:type="dxa"/>
            <w:shd w:val="clear" w:color="auto" w:fill="auto"/>
            <w:vAlign w:val="center"/>
            <w:hideMark/>
          </w:tcPr>
          <w:p w14:paraId="16545392" w14:textId="77777777" w:rsidR="001800AA" w:rsidRPr="00447F37" w:rsidRDefault="001800AA">
            <w:pPr>
              <w:rPr>
                <w:rFonts w:ascii="宋体" w:eastAsia="宋体" w:hAnsi="宋体"/>
                <w:color w:val="000000"/>
              </w:rPr>
            </w:pPr>
            <w:r w:rsidRPr="00447F37">
              <w:rPr>
                <w:rFonts w:ascii="宋体" w:eastAsia="宋体" w:hAnsi="宋体" w:hint="eastAsia"/>
                <w:color w:val="000000"/>
              </w:rPr>
              <w:t>【】倍（按【】年度经审计的扣除非经常性损益前后孰低的归属于母公司股东的净利润除以本次发行后总股本计算）</w:t>
            </w:r>
          </w:p>
        </w:tc>
      </w:tr>
      <w:tr w:rsidR="001800AA" w:rsidRPr="00447F37" w14:paraId="76CDFB84" w14:textId="77777777" w:rsidTr="00715EFD">
        <w:trPr>
          <w:trHeight w:val="20"/>
        </w:trPr>
        <w:tc>
          <w:tcPr>
            <w:tcW w:w="2940" w:type="dxa"/>
            <w:shd w:val="clear" w:color="auto" w:fill="auto"/>
            <w:vAlign w:val="center"/>
            <w:hideMark/>
          </w:tcPr>
          <w:p w14:paraId="5226E5F7"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发行前每股净资产</w:t>
            </w:r>
          </w:p>
        </w:tc>
        <w:tc>
          <w:tcPr>
            <w:tcW w:w="4980" w:type="dxa"/>
            <w:shd w:val="clear" w:color="auto" w:fill="auto"/>
            <w:vAlign w:val="center"/>
            <w:hideMark/>
          </w:tcPr>
          <w:p w14:paraId="39511637" w14:textId="77777777" w:rsidR="001800AA" w:rsidRPr="00447F37" w:rsidRDefault="001800AA">
            <w:pPr>
              <w:rPr>
                <w:rFonts w:ascii="宋体" w:eastAsia="宋体" w:hAnsi="宋体"/>
                <w:color w:val="000000"/>
              </w:rPr>
            </w:pPr>
            <w:r w:rsidRPr="00447F37">
              <w:rPr>
                <w:rFonts w:ascii="宋体" w:eastAsia="宋体" w:hAnsi="宋体" w:hint="eastAsia"/>
                <w:color w:val="000000"/>
              </w:rPr>
              <w:t>【】元（按【】年【】月【】日经审计的归属于母公司所有者权益除以本次发行前总股本计算）</w:t>
            </w:r>
          </w:p>
        </w:tc>
      </w:tr>
      <w:tr w:rsidR="001800AA" w:rsidRPr="00447F37" w14:paraId="77B6A166" w14:textId="77777777" w:rsidTr="00715EFD">
        <w:trPr>
          <w:trHeight w:val="20"/>
        </w:trPr>
        <w:tc>
          <w:tcPr>
            <w:tcW w:w="2940" w:type="dxa"/>
            <w:shd w:val="clear" w:color="auto" w:fill="auto"/>
            <w:vAlign w:val="center"/>
            <w:hideMark/>
          </w:tcPr>
          <w:p w14:paraId="5736F85A" w14:textId="77777777" w:rsidR="001800AA" w:rsidRPr="00447F37" w:rsidRDefault="001800AA">
            <w:pPr>
              <w:rPr>
                <w:rFonts w:ascii="宋体" w:eastAsia="宋体" w:hAnsi="宋体"/>
                <w:color w:val="000000"/>
              </w:rPr>
            </w:pPr>
            <w:r w:rsidRPr="00447F37">
              <w:rPr>
                <w:rFonts w:ascii="宋体" w:eastAsia="宋体" w:hAnsi="宋体" w:hint="eastAsia"/>
                <w:color w:val="000000"/>
              </w:rPr>
              <w:lastRenderedPageBreak/>
              <w:t>发行后每股净资产</w:t>
            </w:r>
          </w:p>
        </w:tc>
        <w:tc>
          <w:tcPr>
            <w:tcW w:w="4980" w:type="dxa"/>
            <w:shd w:val="clear" w:color="auto" w:fill="auto"/>
            <w:vAlign w:val="center"/>
            <w:hideMark/>
          </w:tcPr>
          <w:p w14:paraId="72E28935" w14:textId="77777777" w:rsidR="001800AA" w:rsidRPr="00447F37" w:rsidRDefault="001800AA">
            <w:pPr>
              <w:rPr>
                <w:rFonts w:ascii="宋体" w:eastAsia="宋体" w:hAnsi="宋体"/>
                <w:color w:val="000000"/>
              </w:rPr>
            </w:pPr>
            <w:r w:rsidRPr="00447F37">
              <w:rPr>
                <w:rFonts w:ascii="宋体" w:eastAsia="宋体" w:hAnsi="宋体" w:hint="eastAsia"/>
                <w:color w:val="000000"/>
              </w:rPr>
              <w:t>【】元（按【】年【】月【】日经审计的归属于母公司所有者权益加上本次发行预计募集资金净额除以本次发行后总股本计算）</w:t>
            </w:r>
          </w:p>
        </w:tc>
      </w:tr>
      <w:tr w:rsidR="001800AA" w:rsidRPr="00447F37" w14:paraId="0784DE90" w14:textId="77777777" w:rsidTr="00715EFD">
        <w:trPr>
          <w:trHeight w:val="20"/>
        </w:trPr>
        <w:tc>
          <w:tcPr>
            <w:tcW w:w="2940" w:type="dxa"/>
            <w:shd w:val="clear" w:color="auto" w:fill="auto"/>
            <w:vAlign w:val="center"/>
            <w:hideMark/>
          </w:tcPr>
          <w:p w14:paraId="345ABCAB"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发行市净率</w:t>
            </w:r>
          </w:p>
        </w:tc>
        <w:tc>
          <w:tcPr>
            <w:tcW w:w="4980" w:type="dxa"/>
            <w:shd w:val="clear" w:color="auto" w:fill="auto"/>
            <w:vAlign w:val="center"/>
            <w:hideMark/>
          </w:tcPr>
          <w:p w14:paraId="1804B448" w14:textId="77777777" w:rsidR="001800AA" w:rsidRPr="00447F37" w:rsidRDefault="001800AA">
            <w:pPr>
              <w:rPr>
                <w:rFonts w:ascii="宋体" w:eastAsia="宋体" w:hAnsi="宋体"/>
                <w:color w:val="000000"/>
              </w:rPr>
            </w:pPr>
            <w:r w:rsidRPr="00447F37">
              <w:rPr>
                <w:rFonts w:ascii="宋体" w:eastAsia="宋体" w:hAnsi="宋体" w:hint="eastAsia"/>
                <w:color w:val="000000"/>
              </w:rPr>
              <w:t>【】倍（按每股发行价格除以发行后每股净资产计算）</w:t>
            </w:r>
          </w:p>
        </w:tc>
      </w:tr>
      <w:tr w:rsidR="001800AA" w:rsidRPr="00447F37" w14:paraId="55595B73" w14:textId="77777777" w:rsidTr="00715EFD">
        <w:trPr>
          <w:trHeight w:val="20"/>
        </w:trPr>
        <w:tc>
          <w:tcPr>
            <w:tcW w:w="2940" w:type="dxa"/>
            <w:shd w:val="clear" w:color="auto" w:fill="auto"/>
            <w:vAlign w:val="center"/>
            <w:hideMark/>
          </w:tcPr>
          <w:p w14:paraId="0F5AFAD4"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发行方式</w:t>
            </w:r>
          </w:p>
        </w:tc>
        <w:tc>
          <w:tcPr>
            <w:tcW w:w="4980" w:type="dxa"/>
            <w:shd w:val="clear" w:color="auto" w:fill="auto"/>
            <w:vAlign w:val="center"/>
            <w:hideMark/>
          </w:tcPr>
          <w:p w14:paraId="3055598E" w14:textId="77777777" w:rsidR="001800AA" w:rsidRPr="00447F37" w:rsidRDefault="001800AA">
            <w:pPr>
              <w:rPr>
                <w:rFonts w:ascii="宋体" w:eastAsia="宋体" w:hAnsi="宋体"/>
                <w:color w:val="000000"/>
              </w:rPr>
            </w:pPr>
            <w:r w:rsidRPr="00447F37">
              <w:rPr>
                <w:rFonts w:ascii="宋体" w:eastAsia="宋体" w:hAnsi="宋体" w:hint="eastAsia"/>
                <w:color w:val="000000"/>
              </w:rPr>
              <w:t>本次发行将采用网下向询价对象配售与网上向投资者定价发行相结合的方式，或者中国证监会认可的其他方式</w:t>
            </w:r>
          </w:p>
        </w:tc>
      </w:tr>
      <w:tr w:rsidR="001800AA" w:rsidRPr="00447F37" w14:paraId="79F7EABB" w14:textId="77777777" w:rsidTr="00715EFD">
        <w:trPr>
          <w:trHeight w:val="20"/>
        </w:trPr>
        <w:tc>
          <w:tcPr>
            <w:tcW w:w="2940" w:type="dxa"/>
            <w:shd w:val="clear" w:color="auto" w:fill="auto"/>
            <w:vAlign w:val="center"/>
            <w:hideMark/>
          </w:tcPr>
          <w:p w14:paraId="601633D3"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发行对象</w:t>
            </w:r>
          </w:p>
        </w:tc>
        <w:tc>
          <w:tcPr>
            <w:tcW w:w="4980" w:type="dxa"/>
            <w:shd w:val="clear" w:color="auto" w:fill="auto"/>
            <w:vAlign w:val="center"/>
            <w:hideMark/>
          </w:tcPr>
          <w:p w14:paraId="4ECF18D1" w14:textId="77777777" w:rsidR="001800AA" w:rsidRPr="00447F37" w:rsidRDefault="001800AA">
            <w:pPr>
              <w:rPr>
                <w:rFonts w:ascii="宋体" w:eastAsia="宋体" w:hAnsi="宋体"/>
                <w:color w:val="000000"/>
              </w:rPr>
            </w:pPr>
            <w:r w:rsidRPr="00447F37">
              <w:rPr>
                <w:rFonts w:ascii="宋体" w:eastAsia="宋体" w:hAnsi="宋体" w:hint="eastAsia"/>
                <w:color w:val="000000"/>
              </w:rPr>
              <w:t>本次发行将采用网下向询价对象配售与网上向投资者定价发行相结合的方式，或者中国证监会认可的其他方式</w:t>
            </w:r>
          </w:p>
        </w:tc>
      </w:tr>
      <w:tr w:rsidR="001800AA" w:rsidRPr="00447F37" w14:paraId="7F3DD127" w14:textId="77777777" w:rsidTr="00715EFD">
        <w:trPr>
          <w:trHeight w:val="20"/>
        </w:trPr>
        <w:tc>
          <w:tcPr>
            <w:tcW w:w="2940" w:type="dxa"/>
            <w:shd w:val="clear" w:color="auto" w:fill="auto"/>
            <w:vAlign w:val="center"/>
            <w:hideMark/>
          </w:tcPr>
          <w:p w14:paraId="36F4FBD9" w14:textId="77777777" w:rsidR="001800AA" w:rsidRPr="00447F37" w:rsidRDefault="001800AA">
            <w:pPr>
              <w:rPr>
                <w:rFonts w:ascii="宋体" w:eastAsia="宋体" w:hAnsi="宋体"/>
                <w:color w:val="000000"/>
              </w:rPr>
            </w:pPr>
            <w:r w:rsidRPr="00447F37">
              <w:rPr>
                <w:rFonts w:ascii="宋体" w:eastAsia="宋体" w:hAnsi="宋体" w:hint="eastAsia"/>
                <w:color w:val="000000"/>
              </w:rPr>
              <w:t>承销方式</w:t>
            </w:r>
          </w:p>
        </w:tc>
        <w:tc>
          <w:tcPr>
            <w:tcW w:w="4980" w:type="dxa"/>
            <w:shd w:val="clear" w:color="auto" w:fill="auto"/>
            <w:vAlign w:val="center"/>
            <w:hideMark/>
          </w:tcPr>
          <w:p w14:paraId="6F6E8DAB" w14:textId="77777777" w:rsidR="001800AA" w:rsidRPr="00447F37" w:rsidRDefault="001800AA">
            <w:pPr>
              <w:rPr>
                <w:rFonts w:ascii="宋体" w:eastAsia="宋体" w:hAnsi="宋体"/>
                <w:color w:val="000000"/>
              </w:rPr>
            </w:pPr>
            <w:r w:rsidRPr="00447F37">
              <w:rPr>
                <w:rFonts w:ascii="宋体" w:eastAsia="宋体" w:hAnsi="宋体" w:hint="eastAsia"/>
                <w:color w:val="000000"/>
              </w:rPr>
              <w:t>余额包销</w:t>
            </w:r>
          </w:p>
        </w:tc>
      </w:tr>
      <w:tr w:rsidR="001800AA" w:rsidRPr="00447F37" w14:paraId="1CA5DFC6" w14:textId="77777777" w:rsidTr="00715EFD">
        <w:trPr>
          <w:trHeight w:val="20"/>
        </w:trPr>
        <w:tc>
          <w:tcPr>
            <w:tcW w:w="2940" w:type="dxa"/>
            <w:shd w:val="clear" w:color="auto" w:fill="auto"/>
            <w:vAlign w:val="center"/>
            <w:hideMark/>
          </w:tcPr>
          <w:p w14:paraId="018DC513" w14:textId="77777777" w:rsidR="001800AA" w:rsidRPr="00447F37" w:rsidRDefault="001800AA">
            <w:pPr>
              <w:rPr>
                <w:rFonts w:ascii="宋体" w:eastAsia="宋体" w:hAnsi="宋体"/>
                <w:color w:val="000000"/>
              </w:rPr>
            </w:pPr>
            <w:r w:rsidRPr="00447F37">
              <w:rPr>
                <w:rFonts w:ascii="宋体" w:eastAsia="宋体" w:hAnsi="宋体" w:hint="eastAsia"/>
                <w:color w:val="000000"/>
              </w:rPr>
              <w:t>预计募集资金总额</w:t>
            </w:r>
          </w:p>
        </w:tc>
        <w:tc>
          <w:tcPr>
            <w:tcW w:w="4980" w:type="dxa"/>
            <w:shd w:val="clear" w:color="auto" w:fill="auto"/>
            <w:vAlign w:val="center"/>
            <w:hideMark/>
          </w:tcPr>
          <w:p w14:paraId="36CE1FC7" w14:textId="77777777" w:rsidR="001800AA" w:rsidRPr="00447F37" w:rsidRDefault="001800AA">
            <w:pPr>
              <w:rPr>
                <w:rFonts w:ascii="宋体" w:eastAsia="宋体" w:hAnsi="宋体"/>
                <w:color w:val="000000"/>
              </w:rPr>
            </w:pPr>
            <w:r w:rsidRPr="00447F37">
              <w:rPr>
                <w:rFonts w:ascii="宋体" w:eastAsia="宋体" w:hAnsi="宋体" w:hint="eastAsia"/>
                <w:color w:val="000000"/>
              </w:rPr>
              <w:t>募集资金总额预计为【】万元</w:t>
            </w:r>
          </w:p>
        </w:tc>
      </w:tr>
      <w:tr w:rsidR="001800AA" w:rsidRPr="00447F37" w14:paraId="7D3C86F7" w14:textId="77777777" w:rsidTr="00715EFD">
        <w:trPr>
          <w:trHeight w:val="20"/>
        </w:trPr>
        <w:tc>
          <w:tcPr>
            <w:tcW w:w="2940" w:type="dxa"/>
            <w:shd w:val="clear" w:color="auto" w:fill="auto"/>
            <w:vAlign w:val="center"/>
            <w:hideMark/>
          </w:tcPr>
          <w:p w14:paraId="22868300" w14:textId="77777777" w:rsidR="001800AA" w:rsidRPr="00447F37" w:rsidRDefault="001800AA">
            <w:pPr>
              <w:rPr>
                <w:rFonts w:ascii="宋体" w:eastAsia="宋体" w:hAnsi="宋体"/>
                <w:color w:val="000000"/>
              </w:rPr>
            </w:pPr>
            <w:r w:rsidRPr="00447F37">
              <w:rPr>
                <w:rFonts w:ascii="宋体" w:eastAsia="宋体" w:hAnsi="宋体" w:hint="eastAsia"/>
                <w:color w:val="000000"/>
              </w:rPr>
              <w:t>预计募集资金净额</w:t>
            </w:r>
          </w:p>
        </w:tc>
        <w:tc>
          <w:tcPr>
            <w:tcW w:w="4980" w:type="dxa"/>
            <w:shd w:val="clear" w:color="auto" w:fill="auto"/>
            <w:vAlign w:val="center"/>
            <w:hideMark/>
          </w:tcPr>
          <w:p w14:paraId="1D5C6933" w14:textId="77777777" w:rsidR="001800AA" w:rsidRPr="00447F37" w:rsidRDefault="001800AA">
            <w:pPr>
              <w:rPr>
                <w:rFonts w:ascii="宋体" w:eastAsia="宋体" w:hAnsi="宋体"/>
                <w:color w:val="000000"/>
              </w:rPr>
            </w:pPr>
            <w:r w:rsidRPr="00447F37">
              <w:rPr>
                <w:rFonts w:ascii="宋体" w:eastAsia="宋体" w:hAnsi="宋体" w:hint="eastAsia"/>
                <w:color w:val="000000"/>
              </w:rPr>
              <w:t>扣除发行费用后，募集资金净额预计为【】万元</w:t>
            </w:r>
          </w:p>
        </w:tc>
      </w:tr>
      <w:tr w:rsidR="001800AA" w:rsidRPr="00447F37" w14:paraId="547FFF75" w14:textId="77777777" w:rsidTr="00715EFD">
        <w:trPr>
          <w:trHeight w:val="20"/>
        </w:trPr>
        <w:tc>
          <w:tcPr>
            <w:tcW w:w="2940" w:type="dxa"/>
            <w:shd w:val="clear" w:color="auto" w:fill="auto"/>
            <w:vAlign w:val="center"/>
            <w:hideMark/>
          </w:tcPr>
          <w:p w14:paraId="1612AFD6" w14:textId="77777777" w:rsidR="001800AA" w:rsidRPr="00447F37" w:rsidRDefault="001800AA">
            <w:pPr>
              <w:rPr>
                <w:rFonts w:ascii="宋体" w:eastAsia="宋体" w:hAnsi="宋体"/>
                <w:color w:val="000000"/>
              </w:rPr>
            </w:pPr>
            <w:r w:rsidRPr="00447F37">
              <w:rPr>
                <w:rFonts w:ascii="宋体" w:eastAsia="宋体" w:hAnsi="宋体" w:hint="eastAsia"/>
                <w:color w:val="000000"/>
              </w:rPr>
              <w:t>发行费用概算</w:t>
            </w:r>
          </w:p>
        </w:tc>
        <w:tc>
          <w:tcPr>
            <w:tcW w:w="4980" w:type="dxa"/>
            <w:shd w:val="clear" w:color="auto" w:fill="auto"/>
            <w:vAlign w:val="center"/>
            <w:hideMark/>
          </w:tcPr>
          <w:p w14:paraId="65F07331" w14:textId="77777777" w:rsidR="001800AA" w:rsidRPr="00447F37" w:rsidRDefault="001800AA">
            <w:pPr>
              <w:rPr>
                <w:rFonts w:ascii="宋体" w:eastAsia="宋体" w:hAnsi="宋体"/>
                <w:color w:val="000000"/>
              </w:rPr>
            </w:pPr>
            <w:r w:rsidRPr="00447F37">
              <w:rPr>
                <w:rFonts w:ascii="宋体" w:eastAsia="宋体" w:hAnsi="宋体" w:hint="eastAsia"/>
                <w:color w:val="000000"/>
              </w:rPr>
              <w:t>本次发行费用总额为【】万元，其中： 承销及保荐费【】万元   审计及验资费【】万元  律师费【】万元  其他【】万元</w:t>
            </w:r>
          </w:p>
        </w:tc>
      </w:tr>
    </w:tbl>
    <w:p w14:paraId="18AF8CA1" w14:textId="77777777" w:rsidR="001D0593" w:rsidRDefault="001D0593" w:rsidP="00722E93">
      <w:pPr>
        <w:pStyle w:val="2"/>
      </w:pPr>
    </w:p>
    <w:p w14:paraId="6622799F" w14:textId="77777777" w:rsidR="008103F4" w:rsidRPr="001D0593" w:rsidRDefault="008103F4" w:rsidP="00722E93">
      <w:pPr>
        <w:pStyle w:val="2"/>
        <w:rPr>
          <w:color w:val="000000" w:themeColor="text1"/>
          <w:sz w:val="30"/>
          <w:szCs w:val="30"/>
        </w:rPr>
      </w:pPr>
      <w:bookmarkStart w:id="53" w:name="_Toc519782268"/>
      <w:r w:rsidRPr="001D0593">
        <w:rPr>
          <w:rFonts w:hint="eastAsia"/>
          <w:sz w:val="30"/>
          <w:szCs w:val="30"/>
        </w:rPr>
        <w:t>二、本次发行的有关当</w:t>
      </w:r>
      <w:r w:rsidRPr="001D0593">
        <w:rPr>
          <w:rFonts w:hint="eastAsia"/>
          <w:color w:val="000000" w:themeColor="text1"/>
          <w:sz w:val="30"/>
          <w:szCs w:val="30"/>
        </w:rPr>
        <w:t>事人</w:t>
      </w:r>
      <w:bookmarkEnd w:id="53"/>
    </w:p>
    <w:p w14:paraId="660EEC9D" w14:textId="77777777" w:rsidR="008103F4" w:rsidRPr="001D0593" w:rsidRDefault="008103F4" w:rsidP="00722E93">
      <w:pPr>
        <w:pStyle w:val="3"/>
      </w:pPr>
      <w:bookmarkStart w:id="54" w:name="_Toc519782269"/>
      <w:r w:rsidRPr="001D0593">
        <w:rPr>
          <w:rFonts w:hint="eastAsia"/>
        </w:rPr>
        <w:t>（一）发行人：</w:t>
      </w:r>
      <w:r w:rsidRPr="001D0593">
        <w:rPr>
          <w:rFonts w:hint="eastAsia"/>
        </w:rPr>
        <w:t>((str_company_issuer))</w:t>
      </w:r>
      <w:r w:rsidRPr="001D0593">
        <w:rPr>
          <w:rFonts w:hint="eastAsia"/>
        </w:rPr>
        <w:t>股份有限公司</w:t>
      </w:r>
      <w:bookmarkEnd w:id="54"/>
    </w:p>
    <w:p w14:paraId="013653E0" w14:textId="6A1DDE93" w:rsidR="00C94885" w:rsidRPr="00447F37" w:rsidRDefault="008103F4" w:rsidP="00C94885">
      <w:pPr>
        <w:ind w:firstLine="700"/>
        <w:rPr>
          <w:rFonts w:ascii="宋体" w:eastAsia="宋体" w:hAnsi="宋体"/>
          <w:color w:val="000000" w:themeColor="text1"/>
          <w:lang w:val="en-GB"/>
        </w:rPr>
      </w:pPr>
      <w:r w:rsidRPr="00447F37">
        <w:rPr>
          <w:rFonts w:ascii="宋体" w:eastAsia="宋体" w:hAnsi="宋体" w:hint="eastAsia"/>
          <w:color w:val="000000" w:themeColor="text1"/>
        </w:rPr>
        <w:t>法定代表人：</w:t>
      </w:r>
      <w:r w:rsidRPr="00447F37">
        <w:rPr>
          <w:rFonts w:ascii="宋体" w:eastAsia="宋体" w:hAnsi="宋体" w:hint="eastAsia"/>
          <w:color w:val="000000" w:themeColor="text1"/>
        </w:rPr>
        <w:br/>
      </w:r>
      <w:r w:rsidR="001D0593">
        <w:rPr>
          <w:rFonts w:ascii="宋体" w:eastAsia="宋体" w:hAnsi="宋体"/>
          <w:color w:val="000000" w:themeColor="text1"/>
          <w:lang w:val="en-GB"/>
        </w:rPr>
        <w:t xml:space="preserve">      </w:t>
      </w:r>
      <w:r w:rsidRPr="00447F37">
        <w:rPr>
          <w:rFonts w:ascii="宋体" w:eastAsia="宋体" w:hAnsi="宋体" w:hint="eastAsia"/>
          <w:color w:val="000000" w:themeColor="text1"/>
        </w:rPr>
        <w:t>住所：</w:t>
      </w:r>
    </w:p>
    <w:p w14:paraId="053E0B0E" w14:textId="6CC3FC70" w:rsidR="00C94885" w:rsidRPr="00447F37" w:rsidRDefault="008103F4" w:rsidP="00C94885">
      <w:pPr>
        <w:ind w:firstLine="700"/>
        <w:rPr>
          <w:rFonts w:ascii="宋体" w:eastAsia="宋体" w:hAnsi="宋体"/>
          <w:color w:val="000000" w:themeColor="text1"/>
          <w:lang w:val="en-GB"/>
        </w:rPr>
      </w:pPr>
      <w:r w:rsidRPr="00447F37">
        <w:rPr>
          <w:rFonts w:ascii="宋体" w:eastAsia="宋体" w:hAnsi="宋体" w:hint="eastAsia"/>
          <w:color w:val="000000" w:themeColor="text1"/>
        </w:rPr>
        <w:br/>
      </w:r>
      <w:r w:rsidR="001D0593">
        <w:rPr>
          <w:rFonts w:ascii="宋体" w:eastAsia="宋体" w:hAnsi="宋体"/>
          <w:color w:val="000000" w:themeColor="text1"/>
        </w:rPr>
        <w:t xml:space="preserve">      </w:t>
      </w:r>
      <w:r w:rsidRPr="00447F37">
        <w:rPr>
          <w:rFonts w:ascii="宋体" w:eastAsia="宋体" w:hAnsi="宋体" w:hint="eastAsia"/>
          <w:color w:val="000000" w:themeColor="text1"/>
        </w:rPr>
        <w:t>联系电话：</w:t>
      </w:r>
      <w:r w:rsidRPr="00447F37">
        <w:rPr>
          <w:rFonts w:ascii="宋体" w:eastAsia="宋体" w:hAnsi="宋体" w:hint="eastAsia"/>
          <w:color w:val="000000" w:themeColor="text1"/>
        </w:rPr>
        <w:br/>
      </w:r>
      <w:r w:rsidR="001D0593">
        <w:rPr>
          <w:rFonts w:ascii="宋体" w:eastAsia="宋体" w:hAnsi="宋体"/>
          <w:color w:val="000000" w:themeColor="text1"/>
        </w:rPr>
        <w:t xml:space="preserve">      </w:t>
      </w:r>
      <w:r w:rsidRPr="00447F37">
        <w:rPr>
          <w:rFonts w:ascii="宋体" w:eastAsia="宋体" w:hAnsi="宋体" w:hint="eastAsia"/>
          <w:color w:val="000000" w:themeColor="text1"/>
        </w:rPr>
        <w:t>传真：</w:t>
      </w:r>
    </w:p>
    <w:p w14:paraId="61DEF067" w14:textId="76EED693" w:rsidR="008103F4" w:rsidRPr="00447F37" w:rsidRDefault="008103F4" w:rsidP="00C94885">
      <w:pPr>
        <w:ind w:firstLine="700"/>
        <w:rPr>
          <w:rFonts w:ascii="宋体" w:eastAsia="宋体" w:hAnsi="宋体"/>
          <w:color w:val="000000" w:themeColor="text1"/>
        </w:rPr>
      </w:pPr>
      <w:r w:rsidRPr="00447F37">
        <w:rPr>
          <w:rFonts w:ascii="宋体" w:eastAsia="宋体" w:hAnsi="宋体" w:hint="eastAsia"/>
          <w:color w:val="000000" w:themeColor="text1"/>
        </w:rPr>
        <w:lastRenderedPageBreak/>
        <w:br/>
      </w:r>
      <w:r w:rsidR="001D0593">
        <w:rPr>
          <w:rFonts w:ascii="宋体" w:eastAsia="宋体" w:hAnsi="宋体"/>
          <w:color w:val="000000" w:themeColor="text1"/>
        </w:rPr>
        <w:t xml:space="preserve">      </w:t>
      </w:r>
      <w:r w:rsidRPr="00447F37">
        <w:rPr>
          <w:rFonts w:ascii="宋体" w:eastAsia="宋体" w:hAnsi="宋体" w:hint="eastAsia"/>
          <w:color w:val="000000" w:themeColor="text1"/>
        </w:rPr>
        <w:t xml:space="preserve">联系人： </w:t>
      </w:r>
    </w:p>
    <w:p w14:paraId="76960546" w14:textId="43AACB39" w:rsidR="00C94885" w:rsidRPr="007D55BC" w:rsidRDefault="00C94885" w:rsidP="00722E93">
      <w:pPr>
        <w:pStyle w:val="3"/>
        <w:rPr>
          <w:color w:val="000000"/>
        </w:rPr>
      </w:pPr>
      <w:bookmarkStart w:id="55" w:name="_Toc519782270"/>
      <w:r w:rsidRPr="007D55BC">
        <w:rPr>
          <w:rFonts w:hint="eastAsia"/>
        </w:rPr>
        <w:t>（二）保荐机构（主承销商）：</w:t>
      </w:r>
      <w:r w:rsidRPr="007D55BC">
        <w:rPr>
          <w:rFonts w:hint="eastAsia"/>
        </w:rPr>
        <w:t>((str_company_sponsor representative ))</w:t>
      </w:r>
      <w:r w:rsidRPr="007D55BC">
        <w:rPr>
          <w:rFonts w:hint="eastAsia"/>
        </w:rPr>
        <w:t>股份有限公司</w:t>
      </w:r>
      <w:bookmarkEnd w:id="55"/>
    </w:p>
    <w:p w14:paraId="0EEFF213" w14:textId="15CBE65D" w:rsidR="003C49A9" w:rsidRPr="00447F37" w:rsidRDefault="00C94885" w:rsidP="004829C5">
      <w:pPr>
        <w:ind w:firstLine="720"/>
        <w:rPr>
          <w:rFonts w:ascii="宋体" w:eastAsia="宋体" w:hAnsi="宋体"/>
          <w:color w:val="000000"/>
        </w:rPr>
      </w:pPr>
      <w:r w:rsidRPr="00447F37">
        <w:rPr>
          <w:rFonts w:ascii="宋体" w:eastAsia="宋体" w:hAnsi="宋体" w:hint="eastAsia"/>
          <w:color w:val="000000"/>
        </w:rPr>
        <w:t>法定代表人：</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 xml:space="preserve">住所： </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color w:val="000000"/>
        </w:rPr>
        <w:t xml:space="preserve">      </w:t>
      </w:r>
      <w:r w:rsidRPr="00447F37">
        <w:rPr>
          <w:rFonts w:ascii="宋体" w:eastAsia="宋体" w:hAnsi="宋体" w:hint="eastAsia"/>
          <w:color w:val="000000"/>
        </w:rPr>
        <w:t>办公地址：</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传真：</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保荐代表人：</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 xml:space="preserve">项目协办人： </w:t>
      </w:r>
      <w:r w:rsidRPr="00447F37">
        <w:rPr>
          <w:rFonts w:ascii="宋体" w:eastAsia="宋体" w:hAnsi="宋体" w:hint="eastAsia"/>
          <w:color w:val="000000"/>
        </w:rPr>
        <w:br/>
      </w:r>
      <w:r w:rsidR="007D55BC">
        <w:rPr>
          <w:rFonts w:ascii="宋体" w:eastAsia="宋体" w:hAnsi="宋体"/>
          <w:color w:val="000000"/>
          <w:lang w:val="en-GB"/>
        </w:rPr>
        <w:t xml:space="preserve">      </w:t>
      </w:r>
      <w:r w:rsidRPr="00447F37">
        <w:rPr>
          <w:rFonts w:ascii="宋体" w:eastAsia="宋体" w:hAnsi="宋体" w:hint="eastAsia"/>
          <w:color w:val="000000"/>
        </w:rPr>
        <w:t xml:space="preserve">项目组其他成员： </w:t>
      </w:r>
    </w:p>
    <w:p w14:paraId="2A737677" w14:textId="77777777" w:rsidR="004829C5" w:rsidRPr="00447F37" w:rsidRDefault="004829C5" w:rsidP="004829C5">
      <w:pPr>
        <w:ind w:firstLine="720"/>
        <w:rPr>
          <w:rFonts w:ascii="宋体" w:eastAsia="宋体" w:hAnsi="宋体"/>
          <w:color w:val="000000" w:themeColor="text1"/>
        </w:rPr>
      </w:pPr>
    </w:p>
    <w:p w14:paraId="094EA51A" w14:textId="77777777" w:rsidR="004829C5" w:rsidRPr="007D55BC" w:rsidRDefault="004829C5" w:rsidP="00722E93">
      <w:pPr>
        <w:pStyle w:val="3"/>
      </w:pPr>
      <w:bookmarkStart w:id="56" w:name="_Toc519782271"/>
      <w:r w:rsidRPr="007D55BC">
        <w:rPr>
          <w:rFonts w:hint="eastAsia"/>
        </w:rPr>
        <w:t>（三）律师事务所：</w:t>
      </w:r>
      <w:r w:rsidRPr="007D55BC">
        <w:rPr>
          <w:rFonts w:hint="eastAsia"/>
        </w:rPr>
        <w:t>((str_company_law office))</w:t>
      </w:r>
      <w:r w:rsidRPr="007D55BC">
        <w:rPr>
          <w:rFonts w:hint="eastAsia"/>
        </w:rPr>
        <w:t>律师事务所</w:t>
      </w:r>
      <w:bookmarkEnd w:id="56"/>
    </w:p>
    <w:p w14:paraId="57722239" w14:textId="3FEA444E" w:rsidR="004829C5" w:rsidRPr="00447F37" w:rsidRDefault="007D55BC" w:rsidP="004829C5">
      <w:pPr>
        <w:rPr>
          <w:rFonts w:ascii="宋体" w:eastAsia="宋体" w:hAnsi="宋体"/>
          <w:color w:val="000000" w:themeColor="text1"/>
        </w:rPr>
      </w:pP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负责人：</w:t>
      </w:r>
      <w:r>
        <w:rPr>
          <w:rFonts w:ascii="宋体" w:eastAsia="宋体" w:hAnsi="宋体" w:hint="eastAsia"/>
          <w:color w:val="000000" w:themeColor="text1"/>
        </w:rPr>
        <w:t xml:space="preserve"> ((str_name))</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住所：</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 xml:space="preserve">经办律师：((str_name)) </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联系电话：</w:t>
      </w:r>
      <w:r w:rsidR="004829C5"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4829C5" w:rsidRPr="00447F37">
        <w:rPr>
          <w:rFonts w:ascii="宋体" w:eastAsia="宋体" w:hAnsi="宋体" w:hint="eastAsia"/>
          <w:color w:val="000000" w:themeColor="text1"/>
        </w:rPr>
        <w:t>传真：</w:t>
      </w:r>
    </w:p>
    <w:p w14:paraId="1F2006C9" w14:textId="77777777" w:rsidR="004829C5" w:rsidRPr="00447F37" w:rsidRDefault="004829C5" w:rsidP="004829C5">
      <w:pPr>
        <w:ind w:firstLine="720"/>
        <w:rPr>
          <w:rFonts w:ascii="宋体" w:eastAsia="宋体" w:hAnsi="宋体"/>
          <w:color w:val="000000" w:themeColor="text1"/>
          <w:lang w:val="en-GB"/>
        </w:rPr>
      </w:pPr>
    </w:p>
    <w:p w14:paraId="7B2CF070" w14:textId="77777777" w:rsidR="004829C5" w:rsidRPr="007D55BC" w:rsidRDefault="004829C5" w:rsidP="00722E93">
      <w:pPr>
        <w:pStyle w:val="3"/>
        <w:rPr>
          <w:color w:val="000000"/>
        </w:rPr>
      </w:pPr>
      <w:bookmarkStart w:id="57" w:name="_Toc519782272"/>
      <w:r w:rsidRPr="007D55BC">
        <w:rPr>
          <w:rFonts w:hint="eastAsia"/>
        </w:rPr>
        <w:lastRenderedPageBreak/>
        <w:t>（四）会计师事务所：</w:t>
      </w:r>
      <w:r w:rsidRPr="007D55BC">
        <w:rPr>
          <w:rFonts w:hint="eastAsia"/>
        </w:rPr>
        <w:t>((str_company_CPA))</w:t>
      </w:r>
      <w:r w:rsidRPr="007D55BC">
        <w:rPr>
          <w:rFonts w:hint="eastAsia"/>
        </w:rPr>
        <w:t>会计师事务</w:t>
      </w:r>
      <w:r w:rsidRPr="007D55BC">
        <w:rPr>
          <w:rFonts w:hint="eastAsia"/>
          <w:color w:val="000000"/>
        </w:rPr>
        <w:t>所（特殊普通合伙）</w:t>
      </w:r>
      <w:bookmarkEnd w:id="57"/>
    </w:p>
    <w:p w14:paraId="3FD46020" w14:textId="19B2CA9B" w:rsidR="004829C5" w:rsidRPr="00447F37" w:rsidRDefault="004829C5" w:rsidP="00722E93">
      <w:pPr>
        <w:ind w:firstLineChars="200" w:firstLine="482"/>
        <w:rPr>
          <w:rFonts w:ascii="宋体" w:eastAsia="宋体" w:hAnsi="宋体"/>
          <w:color w:val="000000"/>
        </w:rPr>
      </w:pPr>
      <w:r w:rsidRPr="007D55BC">
        <w:rPr>
          <w:rFonts w:ascii="宋体" w:eastAsia="宋体" w:hAnsi="宋体" w:hint="eastAsia"/>
          <w:b/>
          <w:color w:val="000000"/>
        </w:rPr>
        <w:t>负责人：</w:t>
      </w:r>
      <w:r w:rsidRPr="00447F37">
        <w:rPr>
          <w:rFonts w:ascii="宋体" w:eastAsia="宋体" w:hAnsi="宋体" w:hint="eastAsia"/>
          <w:color w:val="000000"/>
        </w:rPr>
        <w:t xml:space="preserve"> </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住所：</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 xml:space="preserve">经办注册会计师： </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 xml:space="preserve">负责人： </w:t>
      </w:r>
      <w:r w:rsidRPr="00447F37">
        <w:rPr>
          <w:rFonts w:ascii="宋体" w:eastAsia="宋体" w:hAnsi="宋体" w:hint="eastAsia"/>
          <w:color w:val="000000"/>
        </w:rPr>
        <w:br/>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住所：</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r w:rsidR="007D55BC">
        <w:rPr>
          <w:rFonts w:ascii="宋体" w:eastAsia="宋体" w:hAnsi="宋体" w:hint="eastAsia"/>
          <w:color w:val="000000"/>
        </w:rPr>
        <w:br/>
        <w:t xml:space="preserve">      </w:t>
      </w:r>
      <w:r w:rsidRPr="00447F37">
        <w:rPr>
          <w:rFonts w:ascii="宋体" w:eastAsia="宋体" w:hAnsi="宋体" w:hint="eastAsia"/>
          <w:color w:val="000000"/>
        </w:rPr>
        <w:t>经办注册会计师：</w:t>
      </w:r>
    </w:p>
    <w:p w14:paraId="1C196C44" w14:textId="77777777" w:rsidR="004829C5" w:rsidRPr="00447F37" w:rsidRDefault="004829C5" w:rsidP="004829C5">
      <w:pPr>
        <w:ind w:firstLine="720"/>
        <w:rPr>
          <w:rFonts w:ascii="宋体" w:eastAsia="宋体" w:hAnsi="宋体"/>
          <w:color w:val="000000"/>
        </w:rPr>
      </w:pPr>
    </w:p>
    <w:p w14:paraId="743FD396" w14:textId="001D928D" w:rsidR="004829C5" w:rsidRPr="007D55BC" w:rsidRDefault="007D55BC" w:rsidP="00722E93">
      <w:pPr>
        <w:pStyle w:val="3"/>
      </w:pPr>
      <w:bookmarkStart w:id="58" w:name="_Toc519782273"/>
      <w:r>
        <w:rPr>
          <w:rFonts w:hint="eastAsia"/>
          <w:color w:val="000000"/>
        </w:rPr>
        <w:t>（五）</w:t>
      </w:r>
      <w:r w:rsidR="004829C5" w:rsidRPr="007D55BC">
        <w:rPr>
          <w:rFonts w:hint="eastAsia"/>
          <w:color w:val="000000"/>
        </w:rPr>
        <w:t>资产评估机</w:t>
      </w:r>
      <w:r w:rsidR="004829C5" w:rsidRPr="007D55BC">
        <w:rPr>
          <w:rFonts w:hint="eastAsia"/>
        </w:rPr>
        <w:t>构：</w:t>
      </w:r>
      <w:r w:rsidR="004829C5" w:rsidRPr="007D55BC">
        <w:rPr>
          <w:rFonts w:hint="eastAsia"/>
        </w:rPr>
        <w:t>((str_company_Asset Evaluation Institute))</w:t>
      </w:r>
      <w:r w:rsidR="004829C5" w:rsidRPr="007D55BC">
        <w:rPr>
          <w:rFonts w:hint="eastAsia"/>
        </w:rPr>
        <w:t>资产评估有限责任公司</w:t>
      </w:r>
      <w:bookmarkEnd w:id="58"/>
    </w:p>
    <w:p w14:paraId="7B134DE8" w14:textId="77777777" w:rsidR="007D55BC" w:rsidRPr="007D55BC" w:rsidRDefault="007D55BC" w:rsidP="007D55BC">
      <w:pPr>
        <w:rPr>
          <w:rFonts w:ascii="宋体" w:eastAsia="宋体" w:hAnsi="宋体"/>
          <w:b/>
          <w:color w:val="000000" w:themeColor="text1"/>
        </w:rPr>
      </w:pPr>
    </w:p>
    <w:p w14:paraId="6C7C43E1" w14:textId="1B4EE2C5" w:rsidR="00F619E4" w:rsidRPr="00447F37" w:rsidRDefault="007D55BC" w:rsidP="00F619E4">
      <w:pPr>
        <w:rPr>
          <w:rFonts w:ascii="宋体" w:eastAsia="宋体" w:hAnsi="宋体"/>
          <w:color w:val="000000" w:themeColor="text1"/>
        </w:rPr>
      </w:pP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 xml:space="preserve">法定代表人： </w:t>
      </w:r>
      <w:r w:rsidR="00F619E4" w:rsidRPr="00447F37">
        <w:rPr>
          <w:rFonts w:ascii="宋体" w:eastAsia="宋体" w:hAnsi="宋体" w:hint="eastAsia"/>
          <w:color w:val="000000" w:themeColor="text1"/>
        </w:rPr>
        <w:br/>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住所：</w:t>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联系电话：</w:t>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传真：</w:t>
      </w:r>
      <w:r w:rsidR="00F619E4" w:rsidRPr="00447F37">
        <w:rPr>
          <w:rFonts w:ascii="宋体" w:eastAsia="宋体" w:hAnsi="宋体" w:hint="eastAsia"/>
          <w:color w:val="000000" w:themeColor="text1"/>
        </w:rPr>
        <w:br/>
      </w:r>
      <w:r w:rsidR="00F619E4" w:rsidRPr="00447F37">
        <w:rPr>
          <w:rFonts w:ascii="宋体" w:eastAsia="宋体" w:hAnsi="宋体" w:hint="eastAsia"/>
          <w:color w:val="000000" w:themeColor="text1"/>
        </w:rPr>
        <w:br/>
      </w:r>
      <w:r>
        <w:rPr>
          <w:rFonts w:ascii="宋体" w:eastAsia="宋体" w:hAnsi="宋体" w:hint="eastAsia"/>
          <w:color w:val="000000" w:themeColor="text1"/>
        </w:rPr>
        <w:t xml:space="preserve">      </w:t>
      </w:r>
      <w:r w:rsidR="00F619E4" w:rsidRPr="00447F37">
        <w:rPr>
          <w:rFonts w:ascii="宋体" w:eastAsia="宋体" w:hAnsi="宋体" w:hint="eastAsia"/>
          <w:color w:val="000000" w:themeColor="text1"/>
        </w:rPr>
        <w:t>经办资产评估师：</w:t>
      </w:r>
    </w:p>
    <w:p w14:paraId="51787B20" w14:textId="77777777" w:rsidR="004829C5" w:rsidRPr="00447F37" w:rsidRDefault="004829C5" w:rsidP="004829C5">
      <w:pPr>
        <w:ind w:firstLine="720"/>
        <w:rPr>
          <w:rFonts w:ascii="宋体" w:eastAsia="宋体" w:hAnsi="宋体"/>
          <w:color w:val="000000" w:themeColor="text1"/>
        </w:rPr>
      </w:pPr>
    </w:p>
    <w:p w14:paraId="1FB5E464" w14:textId="77777777" w:rsidR="00F619E4" w:rsidRPr="007D55BC" w:rsidRDefault="00F619E4" w:rsidP="00722E93">
      <w:pPr>
        <w:pStyle w:val="3"/>
      </w:pPr>
      <w:bookmarkStart w:id="59" w:name="_Toc519782274"/>
      <w:r w:rsidRPr="007D55BC">
        <w:rPr>
          <w:rFonts w:hint="eastAsia"/>
        </w:rPr>
        <w:lastRenderedPageBreak/>
        <w:t>（六）申请上市的证券交易所：深圳证券交易所</w:t>
      </w:r>
      <w:bookmarkEnd w:id="59"/>
    </w:p>
    <w:p w14:paraId="0DC0AF57" w14:textId="62111D07" w:rsidR="007D55BC" w:rsidRDefault="00F619E4" w:rsidP="007D55BC">
      <w:pPr>
        <w:ind w:firstLine="720"/>
        <w:rPr>
          <w:rFonts w:ascii="宋体" w:eastAsia="宋体" w:hAnsi="宋体"/>
          <w:color w:val="000000" w:themeColor="text1"/>
        </w:rPr>
      </w:pPr>
      <w:r w:rsidRPr="00447F37">
        <w:rPr>
          <w:rFonts w:ascii="宋体" w:eastAsia="宋体" w:hAnsi="宋体" w:hint="eastAsia"/>
          <w:color w:val="000000" w:themeColor="text1"/>
        </w:rPr>
        <w:t>住所：</w:t>
      </w:r>
    </w:p>
    <w:p w14:paraId="100EA832" w14:textId="459370BB" w:rsidR="00F619E4" w:rsidRPr="00447F37" w:rsidRDefault="00F619E4" w:rsidP="007D55BC">
      <w:pPr>
        <w:ind w:firstLine="720"/>
        <w:rPr>
          <w:rFonts w:ascii="宋体" w:eastAsia="宋体" w:hAnsi="宋体"/>
          <w:color w:val="000000"/>
        </w:rPr>
      </w:pPr>
      <w:r w:rsidRPr="00447F37">
        <w:rPr>
          <w:rFonts w:ascii="宋体" w:eastAsia="宋体" w:hAnsi="宋体" w:hint="eastAsia"/>
          <w:color w:val="000000" w:themeColor="text1"/>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p>
    <w:p w14:paraId="7644EF51" w14:textId="77777777" w:rsidR="00F619E4" w:rsidRPr="00447F37" w:rsidRDefault="00F619E4" w:rsidP="004829C5">
      <w:pPr>
        <w:ind w:firstLine="720"/>
        <w:rPr>
          <w:rFonts w:ascii="宋体" w:eastAsia="宋体" w:hAnsi="宋体"/>
          <w:color w:val="000000"/>
        </w:rPr>
      </w:pPr>
    </w:p>
    <w:p w14:paraId="58BB6CD3" w14:textId="77777777" w:rsidR="00F619E4" w:rsidRPr="007D55BC" w:rsidRDefault="00F619E4" w:rsidP="00722E93">
      <w:pPr>
        <w:pStyle w:val="3"/>
      </w:pPr>
      <w:bookmarkStart w:id="60" w:name="_Toc519782275"/>
      <w:r w:rsidRPr="007D55BC">
        <w:rPr>
          <w:rFonts w:hint="eastAsia"/>
        </w:rPr>
        <w:t>（七）股票登记机构：中国证券登记结算有限责任公司分公司</w:t>
      </w:r>
      <w:bookmarkEnd w:id="60"/>
    </w:p>
    <w:p w14:paraId="14E3CCDB" w14:textId="0411D05A" w:rsidR="007D55BC" w:rsidRDefault="00F619E4" w:rsidP="007D55BC">
      <w:pPr>
        <w:ind w:firstLine="720"/>
        <w:rPr>
          <w:rFonts w:ascii="宋体" w:eastAsia="宋体" w:hAnsi="宋体"/>
          <w:color w:val="000000"/>
        </w:rPr>
      </w:pPr>
      <w:r w:rsidRPr="00447F37">
        <w:rPr>
          <w:rFonts w:ascii="宋体" w:eastAsia="宋体" w:hAnsi="宋体" w:hint="eastAsia"/>
          <w:color w:val="000000"/>
        </w:rPr>
        <w:t>住所：</w:t>
      </w:r>
    </w:p>
    <w:p w14:paraId="21611772" w14:textId="3A72BF0D" w:rsidR="00F619E4" w:rsidRPr="00447F37" w:rsidRDefault="00F619E4" w:rsidP="007D55BC">
      <w:pPr>
        <w:ind w:firstLine="720"/>
        <w:rPr>
          <w:rFonts w:ascii="宋体" w:eastAsia="宋体" w:hAnsi="宋体"/>
          <w:color w:val="000000"/>
        </w:rPr>
      </w:pPr>
      <w:r w:rsidRPr="00447F37">
        <w:rPr>
          <w:rFonts w:ascii="宋体" w:eastAsia="宋体" w:hAnsi="宋体" w:hint="eastAsia"/>
          <w:color w:val="000000"/>
        </w:rPr>
        <w:t>联系电话：</w:t>
      </w:r>
      <w:r w:rsidRPr="00447F37">
        <w:rPr>
          <w:rFonts w:ascii="宋体" w:eastAsia="宋体" w:hAnsi="宋体" w:hint="eastAsia"/>
          <w:color w:val="000000"/>
        </w:rPr>
        <w:br/>
      </w:r>
      <w:r w:rsidR="007D55BC">
        <w:rPr>
          <w:rFonts w:ascii="宋体" w:eastAsia="宋体" w:hAnsi="宋体" w:hint="eastAsia"/>
          <w:color w:val="000000"/>
        </w:rPr>
        <w:t xml:space="preserve">      </w:t>
      </w:r>
      <w:r w:rsidRPr="00447F37">
        <w:rPr>
          <w:rFonts w:ascii="宋体" w:eastAsia="宋体" w:hAnsi="宋体" w:hint="eastAsia"/>
          <w:color w:val="000000"/>
        </w:rPr>
        <w:t>传真：</w:t>
      </w:r>
    </w:p>
    <w:p w14:paraId="1D574D46" w14:textId="77777777" w:rsidR="00F619E4" w:rsidRPr="00447F37" w:rsidRDefault="00F619E4" w:rsidP="004829C5">
      <w:pPr>
        <w:ind w:firstLine="720"/>
        <w:rPr>
          <w:rFonts w:ascii="宋体" w:eastAsia="宋体" w:hAnsi="宋体"/>
          <w:color w:val="000000"/>
        </w:rPr>
      </w:pPr>
    </w:p>
    <w:p w14:paraId="2C4F5EFE" w14:textId="77777777" w:rsidR="00F619E4" w:rsidRPr="000F28B7" w:rsidRDefault="00F619E4" w:rsidP="00722E93">
      <w:pPr>
        <w:pStyle w:val="3"/>
      </w:pPr>
      <w:bookmarkStart w:id="61" w:name="_Toc519782276"/>
      <w:r w:rsidRPr="000F28B7">
        <w:rPr>
          <w:rFonts w:hint="eastAsia"/>
        </w:rPr>
        <w:t>（八）主承销商收款银行</w:t>
      </w:r>
      <w:bookmarkEnd w:id="61"/>
    </w:p>
    <w:p w14:paraId="6D851DC4" w14:textId="2AFAAA5B" w:rsidR="0089461D" w:rsidRDefault="00F619E4" w:rsidP="0089461D">
      <w:pPr>
        <w:ind w:firstLine="720"/>
        <w:rPr>
          <w:rFonts w:ascii="宋体" w:eastAsia="宋体" w:hAnsi="宋体"/>
          <w:color w:val="000000"/>
        </w:rPr>
      </w:pPr>
      <w:r w:rsidRPr="00447F37">
        <w:rPr>
          <w:rFonts w:ascii="宋体" w:eastAsia="宋体" w:hAnsi="宋体" w:hint="eastAsia"/>
          <w:color w:val="000000"/>
        </w:rPr>
        <w:t xml:space="preserve">开户行：      </w:t>
      </w:r>
    </w:p>
    <w:p w14:paraId="6D663A06" w14:textId="77777777" w:rsidR="0089461D" w:rsidRDefault="00F619E4" w:rsidP="0089461D">
      <w:pPr>
        <w:ind w:firstLine="720"/>
        <w:rPr>
          <w:rFonts w:ascii="宋体" w:eastAsia="宋体" w:hAnsi="宋体"/>
          <w:color w:val="000000"/>
        </w:rPr>
      </w:pPr>
      <w:r w:rsidRPr="00447F37">
        <w:rPr>
          <w:rFonts w:ascii="宋体" w:eastAsia="宋体" w:hAnsi="宋体" w:hint="eastAsia"/>
          <w:color w:val="000000"/>
        </w:rPr>
        <w:t xml:space="preserve">户名：       </w:t>
      </w:r>
    </w:p>
    <w:p w14:paraId="6A8C36FE" w14:textId="30EE7B14" w:rsidR="00F619E4" w:rsidRPr="00447F37" w:rsidRDefault="00F619E4" w:rsidP="0089461D">
      <w:pPr>
        <w:ind w:firstLine="720"/>
        <w:rPr>
          <w:rFonts w:ascii="宋体" w:eastAsia="宋体" w:hAnsi="宋体"/>
          <w:color w:val="000000"/>
          <w:lang w:val="en-GB"/>
        </w:rPr>
      </w:pPr>
      <w:r w:rsidRPr="00447F37">
        <w:rPr>
          <w:rFonts w:ascii="宋体" w:eastAsia="宋体" w:hAnsi="宋体" w:hint="eastAsia"/>
          <w:color w:val="000000"/>
        </w:rPr>
        <w:t>银行账号：</w:t>
      </w:r>
    </w:p>
    <w:p w14:paraId="1B644C15" w14:textId="77777777" w:rsidR="00F619E4" w:rsidRPr="00447F37" w:rsidRDefault="00F619E4" w:rsidP="00F619E4">
      <w:pPr>
        <w:rPr>
          <w:rFonts w:ascii="宋体" w:eastAsia="宋体" w:hAnsi="宋体"/>
          <w:color w:val="000000"/>
          <w:lang w:val="en-GB"/>
        </w:rPr>
      </w:pPr>
    </w:p>
    <w:p w14:paraId="71C780A4" w14:textId="2C39578D" w:rsidR="00F619E4" w:rsidRPr="00DF1B54" w:rsidRDefault="00F619E4" w:rsidP="00722E93">
      <w:pPr>
        <w:pStyle w:val="2"/>
        <w:rPr>
          <w:lang w:val="en-GB"/>
        </w:rPr>
      </w:pPr>
      <w:bookmarkStart w:id="62" w:name="_Toc519782277"/>
      <w:r w:rsidRPr="00DF1B54">
        <w:rPr>
          <w:rFonts w:hint="eastAsia"/>
        </w:rPr>
        <w:t>三、发行人与本次发行有关当事人的关系</w:t>
      </w:r>
      <w:bookmarkEnd w:id="62"/>
    </w:p>
    <w:p w14:paraId="7CD891F5" w14:textId="77777777" w:rsidR="00F619E4" w:rsidRPr="00447F37" w:rsidRDefault="00F619E4" w:rsidP="00F619E4">
      <w:pPr>
        <w:rPr>
          <w:rFonts w:ascii="宋体" w:eastAsia="宋体" w:hAnsi="宋体"/>
          <w:color w:val="000000"/>
          <w:lang w:val="en-GB"/>
        </w:rPr>
      </w:pPr>
      <w:r w:rsidRPr="00447F37">
        <w:rPr>
          <w:rFonts w:ascii="宋体" w:eastAsia="宋体" w:hAnsi="宋体" w:hint="eastAsia"/>
          <w:color w:val="000000"/>
        </w:rPr>
        <w:t>截至本招股说明书签署日，发行人与本次发行有关的中介机构及其负责人、高级管理人员、经办人员之间不存在任何直接或间接的股权关系或其他利益关系。</w:t>
      </w:r>
    </w:p>
    <w:p w14:paraId="552E942B" w14:textId="77777777" w:rsidR="003E5740" w:rsidRPr="00447F37" w:rsidRDefault="003E5740" w:rsidP="00F619E4">
      <w:pPr>
        <w:rPr>
          <w:rFonts w:ascii="宋体" w:eastAsia="宋体" w:hAnsi="宋体"/>
          <w:color w:val="000000"/>
          <w:lang w:val="en-GB"/>
        </w:rPr>
      </w:pPr>
    </w:p>
    <w:p w14:paraId="7AB6E2FA" w14:textId="77777777" w:rsidR="003E5740" w:rsidRPr="00DF1B54" w:rsidRDefault="003E5740" w:rsidP="00722E93">
      <w:pPr>
        <w:pStyle w:val="2"/>
      </w:pPr>
      <w:bookmarkStart w:id="63" w:name="_Toc519782278"/>
      <w:r w:rsidRPr="00DF1B54">
        <w:rPr>
          <w:rFonts w:hint="eastAsia"/>
        </w:rPr>
        <w:lastRenderedPageBreak/>
        <w:t>四、预计发行上市的重要日期</w:t>
      </w:r>
      <w:bookmarkEnd w:id="63"/>
    </w:p>
    <w:tbl>
      <w:tblPr>
        <w:tblW w:w="7920" w:type="dxa"/>
        <w:tblLook w:val="04A0" w:firstRow="1" w:lastRow="0" w:firstColumn="1" w:lastColumn="0" w:noHBand="0" w:noVBand="1"/>
      </w:tblPr>
      <w:tblGrid>
        <w:gridCol w:w="2940"/>
        <w:gridCol w:w="4980"/>
      </w:tblGrid>
      <w:tr w:rsidR="003E5740" w:rsidRPr="00447F37" w14:paraId="0B8D9551" w14:textId="77777777" w:rsidTr="003E5740">
        <w:trPr>
          <w:trHeight w:val="340"/>
        </w:trPr>
        <w:tc>
          <w:tcPr>
            <w:tcW w:w="29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2FFBCB7" w14:textId="77777777" w:rsidR="003E5740" w:rsidRPr="00447F37" w:rsidRDefault="003E5740">
            <w:pPr>
              <w:rPr>
                <w:rFonts w:ascii="宋体" w:eastAsia="宋体" w:hAnsi="宋体"/>
                <w:color w:val="000000"/>
              </w:rPr>
            </w:pPr>
            <w:r w:rsidRPr="00447F37">
              <w:rPr>
                <w:rFonts w:ascii="宋体" w:eastAsia="宋体" w:hAnsi="宋体" w:hint="eastAsia"/>
                <w:color w:val="000000"/>
              </w:rPr>
              <w:t>刊登发行公告日期</w:t>
            </w:r>
          </w:p>
        </w:tc>
        <w:tc>
          <w:tcPr>
            <w:tcW w:w="4980" w:type="dxa"/>
            <w:tcBorders>
              <w:top w:val="single" w:sz="8" w:space="0" w:color="000000"/>
              <w:left w:val="nil"/>
              <w:bottom w:val="single" w:sz="8" w:space="0" w:color="000000"/>
              <w:right w:val="single" w:sz="8" w:space="0" w:color="000000"/>
            </w:tcBorders>
            <w:shd w:val="clear" w:color="auto" w:fill="auto"/>
            <w:vAlign w:val="center"/>
            <w:hideMark/>
          </w:tcPr>
          <w:p w14:paraId="17F77699"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w:t>
            </w:r>
          </w:p>
        </w:tc>
      </w:tr>
      <w:tr w:rsidR="003E5740" w:rsidRPr="00447F37" w14:paraId="5C1A7B1D"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51A5EDB6" w14:textId="77777777" w:rsidR="003E5740" w:rsidRPr="00447F37" w:rsidRDefault="003E5740">
            <w:pPr>
              <w:rPr>
                <w:rFonts w:ascii="宋体" w:eastAsia="宋体" w:hAnsi="宋体"/>
                <w:color w:val="000000"/>
              </w:rPr>
            </w:pPr>
            <w:r w:rsidRPr="00447F37">
              <w:rPr>
                <w:rFonts w:ascii="宋体" w:eastAsia="宋体" w:hAnsi="宋体" w:hint="eastAsia"/>
                <w:color w:val="000000"/>
              </w:rPr>
              <w:t>询价推介日期</w:t>
            </w:r>
          </w:p>
        </w:tc>
        <w:tc>
          <w:tcPr>
            <w:tcW w:w="4980" w:type="dxa"/>
            <w:tcBorders>
              <w:top w:val="nil"/>
              <w:left w:val="nil"/>
              <w:bottom w:val="single" w:sz="8" w:space="0" w:color="000000"/>
              <w:right w:val="single" w:sz="8" w:space="0" w:color="000000"/>
            </w:tcBorders>
            <w:shd w:val="clear" w:color="auto" w:fill="auto"/>
            <w:vAlign w:val="center"/>
            <w:hideMark/>
          </w:tcPr>
          <w:p w14:paraId="659D3C2D"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【】年【】月【】日至【】年【】月【】日</w:t>
            </w:r>
          </w:p>
        </w:tc>
      </w:tr>
      <w:tr w:rsidR="003E5740" w:rsidRPr="00447F37" w14:paraId="05BE8EAA"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7EF1EF88" w14:textId="77777777" w:rsidR="003E5740" w:rsidRPr="00447F37" w:rsidRDefault="003E5740">
            <w:pPr>
              <w:rPr>
                <w:rFonts w:ascii="宋体" w:eastAsia="宋体" w:hAnsi="宋体"/>
                <w:color w:val="000000"/>
              </w:rPr>
            </w:pPr>
            <w:r w:rsidRPr="00447F37">
              <w:rPr>
                <w:rFonts w:ascii="宋体" w:eastAsia="宋体" w:hAnsi="宋体" w:hint="eastAsia"/>
                <w:color w:val="000000"/>
              </w:rPr>
              <w:t>刊登定价公告日期</w:t>
            </w:r>
          </w:p>
        </w:tc>
        <w:tc>
          <w:tcPr>
            <w:tcW w:w="4980" w:type="dxa"/>
            <w:tcBorders>
              <w:top w:val="nil"/>
              <w:left w:val="nil"/>
              <w:bottom w:val="single" w:sz="8" w:space="0" w:color="000000"/>
              <w:right w:val="single" w:sz="8" w:space="0" w:color="000000"/>
            </w:tcBorders>
            <w:shd w:val="clear" w:color="auto" w:fill="auto"/>
            <w:vAlign w:val="center"/>
            <w:hideMark/>
          </w:tcPr>
          <w:p w14:paraId="227F391B"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w:t>
            </w:r>
          </w:p>
        </w:tc>
      </w:tr>
      <w:tr w:rsidR="003E5740" w:rsidRPr="00447F37" w14:paraId="0AD7D07A"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7A73B8AA" w14:textId="77777777" w:rsidR="003E5740" w:rsidRPr="00447F37" w:rsidRDefault="003E5740">
            <w:pPr>
              <w:rPr>
                <w:rFonts w:ascii="宋体" w:eastAsia="宋体" w:hAnsi="宋体"/>
                <w:color w:val="000000"/>
              </w:rPr>
            </w:pPr>
            <w:r w:rsidRPr="00447F37">
              <w:rPr>
                <w:rFonts w:ascii="宋体" w:eastAsia="宋体" w:hAnsi="宋体" w:hint="eastAsia"/>
                <w:color w:val="000000"/>
              </w:rPr>
              <w:t>申购日期和缴款日期</w:t>
            </w:r>
          </w:p>
        </w:tc>
        <w:tc>
          <w:tcPr>
            <w:tcW w:w="4980" w:type="dxa"/>
            <w:tcBorders>
              <w:top w:val="nil"/>
              <w:left w:val="nil"/>
              <w:bottom w:val="single" w:sz="8" w:space="0" w:color="000000"/>
              <w:right w:val="single" w:sz="8" w:space="0" w:color="000000"/>
            </w:tcBorders>
            <w:shd w:val="clear" w:color="auto" w:fill="auto"/>
            <w:vAlign w:val="center"/>
            <w:hideMark/>
          </w:tcPr>
          <w:p w14:paraId="448058B4" w14:textId="77777777" w:rsidR="003E5740" w:rsidRPr="00447F37" w:rsidRDefault="003E5740">
            <w:pPr>
              <w:rPr>
                <w:rFonts w:ascii="宋体" w:eastAsia="宋体" w:hAnsi="宋体"/>
                <w:color w:val="000000"/>
              </w:rPr>
            </w:pPr>
            <w:r w:rsidRPr="00447F37">
              <w:rPr>
                <w:rFonts w:ascii="宋体" w:eastAsia="宋体" w:hAnsi="宋体" w:hint="eastAsia"/>
                <w:color w:val="000000"/>
              </w:rPr>
              <w:t>【】年【】月【】日</w:t>
            </w:r>
          </w:p>
        </w:tc>
      </w:tr>
      <w:tr w:rsidR="003E5740" w:rsidRPr="00447F37" w14:paraId="4FA939F2" w14:textId="77777777" w:rsidTr="003E5740">
        <w:trPr>
          <w:trHeight w:val="340"/>
        </w:trPr>
        <w:tc>
          <w:tcPr>
            <w:tcW w:w="2940" w:type="dxa"/>
            <w:tcBorders>
              <w:top w:val="nil"/>
              <w:left w:val="single" w:sz="8" w:space="0" w:color="000000"/>
              <w:bottom w:val="single" w:sz="8" w:space="0" w:color="000000"/>
              <w:right w:val="single" w:sz="8" w:space="0" w:color="000000"/>
            </w:tcBorders>
            <w:shd w:val="clear" w:color="auto" w:fill="auto"/>
            <w:vAlign w:val="center"/>
            <w:hideMark/>
          </w:tcPr>
          <w:p w14:paraId="14659F0E" w14:textId="77777777" w:rsidR="003E5740" w:rsidRPr="00447F37" w:rsidRDefault="003E5740">
            <w:pPr>
              <w:rPr>
                <w:rFonts w:ascii="宋体" w:eastAsia="宋体" w:hAnsi="宋体"/>
                <w:color w:val="000000"/>
              </w:rPr>
            </w:pPr>
            <w:r w:rsidRPr="00447F37">
              <w:rPr>
                <w:rFonts w:ascii="宋体" w:eastAsia="宋体" w:hAnsi="宋体" w:hint="eastAsia"/>
                <w:color w:val="000000"/>
              </w:rPr>
              <w:t>股票上市日期</w:t>
            </w:r>
          </w:p>
        </w:tc>
        <w:tc>
          <w:tcPr>
            <w:tcW w:w="4980" w:type="dxa"/>
            <w:tcBorders>
              <w:top w:val="nil"/>
              <w:left w:val="nil"/>
              <w:bottom w:val="single" w:sz="8" w:space="0" w:color="000000"/>
              <w:right w:val="single" w:sz="8" w:space="0" w:color="000000"/>
            </w:tcBorders>
            <w:shd w:val="clear" w:color="auto" w:fill="auto"/>
            <w:vAlign w:val="center"/>
            <w:hideMark/>
          </w:tcPr>
          <w:p w14:paraId="1993A18C" w14:textId="77777777" w:rsidR="003E5740" w:rsidRPr="00447F37" w:rsidRDefault="003E5740">
            <w:pPr>
              <w:rPr>
                <w:rFonts w:ascii="宋体" w:eastAsia="宋体" w:hAnsi="宋体"/>
                <w:color w:val="000000"/>
              </w:rPr>
            </w:pPr>
            <w:r w:rsidRPr="00447F37">
              <w:rPr>
                <w:rFonts w:ascii="宋体" w:eastAsia="宋体" w:hAnsi="宋体" w:hint="eastAsia"/>
                <w:color w:val="000000"/>
              </w:rPr>
              <w:t>本次股票发行结束后将尽快向XX证券交易所申请股票上市</w:t>
            </w:r>
          </w:p>
        </w:tc>
      </w:tr>
    </w:tbl>
    <w:p w14:paraId="24CD38A6" w14:textId="77777777" w:rsidR="00F619E4" w:rsidRPr="00447F37" w:rsidRDefault="00F619E4" w:rsidP="004829C5">
      <w:pPr>
        <w:ind w:firstLine="720"/>
        <w:rPr>
          <w:rFonts w:ascii="宋体" w:eastAsia="宋体" w:hAnsi="宋体"/>
          <w:color w:val="000000"/>
        </w:rPr>
      </w:pPr>
    </w:p>
    <w:p w14:paraId="6DF0CA4F" w14:textId="77777777" w:rsidR="00F83B62" w:rsidRPr="00447F37" w:rsidRDefault="00F83B62" w:rsidP="004829C5">
      <w:pPr>
        <w:ind w:firstLine="720"/>
        <w:rPr>
          <w:rFonts w:ascii="宋体" w:eastAsia="宋体" w:hAnsi="宋体"/>
          <w:color w:val="000000"/>
        </w:rPr>
      </w:pPr>
    </w:p>
    <w:p w14:paraId="498E2D36" w14:textId="77777777" w:rsidR="00F83B62" w:rsidRPr="00447F37" w:rsidRDefault="00F83B62" w:rsidP="004829C5">
      <w:pPr>
        <w:ind w:firstLine="720"/>
        <w:rPr>
          <w:rFonts w:ascii="宋体" w:eastAsia="宋体" w:hAnsi="宋体"/>
          <w:color w:val="000000"/>
        </w:rPr>
      </w:pPr>
    </w:p>
    <w:p w14:paraId="6E695BD6" w14:textId="77777777" w:rsidR="00F83B62" w:rsidRPr="00447F37" w:rsidRDefault="00F83B62" w:rsidP="004829C5">
      <w:pPr>
        <w:ind w:firstLine="720"/>
        <w:rPr>
          <w:rFonts w:ascii="宋体" w:eastAsia="宋体" w:hAnsi="宋体"/>
          <w:color w:val="000000"/>
        </w:rPr>
      </w:pPr>
    </w:p>
    <w:p w14:paraId="5AF51E2C" w14:textId="77777777" w:rsidR="00F83B62" w:rsidRPr="00447F37" w:rsidRDefault="00F83B62" w:rsidP="004829C5">
      <w:pPr>
        <w:ind w:firstLine="720"/>
        <w:rPr>
          <w:rFonts w:ascii="宋体" w:eastAsia="宋体" w:hAnsi="宋体"/>
          <w:color w:val="000000"/>
        </w:rPr>
      </w:pPr>
    </w:p>
    <w:p w14:paraId="4554F3A3" w14:textId="77777777" w:rsidR="00F83B62" w:rsidRPr="00447F37" w:rsidRDefault="00F83B62" w:rsidP="00DF1B54">
      <w:pPr>
        <w:rPr>
          <w:rFonts w:ascii="宋体" w:eastAsia="宋体" w:hAnsi="宋体"/>
          <w:color w:val="000000"/>
        </w:rPr>
      </w:pPr>
    </w:p>
    <w:p w14:paraId="67139E29" w14:textId="77777777" w:rsidR="00F83B62" w:rsidRPr="00447F37" w:rsidRDefault="00F83B62" w:rsidP="004829C5">
      <w:pPr>
        <w:ind w:firstLine="720"/>
        <w:rPr>
          <w:rFonts w:ascii="宋体" w:eastAsia="宋体" w:hAnsi="宋体"/>
          <w:color w:val="000000"/>
        </w:rPr>
      </w:pPr>
    </w:p>
    <w:p w14:paraId="110B3401" w14:textId="0C5C8DEE" w:rsidR="00F83B62" w:rsidRPr="00DF1B54" w:rsidRDefault="00722E93" w:rsidP="00722E93">
      <w:pPr>
        <w:pStyle w:val="1"/>
        <w:jc w:val="center"/>
      </w:pPr>
      <w:bookmarkStart w:id="64" w:name="_Toc519782279"/>
      <w:r>
        <w:rPr>
          <w:rFonts w:hint="eastAsia"/>
          <w:highlight w:val="lightGray"/>
        </w:rPr>
        <w:t>第四节</w:t>
      </w:r>
      <w:r>
        <w:rPr>
          <w:rFonts w:hint="eastAsia"/>
        </w:rPr>
        <w:t xml:space="preserve"> </w:t>
      </w:r>
      <w:r w:rsidR="00F83B62" w:rsidRPr="00DF1B54">
        <w:rPr>
          <w:rFonts w:hint="eastAsia"/>
        </w:rPr>
        <w:t>风险因素</w:t>
      </w:r>
      <w:bookmarkEnd w:id="64"/>
    </w:p>
    <w:p w14:paraId="293E71FD" w14:textId="77777777" w:rsidR="00DF1B54" w:rsidRPr="00DF1B54" w:rsidRDefault="00DF1B54" w:rsidP="00DF1B54">
      <w:pPr>
        <w:jc w:val="center"/>
        <w:rPr>
          <w:rFonts w:ascii="宋体" w:eastAsia="宋体" w:hAnsi="宋体"/>
          <w:b/>
          <w:color w:val="000000"/>
          <w:sz w:val="36"/>
          <w:szCs w:val="36"/>
        </w:rPr>
      </w:pPr>
    </w:p>
    <w:p w14:paraId="2D26462D" w14:textId="77777777" w:rsidR="0054426A" w:rsidRPr="00447F37" w:rsidRDefault="0054426A" w:rsidP="0054426A">
      <w:pPr>
        <w:rPr>
          <w:rFonts w:ascii="宋体" w:eastAsia="宋体" w:hAnsi="宋体"/>
          <w:color w:val="000000"/>
        </w:rPr>
      </w:pPr>
      <w:r w:rsidRPr="00447F37">
        <w:rPr>
          <w:rFonts w:ascii="宋体" w:eastAsia="宋体" w:hAnsi="宋体" w:hint="eastAsia"/>
          <w:color w:val="000000"/>
        </w:rPr>
        <w:t>投资者在评价公司本次发行的股票时，除本招股说明书提供的各项资料外，应特别认真地考虑下述各项风险因素。下述各项风险因素根据重要性原则或可能影响投资决策的程度大小排序，该排序并不表示风险因素会依次发生。公司提请投资者仔细阅读本节全文。</w:t>
      </w:r>
    </w:p>
    <w:p w14:paraId="7102D037" w14:textId="77777777" w:rsidR="00621F7B" w:rsidRPr="00447F37" w:rsidRDefault="00621F7B" w:rsidP="00F83B62">
      <w:pPr>
        <w:jc w:val="center"/>
        <w:rPr>
          <w:rFonts w:ascii="宋体" w:eastAsia="宋体" w:hAnsi="宋体"/>
          <w:b/>
          <w:color w:val="000000"/>
        </w:rPr>
      </w:pPr>
    </w:p>
    <w:p w14:paraId="5DD10E43" w14:textId="77777777" w:rsidR="00A91698" w:rsidRPr="00DF1B54" w:rsidRDefault="00A91698" w:rsidP="00722E93">
      <w:pPr>
        <w:pStyle w:val="2"/>
      </w:pPr>
      <w:bookmarkStart w:id="65" w:name="_Toc519782280"/>
      <w:r w:rsidRPr="00DF1B54">
        <w:rPr>
          <w:rFonts w:hint="eastAsia"/>
        </w:rPr>
        <w:lastRenderedPageBreak/>
        <w:t>一、市场风险</w:t>
      </w:r>
      <w:bookmarkEnd w:id="65"/>
    </w:p>
    <w:p w14:paraId="3CADE6CB" w14:textId="77777777" w:rsidR="00A91698" w:rsidRPr="00DF1B54" w:rsidRDefault="00A91698" w:rsidP="00722E93">
      <w:pPr>
        <w:pStyle w:val="3"/>
      </w:pPr>
      <w:bookmarkStart w:id="66" w:name="_Toc519782281"/>
      <w:r w:rsidRPr="00DF1B54">
        <w:rPr>
          <w:rFonts w:hint="eastAsia"/>
        </w:rPr>
        <w:t>（一）市场竞争风险</w:t>
      </w:r>
      <w:bookmarkEnd w:id="66"/>
    </w:p>
    <w:p w14:paraId="2AE650F7" w14:textId="77777777" w:rsidR="00A91698" w:rsidRPr="00447F37" w:rsidRDefault="00A91698" w:rsidP="00722E93">
      <w:pPr>
        <w:pStyle w:val="3"/>
      </w:pPr>
      <w:bookmarkStart w:id="67" w:name="_Toc519782282"/>
      <w:r w:rsidRPr="00DF1B54">
        <w:rPr>
          <w:rFonts w:hint="eastAsia"/>
        </w:rPr>
        <w:t>（二）行业政策波动风险</w:t>
      </w:r>
      <w:bookmarkEnd w:id="67"/>
    </w:p>
    <w:p w14:paraId="56E99880" w14:textId="77777777" w:rsidR="00A91698" w:rsidRPr="00DF1B54" w:rsidRDefault="00A91698" w:rsidP="00722E93">
      <w:pPr>
        <w:pStyle w:val="2"/>
      </w:pPr>
      <w:bookmarkStart w:id="68" w:name="_Toc519782283"/>
      <w:r w:rsidRPr="00DF1B54">
        <w:rPr>
          <w:rFonts w:hint="eastAsia"/>
        </w:rPr>
        <w:t>二、经营风险</w:t>
      </w:r>
      <w:bookmarkEnd w:id="68"/>
    </w:p>
    <w:p w14:paraId="0C06C6C4" w14:textId="77777777" w:rsidR="003E0084" w:rsidRPr="00DF1B54" w:rsidRDefault="003E0084" w:rsidP="00722E93">
      <w:pPr>
        <w:pStyle w:val="3"/>
      </w:pPr>
      <w:bookmarkStart w:id="69" w:name="_Toc519782284"/>
      <w:r w:rsidRPr="00DF1B54">
        <w:rPr>
          <w:rFonts w:hint="eastAsia"/>
        </w:rPr>
        <w:t>（一）经营业绩波动的风险</w:t>
      </w:r>
      <w:bookmarkEnd w:id="69"/>
    </w:p>
    <w:p w14:paraId="6C5E18E3" w14:textId="77777777" w:rsidR="003E0084" w:rsidRPr="005E7F4B" w:rsidRDefault="003E0084" w:rsidP="00722E93">
      <w:pPr>
        <w:pStyle w:val="2"/>
      </w:pPr>
      <w:bookmarkStart w:id="70" w:name="_Toc519782285"/>
      <w:r w:rsidRPr="005E7F4B">
        <w:rPr>
          <w:rFonts w:hint="eastAsia"/>
        </w:rPr>
        <w:t>三、公司财务相关的风险</w:t>
      </w:r>
      <w:bookmarkEnd w:id="70"/>
    </w:p>
    <w:p w14:paraId="59AD7092" w14:textId="77777777" w:rsidR="003E0084" w:rsidRPr="005E7F4B" w:rsidRDefault="003E0084" w:rsidP="00722E93">
      <w:pPr>
        <w:pStyle w:val="3"/>
      </w:pPr>
      <w:bookmarkStart w:id="71" w:name="_Toc519782286"/>
      <w:r w:rsidRPr="005E7F4B">
        <w:rPr>
          <w:rFonts w:hint="eastAsia"/>
        </w:rPr>
        <w:t>（一）毛利率波动的风险</w:t>
      </w:r>
      <w:bookmarkEnd w:id="71"/>
    </w:p>
    <w:p w14:paraId="564C5F3B" w14:textId="3CF41028" w:rsidR="003E0084" w:rsidRPr="00447F37" w:rsidRDefault="0054426A" w:rsidP="003420D5">
      <w:pPr>
        <w:rPr>
          <w:rFonts w:ascii="宋体" w:eastAsia="宋体" w:hAnsi="宋体"/>
          <w:color w:val="000000"/>
        </w:rPr>
      </w:pPr>
      <w:r w:rsidRPr="00447F37">
        <w:rPr>
          <w:rFonts w:ascii="宋体" w:eastAsia="宋体" w:hAnsi="宋体" w:hint="eastAsia"/>
          <w:color w:val="000000"/>
        </w:rPr>
        <w:t xml:space="preserve">    ((num_year))年度、((num_year))年度和 ((num_year)) 年度，公司综合毛利率分别为 ((num_percent))、((num_percent))和 ((num_percent))，总体稳定但略有波动。由于((num_reason))，导致公司毛利率存在一定幅度的波动风险。</w:t>
      </w:r>
    </w:p>
    <w:p w14:paraId="10F8B6B0" w14:textId="77777777" w:rsidR="007B4109" w:rsidRPr="00447F37" w:rsidRDefault="007B4109" w:rsidP="007B4109">
      <w:pPr>
        <w:ind w:firstLine="400"/>
        <w:rPr>
          <w:rFonts w:ascii="宋体" w:eastAsia="宋体" w:hAnsi="宋体"/>
          <w:color w:val="000000"/>
        </w:rPr>
      </w:pPr>
    </w:p>
    <w:p w14:paraId="76E02BAE" w14:textId="77777777" w:rsidR="007B4109" w:rsidRPr="005E7F4B" w:rsidRDefault="007B4109" w:rsidP="00722E93">
      <w:pPr>
        <w:pStyle w:val="3"/>
      </w:pPr>
      <w:bookmarkStart w:id="72" w:name="_Toc519782287"/>
      <w:r w:rsidRPr="005E7F4B">
        <w:rPr>
          <w:rFonts w:hint="eastAsia"/>
        </w:rPr>
        <w:t>（二）应收账款余额较大的风险</w:t>
      </w:r>
      <w:bookmarkEnd w:id="72"/>
    </w:p>
    <w:p w14:paraId="02DCF9BF" w14:textId="6B816FEF" w:rsidR="007B4109" w:rsidRPr="00447F37" w:rsidRDefault="007B4109" w:rsidP="007B4109">
      <w:pPr>
        <w:rPr>
          <w:rFonts w:ascii="宋体" w:eastAsia="宋体" w:hAnsi="宋体"/>
          <w:color w:val="000000"/>
        </w:rPr>
      </w:pPr>
      <w:r w:rsidRPr="00447F37">
        <w:rPr>
          <w:rFonts w:ascii="宋体" w:eastAsia="宋体" w:hAnsi="宋体" w:hint="eastAsia"/>
          <w:color w:val="000000"/>
        </w:rPr>
        <w:t xml:space="preserve">    </w:t>
      </w:r>
      <w:r w:rsidR="003420D5" w:rsidRPr="00447F37">
        <w:rPr>
          <w:rFonts w:ascii="宋体" w:eastAsia="宋体" w:hAnsi="宋体" w:hint="eastAsia"/>
          <w:color w:val="000000"/>
        </w:rPr>
        <w:t>截至 ((num_year)) 年 12 月 31 日、((num_year)) 年 12 月 31 日和 ((num_year)) 年 12 月 31 日，公司应收账款账面余额分别为 ((num_amount)) 万元、((num_amount)) 万元和 ((num_amount)) 万元，总体呈增长趋势，占同期营业收入的比例分别为 ((num_percent))%、((num_percent))%和 ((num_percent))%。未来随着经营规模持续扩大， 公司应收账款将可能进一步增加，如果公司不能逐步提高应收账款管理水平，将有</w:t>
      </w:r>
      <w:r w:rsidR="003420D5" w:rsidRPr="00447F37">
        <w:rPr>
          <w:rFonts w:ascii="宋体" w:eastAsia="宋体" w:hAnsi="宋体" w:hint="eastAsia"/>
          <w:color w:val="000000"/>
        </w:rPr>
        <w:lastRenderedPageBreak/>
        <w:t>可能出现应收账款持续增加、回款不及时甚至出现坏账风险，从而对公司经营成果造成不利影响。</w:t>
      </w:r>
    </w:p>
    <w:p w14:paraId="75D6CC72" w14:textId="77777777" w:rsidR="00F83B62" w:rsidRPr="00447F37" w:rsidRDefault="00F83B62" w:rsidP="00F83B62">
      <w:pPr>
        <w:rPr>
          <w:rFonts w:ascii="宋体" w:eastAsia="宋体" w:hAnsi="宋体"/>
          <w:b/>
          <w:color w:val="000000"/>
        </w:rPr>
      </w:pPr>
    </w:p>
    <w:p w14:paraId="11172D9A" w14:textId="77777777" w:rsidR="007B4109" w:rsidRPr="005E7F4B" w:rsidRDefault="007B4109" w:rsidP="00722E93">
      <w:pPr>
        <w:pStyle w:val="3"/>
      </w:pPr>
      <w:bookmarkStart w:id="73" w:name="_Toc519782288"/>
      <w:r w:rsidRPr="005E7F4B">
        <w:rPr>
          <w:rFonts w:hint="eastAsia"/>
        </w:rPr>
        <w:t>（三）存货减值风险</w:t>
      </w:r>
      <w:bookmarkEnd w:id="73"/>
    </w:p>
    <w:p w14:paraId="3F896C37" w14:textId="77777777" w:rsidR="007B4109" w:rsidRPr="005E7F4B" w:rsidRDefault="007B4109" w:rsidP="00722E93">
      <w:pPr>
        <w:pStyle w:val="3"/>
      </w:pPr>
      <w:bookmarkStart w:id="74" w:name="_Toc519782289"/>
      <w:r w:rsidRPr="005E7F4B">
        <w:rPr>
          <w:rFonts w:hint="eastAsia"/>
        </w:rPr>
        <w:t>（四）业绩下滑风险</w:t>
      </w:r>
      <w:bookmarkEnd w:id="74"/>
    </w:p>
    <w:p w14:paraId="3886FB80" w14:textId="2D6B26EE" w:rsidR="007B4109" w:rsidRPr="00447F37" w:rsidRDefault="007B4109" w:rsidP="007B4109">
      <w:pPr>
        <w:rPr>
          <w:rFonts w:ascii="宋体" w:eastAsia="宋体" w:hAnsi="宋体"/>
          <w:color w:val="000000"/>
        </w:rPr>
      </w:pPr>
      <w:r w:rsidRPr="00447F37">
        <w:rPr>
          <w:rFonts w:ascii="宋体" w:eastAsia="宋体" w:hAnsi="宋体" w:hint="eastAsia"/>
          <w:color w:val="000000"/>
        </w:rPr>
        <w:t xml:space="preserve">    未来公司经营业绩能否继续保持高速增长，将受到我国宏观经济形势、行业发展趋势、市场竞争格局、采购成本变动、产品与服务价格调整、募集资金投资项目产能消化等多种因素的影响，前述因素均可能影响或限制公司经营业绩的增长速度。同时，随着基数不断提高，公司经营业绩继续保持高速增长的难度将逐步加大。因此，公司存在业绩增速下降的风险。</w:t>
      </w:r>
    </w:p>
    <w:p w14:paraId="232B4D78" w14:textId="77777777" w:rsidR="00F83B62" w:rsidRPr="00447F37" w:rsidRDefault="00F83B62" w:rsidP="004829C5">
      <w:pPr>
        <w:ind w:firstLine="720"/>
        <w:rPr>
          <w:rFonts w:ascii="宋体" w:eastAsia="宋体" w:hAnsi="宋体"/>
          <w:color w:val="000000"/>
        </w:rPr>
      </w:pPr>
    </w:p>
    <w:p w14:paraId="388E08DC" w14:textId="024E86A2" w:rsidR="009D24E2" w:rsidRPr="009D24E2" w:rsidRDefault="00722E93" w:rsidP="00722E93">
      <w:pPr>
        <w:pStyle w:val="2"/>
      </w:pPr>
      <w:bookmarkStart w:id="75" w:name="_Toc519782290"/>
      <w:r>
        <w:rPr>
          <w:rFonts w:hint="eastAsia"/>
        </w:rPr>
        <w:t>四、</w:t>
      </w:r>
      <w:r w:rsidR="007B4109" w:rsidRPr="00D1261F">
        <w:rPr>
          <w:rFonts w:hint="eastAsia"/>
        </w:rPr>
        <w:t>技术风险</w:t>
      </w:r>
      <w:bookmarkEnd w:id="75"/>
    </w:p>
    <w:p w14:paraId="048A1D45" w14:textId="77777777" w:rsidR="007B4109" w:rsidRPr="005E7F4B" w:rsidRDefault="007B4109" w:rsidP="00722E93">
      <w:pPr>
        <w:pStyle w:val="3"/>
        <w:rPr>
          <w:rFonts w:ascii="宋体" w:eastAsia="宋体" w:hAnsi="宋体"/>
          <w:color w:val="000000"/>
        </w:rPr>
      </w:pPr>
      <w:bookmarkStart w:id="76" w:name="_Toc519782291"/>
      <w:r w:rsidRPr="005E7F4B">
        <w:rPr>
          <w:rFonts w:ascii="宋体" w:eastAsia="宋体" w:hAnsi="宋体" w:hint="eastAsia"/>
          <w:color w:val="000000"/>
        </w:rPr>
        <w:t>（一）技术研发风险</w:t>
      </w:r>
      <w:bookmarkEnd w:id="76"/>
    </w:p>
    <w:p w14:paraId="035FF5DF" w14:textId="136829F9" w:rsidR="009366B6" w:rsidRPr="00447F37" w:rsidRDefault="009366B6" w:rsidP="009366B6">
      <w:pPr>
        <w:rPr>
          <w:rFonts w:ascii="宋体" w:eastAsia="宋体" w:hAnsi="宋体"/>
          <w:color w:val="000000"/>
        </w:rPr>
      </w:pPr>
      <w:r w:rsidRPr="00447F37">
        <w:rPr>
          <w:rFonts w:ascii="宋体" w:eastAsia="宋体" w:hAnsi="宋体" w:hint="eastAsia"/>
          <w:color w:val="000000"/>
        </w:rPr>
        <w:t xml:space="preserve">    用户对产品的要求在不断提高或扩展，一旦公司对相关技术、产品及市场发展趋势的把握不当，在关键技术、新产品研发等方面出现失误，将会导致技术发展方向的错误和新产品开发的失败，进而导致公司竞争力下降，经营业绩下降。</w:t>
      </w:r>
    </w:p>
    <w:p w14:paraId="02C1529B" w14:textId="77777777" w:rsidR="007B4109" w:rsidRPr="00447F37" w:rsidRDefault="007B4109" w:rsidP="004829C5">
      <w:pPr>
        <w:ind w:firstLine="720"/>
        <w:rPr>
          <w:rFonts w:ascii="宋体" w:eastAsia="宋体" w:hAnsi="宋体"/>
          <w:color w:val="000000"/>
        </w:rPr>
      </w:pPr>
    </w:p>
    <w:p w14:paraId="1C37200A" w14:textId="77777777" w:rsidR="009366B6" w:rsidRPr="00722E93" w:rsidRDefault="009366B6" w:rsidP="00722E93">
      <w:pPr>
        <w:pStyle w:val="2"/>
      </w:pPr>
      <w:bookmarkStart w:id="77" w:name="_Toc519782292"/>
      <w:r w:rsidRPr="00722E93">
        <w:rPr>
          <w:rFonts w:hint="eastAsia"/>
        </w:rPr>
        <w:t>五、管理风险</w:t>
      </w:r>
      <w:bookmarkEnd w:id="77"/>
    </w:p>
    <w:p w14:paraId="1E1EE1FF" w14:textId="77777777" w:rsidR="009366B6" w:rsidRPr="00447F37" w:rsidRDefault="009366B6" w:rsidP="004829C5">
      <w:pPr>
        <w:ind w:firstLine="720"/>
        <w:rPr>
          <w:rFonts w:ascii="宋体" w:eastAsia="宋体" w:hAnsi="宋体"/>
          <w:color w:val="000000"/>
        </w:rPr>
      </w:pPr>
    </w:p>
    <w:p w14:paraId="37702040" w14:textId="77777777" w:rsidR="009366B6" w:rsidRPr="00447F37" w:rsidRDefault="009366B6" w:rsidP="00722E93">
      <w:pPr>
        <w:pStyle w:val="3"/>
      </w:pPr>
      <w:bookmarkStart w:id="78" w:name="_Toc519782293"/>
      <w:r w:rsidRPr="00447F37">
        <w:rPr>
          <w:rFonts w:hint="eastAsia"/>
        </w:rPr>
        <w:lastRenderedPageBreak/>
        <w:t>（一）规模快速扩张引致的管理风险</w:t>
      </w:r>
      <w:bookmarkEnd w:id="78"/>
    </w:p>
    <w:p w14:paraId="15715A68" w14:textId="38A60633" w:rsidR="009366B6" w:rsidRPr="00447F37" w:rsidRDefault="009366B6" w:rsidP="009366B6">
      <w:pPr>
        <w:rPr>
          <w:rFonts w:ascii="宋体" w:eastAsia="宋体" w:hAnsi="宋体"/>
          <w:color w:val="000000"/>
        </w:rPr>
      </w:pPr>
      <w:r w:rsidRPr="00447F37">
        <w:rPr>
          <w:rFonts w:ascii="宋体" w:eastAsia="宋体" w:hAnsi="宋体" w:hint="eastAsia"/>
          <w:color w:val="000000"/>
        </w:rPr>
        <w:t xml:space="preserve">    近几年，公司业务规模和资产规模都保持较高水平，本次发行后，公司资产规模迅速扩张，将在市场开拓、研究开发、资本运作等方面对公司的管理层提出更高的要求； 同时随着募集资金投资项目的逐步实施，公司生产规模、人员规模等将进一步扩张。若公司的组织模式、管理制度和管理人员未能适应公司内外环境的变化，将给公司持续发展带来不利影响。</w:t>
      </w:r>
    </w:p>
    <w:p w14:paraId="09D4D2BD" w14:textId="77777777" w:rsidR="009366B6" w:rsidRPr="00447F37" w:rsidRDefault="009366B6" w:rsidP="004829C5">
      <w:pPr>
        <w:ind w:firstLine="720"/>
        <w:rPr>
          <w:rFonts w:ascii="宋体" w:eastAsia="宋体" w:hAnsi="宋体"/>
          <w:color w:val="000000"/>
        </w:rPr>
      </w:pPr>
    </w:p>
    <w:p w14:paraId="066B0689" w14:textId="77777777" w:rsidR="009366B6" w:rsidRPr="009D24E2" w:rsidRDefault="009366B6" w:rsidP="00722E93">
      <w:pPr>
        <w:pStyle w:val="2"/>
      </w:pPr>
      <w:bookmarkStart w:id="79" w:name="_Toc519782294"/>
      <w:r w:rsidRPr="009D24E2">
        <w:rPr>
          <w:rFonts w:hint="eastAsia"/>
        </w:rPr>
        <w:t>六、募集资金运用的风险</w:t>
      </w:r>
      <w:bookmarkEnd w:id="79"/>
    </w:p>
    <w:p w14:paraId="7812498B" w14:textId="77777777" w:rsidR="009366B6" w:rsidRPr="009D24E2" w:rsidRDefault="009366B6" w:rsidP="00722E93">
      <w:pPr>
        <w:pStyle w:val="3"/>
      </w:pPr>
      <w:bookmarkStart w:id="80" w:name="_Toc519782295"/>
      <w:r w:rsidRPr="009D24E2">
        <w:rPr>
          <w:rFonts w:hint="eastAsia"/>
        </w:rPr>
        <w:t>（一）募集资金投资项目实施效果未达预期的风险</w:t>
      </w:r>
      <w:bookmarkEnd w:id="80"/>
    </w:p>
    <w:p w14:paraId="380E7488" w14:textId="77777777" w:rsidR="005A5A5E" w:rsidRPr="00447F37" w:rsidRDefault="005A5A5E" w:rsidP="005A5A5E">
      <w:pPr>
        <w:rPr>
          <w:rFonts w:ascii="宋体" w:eastAsia="宋体" w:hAnsi="宋体"/>
          <w:color w:val="000000"/>
        </w:rPr>
      </w:pPr>
      <w:r w:rsidRPr="00447F37">
        <w:rPr>
          <w:rFonts w:ascii="宋体" w:eastAsia="宋体" w:hAnsi="宋体" w:hint="eastAsia"/>
          <w:color w:val="000000"/>
        </w:rPr>
        <w:t xml:space="preserve">  由于本次募集资金投资项目投资额较大，项目管理和组织实施是项目成功与否的关键因素，将直接影响到项目的进展和项目的质量。若投资项目不能按期完成，或未来市场发生不可预料的不利变化，将对公司的盈利状况和未来发展产生不利影响。</w:t>
      </w:r>
      <w:r w:rsidRPr="00447F37">
        <w:rPr>
          <w:rFonts w:ascii="宋体" w:eastAsia="宋体" w:hAnsi="宋体" w:hint="eastAsia"/>
          <w:color w:val="000000"/>
        </w:rPr>
        <w:br/>
        <w:t xml:space="preserve">  虽然公司对募集资金拟投资项目进行了充分的可行性论证，但由于本次募集资金投资项目所需投资金额较大，对项目经济效益分析数据均为预测性信息，募集资金投资项目建设尚需时间，届时一旦市场需求出现较大变化，公司未来不能有效拓展市场，将导致募投项目经济效益的实现存在较大不确定性。</w:t>
      </w:r>
    </w:p>
    <w:p w14:paraId="544891C4" w14:textId="77777777" w:rsidR="009366B6" w:rsidRPr="00447F37" w:rsidRDefault="009366B6" w:rsidP="004829C5">
      <w:pPr>
        <w:ind w:firstLine="720"/>
        <w:rPr>
          <w:rFonts w:ascii="宋体" w:eastAsia="宋体" w:hAnsi="宋体"/>
          <w:color w:val="000000"/>
        </w:rPr>
      </w:pPr>
    </w:p>
    <w:p w14:paraId="179D07A3" w14:textId="77777777" w:rsidR="005A5A5E" w:rsidRPr="009D24E2" w:rsidRDefault="005A5A5E" w:rsidP="00722E93">
      <w:pPr>
        <w:pStyle w:val="3"/>
      </w:pPr>
      <w:bookmarkStart w:id="81" w:name="_Toc519782296"/>
      <w:r w:rsidRPr="009D24E2">
        <w:rPr>
          <w:rFonts w:hint="eastAsia"/>
        </w:rPr>
        <w:t>（二）募投项目产生的折旧、摊销及相关费用导致盈利下降的风险</w:t>
      </w:r>
      <w:bookmarkEnd w:id="81"/>
    </w:p>
    <w:p w14:paraId="4C2665EE" w14:textId="78214C3A" w:rsidR="005A5A5E" w:rsidRPr="00447F37" w:rsidRDefault="005A5A5E" w:rsidP="005A5A5E">
      <w:pPr>
        <w:rPr>
          <w:rFonts w:ascii="宋体" w:eastAsia="宋体" w:hAnsi="宋体"/>
          <w:color w:val="000000"/>
        </w:rPr>
      </w:pPr>
      <w:r w:rsidRPr="00447F37">
        <w:rPr>
          <w:rFonts w:ascii="宋体" w:eastAsia="宋体" w:hAnsi="宋体" w:hint="eastAsia"/>
          <w:color w:val="000000"/>
        </w:rPr>
        <w:t xml:space="preserve">    募投项目建成后，将新增大量固定资产、无形资产、研发投入，年新增折旧、摊销、费用金额较大。如本次募集资金投资项目按预期实现效益，公司预计主营业务收入的增长可以消化本次募投项目新增的折旧、摊销及费用支出，</w:t>
      </w:r>
      <w:r w:rsidRPr="00447F37">
        <w:rPr>
          <w:rFonts w:ascii="宋体" w:eastAsia="宋体" w:hAnsi="宋体" w:hint="eastAsia"/>
          <w:color w:val="000000"/>
        </w:rPr>
        <w:lastRenderedPageBreak/>
        <w:t>但如果行业或市场环境发生重大不利变化，募投项目无法实现预期收益，则募投项目折旧、摊销、费用支出的增加可能导致公司利润出现一定程度的下滑。</w:t>
      </w:r>
    </w:p>
    <w:p w14:paraId="4D7B1595" w14:textId="77777777" w:rsidR="00D045F2" w:rsidRPr="00447F37" w:rsidRDefault="00D045F2" w:rsidP="004829C5">
      <w:pPr>
        <w:ind w:firstLine="720"/>
        <w:rPr>
          <w:rFonts w:ascii="宋体" w:eastAsia="宋体" w:hAnsi="宋体"/>
          <w:color w:val="000000"/>
        </w:rPr>
      </w:pPr>
    </w:p>
    <w:p w14:paraId="06CB94D6" w14:textId="77777777" w:rsidR="006648A2" w:rsidRPr="009D24E2" w:rsidRDefault="006648A2" w:rsidP="00722E93">
      <w:pPr>
        <w:pStyle w:val="3"/>
      </w:pPr>
      <w:bookmarkStart w:id="82" w:name="_Toc519782297"/>
      <w:r w:rsidRPr="009D24E2">
        <w:rPr>
          <w:rFonts w:hint="eastAsia"/>
        </w:rPr>
        <w:t>（三）净资产收益率下降的风险</w:t>
      </w:r>
      <w:bookmarkEnd w:id="82"/>
    </w:p>
    <w:p w14:paraId="54B8B816" w14:textId="77777777" w:rsidR="00D045F2" w:rsidRPr="00447F37" w:rsidRDefault="00D045F2" w:rsidP="00D045F2">
      <w:pPr>
        <w:rPr>
          <w:rFonts w:ascii="宋体" w:eastAsia="宋体" w:hAnsi="宋体"/>
          <w:color w:val="000000"/>
        </w:rPr>
      </w:pPr>
      <w:r w:rsidRPr="00447F37">
        <w:rPr>
          <w:rFonts w:ascii="宋体" w:eastAsia="宋体" w:hAnsi="宋体" w:hint="eastAsia"/>
          <w:color w:val="000000"/>
        </w:rPr>
        <w:t xml:space="preserve">  本次发行后公司净资产规模将大幅度提高，而募集资金投资项目的实施需要一定时间方可产生经济效益；募集资金投资项目建成投产后，经济效益也需逐步体现，因此在募集资金投资项目建设期内以及募集资金投资项目建成投产后的早期阶段，公司净资产收益率将出现短期内下降的风险。</w:t>
      </w:r>
    </w:p>
    <w:p w14:paraId="05F7DD0F" w14:textId="77777777" w:rsidR="00D045F2" w:rsidRPr="00447F37" w:rsidRDefault="00D045F2" w:rsidP="00D045F2">
      <w:pPr>
        <w:rPr>
          <w:rFonts w:ascii="宋体" w:eastAsia="宋体" w:hAnsi="宋体"/>
          <w:color w:val="000000"/>
        </w:rPr>
      </w:pPr>
    </w:p>
    <w:p w14:paraId="10E83975" w14:textId="77777777" w:rsidR="00D045F2" w:rsidRPr="00447F37" w:rsidRDefault="00D045F2" w:rsidP="00D045F2">
      <w:pPr>
        <w:rPr>
          <w:rFonts w:ascii="宋体" w:eastAsia="宋体" w:hAnsi="宋体"/>
          <w:color w:val="000000"/>
        </w:rPr>
      </w:pPr>
    </w:p>
    <w:p w14:paraId="37F0E90A" w14:textId="77777777" w:rsidR="00D045F2" w:rsidRPr="00447F37" w:rsidRDefault="00D045F2" w:rsidP="00D045F2">
      <w:pPr>
        <w:rPr>
          <w:rFonts w:ascii="宋体" w:eastAsia="宋体" w:hAnsi="宋体"/>
          <w:color w:val="000000"/>
        </w:rPr>
      </w:pPr>
    </w:p>
    <w:p w14:paraId="3028EC91" w14:textId="77777777" w:rsidR="00D045F2" w:rsidRPr="00447F37" w:rsidRDefault="00D045F2" w:rsidP="00D045F2">
      <w:pPr>
        <w:rPr>
          <w:rFonts w:ascii="宋体" w:eastAsia="宋体" w:hAnsi="宋体"/>
          <w:color w:val="000000"/>
        </w:rPr>
      </w:pPr>
    </w:p>
    <w:p w14:paraId="2D08388A" w14:textId="77777777" w:rsidR="00D045F2" w:rsidRPr="00447F37" w:rsidRDefault="00D045F2" w:rsidP="00D045F2">
      <w:pPr>
        <w:rPr>
          <w:rFonts w:ascii="宋体" w:eastAsia="宋体" w:hAnsi="宋体"/>
          <w:color w:val="000000"/>
        </w:rPr>
      </w:pPr>
    </w:p>
    <w:p w14:paraId="6D0A0F17" w14:textId="77777777" w:rsidR="00690199" w:rsidRPr="00447F37" w:rsidRDefault="00690199" w:rsidP="00D045F2">
      <w:pPr>
        <w:rPr>
          <w:rFonts w:ascii="宋体" w:eastAsia="宋体" w:hAnsi="宋体"/>
          <w:color w:val="000000"/>
        </w:rPr>
      </w:pPr>
    </w:p>
    <w:p w14:paraId="35F1E629" w14:textId="77777777" w:rsidR="00690199" w:rsidRPr="00447F37" w:rsidRDefault="00690199" w:rsidP="00D045F2">
      <w:pPr>
        <w:rPr>
          <w:rFonts w:ascii="宋体" w:eastAsia="宋体" w:hAnsi="宋体"/>
          <w:color w:val="000000"/>
        </w:rPr>
      </w:pPr>
    </w:p>
    <w:p w14:paraId="1C177B34" w14:textId="77777777" w:rsidR="00690199" w:rsidRPr="00447F37" w:rsidRDefault="00690199" w:rsidP="00D045F2">
      <w:pPr>
        <w:rPr>
          <w:rFonts w:ascii="宋体" w:eastAsia="宋体" w:hAnsi="宋体"/>
          <w:color w:val="000000"/>
        </w:rPr>
      </w:pPr>
    </w:p>
    <w:p w14:paraId="4BDE383B" w14:textId="77777777" w:rsidR="00690199" w:rsidRPr="00447F37" w:rsidRDefault="00690199" w:rsidP="00D045F2">
      <w:pPr>
        <w:rPr>
          <w:rFonts w:ascii="宋体" w:eastAsia="宋体" w:hAnsi="宋体"/>
          <w:color w:val="000000"/>
        </w:rPr>
      </w:pPr>
    </w:p>
    <w:p w14:paraId="27200E12" w14:textId="77777777" w:rsidR="00690199" w:rsidRPr="00447F37" w:rsidRDefault="00690199" w:rsidP="00D045F2">
      <w:pPr>
        <w:rPr>
          <w:rFonts w:ascii="宋体" w:eastAsia="宋体" w:hAnsi="宋体"/>
          <w:color w:val="000000"/>
        </w:rPr>
      </w:pPr>
    </w:p>
    <w:p w14:paraId="13C88BD4" w14:textId="77777777" w:rsidR="00690199" w:rsidRPr="00447F37" w:rsidRDefault="00690199" w:rsidP="00D045F2">
      <w:pPr>
        <w:rPr>
          <w:rFonts w:ascii="宋体" w:eastAsia="宋体" w:hAnsi="宋体"/>
          <w:color w:val="000000"/>
        </w:rPr>
      </w:pPr>
    </w:p>
    <w:p w14:paraId="0FA8FBD7" w14:textId="77777777" w:rsidR="00690199" w:rsidRPr="00447F37" w:rsidRDefault="00690199" w:rsidP="00D045F2">
      <w:pPr>
        <w:rPr>
          <w:rFonts w:ascii="宋体" w:eastAsia="宋体" w:hAnsi="宋体"/>
          <w:color w:val="000000"/>
        </w:rPr>
      </w:pPr>
    </w:p>
    <w:p w14:paraId="60D226F1" w14:textId="77777777" w:rsidR="00690199" w:rsidRPr="00447F37" w:rsidRDefault="00690199" w:rsidP="00D045F2">
      <w:pPr>
        <w:rPr>
          <w:rFonts w:ascii="宋体" w:eastAsia="宋体" w:hAnsi="宋体"/>
          <w:color w:val="000000"/>
        </w:rPr>
      </w:pPr>
    </w:p>
    <w:p w14:paraId="792CE275" w14:textId="77777777" w:rsidR="00690199" w:rsidRPr="00447F37" w:rsidRDefault="00690199" w:rsidP="00D045F2">
      <w:pPr>
        <w:rPr>
          <w:rFonts w:ascii="宋体" w:eastAsia="宋体" w:hAnsi="宋体"/>
          <w:color w:val="000000"/>
        </w:rPr>
      </w:pPr>
    </w:p>
    <w:p w14:paraId="49F8ACD2" w14:textId="77777777" w:rsidR="00690199" w:rsidRPr="00447F37" w:rsidRDefault="00690199" w:rsidP="00D045F2">
      <w:pPr>
        <w:rPr>
          <w:rFonts w:ascii="宋体" w:eastAsia="宋体" w:hAnsi="宋体"/>
          <w:color w:val="000000"/>
        </w:rPr>
      </w:pPr>
    </w:p>
    <w:p w14:paraId="640ADA1D" w14:textId="77777777" w:rsidR="00690199" w:rsidRPr="00447F37" w:rsidRDefault="00690199" w:rsidP="00D045F2">
      <w:pPr>
        <w:rPr>
          <w:rFonts w:ascii="宋体" w:eastAsia="宋体" w:hAnsi="宋体"/>
          <w:color w:val="000000"/>
        </w:rPr>
      </w:pPr>
    </w:p>
    <w:p w14:paraId="0F5E84F9" w14:textId="77777777" w:rsidR="00690199" w:rsidRPr="00447F37" w:rsidRDefault="00690199" w:rsidP="00D045F2">
      <w:pPr>
        <w:rPr>
          <w:rFonts w:ascii="宋体" w:eastAsia="宋体" w:hAnsi="宋体"/>
          <w:color w:val="000000"/>
        </w:rPr>
      </w:pPr>
    </w:p>
    <w:p w14:paraId="637A3849" w14:textId="77777777" w:rsidR="00690199" w:rsidRPr="00447F37" w:rsidRDefault="00690199" w:rsidP="00D045F2">
      <w:pPr>
        <w:rPr>
          <w:rFonts w:ascii="宋体" w:eastAsia="宋体" w:hAnsi="宋体"/>
          <w:color w:val="000000"/>
        </w:rPr>
      </w:pPr>
    </w:p>
    <w:p w14:paraId="62CE273A" w14:textId="77777777" w:rsidR="00690199" w:rsidRPr="00FB3C06" w:rsidRDefault="00690199" w:rsidP="00D045F2">
      <w:pPr>
        <w:rPr>
          <w:rFonts w:ascii="宋体" w:eastAsia="宋体" w:hAnsi="宋体"/>
          <w:color w:val="000000"/>
          <w:sz w:val="36"/>
          <w:szCs w:val="36"/>
        </w:rPr>
      </w:pPr>
    </w:p>
    <w:p w14:paraId="4ADC819B" w14:textId="77777777" w:rsidR="00EC57F9" w:rsidRPr="00447F37" w:rsidRDefault="00EC57F9" w:rsidP="00722E93">
      <w:pPr>
        <w:pStyle w:val="1"/>
        <w:jc w:val="center"/>
      </w:pPr>
      <w:bookmarkStart w:id="83" w:name="_Toc519782298"/>
      <w:r w:rsidRPr="00FB3C06">
        <w:rPr>
          <w:rFonts w:hint="eastAsia"/>
        </w:rPr>
        <w:lastRenderedPageBreak/>
        <w:t>第五节</w:t>
      </w:r>
      <w:r w:rsidRPr="00FB3C06">
        <w:rPr>
          <w:rFonts w:hint="eastAsia"/>
        </w:rPr>
        <w:t xml:space="preserve"> </w:t>
      </w:r>
      <w:r w:rsidRPr="00FB3C06">
        <w:rPr>
          <w:rFonts w:hint="eastAsia"/>
        </w:rPr>
        <w:t>发行人基本情况</w:t>
      </w:r>
      <w:bookmarkEnd w:id="83"/>
    </w:p>
    <w:p w14:paraId="2F6DD303" w14:textId="3BC7CE1D" w:rsidR="00D045F2" w:rsidRPr="00447F37" w:rsidRDefault="00D045F2" w:rsidP="00D045F2">
      <w:pPr>
        <w:jc w:val="center"/>
        <w:rPr>
          <w:rFonts w:ascii="宋体" w:eastAsia="宋体" w:hAnsi="宋体"/>
          <w:b/>
          <w:color w:val="000000"/>
        </w:rPr>
      </w:pPr>
    </w:p>
    <w:p w14:paraId="765D6EBD" w14:textId="42A03741" w:rsidR="00EC57F9" w:rsidRDefault="00722E93" w:rsidP="00722E93">
      <w:pPr>
        <w:pStyle w:val="2"/>
      </w:pPr>
      <w:bookmarkStart w:id="84" w:name="_Toc519782299"/>
      <w:r>
        <w:rPr>
          <w:rFonts w:hint="eastAsia"/>
        </w:rPr>
        <w:t>一、</w:t>
      </w:r>
      <w:r w:rsidR="00EC57F9" w:rsidRPr="00FB3C06">
        <w:rPr>
          <w:rFonts w:hint="eastAsia"/>
        </w:rPr>
        <w:t>发行人基本信息</w:t>
      </w:r>
      <w:bookmarkEnd w:id="84"/>
    </w:p>
    <w:p w14:paraId="67F3C409" w14:textId="77777777" w:rsidR="00FB3C06" w:rsidRPr="00FB3C06" w:rsidRDefault="00FB3C06" w:rsidP="00FB3C06">
      <w:pPr>
        <w:rPr>
          <w:rFonts w:ascii="宋体" w:eastAsia="宋体" w:hAnsi="宋体"/>
          <w:b/>
          <w:color w:val="000000"/>
          <w:sz w:val="30"/>
          <w:szCs w:val="30"/>
        </w:rPr>
      </w:pPr>
    </w:p>
    <w:tbl>
      <w:tblPr>
        <w:tblW w:w="7371" w:type="dxa"/>
        <w:tblInd w:w="539" w:type="dxa"/>
        <w:tblLook w:val="04A0" w:firstRow="1" w:lastRow="0" w:firstColumn="1" w:lastColumn="0" w:noHBand="0" w:noVBand="1"/>
      </w:tblPr>
      <w:tblGrid>
        <w:gridCol w:w="3154"/>
        <w:gridCol w:w="4217"/>
      </w:tblGrid>
      <w:tr w:rsidR="003B231B" w:rsidRPr="00447F37" w14:paraId="7581C750" w14:textId="77777777" w:rsidTr="00A26034">
        <w:trPr>
          <w:trHeight w:hRule="exact" w:val="340"/>
        </w:trPr>
        <w:tc>
          <w:tcPr>
            <w:tcW w:w="315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BA64C3"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中文名称：</w:t>
            </w:r>
          </w:p>
        </w:tc>
        <w:tc>
          <w:tcPr>
            <w:tcW w:w="4217" w:type="dxa"/>
            <w:tcBorders>
              <w:top w:val="single" w:sz="8" w:space="0" w:color="000000"/>
              <w:left w:val="nil"/>
              <w:bottom w:val="single" w:sz="8" w:space="0" w:color="000000"/>
              <w:right w:val="single" w:sz="8" w:space="0" w:color="000000"/>
            </w:tcBorders>
            <w:shd w:val="clear" w:color="auto" w:fill="auto"/>
            <w:vAlign w:val="center"/>
            <w:hideMark/>
          </w:tcPr>
          <w:p w14:paraId="02B85AD8" w14:textId="32D21FE5" w:rsidR="00F952CD" w:rsidRPr="00447F37" w:rsidRDefault="00F952CD">
            <w:pPr>
              <w:jc w:val="center"/>
              <w:rPr>
                <w:rFonts w:ascii="宋体" w:eastAsia="宋体" w:hAnsi="宋体"/>
                <w:color w:val="000000"/>
              </w:rPr>
            </w:pPr>
          </w:p>
        </w:tc>
      </w:tr>
      <w:tr w:rsidR="003B231B" w:rsidRPr="00447F37" w14:paraId="731DB0BF" w14:textId="77777777" w:rsidTr="00A26034">
        <w:trPr>
          <w:trHeight w:hRule="exact" w:val="383"/>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0EC846C6"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英文名称：</w:t>
            </w:r>
          </w:p>
        </w:tc>
        <w:tc>
          <w:tcPr>
            <w:tcW w:w="4217" w:type="dxa"/>
            <w:tcBorders>
              <w:top w:val="nil"/>
              <w:left w:val="nil"/>
              <w:bottom w:val="single" w:sz="8" w:space="0" w:color="000000"/>
              <w:right w:val="single" w:sz="8" w:space="0" w:color="000000"/>
            </w:tcBorders>
            <w:shd w:val="clear" w:color="auto" w:fill="auto"/>
            <w:vAlign w:val="center"/>
            <w:hideMark/>
          </w:tcPr>
          <w:p w14:paraId="344FC3F7" w14:textId="421E58C0" w:rsidR="00F952CD" w:rsidRPr="00447F37" w:rsidRDefault="00F952CD">
            <w:pPr>
              <w:jc w:val="center"/>
              <w:rPr>
                <w:rFonts w:ascii="宋体" w:eastAsia="宋体" w:hAnsi="宋体"/>
                <w:color w:val="000000"/>
              </w:rPr>
            </w:pPr>
          </w:p>
        </w:tc>
      </w:tr>
      <w:tr w:rsidR="003B231B" w:rsidRPr="00447F37" w14:paraId="4EF8B7FB"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55127D4E"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注册资本：</w:t>
            </w:r>
          </w:p>
        </w:tc>
        <w:tc>
          <w:tcPr>
            <w:tcW w:w="4217" w:type="dxa"/>
            <w:tcBorders>
              <w:top w:val="nil"/>
              <w:left w:val="nil"/>
              <w:bottom w:val="single" w:sz="8" w:space="0" w:color="000000"/>
              <w:right w:val="single" w:sz="8" w:space="0" w:color="000000"/>
            </w:tcBorders>
            <w:shd w:val="clear" w:color="auto" w:fill="auto"/>
            <w:vAlign w:val="center"/>
            <w:hideMark/>
          </w:tcPr>
          <w:p w14:paraId="415E0528" w14:textId="213F9F4F" w:rsidR="00F952CD" w:rsidRPr="00447F37" w:rsidRDefault="00F952CD">
            <w:pPr>
              <w:jc w:val="center"/>
              <w:rPr>
                <w:rFonts w:ascii="宋体" w:eastAsia="宋体" w:hAnsi="宋体"/>
                <w:color w:val="000000"/>
              </w:rPr>
            </w:pPr>
          </w:p>
        </w:tc>
      </w:tr>
      <w:tr w:rsidR="003B231B" w:rsidRPr="00447F37" w14:paraId="35C8D9FF"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36B6F9F7"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法定代表人：</w:t>
            </w:r>
          </w:p>
        </w:tc>
        <w:tc>
          <w:tcPr>
            <w:tcW w:w="4217" w:type="dxa"/>
            <w:tcBorders>
              <w:top w:val="nil"/>
              <w:left w:val="nil"/>
              <w:bottom w:val="single" w:sz="8" w:space="0" w:color="000000"/>
              <w:right w:val="single" w:sz="8" w:space="0" w:color="000000"/>
            </w:tcBorders>
            <w:shd w:val="clear" w:color="auto" w:fill="auto"/>
            <w:vAlign w:val="center"/>
            <w:hideMark/>
          </w:tcPr>
          <w:p w14:paraId="24A05425" w14:textId="20CF6035" w:rsidR="00F952CD" w:rsidRPr="00447F37" w:rsidRDefault="00F952CD">
            <w:pPr>
              <w:jc w:val="center"/>
              <w:rPr>
                <w:rFonts w:ascii="宋体" w:eastAsia="宋体" w:hAnsi="宋体"/>
                <w:color w:val="000000"/>
              </w:rPr>
            </w:pPr>
          </w:p>
        </w:tc>
      </w:tr>
      <w:tr w:rsidR="003B231B" w:rsidRPr="00447F37" w14:paraId="5EE220B7"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55FDB35"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成立日期：</w:t>
            </w:r>
          </w:p>
        </w:tc>
        <w:tc>
          <w:tcPr>
            <w:tcW w:w="4217" w:type="dxa"/>
            <w:tcBorders>
              <w:top w:val="nil"/>
              <w:left w:val="nil"/>
              <w:bottom w:val="single" w:sz="8" w:space="0" w:color="000000"/>
              <w:right w:val="single" w:sz="8" w:space="0" w:color="000000"/>
            </w:tcBorders>
            <w:shd w:val="clear" w:color="auto" w:fill="auto"/>
            <w:vAlign w:val="center"/>
            <w:hideMark/>
          </w:tcPr>
          <w:p w14:paraId="79697CB5" w14:textId="61905077" w:rsidR="00F952CD" w:rsidRPr="00447F37" w:rsidRDefault="00F952CD">
            <w:pPr>
              <w:jc w:val="center"/>
              <w:rPr>
                <w:rFonts w:ascii="宋体" w:eastAsia="宋体" w:hAnsi="宋体"/>
                <w:color w:val="000000"/>
              </w:rPr>
            </w:pPr>
          </w:p>
        </w:tc>
      </w:tr>
      <w:tr w:rsidR="003B231B" w:rsidRPr="00447F37" w14:paraId="196DEADD"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40DFB27"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股份公司设立日期：</w:t>
            </w:r>
          </w:p>
        </w:tc>
        <w:tc>
          <w:tcPr>
            <w:tcW w:w="4217" w:type="dxa"/>
            <w:tcBorders>
              <w:top w:val="nil"/>
              <w:left w:val="nil"/>
              <w:bottom w:val="single" w:sz="8" w:space="0" w:color="000000"/>
              <w:right w:val="single" w:sz="8" w:space="0" w:color="000000"/>
            </w:tcBorders>
            <w:shd w:val="clear" w:color="auto" w:fill="auto"/>
            <w:vAlign w:val="center"/>
            <w:hideMark/>
          </w:tcPr>
          <w:p w14:paraId="4768C582" w14:textId="4EAAA82C" w:rsidR="00F952CD" w:rsidRPr="00447F37" w:rsidRDefault="00F952CD">
            <w:pPr>
              <w:jc w:val="center"/>
              <w:rPr>
                <w:rFonts w:ascii="宋体" w:eastAsia="宋体" w:hAnsi="宋体"/>
                <w:color w:val="000000"/>
              </w:rPr>
            </w:pPr>
          </w:p>
        </w:tc>
      </w:tr>
      <w:tr w:rsidR="003B231B" w:rsidRPr="00447F37" w14:paraId="70270EE8"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8D7E393"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住所：</w:t>
            </w:r>
          </w:p>
        </w:tc>
        <w:tc>
          <w:tcPr>
            <w:tcW w:w="4217" w:type="dxa"/>
            <w:tcBorders>
              <w:top w:val="nil"/>
              <w:left w:val="nil"/>
              <w:bottom w:val="single" w:sz="8" w:space="0" w:color="000000"/>
              <w:right w:val="single" w:sz="8" w:space="0" w:color="000000"/>
            </w:tcBorders>
            <w:shd w:val="clear" w:color="auto" w:fill="auto"/>
            <w:vAlign w:val="center"/>
            <w:hideMark/>
          </w:tcPr>
          <w:p w14:paraId="7D423638" w14:textId="42FC3BD6" w:rsidR="00F952CD" w:rsidRPr="00447F37" w:rsidRDefault="00F952CD">
            <w:pPr>
              <w:jc w:val="center"/>
              <w:rPr>
                <w:rFonts w:ascii="宋体" w:eastAsia="宋体" w:hAnsi="宋体"/>
                <w:color w:val="000000"/>
              </w:rPr>
            </w:pPr>
          </w:p>
        </w:tc>
      </w:tr>
      <w:tr w:rsidR="003B231B" w:rsidRPr="00447F37" w14:paraId="4A8439A9"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573D132"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邮政编码：</w:t>
            </w:r>
          </w:p>
        </w:tc>
        <w:tc>
          <w:tcPr>
            <w:tcW w:w="4217" w:type="dxa"/>
            <w:tcBorders>
              <w:top w:val="nil"/>
              <w:left w:val="nil"/>
              <w:bottom w:val="single" w:sz="8" w:space="0" w:color="000000"/>
              <w:right w:val="single" w:sz="8" w:space="0" w:color="000000"/>
            </w:tcBorders>
            <w:shd w:val="clear" w:color="auto" w:fill="auto"/>
            <w:vAlign w:val="center"/>
            <w:hideMark/>
          </w:tcPr>
          <w:p w14:paraId="672D28D4" w14:textId="1B8E73C6" w:rsidR="00F952CD" w:rsidRPr="00447F37" w:rsidRDefault="00F952CD">
            <w:pPr>
              <w:jc w:val="center"/>
              <w:rPr>
                <w:rFonts w:ascii="宋体" w:eastAsia="宋体" w:hAnsi="宋体"/>
                <w:color w:val="000000"/>
              </w:rPr>
            </w:pPr>
          </w:p>
        </w:tc>
      </w:tr>
      <w:tr w:rsidR="003B231B" w:rsidRPr="00447F37" w14:paraId="0F70B8C6"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4DA4F0C5"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联系电话：</w:t>
            </w:r>
          </w:p>
        </w:tc>
        <w:tc>
          <w:tcPr>
            <w:tcW w:w="4217" w:type="dxa"/>
            <w:tcBorders>
              <w:top w:val="nil"/>
              <w:left w:val="nil"/>
              <w:bottom w:val="single" w:sz="8" w:space="0" w:color="000000"/>
              <w:right w:val="single" w:sz="8" w:space="0" w:color="000000"/>
            </w:tcBorders>
            <w:shd w:val="clear" w:color="auto" w:fill="auto"/>
            <w:vAlign w:val="center"/>
            <w:hideMark/>
          </w:tcPr>
          <w:p w14:paraId="4BB59061" w14:textId="70A59693" w:rsidR="00F952CD" w:rsidRPr="00447F37" w:rsidRDefault="00F952CD">
            <w:pPr>
              <w:jc w:val="center"/>
              <w:rPr>
                <w:rFonts w:ascii="宋体" w:eastAsia="宋体" w:hAnsi="宋体"/>
                <w:color w:val="000000"/>
              </w:rPr>
            </w:pPr>
          </w:p>
        </w:tc>
      </w:tr>
      <w:tr w:rsidR="003B231B" w:rsidRPr="00447F37" w14:paraId="336C2A7A"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26D4E1B"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传真：</w:t>
            </w:r>
          </w:p>
        </w:tc>
        <w:tc>
          <w:tcPr>
            <w:tcW w:w="4217" w:type="dxa"/>
            <w:tcBorders>
              <w:top w:val="nil"/>
              <w:left w:val="nil"/>
              <w:bottom w:val="single" w:sz="8" w:space="0" w:color="000000"/>
              <w:right w:val="single" w:sz="8" w:space="0" w:color="000000"/>
            </w:tcBorders>
            <w:shd w:val="clear" w:color="auto" w:fill="auto"/>
            <w:vAlign w:val="center"/>
            <w:hideMark/>
          </w:tcPr>
          <w:p w14:paraId="665A5B44" w14:textId="37166175" w:rsidR="00F952CD" w:rsidRPr="00447F37" w:rsidRDefault="00F952CD">
            <w:pPr>
              <w:jc w:val="center"/>
              <w:rPr>
                <w:rFonts w:ascii="宋体" w:eastAsia="宋体" w:hAnsi="宋体"/>
                <w:color w:val="000000"/>
              </w:rPr>
            </w:pPr>
          </w:p>
        </w:tc>
      </w:tr>
      <w:tr w:rsidR="003B231B" w:rsidRPr="00447F37" w14:paraId="462E2124"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57A65DF0"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公司网址：</w:t>
            </w:r>
          </w:p>
        </w:tc>
        <w:tc>
          <w:tcPr>
            <w:tcW w:w="4217" w:type="dxa"/>
            <w:tcBorders>
              <w:top w:val="nil"/>
              <w:left w:val="nil"/>
              <w:bottom w:val="single" w:sz="8" w:space="0" w:color="000000"/>
              <w:right w:val="single" w:sz="8" w:space="0" w:color="000000"/>
            </w:tcBorders>
            <w:shd w:val="clear" w:color="auto" w:fill="auto"/>
            <w:vAlign w:val="center"/>
            <w:hideMark/>
          </w:tcPr>
          <w:p w14:paraId="246EB54D" w14:textId="61C0A8BE" w:rsidR="00F952CD" w:rsidRPr="00447F37" w:rsidRDefault="00F952CD">
            <w:pPr>
              <w:jc w:val="center"/>
              <w:rPr>
                <w:rFonts w:ascii="宋体" w:eastAsia="宋体" w:hAnsi="宋体"/>
                <w:color w:val="000000"/>
              </w:rPr>
            </w:pPr>
          </w:p>
        </w:tc>
      </w:tr>
      <w:tr w:rsidR="003B231B" w:rsidRPr="00447F37" w14:paraId="37AB19BA"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2BA3792"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电子信箱：</w:t>
            </w:r>
          </w:p>
        </w:tc>
        <w:tc>
          <w:tcPr>
            <w:tcW w:w="4217" w:type="dxa"/>
            <w:tcBorders>
              <w:top w:val="nil"/>
              <w:left w:val="nil"/>
              <w:bottom w:val="single" w:sz="8" w:space="0" w:color="000000"/>
              <w:right w:val="single" w:sz="8" w:space="0" w:color="000000"/>
            </w:tcBorders>
            <w:shd w:val="clear" w:color="auto" w:fill="auto"/>
            <w:vAlign w:val="center"/>
            <w:hideMark/>
          </w:tcPr>
          <w:p w14:paraId="6CF2BF8B" w14:textId="30FFD5FA" w:rsidR="00F952CD" w:rsidRPr="00447F37" w:rsidRDefault="00F952CD">
            <w:pPr>
              <w:jc w:val="center"/>
              <w:rPr>
                <w:rFonts w:ascii="宋体" w:eastAsia="宋体" w:hAnsi="宋体"/>
                <w:color w:val="000000"/>
              </w:rPr>
            </w:pPr>
          </w:p>
        </w:tc>
      </w:tr>
      <w:tr w:rsidR="003B231B" w:rsidRPr="00447F37" w14:paraId="439B42E1" w14:textId="77777777" w:rsidTr="00A26034">
        <w:trPr>
          <w:trHeight w:val="320"/>
        </w:trPr>
        <w:tc>
          <w:tcPr>
            <w:tcW w:w="3154" w:type="dxa"/>
            <w:tcBorders>
              <w:top w:val="nil"/>
              <w:left w:val="single" w:sz="8" w:space="0" w:color="000000"/>
              <w:bottom w:val="nil"/>
              <w:right w:val="single" w:sz="8" w:space="0" w:color="000000"/>
            </w:tcBorders>
            <w:shd w:val="clear" w:color="auto" w:fill="auto"/>
            <w:vAlign w:val="center"/>
            <w:hideMark/>
          </w:tcPr>
          <w:p w14:paraId="3A06D381"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负责信息披露和投资者关系</w:t>
            </w:r>
          </w:p>
        </w:tc>
        <w:tc>
          <w:tcPr>
            <w:tcW w:w="42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2ECDB06" w14:textId="59551B29" w:rsidR="00F952CD" w:rsidRPr="00447F37" w:rsidRDefault="00F952CD">
            <w:pPr>
              <w:jc w:val="center"/>
              <w:rPr>
                <w:rFonts w:ascii="宋体" w:eastAsia="宋体" w:hAnsi="宋体"/>
                <w:color w:val="000000"/>
              </w:rPr>
            </w:pPr>
          </w:p>
        </w:tc>
      </w:tr>
      <w:tr w:rsidR="003B231B" w:rsidRPr="00447F37" w14:paraId="44C5EDDA"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36619971"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的部门：</w:t>
            </w:r>
          </w:p>
        </w:tc>
        <w:tc>
          <w:tcPr>
            <w:tcW w:w="4217" w:type="dxa"/>
            <w:vMerge/>
            <w:tcBorders>
              <w:top w:val="nil"/>
              <w:left w:val="single" w:sz="8" w:space="0" w:color="000000"/>
              <w:bottom w:val="single" w:sz="8" w:space="0" w:color="000000"/>
              <w:right w:val="single" w:sz="8" w:space="0" w:color="000000"/>
            </w:tcBorders>
            <w:vAlign w:val="center"/>
            <w:hideMark/>
          </w:tcPr>
          <w:p w14:paraId="59484683" w14:textId="77777777" w:rsidR="00F952CD" w:rsidRPr="00447F37" w:rsidRDefault="00F952CD">
            <w:pPr>
              <w:rPr>
                <w:rFonts w:ascii="宋体" w:eastAsia="宋体" w:hAnsi="宋体"/>
                <w:color w:val="000000"/>
              </w:rPr>
            </w:pPr>
          </w:p>
        </w:tc>
      </w:tr>
      <w:tr w:rsidR="003B231B" w:rsidRPr="00447F37" w14:paraId="1CA936B7"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78428B00"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董事会办公室负责人：</w:t>
            </w:r>
          </w:p>
        </w:tc>
        <w:tc>
          <w:tcPr>
            <w:tcW w:w="4217" w:type="dxa"/>
            <w:tcBorders>
              <w:top w:val="nil"/>
              <w:left w:val="nil"/>
              <w:bottom w:val="single" w:sz="8" w:space="0" w:color="000000"/>
              <w:right w:val="single" w:sz="8" w:space="0" w:color="000000"/>
            </w:tcBorders>
            <w:shd w:val="clear" w:color="auto" w:fill="auto"/>
            <w:vAlign w:val="center"/>
            <w:hideMark/>
          </w:tcPr>
          <w:p w14:paraId="2BDB71CB" w14:textId="6C5378FB" w:rsidR="00F952CD" w:rsidRPr="00447F37" w:rsidRDefault="00F952CD">
            <w:pPr>
              <w:jc w:val="center"/>
              <w:rPr>
                <w:rFonts w:ascii="宋体" w:eastAsia="宋体" w:hAnsi="宋体"/>
                <w:color w:val="000000"/>
              </w:rPr>
            </w:pPr>
          </w:p>
        </w:tc>
      </w:tr>
      <w:tr w:rsidR="003B231B" w:rsidRPr="00447F37" w14:paraId="7CBE7D19" w14:textId="77777777" w:rsidTr="00A26034">
        <w:trPr>
          <w:trHeight w:val="340"/>
        </w:trPr>
        <w:tc>
          <w:tcPr>
            <w:tcW w:w="3154" w:type="dxa"/>
            <w:tcBorders>
              <w:top w:val="nil"/>
              <w:left w:val="single" w:sz="8" w:space="0" w:color="000000"/>
              <w:bottom w:val="single" w:sz="8" w:space="0" w:color="000000"/>
              <w:right w:val="single" w:sz="8" w:space="0" w:color="000000"/>
            </w:tcBorders>
            <w:shd w:val="clear" w:color="auto" w:fill="auto"/>
            <w:vAlign w:val="center"/>
            <w:hideMark/>
          </w:tcPr>
          <w:p w14:paraId="22A4C646" w14:textId="77777777" w:rsidR="00F952CD" w:rsidRPr="00447F37" w:rsidRDefault="00F952CD">
            <w:pPr>
              <w:jc w:val="center"/>
              <w:rPr>
                <w:rFonts w:ascii="宋体" w:eastAsia="宋体" w:hAnsi="宋体"/>
                <w:color w:val="000000"/>
              </w:rPr>
            </w:pPr>
            <w:r w:rsidRPr="00447F37">
              <w:rPr>
                <w:rFonts w:ascii="宋体" w:eastAsia="宋体" w:hAnsi="宋体" w:hint="eastAsia"/>
                <w:color w:val="000000"/>
              </w:rPr>
              <w:t>电话号码：</w:t>
            </w:r>
          </w:p>
        </w:tc>
        <w:tc>
          <w:tcPr>
            <w:tcW w:w="4217" w:type="dxa"/>
            <w:tcBorders>
              <w:top w:val="nil"/>
              <w:left w:val="nil"/>
              <w:bottom w:val="single" w:sz="8" w:space="0" w:color="000000"/>
              <w:right w:val="single" w:sz="8" w:space="0" w:color="000000"/>
            </w:tcBorders>
            <w:shd w:val="clear" w:color="auto" w:fill="auto"/>
            <w:vAlign w:val="center"/>
            <w:hideMark/>
          </w:tcPr>
          <w:p w14:paraId="26574353" w14:textId="04026E70" w:rsidR="00F952CD" w:rsidRPr="00447F37" w:rsidRDefault="00F952CD">
            <w:pPr>
              <w:jc w:val="center"/>
              <w:rPr>
                <w:rFonts w:ascii="宋体" w:eastAsia="宋体" w:hAnsi="宋体"/>
                <w:color w:val="000000"/>
              </w:rPr>
            </w:pPr>
          </w:p>
        </w:tc>
      </w:tr>
    </w:tbl>
    <w:p w14:paraId="4FC6FF32" w14:textId="77777777" w:rsidR="00F952CD" w:rsidRPr="00447F37" w:rsidRDefault="00F952CD" w:rsidP="00F952CD">
      <w:pPr>
        <w:rPr>
          <w:rFonts w:ascii="宋体" w:eastAsia="宋体" w:hAnsi="宋体"/>
          <w:b/>
          <w:color w:val="000000"/>
        </w:rPr>
      </w:pPr>
    </w:p>
    <w:p w14:paraId="43381C27" w14:textId="77777777" w:rsidR="00EC57F9" w:rsidRDefault="00EC57F9" w:rsidP="00722E93">
      <w:pPr>
        <w:pStyle w:val="2"/>
      </w:pPr>
      <w:bookmarkStart w:id="85" w:name="_Toc519782300"/>
      <w:r w:rsidRPr="00FB3C06">
        <w:rPr>
          <w:rFonts w:hint="eastAsia"/>
        </w:rPr>
        <w:t>二、发行人设立情况</w:t>
      </w:r>
      <w:bookmarkEnd w:id="85"/>
    </w:p>
    <w:p w14:paraId="2F0E4475" w14:textId="77777777" w:rsidR="00FB3C06" w:rsidRPr="00FB3C06" w:rsidRDefault="00FB3C06" w:rsidP="00EC57F9">
      <w:pPr>
        <w:rPr>
          <w:rFonts w:ascii="宋体" w:eastAsia="宋体" w:hAnsi="宋体"/>
          <w:b/>
          <w:color w:val="000000"/>
          <w:sz w:val="30"/>
          <w:szCs w:val="30"/>
        </w:rPr>
      </w:pPr>
    </w:p>
    <w:p w14:paraId="575C6E04" w14:textId="77777777" w:rsidR="00EC57F9" w:rsidRPr="00FB3C06" w:rsidRDefault="00EC57F9" w:rsidP="00722E93">
      <w:pPr>
        <w:pStyle w:val="3"/>
      </w:pPr>
      <w:bookmarkStart w:id="86" w:name="_Toc519782301"/>
      <w:r w:rsidRPr="00FB3C06">
        <w:rPr>
          <w:rFonts w:hint="eastAsia"/>
        </w:rPr>
        <w:lastRenderedPageBreak/>
        <w:t>（一）有限责任公司设立情况</w:t>
      </w:r>
      <w:bookmarkEnd w:id="86"/>
    </w:p>
    <w:p w14:paraId="4D9C1082" w14:textId="77777777" w:rsidR="00C85DD2" w:rsidRDefault="00EC57F9" w:rsidP="00722E93">
      <w:pPr>
        <w:pStyle w:val="3"/>
      </w:pPr>
      <w:bookmarkStart w:id="87" w:name="_Toc519782302"/>
      <w:r w:rsidRPr="00FB3C06">
        <w:rPr>
          <w:rFonts w:hint="eastAsia"/>
        </w:rPr>
        <w:t>（二）股份公司设立情况</w:t>
      </w:r>
      <w:bookmarkEnd w:id="87"/>
    </w:p>
    <w:p w14:paraId="7FF9D932" w14:textId="77777777" w:rsidR="00FB3C06" w:rsidRPr="00447F37" w:rsidRDefault="00FB3C06" w:rsidP="00C85DD2">
      <w:pPr>
        <w:rPr>
          <w:rFonts w:ascii="宋体" w:eastAsia="宋体" w:hAnsi="宋体"/>
          <w:color w:val="000000"/>
        </w:rPr>
      </w:pPr>
    </w:p>
    <w:p w14:paraId="40B6427F" w14:textId="77322C41" w:rsidR="00C85DD2" w:rsidRDefault="00C85DD2" w:rsidP="00722E93">
      <w:pPr>
        <w:pStyle w:val="2"/>
      </w:pPr>
      <w:bookmarkStart w:id="88" w:name="_Toc519782303"/>
      <w:r w:rsidRPr="00FB3C06">
        <w:rPr>
          <w:rFonts w:hint="eastAsia"/>
        </w:rPr>
        <w:t>三、发行人设立以来的重大资产重组情况</w:t>
      </w:r>
      <w:bookmarkEnd w:id="88"/>
    </w:p>
    <w:p w14:paraId="5165088E" w14:textId="77777777" w:rsidR="00FB3C06" w:rsidRPr="00FB3C06" w:rsidRDefault="00FB3C06" w:rsidP="00C85DD2">
      <w:pPr>
        <w:rPr>
          <w:rFonts w:ascii="宋体" w:eastAsia="宋体" w:hAnsi="宋体"/>
          <w:color w:val="000000"/>
          <w:sz w:val="30"/>
          <w:szCs w:val="30"/>
        </w:rPr>
      </w:pPr>
    </w:p>
    <w:p w14:paraId="4080E961" w14:textId="77777777" w:rsidR="00AE52B8" w:rsidRPr="00FB3C06" w:rsidRDefault="00AE52B8" w:rsidP="00722E93">
      <w:pPr>
        <w:pStyle w:val="2"/>
      </w:pPr>
      <w:bookmarkStart w:id="89" w:name="_Toc519782304"/>
      <w:r w:rsidRPr="00FB3C06">
        <w:rPr>
          <w:rFonts w:hint="eastAsia"/>
        </w:rPr>
        <w:t>四、发行人组织结构情况</w:t>
      </w:r>
      <w:bookmarkEnd w:id="89"/>
    </w:p>
    <w:p w14:paraId="470418CD" w14:textId="77777777" w:rsidR="00AE52B8" w:rsidRPr="004F1739" w:rsidRDefault="00AE52B8" w:rsidP="00722E93">
      <w:pPr>
        <w:pStyle w:val="3"/>
      </w:pPr>
      <w:bookmarkStart w:id="90" w:name="_Toc519782305"/>
      <w:r w:rsidRPr="004F1739">
        <w:rPr>
          <w:rFonts w:hint="eastAsia"/>
        </w:rPr>
        <w:t>（一）本次发行前发行人股权结构图</w:t>
      </w:r>
      <w:bookmarkEnd w:id="90"/>
    </w:p>
    <w:p w14:paraId="7D95188B" w14:textId="7ADBAEB0" w:rsidR="00AE52B8" w:rsidRDefault="00AE52B8" w:rsidP="00AE52B8">
      <w:pPr>
        <w:rPr>
          <w:rFonts w:ascii="宋体" w:eastAsia="宋体" w:hAnsi="宋体"/>
          <w:color w:val="000000"/>
        </w:rPr>
      </w:pPr>
      <w:r w:rsidRPr="00447F37">
        <w:rPr>
          <w:rFonts w:ascii="宋体" w:eastAsia="宋体" w:hAnsi="宋体" w:hint="eastAsia"/>
          <w:color w:val="000000"/>
        </w:rPr>
        <w:t>截至本招股说明书签署日，公司股权结构如下：</w:t>
      </w:r>
    </w:p>
    <w:p w14:paraId="17AB2837" w14:textId="77777777" w:rsidR="004F1739" w:rsidRPr="00447F37" w:rsidRDefault="004F1739" w:rsidP="00AE52B8">
      <w:pPr>
        <w:rPr>
          <w:rFonts w:ascii="宋体" w:eastAsia="宋体" w:hAnsi="宋体"/>
          <w:color w:val="000000"/>
        </w:rPr>
      </w:pPr>
    </w:p>
    <w:p w14:paraId="6626E7BD" w14:textId="77777777" w:rsidR="00AE52B8" w:rsidRPr="004F1739" w:rsidRDefault="00AE52B8" w:rsidP="00722E93">
      <w:pPr>
        <w:pStyle w:val="3"/>
      </w:pPr>
      <w:bookmarkStart w:id="91" w:name="_Toc519782306"/>
      <w:r w:rsidRPr="004F1739">
        <w:rPr>
          <w:rFonts w:hint="eastAsia"/>
        </w:rPr>
        <w:t>（二）发行人内部组织结构图</w:t>
      </w:r>
      <w:bookmarkEnd w:id="91"/>
    </w:p>
    <w:p w14:paraId="41D6C606" w14:textId="77777777" w:rsidR="00AE52B8" w:rsidRDefault="00AE52B8" w:rsidP="00AE52B8">
      <w:pPr>
        <w:rPr>
          <w:rFonts w:ascii="宋体" w:eastAsia="宋体" w:hAnsi="宋体"/>
          <w:color w:val="000000"/>
        </w:rPr>
      </w:pPr>
      <w:r w:rsidRPr="00447F37">
        <w:rPr>
          <w:rFonts w:ascii="宋体" w:eastAsia="宋体" w:hAnsi="宋体" w:hint="eastAsia"/>
          <w:color w:val="000000"/>
        </w:rPr>
        <w:t>截至本招股说明书签署日，公司内部组织结构如下：</w:t>
      </w:r>
    </w:p>
    <w:p w14:paraId="1C32811A" w14:textId="77777777" w:rsidR="004F1739" w:rsidRPr="00447F37" w:rsidRDefault="004F1739" w:rsidP="00722E93">
      <w:pPr>
        <w:pStyle w:val="2"/>
      </w:pPr>
    </w:p>
    <w:p w14:paraId="09580224" w14:textId="77777777" w:rsidR="00AE52B8" w:rsidRPr="00DF2D6F" w:rsidRDefault="00AE52B8" w:rsidP="00722E93">
      <w:pPr>
        <w:pStyle w:val="2"/>
        <w:rPr>
          <w:sz w:val="30"/>
          <w:szCs w:val="30"/>
        </w:rPr>
      </w:pPr>
      <w:bookmarkStart w:id="92" w:name="_Toc519782307"/>
      <w:r w:rsidRPr="00DF2D6F">
        <w:rPr>
          <w:rFonts w:hint="eastAsia"/>
          <w:sz w:val="30"/>
          <w:szCs w:val="30"/>
        </w:rPr>
        <w:t>五、发行人下属公司情况</w:t>
      </w:r>
      <w:bookmarkEnd w:id="92"/>
    </w:p>
    <w:p w14:paraId="34197AC3" w14:textId="77777777" w:rsidR="00EA333B" w:rsidRDefault="00EA333B" w:rsidP="00EA333B">
      <w:pPr>
        <w:rPr>
          <w:rFonts w:ascii="宋体" w:eastAsia="宋体" w:hAnsi="宋体"/>
          <w:color w:val="000000"/>
        </w:rPr>
      </w:pPr>
      <w:r w:rsidRPr="00447F37">
        <w:rPr>
          <w:rFonts w:ascii="宋体" w:eastAsia="宋体" w:hAnsi="宋体" w:hint="eastAsia"/>
          <w:color w:val="000000"/>
        </w:rPr>
        <w:t>截至本招股说明书签署日，</w:t>
      </w:r>
      <w:r w:rsidRPr="00447F37">
        <w:rPr>
          <w:rFonts w:ascii="宋体" w:eastAsia="宋体" w:hAnsi="宋体" w:hint="eastAsia"/>
          <w:color w:val="000000" w:themeColor="text1"/>
        </w:rPr>
        <w:t>公司拥有((num_number)) 家控股公司，((num_number)) 家参股公</w:t>
      </w:r>
      <w:r w:rsidRPr="00447F37">
        <w:rPr>
          <w:rFonts w:ascii="宋体" w:eastAsia="宋体" w:hAnsi="宋体" w:hint="eastAsia"/>
          <w:color w:val="000000"/>
        </w:rPr>
        <w:t>司。</w:t>
      </w:r>
    </w:p>
    <w:p w14:paraId="588F81FC" w14:textId="77777777" w:rsidR="004F1739" w:rsidRPr="00447F37" w:rsidRDefault="004F1739" w:rsidP="00EA333B">
      <w:pPr>
        <w:rPr>
          <w:rFonts w:ascii="宋体" w:eastAsia="宋体" w:hAnsi="宋体"/>
          <w:color w:val="000000"/>
        </w:rPr>
      </w:pPr>
    </w:p>
    <w:p w14:paraId="54E44ADD" w14:textId="77777777" w:rsidR="00EA333B" w:rsidRPr="004F1739" w:rsidRDefault="00EA333B" w:rsidP="00722E93">
      <w:pPr>
        <w:pStyle w:val="3"/>
      </w:pPr>
      <w:bookmarkStart w:id="93" w:name="_Toc519782308"/>
      <w:r w:rsidRPr="004F1739">
        <w:rPr>
          <w:rFonts w:hint="eastAsia"/>
        </w:rPr>
        <w:lastRenderedPageBreak/>
        <w:t>（一）控股公司情况</w:t>
      </w:r>
      <w:bookmarkEnd w:id="93"/>
    </w:p>
    <w:p w14:paraId="516289ED" w14:textId="77777777" w:rsidR="00EA333B" w:rsidRPr="004F1739" w:rsidRDefault="00EA333B" w:rsidP="00722E93">
      <w:pPr>
        <w:pStyle w:val="3"/>
      </w:pPr>
      <w:bookmarkStart w:id="94" w:name="_Toc519782309"/>
      <w:r w:rsidRPr="004F1739">
        <w:rPr>
          <w:rFonts w:hint="eastAsia"/>
        </w:rPr>
        <w:t>（二）参股公司情况</w:t>
      </w:r>
      <w:bookmarkEnd w:id="94"/>
    </w:p>
    <w:p w14:paraId="3122134D" w14:textId="77777777" w:rsidR="00EA333B" w:rsidRDefault="00EA333B" w:rsidP="00722E93">
      <w:pPr>
        <w:pStyle w:val="3"/>
      </w:pPr>
      <w:bookmarkStart w:id="95" w:name="_Toc519782310"/>
      <w:r w:rsidRPr="004F1739">
        <w:rPr>
          <w:rFonts w:hint="eastAsia"/>
        </w:rPr>
        <w:t>（三）报告期内曾控股的公司</w:t>
      </w:r>
      <w:bookmarkEnd w:id="95"/>
    </w:p>
    <w:p w14:paraId="41F850D6" w14:textId="77777777" w:rsidR="00DF2D6F" w:rsidRPr="00447F37" w:rsidRDefault="00DF2D6F" w:rsidP="00EA333B">
      <w:pPr>
        <w:rPr>
          <w:rFonts w:ascii="宋体" w:eastAsia="宋体" w:hAnsi="宋体"/>
          <w:color w:val="000000"/>
        </w:rPr>
      </w:pPr>
    </w:p>
    <w:p w14:paraId="19B99108" w14:textId="480D3333" w:rsidR="00EA333B" w:rsidRPr="00DF2D6F" w:rsidRDefault="00722E93" w:rsidP="00722E93">
      <w:pPr>
        <w:pStyle w:val="2"/>
      </w:pPr>
      <w:bookmarkStart w:id="96" w:name="_Toc519782311"/>
      <w:r>
        <w:rPr>
          <w:rFonts w:hint="eastAsia"/>
        </w:rPr>
        <w:t>六、</w:t>
      </w:r>
      <w:r w:rsidR="00EA333B" w:rsidRPr="00DF2D6F">
        <w:rPr>
          <w:rFonts w:hint="eastAsia"/>
        </w:rPr>
        <w:t>持有发行人 5%以上股份的主要股东及实际控制人</w:t>
      </w:r>
      <w:bookmarkEnd w:id="96"/>
    </w:p>
    <w:p w14:paraId="6E41F5CF" w14:textId="77777777" w:rsidR="00DF2D6F" w:rsidRPr="00DF2D6F" w:rsidRDefault="00DF2D6F" w:rsidP="00DF2D6F">
      <w:pPr>
        <w:rPr>
          <w:rFonts w:ascii="宋体" w:eastAsia="宋体" w:hAnsi="宋体"/>
          <w:b/>
          <w:color w:val="000000"/>
          <w:sz w:val="30"/>
          <w:szCs w:val="30"/>
        </w:rPr>
      </w:pPr>
    </w:p>
    <w:p w14:paraId="323F3E94" w14:textId="77777777" w:rsidR="00EA333B" w:rsidRPr="00DF2D6F" w:rsidRDefault="00EA333B" w:rsidP="00722E93">
      <w:pPr>
        <w:pStyle w:val="3"/>
      </w:pPr>
      <w:bookmarkStart w:id="97" w:name="_Toc519782312"/>
      <w:r w:rsidRPr="00DF2D6F">
        <w:rPr>
          <w:rFonts w:hint="eastAsia"/>
        </w:rPr>
        <w:t>（一）持有发行人</w:t>
      </w:r>
      <w:r w:rsidRPr="00DF2D6F">
        <w:rPr>
          <w:rFonts w:hint="eastAsia"/>
        </w:rPr>
        <w:t xml:space="preserve"> 5%</w:t>
      </w:r>
      <w:r w:rsidRPr="00DF2D6F">
        <w:rPr>
          <w:rFonts w:hint="eastAsia"/>
        </w:rPr>
        <w:t>以上股份的主要股东</w:t>
      </w:r>
      <w:bookmarkEnd w:id="97"/>
    </w:p>
    <w:p w14:paraId="4C3DB271" w14:textId="77777777" w:rsidR="00EA333B" w:rsidRPr="00DF2D6F" w:rsidRDefault="00EA333B" w:rsidP="00722E93">
      <w:pPr>
        <w:pStyle w:val="3"/>
      </w:pPr>
      <w:bookmarkStart w:id="98" w:name="_Toc519782313"/>
      <w:r w:rsidRPr="00DF2D6F">
        <w:rPr>
          <w:rFonts w:hint="eastAsia"/>
        </w:rPr>
        <w:t>（二）控股股东和实际控制人</w:t>
      </w:r>
      <w:bookmarkEnd w:id="98"/>
    </w:p>
    <w:p w14:paraId="0CE68528" w14:textId="77777777" w:rsidR="00EA333B" w:rsidRPr="00DF2D6F" w:rsidRDefault="00EA333B" w:rsidP="00722E93">
      <w:pPr>
        <w:pStyle w:val="3"/>
      </w:pPr>
      <w:bookmarkStart w:id="99" w:name="_Toc519782314"/>
      <w:r w:rsidRPr="00DF2D6F">
        <w:rPr>
          <w:rFonts w:hint="eastAsia"/>
        </w:rPr>
        <w:t>（三）实际控制人、控股股东控制的其他企业情况</w:t>
      </w:r>
      <w:bookmarkEnd w:id="99"/>
    </w:p>
    <w:p w14:paraId="4BDE7FF1" w14:textId="77777777" w:rsidR="00616A18" w:rsidRDefault="00616A18" w:rsidP="00722E93">
      <w:pPr>
        <w:pStyle w:val="3"/>
      </w:pPr>
      <w:bookmarkStart w:id="100" w:name="_Toc519782315"/>
      <w:r w:rsidRPr="00DF2D6F">
        <w:rPr>
          <w:rFonts w:hint="eastAsia"/>
        </w:rPr>
        <w:t>（四）实际控制人持有的股份质押或其他有争议的情况</w:t>
      </w:r>
      <w:bookmarkEnd w:id="100"/>
    </w:p>
    <w:p w14:paraId="1CEBE902" w14:textId="77777777" w:rsidR="00DF2D6F" w:rsidRPr="00447F37" w:rsidRDefault="00DF2D6F" w:rsidP="00616A18">
      <w:pPr>
        <w:rPr>
          <w:rFonts w:ascii="宋体" w:eastAsia="宋体" w:hAnsi="宋体"/>
          <w:color w:val="000000"/>
        </w:rPr>
      </w:pPr>
    </w:p>
    <w:p w14:paraId="400A22C0" w14:textId="7759E258" w:rsidR="00616A18" w:rsidRPr="00DF2D6F" w:rsidRDefault="00722E93" w:rsidP="00722E93">
      <w:pPr>
        <w:pStyle w:val="2"/>
      </w:pPr>
      <w:bookmarkStart w:id="101" w:name="_Toc519782316"/>
      <w:r>
        <w:rPr>
          <w:rFonts w:hint="eastAsia"/>
        </w:rPr>
        <w:t>七、</w:t>
      </w:r>
      <w:r w:rsidR="00616A18" w:rsidRPr="00DF2D6F">
        <w:rPr>
          <w:rFonts w:hint="eastAsia"/>
        </w:rPr>
        <w:t>发行人股本情况</w:t>
      </w:r>
      <w:bookmarkEnd w:id="101"/>
    </w:p>
    <w:p w14:paraId="2156A368" w14:textId="77777777" w:rsidR="00DF2D6F" w:rsidRPr="00DF2D6F" w:rsidRDefault="00DF2D6F" w:rsidP="00DF2D6F">
      <w:pPr>
        <w:rPr>
          <w:rFonts w:ascii="宋体" w:eastAsia="宋体" w:hAnsi="宋体"/>
          <w:b/>
          <w:color w:val="000000"/>
          <w:sz w:val="30"/>
          <w:szCs w:val="30"/>
        </w:rPr>
      </w:pPr>
    </w:p>
    <w:p w14:paraId="2202B583" w14:textId="77777777" w:rsidR="00616A18" w:rsidRPr="00DF2D6F" w:rsidRDefault="00616A18" w:rsidP="00722E93">
      <w:pPr>
        <w:pStyle w:val="3"/>
      </w:pPr>
      <w:bookmarkStart w:id="102" w:name="_Toc519782317"/>
      <w:r w:rsidRPr="00DF2D6F">
        <w:rPr>
          <w:rFonts w:hint="eastAsia"/>
        </w:rPr>
        <w:lastRenderedPageBreak/>
        <w:t>（一）本次发行前后的股本结构</w:t>
      </w:r>
      <w:bookmarkEnd w:id="102"/>
    </w:p>
    <w:p w14:paraId="0E17D9C0" w14:textId="77777777" w:rsidR="00616A18" w:rsidRPr="00DF2D6F" w:rsidRDefault="00616A18" w:rsidP="00722E93">
      <w:pPr>
        <w:pStyle w:val="3"/>
      </w:pPr>
      <w:bookmarkStart w:id="103" w:name="_Toc519782318"/>
      <w:r w:rsidRPr="00DF2D6F">
        <w:rPr>
          <w:rFonts w:hint="eastAsia"/>
        </w:rPr>
        <w:t>（二）发行人的前十名股东</w:t>
      </w:r>
      <w:bookmarkEnd w:id="103"/>
    </w:p>
    <w:p w14:paraId="1ACF2D74" w14:textId="77777777" w:rsidR="00616A18" w:rsidRPr="00DF2D6F" w:rsidRDefault="00616A18" w:rsidP="00722E93">
      <w:pPr>
        <w:pStyle w:val="3"/>
      </w:pPr>
      <w:bookmarkStart w:id="104" w:name="_Toc519782319"/>
      <w:r w:rsidRPr="00DF2D6F">
        <w:rPr>
          <w:rFonts w:hint="eastAsia"/>
        </w:rPr>
        <w:t>（三）前十名自然人股东及其在发行人处担任职务情况</w:t>
      </w:r>
      <w:bookmarkEnd w:id="104"/>
    </w:p>
    <w:p w14:paraId="415FBE87" w14:textId="77777777" w:rsidR="00616A18" w:rsidRPr="00DF2D6F" w:rsidRDefault="00616A18" w:rsidP="00722E93">
      <w:pPr>
        <w:pStyle w:val="3"/>
      </w:pPr>
      <w:bookmarkStart w:id="105" w:name="_Toc519782320"/>
      <w:r w:rsidRPr="00DF2D6F">
        <w:rPr>
          <w:rFonts w:hint="eastAsia"/>
        </w:rPr>
        <w:t>（四）发行人股份中国有股份及外资股份情况</w:t>
      </w:r>
      <w:bookmarkEnd w:id="105"/>
    </w:p>
    <w:p w14:paraId="19C430F6" w14:textId="77777777" w:rsidR="00616A18" w:rsidRPr="00DF2D6F" w:rsidRDefault="00616A18" w:rsidP="00722E93">
      <w:pPr>
        <w:pStyle w:val="3"/>
      </w:pPr>
      <w:bookmarkStart w:id="106" w:name="_Toc519782321"/>
      <w:r w:rsidRPr="00DF2D6F">
        <w:rPr>
          <w:rFonts w:hint="eastAsia"/>
        </w:rPr>
        <w:t>（五）最近一年发行人新增股东情况</w:t>
      </w:r>
      <w:bookmarkEnd w:id="106"/>
    </w:p>
    <w:p w14:paraId="350C62EE" w14:textId="77777777" w:rsidR="00616A18" w:rsidRPr="00DF2D6F" w:rsidRDefault="00616A18" w:rsidP="00722E93">
      <w:pPr>
        <w:pStyle w:val="3"/>
      </w:pPr>
      <w:bookmarkStart w:id="107" w:name="_Toc519782322"/>
      <w:r w:rsidRPr="00DF2D6F">
        <w:rPr>
          <w:rFonts w:hint="eastAsia"/>
        </w:rPr>
        <w:t>（六）本次发行前各股东间的关联关系</w:t>
      </w:r>
      <w:bookmarkEnd w:id="107"/>
    </w:p>
    <w:p w14:paraId="6B2EB86A" w14:textId="77777777" w:rsidR="00616A18" w:rsidRPr="00DF2D6F" w:rsidRDefault="00616A18" w:rsidP="00722E93">
      <w:pPr>
        <w:pStyle w:val="3"/>
      </w:pPr>
      <w:bookmarkStart w:id="108" w:name="_Toc519782323"/>
      <w:r w:rsidRPr="00DF2D6F">
        <w:rPr>
          <w:rFonts w:hint="eastAsia"/>
        </w:rPr>
        <w:t>（七）公开发售股份对公司的控制权、治理结构及生产经营产生的影响</w:t>
      </w:r>
      <w:bookmarkEnd w:id="108"/>
    </w:p>
    <w:p w14:paraId="784A56D2" w14:textId="77777777" w:rsidR="00616A18" w:rsidRDefault="00616A18" w:rsidP="00722E93">
      <w:pPr>
        <w:pStyle w:val="3"/>
      </w:pPr>
      <w:bookmarkStart w:id="109" w:name="_Toc519782324"/>
      <w:r w:rsidRPr="00DF2D6F">
        <w:rPr>
          <w:rFonts w:hint="eastAsia"/>
        </w:rPr>
        <w:t>（八）正在执行的对董事、监事、高级管理人员、其他核心人员、员工实行的股权激励及其他制度安排和执行情况</w:t>
      </w:r>
      <w:bookmarkEnd w:id="109"/>
    </w:p>
    <w:p w14:paraId="7A81C606" w14:textId="77777777" w:rsidR="00DF2D6F" w:rsidRPr="00DF2D6F" w:rsidRDefault="00DF2D6F" w:rsidP="00616A18">
      <w:pPr>
        <w:rPr>
          <w:rFonts w:ascii="宋体" w:eastAsia="宋体" w:hAnsi="宋体"/>
          <w:b/>
          <w:color w:val="000000"/>
        </w:rPr>
      </w:pPr>
    </w:p>
    <w:p w14:paraId="2DEF2F48" w14:textId="1554145B" w:rsidR="00616A18" w:rsidRPr="00DF2D6F" w:rsidRDefault="00722E93" w:rsidP="00722E93">
      <w:pPr>
        <w:pStyle w:val="2"/>
      </w:pPr>
      <w:bookmarkStart w:id="110" w:name="_Toc519782325"/>
      <w:r>
        <w:rPr>
          <w:rFonts w:hint="eastAsia"/>
        </w:rPr>
        <w:t>八、</w:t>
      </w:r>
      <w:r w:rsidR="00616A18" w:rsidRPr="00DF2D6F">
        <w:rPr>
          <w:rFonts w:hint="eastAsia"/>
        </w:rPr>
        <w:t>发行人员工情况</w:t>
      </w:r>
      <w:bookmarkEnd w:id="110"/>
    </w:p>
    <w:p w14:paraId="5F96C9BE" w14:textId="77777777" w:rsidR="00DF2D6F" w:rsidRPr="00DF2D6F" w:rsidRDefault="00DF2D6F" w:rsidP="00DF2D6F">
      <w:pPr>
        <w:rPr>
          <w:rFonts w:ascii="宋体" w:eastAsia="宋体" w:hAnsi="宋体"/>
          <w:color w:val="000000"/>
          <w:sz w:val="30"/>
          <w:szCs w:val="30"/>
        </w:rPr>
      </w:pPr>
    </w:p>
    <w:p w14:paraId="36930E41" w14:textId="77777777" w:rsidR="00CB7EB3" w:rsidRPr="00DF2D6F" w:rsidRDefault="00CB7EB3" w:rsidP="00722E93">
      <w:pPr>
        <w:pStyle w:val="3"/>
      </w:pPr>
      <w:bookmarkStart w:id="111" w:name="_Toc519782326"/>
      <w:r w:rsidRPr="00DF2D6F">
        <w:rPr>
          <w:rFonts w:hint="eastAsia"/>
        </w:rPr>
        <w:lastRenderedPageBreak/>
        <w:t>（一）员工人数及变化情况</w:t>
      </w:r>
      <w:bookmarkEnd w:id="111"/>
    </w:p>
    <w:p w14:paraId="2E9B5D8C" w14:textId="77777777" w:rsidR="00CB7EB3" w:rsidRPr="00DF2D6F" w:rsidRDefault="00CB7EB3" w:rsidP="00722E93">
      <w:pPr>
        <w:pStyle w:val="3"/>
      </w:pPr>
      <w:bookmarkStart w:id="112" w:name="_Toc519782327"/>
      <w:r w:rsidRPr="00DF2D6F">
        <w:rPr>
          <w:rFonts w:hint="eastAsia"/>
        </w:rPr>
        <w:t>（二）员工专业情况</w:t>
      </w:r>
      <w:bookmarkEnd w:id="112"/>
    </w:p>
    <w:p w14:paraId="6266AE12" w14:textId="77777777" w:rsidR="00CB7EB3" w:rsidRPr="00DF2D6F" w:rsidRDefault="00CB7EB3" w:rsidP="00722E93">
      <w:pPr>
        <w:pStyle w:val="3"/>
      </w:pPr>
      <w:bookmarkStart w:id="113" w:name="_Toc519782328"/>
      <w:r w:rsidRPr="00DF2D6F">
        <w:rPr>
          <w:rFonts w:hint="eastAsia"/>
        </w:rPr>
        <w:t>（三）员工受教育情况</w:t>
      </w:r>
      <w:bookmarkEnd w:id="113"/>
    </w:p>
    <w:p w14:paraId="50FEA7B6" w14:textId="77777777" w:rsidR="00CB7EB3" w:rsidRDefault="00CB7EB3" w:rsidP="00722E93">
      <w:pPr>
        <w:pStyle w:val="3"/>
      </w:pPr>
      <w:bookmarkStart w:id="114" w:name="_Toc519782329"/>
      <w:r w:rsidRPr="00DF2D6F">
        <w:rPr>
          <w:rFonts w:hint="eastAsia"/>
        </w:rPr>
        <w:t>（四）员工年龄分布情况</w:t>
      </w:r>
      <w:bookmarkEnd w:id="114"/>
    </w:p>
    <w:p w14:paraId="5021CE58" w14:textId="77777777" w:rsidR="00DF2D6F" w:rsidRPr="00447F37" w:rsidRDefault="00DF2D6F" w:rsidP="00CB7EB3">
      <w:pPr>
        <w:rPr>
          <w:rFonts w:ascii="宋体" w:eastAsia="宋体" w:hAnsi="宋体"/>
          <w:color w:val="000000"/>
        </w:rPr>
      </w:pPr>
    </w:p>
    <w:p w14:paraId="1592B5A3" w14:textId="07AAEA91" w:rsidR="00CB7EB3" w:rsidRPr="002508BD" w:rsidRDefault="00722E93" w:rsidP="00722E93">
      <w:pPr>
        <w:pStyle w:val="2"/>
      </w:pPr>
      <w:bookmarkStart w:id="115" w:name="_Toc519782330"/>
      <w:r>
        <w:rPr>
          <w:rFonts w:hint="eastAsia"/>
        </w:rPr>
        <w:t>九、</w:t>
      </w:r>
      <w:r w:rsidR="00CB7EB3" w:rsidRPr="002508BD">
        <w:rPr>
          <w:rFonts w:hint="eastAsia"/>
        </w:rPr>
        <w:t>公司、公司主要股东、实际控制人及作为公司的董事、监事、高级管理人员及其他核心人员以及本次发行的保荐人及证券服务机构等作出的重要承诺情况</w:t>
      </w:r>
      <w:bookmarkEnd w:id="115"/>
    </w:p>
    <w:p w14:paraId="5F013CBA" w14:textId="77777777" w:rsidR="002508BD" w:rsidRPr="002508BD" w:rsidRDefault="002508BD" w:rsidP="002508BD">
      <w:pPr>
        <w:rPr>
          <w:rFonts w:ascii="宋体" w:eastAsia="宋体" w:hAnsi="宋体"/>
          <w:b/>
          <w:color w:val="000000"/>
          <w:sz w:val="30"/>
          <w:szCs w:val="30"/>
        </w:rPr>
      </w:pPr>
    </w:p>
    <w:p w14:paraId="42981746" w14:textId="2DA9D24D" w:rsidR="00CB7EB3" w:rsidRPr="002508BD" w:rsidRDefault="00CB7EB3" w:rsidP="00722E93">
      <w:pPr>
        <w:pStyle w:val="3"/>
      </w:pPr>
      <w:bookmarkStart w:id="116" w:name="_Toc519782331"/>
      <w:r w:rsidRPr="002508BD">
        <w:rPr>
          <w:rFonts w:hint="eastAsia"/>
        </w:rPr>
        <w:t>（一）本次发行前股东关于股份锁定和减持的承诺</w:t>
      </w:r>
      <w:bookmarkEnd w:id="116"/>
    </w:p>
    <w:p w14:paraId="270E63AD" w14:textId="77777777" w:rsidR="00CB7EB3" w:rsidRDefault="00CB7EB3" w:rsidP="00CB7EB3">
      <w:pPr>
        <w:rPr>
          <w:rFonts w:ascii="宋体" w:eastAsia="宋体" w:hAnsi="宋体"/>
          <w:color w:val="000000"/>
        </w:rPr>
      </w:pPr>
      <w:r w:rsidRPr="00447F37">
        <w:rPr>
          <w:rFonts w:ascii="宋体" w:eastAsia="宋体" w:hAnsi="宋体" w:hint="eastAsia"/>
          <w:color w:val="000000"/>
        </w:rPr>
        <w:t>请参见本招股说明书“重大事项提示”之“一、本次发行前股东关于股份锁定和减持的承诺”。</w:t>
      </w:r>
    </w:p>
    <w:p w14:paraId="01D52975" w14:textId="77777777" w:rsidR="0045193D" w:rsidRPr="00447F37" w:rsidRDefault="0045193D" w:rsidP="00CB7EB3">
      <w:pPr>
        <w:rPr>
          <w:rFonts w:ascii="宋体" w:eastAsia="宋体" w:hAnsi="宋体"/>
          <w:color w:val="000000"/>
        </w:rPr>
      </w:pPr>
    </w:p>
    <w:p w14:paraId="06D9C644" w14:textId="77777777" w:rsidR="00CB7EB3" w:rsidRPr="002508BD" w:rsidRDefault="00CB7EB3" w:rsidP="00722E93">
      <w:pPr>
        <w:pStyle w:val="3"/>
      </w:pPr>
      <w:bookmarkStart w:id="117" w:name="_Toc519782332"/>
      <w:r w:rsidRPr="002508BD">
        <w:rPr>
          <w:rFonts w:hint="eastAsia"/>
        </w:rPr>
        <w:t>（二）稳定股价的承诺</w:t>
      </w:r>
      <w:bookmarkEnd w:id="117"/>
    </w:p>
    <w:p w14:paraId="6326A89A" w14:textId="77777777" w:rsidR="00CB7EB3" w:rsidRDefault="00CB7EB3" w:rsidP="00CB7EB3">
      <w:pPr>
        <w:rPr>
          <w:rFonts w:ascii="宋体" w:eastAsia="宋体" w:hAnsi="宋体"/>
          <w:color w:val="000000"/>
        </w:rPr>
      </w:pPr>
      <w:r w:rsidRPr="00447F37">
        <w:rPr>
          <w:rFonts w:ascii="宋体" w:eastAsia="宋体" w:hAnsi="宋体" w:hint="eastAsia"/>
          <w:color w:val="000000"/>
        </w:rPr>
        <w:t>请参见本招股说明书“重大事项提示”之“二、发行人及控股股东、公司董事、高级管理人员关于稳定公司股价的承诺”。</w:t>
      </w:r>
    </w:p>
    <w:p w14:paraId="69A42F24" w14:textId="77777777" w:rsidR="0045193D" w:rsidRPr="00447F37" w:rsidRDefault="0045193D" w:rsidP="00CB7EB3">
      <w:pPr>
        <w:rPr>
          <w:rFonts w:ascii="宋体" w:eastAsia="宋体" w:hAnsi="宋体"/>
          <w:color w:val="000000"/>
        </w:rPr>
      </w:pPr>
    </w:p>
    <w:p w14:paraId="69092F22" w14:textId="77777777" w:rsidR="00716201" w:rsidRPr="0045193D" w:rsidRDefault="00716201" w:rsidP="00722E93">
      <w:pPr>
        <w:pStyle w:val="3"/>
      </w:pPr>
      <w:bookmarkStart w:id="118" w:name="_Toc519782333"/>
      <w:r w:rsidRPr="0045193D">
        <w:rPr>
          <w:rFonts w:hint="eastAsia"/>
        </w:rPr>
        <w:lastRenderedPageBreak/>
        <w:t>（三）关于招股说明书不存在虚假记载、误导性陈述或者重大遗漏的承诺</w:t>
      </w:r>
      <w:bookmarkEnd w:id="118"/>
    </w:p>
    <w:p w14:paraId="6598891E" w14:textId="77777777" w:rsidR="00716201"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请参见本招股说明书“重大事项提示”之“三、关于招股说明书不存在虚假记载、误导性陈述或者重大遗漏的承诺”。</w:t>
      </w:r>
    </w:p>
    <w:p w14:paraId="5AB1566A" w14:textId="77777777" w:rsidR="0045193D" w:rsidRPr="00447F37" w:rsidRDefault="0045193D" w:rsidP="00716201">
      <w:pPr>
        <w:rPr>
          <w:rFonts w:ascii="宋体" w:eastAsia="宋体" w:hAnsi="宋体"/>
          <w:color w:val="000000"/>
        </w:rPr>
      </w:pPr>
    </w:p>
    <w:p w14:paraId="239EBEBF" w14:textId="77777777" w:rsidR="00716201" w:rsidRPr="0045193D" w:rsidRDefault="00716201" w:rsidP="00722E93">
      <w:pPr>
        <w:pStyle w:val="3"/>
      </w:pPr>
      <w:bookmarkStart w:id="119" w:name="_Toc519782334"/>
      <w:r w:rsidRPr="0045193D">
        <w:rPr>
          <w:rFonts w:hint="eastAsia"/>
        </w:rPr>
        <w:t>（四）关于填补被摊薄即期回报的措施及承诺</w:t>
      </w:r>
      <w:bookmarkEnd w:id="119"/>
    </w:p>
    <w:p w14:paraId="7AB3997E" w14:textId="77777777" w:rsidR="00716201"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请参见本招股说明书“重大事项提示”之“四、关于填补被摊薄即期回报的措施及承诺”。</w:t>
      </w:r>
    </w:p>
    <w:p w14:paraId="604D0549" w14:textId="77777777" w:rsidR="0045193D" w:rsidRPr="00447F37" w:rsidRDefault="0045193D" w:rsidP="00716201">
      <w:pPr>
        <w:rPr>
          <w:rFonts w:ascii="宋体" w:eastAsia="宋体" w:hAnsi="宋体"/>
          <w:color w:val="000000"/>
        </w:rPr>
      </w:pPr>
    </w:p>
    <w:p w14:paraId="5DE4FA4F" w14:textId="77777777" w:rsidR="00716201" w:rsidRPr="0045193D" w:rsidRDefault="00716201" w:rsidP="00722E93">
      <w:pPr>
        <w:pStyle w:val="3"/>
      </w:pPr>
      <w:bookmarkStart w:id="120" w:name="_Toc519782335"/>
      <w:r w:rsidRPr="0045193D">
        <w:rPr>
          <w:rFonts w:hint="eastAsia"/>
        </w:rPr>
        <w:t>（五）关于利润分配的承诺</w:t>
      </w:r>
      <w:bookmarkEnd w:id="120"/>
    </w:p>
    <w:p w14:paraId="3284F3E2" w14:textId="77777777" w:rsidR="00716201"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请参见本招股说明书“重大事项提示”之“五、股利分配政策”。</w:t>
      </w:r>
    </w:p>
    <w:p w14:paraId="05D0A720" w14:textId="77777777" w:rsidR="0045193D" w:rsidRPr="00447F37" w:rsidRDefault="0045193D" w:rsidP="00716201">
      <w:pPr>
        <w:rPr>
          <w:rFonts w:ascii="宋体" w:eastAsia="宋体" w:hAnsi="宋体"/>
          <w:color w:val="000000"/>
        </w:rPr>
      </w:pPr>
    </w:p>
    <w:p w14:paraId="5D5FF40C" w14:textId="3070F11D" w:rsidR="00306909" w:rsidRPr="0045193D" w:rsidRDefault="00306909" w:rsidP="00722E93">
      <w:pPr>
        <w:pStyle w:val="3"/>
      </w:pPr>
      <w:bookmarkStart w:id="121" w:name="_Toc519782336"/>
      <w:r w:rsidRPr="0045193D">
        <w:rPr>
          <w:rFonts w:hint="eastAsia"/>
        </w:rPr>
        <w:t>（六）关于履行公开承诺的约束措施的承诺</w:t>
      </w:r>
      <w:bookmarkEnd w:id="121"/>
    </w:p>
    <w:p w14:paraId="30E9C491" w14:textId="77777777" w:rsidR="00716201" w:rsidRPr="00447F37" w:rsidRDefault="00716201" w:rsidP="00716201">
      <w:pPr>
        <w:rPr>
          <w:rFonts w:ascii="宋体" w:eastAsia="宋体" w:hAnsi="宋体"/>
          <w:color w:val="000000"/>
        </w:rPr>
      </w:pPr>
      <w:r w:rsidRPr="00447F37">
        <w:rPr>
          <w:rFonts w:ascii="宋体" w:eastAsia="宋体" w:hAnsi="宋体" w:hint="eastAsia"/>
          <w:color w:val="000000"/>
        </w:rPr>
        <w:t>请参见本招股说明书“重大事项提示”之“六、关于履行公开承诺的约束措施的承诺”。</w:t>
      </w:r>
    </w:p>
    <w:p w14:paraId="223D9C19" w14:textId="309A2E12" w:rsidR="00716201" w:rsidRPr="00447F37" w:rsidRDefault="00716201" w:rsidP="00716201">
      <w:pPr>
        <w:rPr>
          <w:rFonts w:ascii="宋体" w:eastAsia="宋体" w:hAnsi="宋体"/>
          <w:color w:val="000000"/>
        </w:rPr>
      </w:pPr>
    </w:p>
    <w:p w14:paraId="7A9D6D88" w14:textId="77777777" w:rsidR="00306909" w:rsidRPr="0045193D" w:rsidRDefault="00306909" w:rsidP="00722E93">
      <w:pPr>
        <w:pStyle w:val="3"/>
      </w:pPr>
      <w:bookmarkStart w:id="122" w:name="_Toc519782337"/>
      <w:r w:rsidRPr="0045193D">
        <w:rPr>
          <w:rFonts w:hint="eastAsia"/>
        </w:rPr>
        <w:t>（七）关于避免同业竞争的承诺</w:t>
      </w:r>
      <w:bookmarkEnd w:id="122"/>
    </w:p>
    <w:p w14:paraId="244E1BC7" w14:textId="77777777" w:rsidR="00306909" w:rsidRPr="00447F37" w:rsidRDefault="00306909" w:rsidP="00306909">
      <w:pPr>
        <w:rPr>
          <w:rFonts w:ascii="宋体" w:eastAsia="宋体" w:hAnsi="宋体"/>
          <w:color w:val="000000"/>
        </w:rPr>
      </w:pPr>
      <w:r w:rsidRPr="00447F37">
        <w:rPr>
          <w:rFonts w:ascii="宋体" w:eastAsia="宋体" w:hAnsi="宋体" w:hint="eastAsia"/>
          <w:color w:val="000000"/>
        </w:rPr>
        <w:t>请参见本招股说明书“重大事项提示”之“七、（一）关于避免同业竞争的承诺”。</w:t>
      </w:r>
    </w:p>
    <w:p w14:paraId="448D45B2" w14:textId="6549E0CA" w:rsidR="00716201" w:rsidRPr="00447F37" w:rsidRDefault="00716201" w:rsidP="00716201">
      <w:pPr>
        <w:rPr>
          <w:rFonts w:ascii="宋体" w:eastAsia="宋体" w:hAnsi="宋体"/>
          <w:color w:val="000000"/>
        </w:rPr>
      </w:pPr>
    </w:p>
    <w:p w14:paraId="339FB70B" w14:textId="77777777" w:rsidR="00306909" w:rsidRPr="0045193D" w:rsidRDefault="00306909" w:rsidP="00722E93">
      <w:pPr>
        <w:pStyle w:val="3"/>
      </w:pPr>
      <w:bookmarkStart w:id="123" w:name="_Toc519782338"/>
      <w:r w:rsidRPr="0045193D">
        <w:rPr>
          <w:rFonts w:hint="eastAsia"/>
        </w:rPr>
        <w:lastRenderedPageBreak/>
        <w:t>（八）关于规范和减少关联交易的承诺</w:t>
      </w:r>
      <w:bookmarkEnd w:id="123"/>
    </w:p>
    <w:p w14:paraId="03D257F8" w14:textId="77777777" w:rsidR="00306909" w:rsidRPr="00447F37" w:rsidRDefault="00306909" w:rsidP="00306909">
      <w:pPr>
        <w:rPr>
          <w:rFonts w:ascii="宋体" w:eastAsia="宋体" w:hAnsi="宋体"/>
          <w:color w:val="000000"/>
        </w:rPr>
      </w:pPr>
      <w:r w:rsidRPr="00447F37">
        <w:rPr>
          <w:rFonts w:ascii="宋体" w:eastAsia="宋体" w:hAnsi="宋体" w:hint="eastAsia"/>
          <w:color w:val="000000"/>
        </w:rPr>
        <w:t>请参见本招股说明书“重大事项提示”之“七、（二）关于规范和减少关联交易的承诺”。</w:t>
      </w:r>
    </w:p>
    <w:p w14:paraId="638C6B2C" w14:textId="77777777" w:rsidR="00306909" w:rsidRPr="00447F37" w:rsidRDefault="00306909" w:rsidP="00716201">
      <w:pPr>
        <w:rPr>
          <w:rFonts w:ascii="宋体" w:eastAsia="宋体" w:hAnsi="宋体"/>
          <w:color w:val="000000"/>
        </w:rPr>
      </w:pPr>
    </w:p>
    <w:p w14:paraId="7698162A" w14:textId="77777777" w:rsidR="00306909" w:rsidRPr="0045193D" w:rsidRDefault="00306909" w:rsidP="00722E93">
      <w:pPr>
        <w:pStyle w:val="3"/>
      </w:pPr>
      <w:bookmarkStart w:id="124" w:name="_Toc519782339"/>
      <w:r w:rsidRPr="0045193D">
        <w:rPr>
          <w:rFonts w:hint="eastAsia"/>
        </w:rPr>
        <w:t>（九）关于不占用公司资金的承诺</w:t>
      </w:r>
      <w:bookmarkEnd w:id="124"/>
    </w:p>
    <w:p w14:paraId="1A798E86" w14:textId="50674E5F" w:rsidR="00306909" w:rsidRPr="00447F37" w:rsidRDefault="00306909" w:rsidP="00306909">
      <w:pPr>
        <w:rPr>
          <w:rFonts w:ascii="宋体" w:eastAsia="宋体" w:hAnsi="宋体"/>
          <w:color w:val="000000"/>
        </w:rPr>
      </w:pPr>
      <w:r w:rsidRPr="00447F37">
        <w:rPr>
          <w:rFonts w:ascii="宋体" w:eastAsia="宋体" w:hAnsi="宋体" w:hint="eastAsia"/>
          <w:color w:val="000000"/>
        </w:rPr>
        <w:t>请参见本招股说明书“重大事项提示”之“七、（三）关于不占用公司资金的承诺”。</w:t>
      </w:r>
    </w:p>
    <w:p w14:paraId="2554EED9" w14:textId="4397439E" w:rsidR="006648A2" w:rsidRPr="00447F37" w:rsidRDefault="006648A2" w:rsidP="00306909">
      <w:pPr>
        <w:tabs>
          <w:tab w:val="left" w:pos="6116"/>
        </w:tabs>
        <w:ind w:firstLine="720"/>
        <w:rPr>
          <w:rFonts w:ascii="宋体" w:eastAsia="宋体" w:hAnsi="宋体"/>
          <w:color w:val="000000"/>
        </w:rPr>
      </w:pPr>
    </w:p>
    <w:p w14:paraId="0FF2E8CA" w14:textId="77777777" w:rsidR="00306909" w:rsidRPr="00270E5C" w:rsidRDefault="00306909" w:rsidP="00722E93">
      <w:pPr>
        <w:pStyle w:val="3"/>
      </w:pPr>
      <w:bookmarkStart w:id="125" w:name="_Toc519782340"/>
      <w:r w:rsidRPr="00270E5C">
        <w:rPr>
          <w:rFonts w:hint="eastAsia"/>
        </w:rPr>
        <w:t>（十）关于缴纳社保和公积金的承诺</w:t>
      </w:r>
      <w:bookmarkEnd w:id="125"/>
    </w:p>
    <w:p w14:paraId="4C0C760F" w14:textId="77777777" w:rsidR="00DC0358" w:rsidRPr="00447F37" w:rsidRDefault="00DC0358" w:rsidP="00DC0358">
      <w:pPr>
        <w:rPr>
          <w:rFonts w:ascii="宋体" w:eastAsia="宋体" w:hAnsi="宋体"/>
          <w:color w:val="000000"/>
        </w:rPr>
      </w:pPr>
      <w:r w:rsidRPr="00447F37">
        <w:rPr>
          <w:rFonts w:ascii="宋体" w:eastAsia="宋体" w:hAnsi="宋体" w:hint="eastAsia"/>
          <w:color w:val="000000"/>
        </w:rPr>
        <w:t>请参见本招股说明书“重大事项提示”之“七、（四）关于缴纳社保和公积金的承诺”。</w:t>
      </w:r>
    </w:p>
    <w:p w14:paraId="2636689B" w14:textId="77777777" w:rsidR="00306909" w:rsidRPr="00447F37" w:rsidRDefault="00306909" w:rsidP="00306909">
      <w:pPr>
        <w:tabs>
          <w:tab w:val="left" w:pos="6116"/>
        </w:tabs>
        <w:ind w:firstLine="720"/>
        <w:rPr>
          <w:rFonts w:ascii="宋体" w:eastAsia="宋体" w:hAnsi="宋体"/>
          <w:color w:val="000000"/>
        </w:rPr>
      </w:pPr>
    </w:p>
    <w:p w14:paraId="1519E90E" w14:textId="77777777" w:rsidR="00DC0358" w:rsidRPr="00447F37" w:rsidRDefault="00DC0358" w:rsidP="00306909">
      <w:pPr>
        <w:tabs>
          <w:tab w:val="left" w:pos="6116"/>
        </w:tabs>
        <w:ind w:firstLine="720"/>
        <w:rPr>
          <w:rFonts w:ascii="宋体" w:eastAsia="宋体" w:hAnsi="宋体"/>
          <w:color w:val="000000"/>
        </w:rPr>
      </w:pPr>
    </w:p>
    <w:p w14:paraId="1E0E7C21" w14:textId="77777777" w:rsidR="00DC0358" w:rsidRPr="00447F37" w:rsidRDefault="00DC0358" w:rsidP="00306909">
      <w:pPr>
        <w:tabs>
          <w:tab w:val="left" w:pos="6116"/>
        </w:tabs>
        <w:ind w:firstLine="720"/>
        <w:rPr>
          <w:rFonts w:ascii="宋体" w:eastAsia="宋体" w:hAnsi="宋体"/>
          <w:color w:val="000000"/>
        </w:rPr>
      </w:pPr>
    </w:p>
    <w:p w14:paraId="2CBCC0C0" w14:textId="77777777" w:rsidR="00DC0358" w:rsidRPr="00447F37" w:rsidRDefault="00DC0358" w:rsidP="00306909">
      <w:pPr>
        <w:tabs>
          <w:tab w:val="left" w:pos="6116"/>
        </w:tabs>
        <w:ind w:firstLine="720"/>
        <w:rPr>
          <w:rFonts w:ascii="宋体" w:eastAsia="宋体" w:hAnsi="宋体"/>
          <w:color w:val="000000"/>
        </w:rPr>
      </w:pPr>
    </w:p>
    <w:p w14:paraId="603B5985" w14:textId="77777777" w:rsidR="00DC0358" w:rsidRPr="00447F37" w:rsidRDefault="00DC0358" w:rsidP="00306909">
      <w:pPr>
        <w:tabs>
          <w:tab w:val="left" w:pos="6116"/>
        </w:tabs>
        <w:ind w:firstLine="720"/>
        <w:rPr>
          <w:rFonts w:ascii="宋体" w:eastAsia="宋体" w:hAnsi="宋体"/>
          <w:color w:val="000000"/>
        </w:rPr>
      </w:pPr>
    </w:p>
    <w:p w14:paraId="5FE62000" w14:textId="77777777" w:rsidR="00DC0358" w:rsidRPr="00447F37" w:rsidRDefault="00DC0358" w:rsidP="00306909">
      <w:pPr>
        <w:tabs>
          <w:tab w:val="left" w:pos="6116"/>
        </w:tabs>
        <w:ind w:firstLine="720"/>
        <w:rPr>
          <w:rFonts w:ascii="宋体" w:eastAsia="宋体" w:hAnsi="宋体"/>
          <w:color w:val="000000"/>
        </w:rPr>
      </w:pPr>
    </w:p>
    <w:p w14:paraId="1A66944B" w14:textId="77777777" w:rsidR="00DC0358" w:rsidRPr="00447F37" w:rsidRDefault="00DC0358" w:rsidP="00306909">
      <w:pPr>
        <w:tabs>
          <w:tab w:val="left" w:pos="6116"/>
        </w:tabs>
        <w:ind w:firstLine="720"/>
        <w:rPr>
          <w:rFonts w:ascii="宋体" w:eastAsia="宋体" w:hAnsi="宋体"/>
          <w:color w:val="000000"/>
        </w:rPr>
      </w:pPr>
    </w:p>
    <w:p w14:paraId="6C53B11F" w14:textId="77777777" w:rsidR="00DC0358" w:rsidRPr="00447F37" w:rsidRDefault="00DC0358" w:rsidP="00306909">
      <w:pPr>
        <w:tabs>
          <w:tab w:val="left" w:pos="6116"/>
        </w:tabs>
        <w:ind w:firstLine="720"/>
        <w:rPr>
          <w:rFonts w:ascii="宋体" w:eastAsia="宋体" w:hAnsi="宋体"/>
          <w:color w:val="000000"/>
        </w:rPr>
      </w:pPr>
    </w:p>
    <w:p w14:paraId="61BEF516" w14:textId="77777777" w:rsidR="00DC0358" w:rsidRPr="00447F37" w:rsidRDefault="00DC0358" w:rsidP="00306909">
      <w:pPr>
        <w:tabs>
          <w:tab w:val="left" w:pos="6116"/>
        </w:tabs>
        <w:ind w:firstLine="720"/>
        <w:rPr>
          <w:rFonts w:ascii="宋体" w:eastAsia="宋体" w:hAnsi="宋体"/>
          <w:color w:val="000000"/>
        </w:rPr>
      </w:pPr>
    </w:p>
    <w:p w14:paraId="75CD2C86" w14:textId="77777777" w:rsidR="00DC0358" w:rsidRPr="00447F37" w:rsidRDefault="00DC0358" w:rsidP="00306909">
      <w:pPr>
        <w:tabs>
          <w:tab w:val="left" w:pos="6116"/>
        </w:tabs>
        <w:ind w:firstLine="720"/>
        <w:rPr>
          <w:rFonts w:ascii="宋体" w:eastAsia="宋体" w:hAnsi="宋体"/>
          <w:color w:val="000000"/>
        </w:rPr>
      </w:pPr>
    </w:p>
    <w:p w14:paraId="5B320138" w14:textId="77777777" w:rsidR="00DC0358" w:rsidRPr="00447F37" w:rsidRDefault="00DC0358" w:rsidP="00306909">
      <w:pPr>
        <w:tabs>
          <w:tab w:val="left" w:pos="6116"/>
        </w:tabs>
        <w:ind w:firstLine="720"/>
        <w:rPr>
          <w:rFonts w:ascii="宋体" w:eastAsia="宋体" w:hAnsi="宋体"/>
          <w:color w:val="000000"/>
        </w:rPr>
      </w:pPr>
    </w:p>
    <w:p w14:paraId="2865BAF4" w14:textId="77777777" w:rsidR="00DC0358" w:rsidRPr="00447F37" w:rsidRDefault="00DC0358" w:rsidP="00306909">
      <w:pPr>
        <w:tabs>
          <w:tab w:val="left" w:pos="6116"/>
        </w:tabs>
        <w:ind w:firstLine="720"/>
        <w:rPr>
          <w:rFonts w:ascii="宋体" w:eastAsia="宋体" w:hAnsi="宋体"/>
          <w:color w:val="000000"/>
        </w:rPr>
      </w:pPr>
    </w:p>
    <w:p w14:paraId="61C1F4E9" w14:textId="77777777" w:rsidR="00DC0358" w:rsidRDefault="00DC0358" w:rsidP="00306909">
      <w:pPr>
        <w:tabs>
          <w:tab w:val="left" w:pos="6116"/>
        </w:tabs>
        <w:ind w:firstLine="720"/>
        <w:rPr>
          <w:rFonts w:ascii="宋体" w:eastAsia="宋体" w:hAnsi="宋体"/>
          <w:color w:val="000000"/>
        </w:rPr>
      </w:pPr>
    </w:p>
    <w:p w14:paraId="0DE5412D" w14:textId="77777777" w:rsidR="00270E5C" w:rsidRDefault="00270E5C" w:rsidP="00306909">
      <w:pPr>
        <w:tabs>
          <w:tab w:val="left" w:pos="6116"/>
        </w:tabs>
        <w:ind w:firstLine="720"/>
        <w:rPr>
          <w:rFonts w:ascii="宋体" w:eastAsia="宋体" w:hAnsi="宋体"/>
          <w:color w:val="000000"/>
        </w:rPr>
      </w:pPr>
    </w:p>
    <w:p w14:paraId="2F02065C" w14:textId="77777777" w:rsidR="00270E5C" w:rsidRDefault="00270E5C" w:rsidP="00306909">
      <w:pPr>
        <w:tabs>
          <w:tab w:val="left" w:pos="6116"/>
        </w:tabs>
        <w:ind w:firstLine="720"/>
        <w:rPr>
          <w:rFonts w:ascii="宋体" w:eastAsia="宋体" w:hAnsi="宋体"/>
          <w:color w:val="000000"/>
        </w:rPr>
      </w:pPr>
    </w:p>
    <w:p w14:paraId="7BBAB4EF" w14:textId="77777777" w:rsidR="00270E5C" w:rsidRDefault="00270E5C" w:rsidP="00306909">
      <w:pPr>
        <w:tabs>
          <w:tab w:val="left" w:pos="6116"/>
        </w:tabs>
        <w:ind w:firstLine="720"/>
        <w:rPr>
          <w:rFonts w:ascii="宋体" w:eastAsia="宋体" w:hAnsi="宋体"/>
          <w:color w:val="000000"/>
        </w:rPr>
      </w:pPr>
    </w:p>
    <w:p w14:paraId="44BC39E6" w14:textId="77777777" w:rsidR="00270E5C" w:rsidRDefault="00270E5C" w:rsidP="00306909">
      <w:pPr>
        <w:tabs>
          <w:tab w:val="left" w:pos="6116"/>
        </w:tabs>
        <w:ind w:firstLine="720"/>
        <w:rPr>
          <w:rFonts w:ascii="宋体" w:eastAsia="宋体" w:hAnsi="宋体"/>
          <w:color w:val="000000"/>
        </w:rPr>
      </w:pPr>
    </w:p>
    <w:p w14:paraId="0405F6D0" w14:textId="77777777" w:rsidR="00270E5C" w:rsidRPr="00447F37" w:rsidRDefault="00270E5C" w:rsidP="00306909">
      <w:pPr>
        <w:tabs>
          <w:tab w:val="left" w:pos="6116"/>
        </w:tabs>
        <w:ind w:firstLine="720"/>
        <w:rPr>
          <w:rFonts w:ascii="宋体" w:eastAsia="宋体" w:hAnsi="宋体"/>
          <w:color w:val="000000"/>
        </w:rPr>
      </w:pPr>
    </w:p>
    <w:p w14:paraId="378C07AE" w14:textId="60744FF9" w:rsidR="00DC0358" w:rsidRPr="00270E5C" w:rsidRDefault="00270E5C" w:rsidP="00722E93">
      <w:pPr>
        <w:pStyle w:val="1"/>
        <w:jc w:val="center"/>
      </w:pPr>
      <w:bookmarkStart w:id="126" w:name="_Toc519782341"/>
      <w:r>
        <w:rPr>
          <w:rFonts w:hint="eastAsia"/>
        </w:rPr>
        <w:t>第六节</w:t>
      </w:r>
      <w:r>
        <w:rPr>
          <w:rFonts w:hint="eastAsia"/>
        </w:rPr>
        <w:t xml:space="preserve"> </w:t>
      </w:r>
      <w:r w:rsidR="00DC0358" w:rsidRPr="00270E5C">
        <w:rPr>
          <w:rFonts w:hint="eastAsia"/>
        </w:rPr>
        <w:t>业务与技术</w:t>
      </w:r>
      <w:bookmarkEnd w:id="126"/>
    </w:p>
    <w:p w14:paraId="73DA3D43" w14:textId="77777777" w:rsidR="00270E5C" w:rsidRPr="00270E5C" w:rsidRDefault="00270E5C" w:rsidP="00270E5C">
      <w:pPr>
        <w:jc w:val="center"/>
        <w:rPr>
          <w:rFonts w:ascii="宋体" w:eastAsia="宋体" w:hAnsi="宋体"/>
          <w:b/>
          <w:color w:val="000000"/>
          <w:sz w:val="36"/>
          <w:szCs w:val="36"/>
        </w:rPr>
      </w:pPr>
    </w:p>
    <w:p w14:paraId="1CF5FE98" w14:textId="77777777" w:rsidR="00DC0358" w:rsidRPr="00EB530D" w:rsidRDefault="00DC0358" w:rsidP="00722E93">
      <w:pPr>
        <w:pStyle w:val="2"/>
      </w:pPr>
      <w:bookmarkStart w:id="127" w:name="_Toc519782342"/>
      <w:r w:rsidRPr="00EB530D">
        <w:rPr>
          <w:rFonts w:hint="eastAsia"/>
        </w:rPr>
        <w:lastRenderedPageBreak/>
        <w:t>一、发行人主营业务、主要产品与服务及其变化情况</w:t>
      </w:r>
      <w:bookmarkEnd w:id="127"/>
    </w:p>
    <w:p w14:paraId="674EC2F4" w14:textId="77777777" w:rsidR="00DC0358" w:rsidRPr="00EB530D" w:rsidRDefault="00DC0358" w:rsidP="00722E93">
      <w:pPr>
        <w:pStyle w:val="3"/>
      </w:pPr>
      <w:bookmarkStart w:id="128" w:name="_Toc519782343"/>
      <w:r w:rsidRPr="00EB530D">
        <w:rPr>
          <w:rFonts w:hint="eastAsia"/>
        </w:rPr>
        <w:t>（一）公司主营业务情况</w:t>
      </w:r>
      <w:bookmarkEnd w:id="128"/>
    </w:p>
    <w:p w14:paraId="34E5DB50" w14:textId="77777777" w:rsidR="00DC0358" w:rsidRPr="00EB530D" w:rsidRDefault="00DC0358" w:rsidP="00722E93">
      <w:pPr>
        <w:pStyle w:val="3"/>
      </w:pPr>
      <w:bookmarkStart w:id="129" w:name="_Toc519782344"/>
      <w:r w:rsidRPr="00EB530D">
        <w:rPr>
          <w:rFonts w:hint="eastAsia"/>
        </w:rPr>
        <w:t>（二）公司主营业务发展历程</w:t>
      </w:r>
      <w:bookmarkEnd w:id="129"/>
    </w:p>
    <w:p w14:paraId="4E85C008" w14:textId="77777777" w:rsidR="00DC0358" w:rsidRPr="00447F37" w:rsidRDefault="00DC0358" w:rsidP="00722E93">
      <w:pPr>
        <w:pStyle w:val="3"/>
      </w:pPr>
      <w:bookmarkStart w:id="130" w:name="_Toc519782345"/>
      <w:r w:rsidRPr="00EB530D">
        <w:rPr>
          <w:rFonts w:hint="eastAsia"/>
        </w:rPr>
        <w:t>（三）发行人主要经营模式</w:t>
      </w:r>
      <w:bookmarkEnd w:id="130"/>
    </w:p>
    <w:p w14:paraId="0B415F42" w14:textId="62CC7AEA" w:rsidR="001A1126" w:rsidRPr="00447F37" w:rsidRDefault="00EB530D" w:rsidP="00722E93">
      <w:pPr>
        <w:pStyle w:val="4"/>
      </w:pPr>
      <w:r>
        <w:rPr>
          <w:rFonts w:hint="eastAsia"/>
        </w:rPr>
        <w:t xml:space="preserve">      </w:t>
      </w:r>
      <w:r w:rsidR="001A1126" w:rsidRPr="00447F37">
        <w:rPr>
          <w:rFonts w:hint="eastAsia"/>
        </w:rPr>
        <w:t>1、主要业务模式</w:t>
      </w:r>
    </w:p>
    <w:p w14:paraId="02ED6356" w14:textId="59943B7F" w:rsidR="001A1126" w:rsidRPr="00447F37" w:rsidRDefault="00EB530D" w:rsidP="00722E93">
      <w:pPr>
        <w:pStyle w:val="4"/>
      </w:pPr>
      <w:r>
        <w:rPr>
          <w:rFonts w:hint="eastAsia"/>
        </w:rPr>
        <w:t xml:space="preserve">      </w:t>
      </w:r>
      <w:r w:rsidR="001A1126" w:rsidRPr="00447F37">
        <w:rPr>
          <w:rFonts w:hint="eastAsia"/>
        </w:rPr>
        <w:t>2、盈利模式</w:t>
      </w:r>
    </w:p>
    <w:p w14:paraId="7EAAB2CC" w14:textId="7E181638" w:rsidR="001A1126" w:rsidRPr="00447F37" w:rsidRDefault="00EB530D" w:rsidP="00722E93">
      <w:pPr>
        <w:pStyle w:val="4"/>
      </w:pPr>
      <w:r>
        <w:rPr>
          <w:rFonts w:hint="eastAsia"/>
        </w:rPr>
        <w:t xml:space="preserve">      </w:t>
      </w:r>
      <w:r w:rsidR="001A1126" w:rsidRPr="00447F37">
        <w:rPr>
          <w:rFonts w:hint="eastAsia"/>
        </w:rPr>
        <w:t>3、业务承接模式</w:t>
      </w:r>
    </w:p>
    <w:p w14:paraId="55C4CA92" w14:textId="74C1F8C5" w:rsidR="00EB530D" w:rsidRDefault="001A1126" w:rsidP="00722E93">
      <w:pPr>
        <w:pStyle w:val="4"/>
        <w:ind w:firstLineChars="300" w:firstLine="840"/>
      </w:pPr>
      <w:r w:rsidRPr="00447F37">
        <w:rPr>
          <w:rFonts w:hint="eastAsia"/>
        </w:rPr>
        <w:t>4、采购模式</w:t>
      </w:r>
    </w:p>
    <w:p w14:paraId="1CB49CAE" w14:textId="799C1AED" w:rsidR="001A1126" w:rsidRPr="00EB530D" w:rsidRDefault="001A1126" w:rsidP="00722E93">
      <w:pPr>
        <w:pStyle w:val="3"/>
      </w:pPr>
      <w:r w:rsidRPr="00447F37">
        <w:rPr>
          <w:rFonts w:hint="eastAsia"/>
        </w:rPr>
        <w:br/>
      </w:r>
      <w:bookmarkStart w:id="131" w:name="_Toc519782346"/>
      <w:r w:rsidRPr="00EB530D">
        <w:rPr>
          <w:rFonts w:hint="eastAsia"/>
        </w:rPr>
        <w:t>（四）发行人主营业务、主要产品与服务变化情况</w:t>
      </w:r>
      <w:bookmarkEnd w:id="131"/>
    </w:p>
    <w:p w14:paraId="26107453" w14:textId="50719560" w:rsidR="001A1126" w:rsidRPr="00EB530D" w:rsidRDefault="00EB530D" w:rsidP="00722E93">
      <w:pPr>
        <w:pStyle w:val="3"/>
      </w:pPr>
      <w:bookmarkStart w:id="132" w:name="_Toc519782347"/>
      <w:r>
        <w:rPr>
          <w:rFonts w:hint="eastAsia"/>
        </w:rPr>
        <w:t>（五）</w:t>
      </w:r>
      <w:r w:rsidR="001A1126" w:rsidRPr="00EB530D">
        <w:rPr>
          <w:rFonts w:hint="eastAsia"/>
        </w:rPr>
        <w:t>发行人主要业务流程图</w:t>
      </w:r>
      <w:bookmarkEnd w:id="132"/>
    </w:p>
    <w:p w14:paraId="4F26265E" w14:textId="77777777" w:rsidR="00EB530D" w:rsidRPr="00EB530D" w:rsidRDefault="00EB530D" w:rsidP="00EB530D">
      <w:pPr>
        <w:rPr>
          <w:rFonts w:ascii="宋体" w:eastAsia="宋体" w:hAnsi="宋体"/>
          <w:color w:val="000000"/>
        </w:rPr>
      </w:pPr>
    </w:p>
    <w:p w14:paraId="68BFE28F" w14:textId="77777777" w:rsidR="001A1126" w:rsidRPr="00EB530D" w:rsidRDefault="001A1126" w:rsidP="00722E93">
      <w:pPr>
        <w:pStyle w:val="2"/>
      </w:pPr>
      <w:bookmarkStart w:id="133" w:name="_Toc519782348"/>
      <w:r w:rsidRPr="00EB530D">
        <w:rPr>
          <w:rFonts w:hint="eastAsia"/>
        </w:rPr>
        <w:lastRenderedPageBreak/>
        <w:t>二、发行人所处行业的基本情况</w:t>
      </w:r>
      <w:bookmarkEnd w:id="133"/>
    </w:p>
    <w:p w14:paraId="3ACC498E" w14:textId="77777777" w:rsidR="001A1126" w:rsidRPr="00744E88" w:rsidRDefault="001A1126" w:rsidP="00722E93">
      <w:pPr>
        <w:pStyle w:val="3"/>
      </w:pPr>
      <w:bookmarkStart w:id="134" w:name="_Toc519782349"/>
      <w:r w:rsidRPr="00744E88">
        <w:rPr>
          <w:rFonts w:hint="eastAsia"/>
        </w:rPr>
        <w:t>（一）发行人所处行业介绍</w:t>
      </w:r>
      <w:bookmarkEnd w:id="134"/>
    </w:p>
    <w:p w14:paraId="5F92FF78" w14:textId="77777777" w:rsidR="001A1126" w:rsidRPr="00447F37" w:rsidRDefault="001A1126" w:rsidP="00722E93">
      <w:pPr>
        <w:pStyle w:val="3"/>
      </w:pPr>
      <w:bookmarkStart w:id="135" w:name="_Toc519782350"/>
      <w:r w:rsidRPr="00744E88">
        <w:rPr>
          <w:rFonts w:hint="eastAsia"/>
        </w:rPr>
        <w:t>（二）行业主管部门、监管体制、主要法律法规及政策</w:t>
      </w:r>
      <w:bookmarkEnd w:id="135"/>
    </w:p>
    <w:p w14:paraId="68525A1F" w14:textId="072EE246" w:rsidR="001A1126" w:rsidRPr="00447F37" w:rsidRDefault="00744E88" w:rsidP="00722E93">
      <w:pPr>
        <w:pStyle w:val="4"/>
      </w:pPr>
      <w:r>
        <w:rPr>
          <w:rFonts w:hint="eastAsia"/>
        </w:rPr>
        <w:t xml:space="preserve">     </w:t>
      </w:r>
      <w:r w:rsidR="001A1126" w:rsidRPr="00447F37">
        <w:rPr>
          <w:rFonts w:hint="eastAsia"/>
        </w:rPr>
        <w:t>1、行业主管部门和监管体制</w:t>
      </w:r>
    </w:p>
    <w:p w14:paraId="3ACB8EA9" w14:textId="2CAB5420" w:rsidR="001A1126" w:rsidRPr="00447F37" w:rsidRDefault="00744E88" w:rsidP="00722E93">
      <w:pPr>
        <w:pStyle w:val="4"/>
      </w:pPr>
      <w:r>
        <w:rPr>
          <w:rFonts w:hint="eastAsia"/>
        </w:rPr>
        <w:t xml:space="preserve">     </w:t>
      </w:r>
      <w:r w:rsidR="001A1126" w:rsidRPr="00447F37">
        <w:rPr>
          <w:rFonts w:hint="eastAsia"/>
        </w:rPr>
        <w:t>2、行业主要法律法规</w:t>
      </w:r>
    </w:p>
    <w:p w14:paraId="1ACB9BEC" w14:textId="4397487E" w:rsidR="00137136" w:rsidRDefault="00137136" w:rsidP="00722E93">
      <w:pPr>
        <w:pStyle w:val="4"/>
      </w:pPr>
      <w:r w:rsidRPr="00447F37">
        <w:rPr>
          <w:rFonts w:hint="eastAsia"/>
        </w:rPr>
        <w:t>3、行业主要政策</w:t>
      </w:r>
    </w:p>
    <w:p w14:paraId="3AED7B13" w14:textId="77777777" w:rsidR="00744E88" w:rsidRPr="00447F37" w:rsidRDefault="00744E88" w:rsidP="00744E88">
      <w:pPr>
        <w:ind w:firstLine="600"/>
        <w:rPr>
          <w:rFonts w:ascii="宋体" w:eastAsia="宋体" w:hAnsi="宋体"/>
          <w:color w:val="000000"/>
        </w:rPr>
      </w:pPr>
    </w:p>
    <w:p w14:paraId="486F2EBE" w14:textId="77777777" w:rsidR="00137136" w:rsidRPr="00744E88" w:rsidRDefault="00137136" w:rsidP="00722E93">
      <w:pPr>
        <w:pStyle w:val="3"/>
      </w:pPr>
      <w:bookmarkStart w:id="136" w:name="_Toc519782351"/>
      <w:r w:rsidRPr="00744E88">
        <w:rPr>
          <w:rFonts w:hint="eastAsia"/>
        </w:rPr>
        <w:lastRenderedPageBreak/>
        <w:t>（三）行业概况及发展趋势</w:t>
      </w:r>
      <w:bookmarkEnd w:id="136"/>
    </w:p>
    <w:p w14:paraId="798228EF" w14:textId="1DC4D348" w:rsidR="00137136" w:rsidRPr="00447F37" w:rsidRDefault="00744E88" w:rsidP="00722E93">
      <w:pPr>
        <w:pStyle w:val="4"/>
      </w:pPr>
      <w:r>
        <w:rPr>
          <w:rFonts w:hint="eastAsia"/>
        </w:rPr>
        <w:t xml:space="preserve">     </w:t>
      </w:r>
      <w:r w:rsidR="00137136" w:rsidRPr="00447F37">
        <w:rPr>
          <w:rFonts w:hint="eastAsia"/>
        </w:rPr>
        <w:t>1、行业概述</w:t>
      </w:r>
    </w:p>
    <w:p w14:paraId="60312575" w14:textId="22EA2BE7" w:rsidR="00137136" w:rsidRPr="00447F37" w:rsidRDefault="00744E88" w:rsidP="00722E93">
      <w:pPr>
        <w:pStyle w:val="4"/>
      </w:pPr>
      <w:r>
        <w:rPr>
          <w:rFonts w:hint="eastAsia"/>
        </w:rPr>
        <w:t xml:space="preserve">     </w:t>
      </w:r>
      <w:r w:rsidR="00137136" w:rsidRPr="00447F37">
        <w:rPr>
          <w:rFonts w:hint="eastAsia"/>
        </w:rPr>
        <w:t>2、行业主要特征</w:t>
      </w:r>
    </w:p>
    <w:p w14:paraId="1C4D5695" w14:textId="0CA2FFFB" w:rsidR="00137136" w:rsidRPr="00447F37" w:rsidRDefault="00744E88" w:rsidP="00722E93">
      <w:pPr>
        <w:pStyle w:val="4"/>
      </w:pPr>
      <w:r>
        <w:rPr>
          <w:rFonts w:hint="eastAsia"/>
        </w:rPr>
        <w:t xml:space="preserve">     </w:t>
      </w:r>
      <w:r w:rsidR="00137136" w:rsidRPr="00447F37">
        <w:rPr>
          <w:rFonts w:hint="eastAsia"/>
        </w:rPr>
        <w:t>3、行业发展现状</w:t>
      </w:r>
    </w:p>
    <w:p w14:paraId="45133E11" w14:textId="7ACEE66E" w:rsidR="00137136" w:rsidRPr="00447F37" w:rsidRDefault="00744E88" w:rsidP="00722E93">
      <w:pPr>
        <w:pStyle w:val="4"/>
      </w:pPr>
      <w:r>
        <w:rPr>
          <w:rFonts w:hint="eastAsia"/>
        </w:rPr>
        <w:t xml:space="preserve">     </w:t>
      </w:r>
      <w:r w:rsidR="00137136" w:rsidRPr="00447F37">
        <w:rPr>
          <w:rFonts w:hint="eastAsia"/>
        </w:rPr>
        <w:t>4、行业发展趋势</w:t>
      </w:r>
    </w:p>
    <w:p w14:paraId="5BE06D50" w14:textId="6E6AFFBF" w:rsidR="00137136" w:rsidRPr="00447F37" w:rsidRDefault="00744E88" w:rsidP="00722E93">
      <w:pPr>
        <w:pStyle w:val="4"/>
      </w:pPr>
      <w:r>
        <w:rPr>
          <w:rFonts w:hint="eastAsia"/>
        </w:rPr>
        <w:t xml:space="preserve">     </w:t>
      </w:r>
      <w:r w:rsidR="00137136" w:rsidRPr="00447F37">
        <w:rPr>
          <w:rFonts w:hint="eastAsia"/>
        </w:rPr>
        <w:t>5、行业利润水平的变动趋势及原因</w:t>
      </w:r>
    </w:p>
    <w:p w14:paraId="224A8567" w14:textId="77777777" w:rsidR="00137136" w:rsidRPr="00744E88" w:rsidRDefault="00137136" w:rsidP="00722E93">
      <w:pPr>
        <w:pStyle w:val="3"/>
      </w:pPr>
      <w:bookmarkStart w:id="137" w:name="_Toc519782352"/>
      <w:r w:rsidRPr="00744E88">
        <w:rPr>
          <w:rFonts w:hint="eastAsia"/>
        </w:rPr>
        <w:t>（四）行业上下游</w:t>
      </w:r>
      <w:bookmarkEnd w:id="137"/>
    </w:p>
    <w:p w14:paraId="343BC28E" w14:textId="77777777" w:rsidR="00137136" w:rsidRPr="00447F37" w:rsidRDefault="00137136" w:rsidP="00722E93">
      <w:pPr>
        <w:pStyle w:val="3"/>
      </w:pPr>
      <w:bookmarkStart w:id="138" w:name="_Toc519782353"/>
      <w:r w:rsidRPr="00744E88">
        <w:rPr>
          <w:rFonts w:hint="eastAsia"/>
        </w:rPr>
        <w:t>（五）进入本行业的主要壁垒</w:t>
      </w:r>
      <w:bookmarkEnd w:id="138"/>
    </w:p>
    <w:p w14:paraId="4B875D85" w14:textId="157B0B20" w:rsidR="00137136" w:rsidRPr="00447F37" w:rsidRDefault="00744E88" w:rsidP="00722E93">
      <w:pPr>
        <w:pStyle w:val="4"/>
      </w:pPr>
      <w:r>
        <w:rPr>
          <w:rFonts w:hint="eastAsia"/>
        </w:rPr>
        <w:t xml:space="preserve">      </w:t>
      </w:r>
      <w:r w:rsidR="00137136" w:rsidRPr="00447F37">
        <w:rPr>
          <w:rFonts w:hint="eastAsia"/>
        </w:rPr>
        <w:t>1、产品和技术壁垒</w:t>
      </w:r>
    </w:p>
    <w:p w14:paraId="27C22A33" w14:textId="2C66921C" w:rsidR="00137136" w:rsidRPr="00447F37" w:rsidRDefault="00744E88" w:rsidP="00722E93">
      <w:pPr>
        <w:pStyle w:val="4"/>
      </w:pPr>
      <w:r>
        <w:rPr>
          <w:rFonts w:hint="eastAsia"/>
        </w:rPr>
        <w:t xml:space="preserve">      </w:t>
      </w:r>
      <w:r w:rsidR="00137136" w:rsidRPr="00447F37">
        <w:rPr>
          <w:rFonts w:hint="eastAsia"/>
        </w:rPr>
        <w:t>2、行业知识和经验壁垒</w:t>
      </w:r>
    </w:p>
    <w:p w14:paraId="0FF9D88E" w14:textId="75FFFA96" w:rsidR="00137136" w:rsidRPr="00447F37" w:rsidRDefault="00744E88" w:rsidP="00722E93">
      <w:pPr>
        <w:pStyle w:val="4"/>
      </w:pPr>
      <w:r>
        <w:rPr>
          <w:rFonts w:hint="eastAsia"/>
        </w:rPr>
        <w:t xml:space="preserve">      </w:t>
      </w:r>
      <w:r w:rsidR="00137136" w:rsidRPr="00447F37">
        <w:rPr>
          <w:rFonts w:hint="eastAsia"/>
        </w:rPr>
        <w:t>3、客户粘性壁垒</w:t>
      </w:r>
    </w:p>
    <w:p w14:paraId="5355C672" w14:textId="0F3072F8" w:rsidR="00137136" w:rsidRDefault="00137136" w:rsidP="00722E93">
      <w:pPr>
        <w:pStyle w:val="4"/>
        <w:ind w:firstLineChars="300" w:firstLine="840"/>
      </w:pPr>
      <w:r w:rsidRPr="00447F37">
        <w:rPr>
          <w:rFonts w:hint="eastAsia"/>
        </w:rPr>
        <w:t>4、其他壁垒</w:t>
      </w:r>
    </w:p>
    <w:p w14:paraId="46BE5785" w14:textId="77777777" w:rsidR="00744E88" w:rsidRPr="00447F37" w:rsidRDefault="00744E88" w:rsidP="00744E88">
      <w:pPr>
        <w:ind w:firstLine="720"/>
        <w:rPr>
          <w:rFonts w:ascii="宋体" w:eastAsia="宋体" w:hAnsi="宋体"/>
          <w:color w:val="000000"/>
        </w:rPr>
      </w:pPr>
    </w:p>
    <w:p w14:paraId="56502810" w14:textId="77777777" w:rsidR="00137136" w:rsidRPr="00744E88" w:rsidRDefault="00137136" w:rsidP="00722E93">
      <w:pPr>
        <w:pStyle w:val="3"/>
      </w:pPr>
      <w:bookmarkStart w:id="139" w:name="_Toc519782354"/>
      <w:r w:rsidRPr="00744E88">
        <w:rPr>
          <w:rFonts w:hint="eastAsia"/>
        </w:rPr>
        <w:lastRenderedPageBreak/>
        <w:t>（六）影响行业发展的有利和不利因素</w:t>
      </w:r>
      <w:bookmarkEnd w:id="139"/>
    </w:p>
    <w:p w14:paraId="3CFB0FA0" w14:textId="50B74BEA" w:rsidR="00137136" w:rsidRPr="00447F37" w:rsidRDefault="00744E88" w:rsidP="00722E93">
      <w:pPr>
        <w:pStyle w:val="4"/>
      </w:pPr>
      <w:r>
        <w:rPr>
          <w:rFonts w:hint="eastAsia"/>
        </w:rPr>
        <w:t xml:space="preserve">      </w:t>
      </w:r>
      <w:r w:rsidR="00137136" w:rsidRPr="00447F37">
        <w:rPr>
          <w:rFonts w:hint="eastAsia"/>
        </w:rPr>
        <w:t>1、有利因素</w:t>
      </w:r>
    </w:p>
    <w:p w14:paraId="6D246EC4" w14:textId="3158628A" w:rsidR="00137136" w:rsidRDefault="00137136" w:rsidP="00722E93">
      <w:pPr>
        <w:pStyle w:val="4"/>
      </w:pPr>
      <w:r w:rsidRPr="00447F37">
        <w:rPr>
          <w:rFonts w:hint="eastAsia"/>
        </w:rPr>
        <w:t>2、不利因素</w:t>
      </w:r>
    </w:p>
    <w:p w14:paraId="451AD489" w14:textId="77777777" w:rsidR="00C53462" w:rsidRPr="00447F37" w:rsidRDefault="00C53462" w:rsidP="00C53462">
      <w:pPr>
        <w:ind w:firstLine="720"/>
        <w:rPr>
          <w:rFonts w:ascii="宋体" w:eastAsia="宋体" w:hAnsi="宋体"/>
          <w:color w:val="000000"/>
        </w:rPr>
      </w:pPr>
    </w:p>
    <w:p w14:paraId="5094B6F5" w14:textId="77777777" w:rsidR="00A763CC" w:rsidRPr="00744E88" w:rsidRDefault="00A763CC" w:rsidP="00722E93">
      <w:pPr>
        <w:pStyle w:val="3"/>
      </w:pPr>
      <w:bookmarkStart w:id="140" w:name="_Toc519782355"/>
      <w:r w:rsidRPr="00744E88">
        <w:rPr>
          <w:rFonts w:hint="eastAsia"/>
        </w:rPr>
        <w:t>（七）行业技术水平、经营模式及其他主要特征</w:t>
      </w:r>
      <w:bookmarkEnd w:id="140"/>
    </w:p>
    <w:p w14:paraId="6B4C666B" w14:textId="26C908A6" w:rsidR="00A763CC" w:rsidRPr="00447F37" w:rsidRDefault="00C53462" w:rsidP="00722E93">
      <w:pPr>
        <w:pStyle w:val="4"/>
      </w:pPr>
      <w:r>
        <w:rPr>
          <w:rFonts w:hint="eastAsia"/>
        </w:rPr>
        <w:t xml:space="preserve">      </w:t>
      </w:r>
      <w:r w:rsidR="00A763CC" w:rsidRPr="00447F37">
        <w:rPr>
          <w:rFonts w:hint="eastAsia"/>
        </w:rPr>
        <w:t>1、行业技术水平和技术特点</w:t>
      </w:r>
    </w:p>
    <w:p w14:paraId="1C9EAC3B" w14:textId="0C1E88EF" w:rsidR="00A763CC" w:rsidRDefault="00A763CC" w:rsidP="00722E93">
      <w:pPr>
        <w:pStyle w:val="4"/>
      </w:pPr>
      <w:r w:rsidRPr="00447F37">
        <w:rPr>
          <w:rFonts w:hint="eastAsia"/>
        </w:rPr>
        <w:t>2、行业经营模式</w:t>
      </w:r>
    </w:p>
    <w:p w14:paraId="64A43F55" w14:textId="77777777" w:rsidR="00C53462" w:rsidRPr="00447F37" w:rsidRDefault="00C53462" w:rsidP="00C53462">
      <w:pPr>
        <w:ind w:firstLine="720"/>
        <w:rPr>
          <w:rFonts w:ascii="宋体" w:eastAsia="宋体" w:hAnsi="宋体"/>
          <w:color w:val="000000"/>
        </w:rPr>
      </w:pPr>
    </w:p>
    <w:p w14:paraId="465DD0E2" w14:textId="77777777" w:rsidR="00A763CC" w:rsidRPr="00C53462" w:rsidRDefault="00A763CC" w:rsidP="00722E93">
      <w:pPr>
        <w:pStyle w:val="3"/>
      </w:pPr>
      <w:bookmarkStart w:id="141" w:name="_Toc519782356"/>
      <w:r w:rsidRPr="00C53462">
        <w:rPr>
          <w:rFonts w:hint="eastAsia"/>
        </w:rPr>
        <w:t>（八）上下游行业发展情况及对本行业发展的影响</w:t>
      </w:r>
      <w:bookmarkEnd w:id="141"/>
    </w:p>
    <w:p w14:paraId="7BE89030" w14:textId="0A77DF44" w:rsidR="00A763CC" w:rsidRPr="00447F37" w:rsidRDefault="00C53462" w:rsidP="00722E93">
      <w:pPr>
        <w:pStyle w:val="4"/>
      </w:pPr>
      <w:r>
        <w:rPr>
          <w:rFonts w:hint="eastAsia"/>
        </w:rPr>
        <w:t xml:space="preserve">      </w:t>
      </w:r>
      <w:r w:rsidR="00A763CC" w:rsidRPr="00447F37">
        <w:rPr>
          <w:rFonts w:hint="eastAsia"/>
        </w:rPr>
        <w:t>1、上游行业发展情况及对本行业发展的影响</w:t>
      </w:r>
    </w:p>
    <w:p w14:paraId="1F9AC37F" w14:textId="5CB97DD2" w:rsidR="00A763CC" w:rsidRDefault="00A763CC" w:rsidP="00722E93">
      <w:pPr>
        <w:pStyle w:val="4"/>
      </w:pPr>
      <w:r w:rsidRPr="00447F37">
        <w:rPr>
          <w:rFonts w:hint="eastAsia"/>
        </w:rPr>
        <w:t>2、下游行业发展情况及对本行业发展的影响</w:t>
      </w:r>
    </w:p>
    <w:p w14:paraId="7208F55A" w14:textId="77777777" w:rsidR="00C53462" w:rsidRPr="00C53462" w:rsidRDefault="00C53462" w:rsidP="00C53462">
      <w:pPr>
        <w:ind w:firstLine="720"/>
        <w:rPr>
          <w:rFonts w:ascii="宋体" w:eastAsia="宋体" w:hAnsi="宋体"/>
          <w:color w:val="000000"/>
        </w:rPr>
      </w:pPr>
    </w:p>
    <w:p w14:paraId="7DD3AEC2" w14:textId="77777777" w:rsidR="00A763CC" w:rsidRDefault="00A763CC" w:rsidP="00722E93">
      <w:pPr>
        <w:pStyle w:val="2"/>
      </w:pPr>
      <w:bookmarkStart w:id="142" w:name="_Toc519782357"/>
      <w:r w:rsidRPr="00C53462">
        <w:rPr>
          <w:rFonts w:hint="eastAsia"/>
        </w:rPr>
        <w:t>三、发行人在行业中的竞争地位</w:t>
      </w:r>
      <w:bookmarkEnd w:id="142"/>
    </w:p>
    <w:p w14:paraId="531CD281" w14:textId="77777777" w:rsidR="00C53462" w:rsidRPr="00C53462" w:rsidRDefault="00C53462" w:rsidP="00C33E7C">
      <w:pPr>
        <w:outlineLvl w:val="0"/>
        <w:rPr>
          <w:rFonts w:ascii="宋体" w:eastAsia="宋体" w:hAnsi="宋体"/>
          <w:b/>
          <w:color w:val="000000"/>
          <w:sz w:val="30"/>
          <w:szCs w:val="30"/>
        </w:rPr>
      </w:pPr>
    </w:p>
    <w:p w14:paraId="579773DF" w14:textId="77777777" w:rsidR="00A763CC" w:rsidRPr="00C53462" w:rsidRDefault="00A763CC" w:rsidP="00722E93">
      <w:pPr>
        <w:pStyle w:val="3"/>
      </w:pPr>
      <w:bookmarkStart w:id="143" w:name="_Toc519782358"/>
      <w:r w:rsidRPr="00C53462">
        <w:rPr>
          <w:rFonts w:hint="eastAsia"/>
        </w:rPr>
        <w:lastRenderedPageBreak/>
        <w:t>（一）发行人行业地位</w:t>
      </w:r>
      <w:bookmarkEnd w:id="143"/>
    </w:p>
    <w:p w14:paraId="774F6CB1" w14:textId="77777777" w:rsidR="00A763CC" w:rsidRPr="00C53462" w:rsidRDefault="00A763CC" w:rsidP="00722E93">
      <w:pPr>
        <w:pStyle w:val="3"/>
      </w:pPr>
      <w:bookmarkStart w:id="144" w:name="_Toc519782359"/>
      <w:r w:rsidRPr="00C53462">
        <w:rPr>
          <w:rFonts w:hint="eastAsia"/>
        </w:rPr>
        <w:t>（二）行业竞争格局和市场化程度</w:t>
      </w:r>
      <w:bookmarkEnd w:id="144"/>
    </w:p>
    <w:p w14:paraId="50819C43" w14:textId="77777777" w:rsidR="00A763CC" w:rsidRPr="00C53462" w:rsidRDefault="00A763CC" w:rsidP="00722E93">
      <w:pPr>
        <w:pStyle w:val="3"/>
      </w:pPr>
      <w:bookmarkStart w:id="145" w:name="_Toc519782360"/>
      <w:r w:rsidRPr="00C53462">
        <w:rPr>
          <w:rFonts w:hint="eastAsia"/>
        </w:rPr>
        <w:t>（三）主要竞争对手基本情况</w:t>
      </w:r>
      <w:bookmarkEnd w:id="145"/>
    </w:p>
    <w:p w14:paraId="06F4BE5B" w14:textId="77777777" w:rsidR="00A763CC" w:rsidRPr="00C53462" w:rsidRDefault="00A763CC" w:rsidP="00722E93">
      <w:pPr>
        <w:pStyle w:val="3"/>
      </w:pPr>
      <w:bookmarkStart w:id="146" w:name="_Toc519782361"/>
      <w:r w:rsidRPr="00C53462">
        <w:rPr>
          <w:rFonts w:hint="eastAsia"/>
        </w:rPr>
        <w:t>（四）发行人的主要竞争优势</w:t>
      </w:r>
      <w:bookmarkEnd w:id="146"/>
    </w:p>
    <w:p w14:paraId="347279A5" w14:textId="77777777" w:rsidR="00A763CC" w:rsidRDefault="00A763CC" w:rsidP="00722E93">
      <w:pPr>
        <w:pStyle w:val="3"/>
      </w:pPr>
      <w:bookmarkStart w:id="147" w:name="_Toc519782362"/>
      <w:r w:rsidRPr="00C53462">
        <w:rPr>
          <w:rFonts w:hint="eastAsia"/>
        </w:rPr>
        <w:t>（五）发行人的主要竞争劣势</w:t>
      </w:r>
      <w:bookmarkEnd w:id="147"/>
    </w:p>
    <w:p w14:paraId="13C48A50" w14:textId="77777777" w:rsidR="00C53462" w:rsidRPr="00447F37" w:rsidRDefault="00C53462" w:rsidP="00A763CC">
      <w:pPr>
        <w:rPr>
          <w:rFonts w:ascii="宋体" w:eastAsia="宋体" w:hAnsi="宋体"/>
          <w:color w:val="000000"/>
        </w:rPr>
      </w:pPr>
    </w:p>
    <w:p w14:paraId="635A0510" w14:textId="77777777" w:rsidR="00A763CC" w:rsidRPr="00C53462" w:rsidRDefault="00A763CC" w:rsidP="00722E93">
      <w:pPr>
        <w:pStyle w:val="2"/>
      </w:pPr>
      <w:bookmarkStart w:id="148" w:name="_Toc519782363"/>
      <w:r w:rsidRPr="00C53462">
        <w:rPr>
          <w:rFonts w:hint="eastAsia"/>
        </w:rPr>
        <w:lastRenderedPageBreak/>
        <w:t>四、公司的经营情况</w:t>
      </w:r>
      <w:bookmarkEnd w:id="148"/>
    </w:p>
    <w:p w14:paraId="73E3FAF6" w14:textId="77777777" w:rsidR="00A932B5" w:rsidRPr="00C53462" w:rsidRDefault="00A932B5" w:rsidP="00722E93">
      <w:pPr>
        <w:pStyle w:val="3"/>
      </w:pPr>
      <w:bookmarkStart w:id="149" w:name="_Toc519782364"/>
      <w:r w:rsidRPr="00C53462">
        <w:rPr>
          <w:rFonts w:hint="eastAsia"/>
        </w:rPr>
        <w:t>（一）公司的销售情况和主要客户</w:t>
      </w:r>
      <w:bookmarkEnd w:id="149"/>
    </w:p>
    <w:p w14:paraId="5D40DA3D" w14:textId="75FAE4AB" w:rsidR="00A932B5" w:rsidRPr="00447F37" w:rsidRDefault="00C53462" w:rsidP="00722E93">
      <w:pPr>
        <w:pStyle w:val="4"/>
      </w:pPr>
      <w:r>
        <w:rPr>
          <w:rFonts w:hint="eastAsia"/>
        </w:rPr>
        <w:t xml:space="preserve">      </w:t>
      </w:r>
      <w:r w:rsidR="00A932B5" w:rsidRPr="00447F37">
        <w:rPr>
          <w:rFonts w:hint="eastAsia"/>
        </w:rPr>
        <w:t>1、主营业务收入构成</w:t>
      </w:r>
    </w:p>
    <w:p w14:paraId="6F7BAB78" w14:textId="55EA805D" w:rsidR="00AD3C1E" w:rsidRDefault="00C53462" w:rsidP="00AD3C1E">
      <w:pPr>
        <w:pStyle w:val="4"/>
      </w:pPr>
      <w:r>
        <w:rPr>
          <w:rFonts w:hint="eastAsia"/>
        </w:rPr>
        <w:t xml:space="preserve">      </w:t>
      </w:r>
      <w:r w:rsidR="00A932B5" w:rsidRPr="00447F37">
        <w:rPr>
          <w:rFonts w:hint="eastAsia"/>
        </w:rPr>
        <w:t>2、产品的主要客户群</w:t>
      </w:r>
    </w:p>
    <w:p w14:paraId="3670F95E" w14:textId="0DFFEE8B" w:rsidR="00C53462" w:rsidRPr="00AD3C1E" w:rsidRDefault="00AD3C1E" w:rsidP="00AD3C1E">
      <w:pPr>
        <w:pStyle w:val="4"/>
      </w:pPr>
      <w:r>
        <w:rPr>
          <w:rFonts w:hint="eastAsia"/>
        </w:rPr>
        <w:t xml:space="preserve">      3</w:t>
      </w:r>
      <w:r w:rsidRPr="00447F37">
        <w:rPr>
          <w:rFonts w:hint="eastAsia"/>
        </w:rPr>
        <w:t>、</w:t>
      </w:r>
      <w:r w:rsidRPr="00AD3C1E">
        <w:rPr>
          <w:rFonts w:hint="eastAsia"/>
        </w:rPr>
        <w:t>公司前五大客户的销售情况</w:t>
      </w:r>
    </w:p>
    <w:p w14:paraId="5EE10914" w14:textId="77777777" w:rsidR="00A932B5" w:rsidRPr="00C53462" w:rsidRDefault="00A932B5" w:rsidP="00722E93">
      <w:pPr>
        <w:pStyle w:val="3"/>
      </w:pPr>
      <w:bookmarkStart w:id="150" w:name="_Toc519782365"/>
      <w:r w:rsidRPr="00C53462">
        <w:rPr>
          <w:rFonts w:hint="eastAsia"/>
        </w:rPr>
        <w:t>（二）公司的采购情况和主要供应商</w:t>
      </w:r>
      <w:bookmarkEnd w:id="150"/>
    </w:p>
    <w:p w14:paraId="3FC95127" w14:textId="2FB15D1A" w:rsidR="00A932B5" w:rsidRPr="00447F37" w:rsidRDefault="00C53462" w:rsidP="00722E93">
      <w:pPr>
        <w:pStyle w:val="4"/>
      </w:pPr>
      <w:r>
        <w:rPr>
          <w:rFonts w:hint="eastAsia"/>
        </w:rPr>
        <w:t xml:space="preserve">      </w:t>
      </w:r>
      <w:r w:rsidR="00A932B5" w:rsidRPr="00447F37">
        <w:rPr>
          <w:rFonts w:hint="eastAsia"/>
        </w:rPr>
        <w:t>1、主要原材料的采购情况</w:t>
      </w:r>
    </w:p>
    <w:p w14:paraId="18CD8E41" w14:textId="424D801E" w:rsidR="00A932B5" w:rsidRPr="00447F37" w:rsidRDefault="00C53462" w:rsidP="00722E93">
      <w:pPr>
        <w:pStyle w:val="4"/>
      </w:pPr>
      <w:r>
        <w:rPr>
          <w:rFonts w:hint="eastAsia"/>
        </w:rPr>
        <w:t xml:space="preserve">      </w:t>
      </w:r>
      <w:r w:rsidR="00A932B5" w:rsidRPr="00447F37">
        <w:rPr>
          <w:rFonts w:hint="eastAsia"/>
        </w:rPr>
        <w:t>2、公司前五大供应商的采购情况</w:t>
      </w:r>
    </w:p>
    <w:p w14:paraId="41FEA173" w14:textId="77777777" w:rsidR="00A932B5" w:rsidRPr="00447F37" w:rsidRDefault="00A932B5" w:rsidP="00A932B5">
      <w:pPr>
        <w:rPr>
          <w:rFonts w:ascii="宋体" w:eastAsia="宋体" w:hAnsi="宋体"/>
          <w:color w:val="000000"/>
        </w:rPr>
      </w:pPr>
    </w:p>
    <w:p w14:paraId="3B22D2D2" w14:textId="77777777" w:rsidR="00A932B5" w:rsidRDefault="00A932B5" w:rsidP="00722E93">
      <w:pPr>
        <w:pStyle w:val="2"/>
      </w:pPr>
      <w:bookmarkStart w:id="151" w:name="_Toc519782366"/>
      <w:r w:rsidRPr="00C53462">
        <w:rPr>
          <w:rFonts w:hint="eastAsia"/>
        </w:rPr>
        <w:t>五、与公司业务相关的固定资产及无形资产</w:t>
      </w:r>
      <w:bookmarkEnd w:id="151"/>
    </w:p>
    <w:p w14:paraId="3238D84A" w14:textId="77777777" w:rsidR="00C53462" w:rsidRPr="00C53462" w:rsidRDefault="00C53462" w:rsidP="00C33E7C">
      <w:pPr>
        <w:outlineLvl w:val="0"/>
        <w:rPr>
          <w:rFonts w:ascii="宋体" w:eastAsia="宋体" w:hAnsi="宋体"/>
          <w:b/>
          <w:color w:val="000000"/>
          <w:sz w:val="30"/>
          <w:szCs w:val="30"/>
        </w:rPr>
      </w:pPr>
    </w:p>
    <w:p w14:paraId="4395B269" w14:textId="77777777" w:rsidR="00A932B5" w:rsidRPr="00C53462" w:rsidRDefault="00A932B5" w:rsidP="00722E93">
      <w:pPr>
        <w:pStyle w:val="3"/>
      </w:pPr>
      <w:bookmarkStart w:id="152" w:name="_Toc519782367"/>
      <w:r w:rsidRPr="00C53462">
        <w:rPr>
          <w:rFonts w:hint="eastAsia"/>
        </w:rPr>
        <w:t>（一）主要固定资产情况</w:t>
      </w:r>
      <w:bookmarkEnd w:id="152"/>
    </w:p>
    <w:p w14:paraId="1A85F21D" w14:textId="3837D454" w:rsidR="00394D6D" w:rsidRPr="00447F37" w:rsidRDefault="00A042A8" w:rsidP="00394D6D">
      <w:pPr>
        <w:rPr>
          <w:rFonts w:ascii="宋体" w:eastAsia="宋体" w:hAnsi="宋体"/>
          <w:color w:val="000000"/>
        </w:rPr>
      </w:pPr>
      <w:r>
        <w:rPr>
          <w:rFonts w:ascii="宋体" w:eastAsia="宋体" w:hAnsi="宋体" w:hint="eastAsia"/>
          <w:color w:val="000000"/>
        </w:rPr>
        <w:t xml:space="preserve">    </w:t>
      </w:r>
      <w:r w:rsidR="00A932B5" w:rsidRPr="00447F37">
        <w:rPr>
          <w:rFonts w:ascii="宋体" w:eastAsia="宋体" w:hAnsi="宋体" w:hint="eastAsia"/>
          <w:color w:val="000000"/>
        </w:rPr>
        <w:t>公司固定资产主要是与日常经营相关的房屋建筑物、机器设备等，固定资产维护和运行状况良好，不存在重大闲置资产、非经营性资产和不良资产。截至 ((num_year))年 ((num_year)) 月 ((num_year)) 日，公司固定资产情况如下表:</w:t>
      </w:r>
    </w:p>
    <w:p w14:paraId="113A90F7" w14:textId="6472C084" w:rsidR="00394D6D" w:rsidRDefault="00394D6D" w:rsidP="00CF2117">
      <w:pPr>
        <w:pStyle w:val="4"/>
        <w:numPr>
          <w:ilvl w:val="0"/>
          <w:numId w:val="21"/>
        </w:numPr>
      </w:pPr>
      <w:r w:rsidRPr="00447F37">
        <w:rPr>
          <w:rFonts w:hint="eastAsia"/>
        </w:rPr>
        <w:lastRenderedPageBreak/>
        <w:t>房屋和建筑物</w:t>
      </w:r>
    </w:p>
    <w:p w14:paraId="2543B959" w14:textId="1F6F7B0C" w:rsidR="00CF2117" w:rsidRDefault="00CF2117" w:rsidP="00F0302E">
      <w:pPr>
        <w:pStyle w:val="4"/>
        <w:ind w:leftChars="354" w:left="1842" w:hangingChars="354" w:hanging="992"/>
      </w:pPr>
      <w:r>
        <w:rPr>
          <w:rFonts w:hint="eastAsia"/>
        </w:rPr>
        <w:t>2、</w:t>
      </w:r>
      <w:r w:rsidRPr="00447F37">
        <w:rPr>
          <w:rFonts w:hint="eastAsia"/>
        </w:rPr>
        <w:t>租赁房屋情况</w:t>
      </w:r>
    </w:p>
    <w:p w14:paraId="5EE31801" w14:textId="77777777" w:rsidR="00394D6D" w:rsidRPr="004E3CC9" w:rsidRDefault="00394D6D" w:rsidP="004E3CC9">
      <w:pPr>
        <w:pStyle w:val="3"/>
      </w:pPr>
      <w:bookmarkStart w:id="153" w:name="_Toc519782368"/>
      <w:r w:rsidRPr="004E3CC9">
        <w:rPr>
          <w:rFonts w:hint="eastAsia"/>
        </w:rPr>
        <w:t>（二）无形资产</w:t>
      </w:r>
      <w:bookmarkEnd w:id="153"/>
    </w:p>
    <w:p w14:paraId="5DB4E3A2" w14:textId="43DE0A24" w:rsidR="00394D6D" w:rsidRPr="00447F37" w:rsidRDefault="00A042A8" w:rsidP="00394D6D">
      <w:pPr>
        <w:rPr>
          <w:rFonts w:ascii="宋体" w:eastAsia="宋体" w:hAnsi="宋体"/>
          <w:color w:val="000000" w:themeColor="text1"/>
        </w:rPr>
      </w:pPr>
      <w:r>
        <w:rPr>
          <w:rFonts w:ascii="宋体" w:eastAsia="宋体" w:hAnsi="宋体" w:hint="eastAsia"/>
          <w:color w:val="000000" w:themeColor="text1"/>
        </w:rPr>
        <w:t xml:space="preserve">    </w:t>
      </w:r>
      <w:r w:rsidR="00394D6D" w:rsidRPr="00447F37">
        <w:rPr>
          <w:rFonts w:ascii="宋体" w:eastAsia="宋体" w:hAnsi="宋体" w:hint="eastAsia"/>
          <w:color w:val="000000" w:themeColor="text1"/>
        </w:rPr>
        <w:t>公司的主要无形资产是土地使用权、商标和专利，截至 ((num_year)) 年 ((num_year)) 月 ((num_year)) 日，公司无形资产账面价值为((num_amount)) 万元。具体情况如下：</w:t>
      </w:r>
    </w:p>
    <w:p w14:paraId="1971AB12" w14:textId="42C42590" w:rsidR="00394D6D" w:rsidRPr="00447F37" w:rsidRDefault="00A042A8" w:rsidP="004E3CC9">
      <w:pPr>
        <w:pStyle w:val="4"/>
        <w:rPr>
          <w:color w:val="000000"/>
        </w:rPr>
      </w:pPr>
      <w:r>
        <w:rPr>
          <w:rFonts w:hint="eastAsia"/>
        </w:rPr>
        <w:t xml:space="preserve">      </w:t>
      </w:r>
      <w:r w:rsidR="00394D6D" w:rsidRPr="00447F37">
        <w:rPr>
          <w:rFonts w:hint="eastAsia"/>
        </w:rPr>
        <w:t>1、土地使用权</w:t>
      </w:r>
    </w:p>
    <w:p w14:paraId="42545F25" w14:textId="79E1DA47" w:rsidR="00394D6D" w:rsidRPr="00447F37" w:rsidRDefault="00A042A8" w:rsidP="004E3CC9">
      <w:pPr>
        <w:pStyle w:val="4"/>
        <w:rPr>
          <w:color w:val="000000"/>
        </w:rPr>
      </w:pPr>
      <w:r>
        <w:rPr>
          <w:rFonts w:hint="eastAsia"/>
          <w:color w:val="000000"/>
        </w:rPr>
        <w:t xml:space="preserve">      </w:t>
      </w:r>
      <w:r w:rsidR="00394D6D" w:rsidRPr="00447F37">
        <w:rPr>
          <w:rFonts w:hint="eastAsia"/>
          <w:color w:val="000000"/>
        </w:rPr>
        <w:t>2、商标</w:t>
      </w:r>
    </w:p>
    <w:p w14:paraId="0B24AAAE" w14:textId="3CF74334" w:rsidR="00A042A8" w:rsidRPr="00F0302E" w:rsidRDefault="00394D6D" w:rsidP="00F0302E">
      <w:pPr>
        <w:pStyle w:val="4"/>
        <w:ind w:leftChars="354" w:left="850"/>
        <w:rPr>
          <w:color w:val="000000"/>
        </w:rPr>
      </w:pPr>
      <w:r w:rsidRPr="00447F37">
        <w:rPr>
          <w:rFonts w:hint="eastAsia"/>
          <w:color w:val="000000"/>
        </w:rPr>
        <w:t>3、专利</w:t>
      </w:r>
    </w:p>
    <w:p w14:paraId="0246EFBE" w14:textId="77777777" w:rsidR="00791CA2" w:rsidRDefault="00791CA2" w:rsidP="004E3CC9">
      <w:pPr>
        <w:pStyle w:val="2"/>
      </w:pPr>
      <w:bookmarkStart w:id="154" w:name="_Toc519782369"/>
      <w:r w:rsidRPr="00A042A8">
        <w:rPr>
          <w:rFonts w:hint="eastAsia"/>
        </w:rPr>
        <w:t>六、发行人与业务相关的资质及许可情况</w:t>
      </w:r>
      <w:bookmarkEnd w:id="154"/>
    </w:p>
    <w:p w14:paraId="6253E971" w14:textId="77777777" w:rsidR="00A042A8" w:rsidRPr="00A042A8" w:rsidRDefault="00A042A8" w:rsidP="00C33E7C">
      <w:pPr>
        <w:outlineLvl w:val="0"/>
        <w:rPr>
          <w:rFonts w:ascii="宋体" w:eastAsia="宋体" w:hAnsi="宋体"/>
          <w:b/>
          <w:color w:val="000000"/>
          <w:sz w:val="30"/>
          <w:szCs w:val="30"/>
        </w:rPr>
      </w:pPr>
    </w:p>
    <w:p w14:paraId="50DE40C2" w14:textId="77777777" w:rsidR="00791CA2" w:rsidRDefault="00791CA2" w:rsidP="004E3CC9">
      <w:pPr>
        <w:pStyle w:val="2"/>
      </w:pPr>
      <w:bookmarkStart w:id="155" w:name="_Toc519782370"/>
      <w:r w:rsidRPr="00A042A8">
        <w:rPr>
          <w:rFonts w:hint="eastAsia"/>
        </w:rPr>
        <w:t>七、发行人核心技术与研发情况</w:t>
      </w:r>
      <w:bookmarkEnd w:id="155"/>
    </w:p>
    <w:p w14:paraId="482F8365" w14:textId="77777777" w:rsidR="00A042A8" w:rsidRPr="00A042A8" w:rsidRDefault="00A042A8" w:rsidP="00C33E7C">
      <w:pPr>
        <w:outlineLvl w:val="0"/>
        <w:rPr>
          <w:rFonts w:ascii="宋体" w:eastAsia="宋体" w:hAnsi="宋体"/>
          <w:b/>
          <w:color w:val="000000"/>
          <w:sz w:val="30"/>
          <w:szCs w:val="30"/>
        </w:rPr>
      </w:pPr>
    </w:p>
    <w:p w14:paraId="723AB784" w14:textId="77777777" w:rsidR="00791CA2" w:rsidRPr="00A042A8" w:rsidRDefault="00791CA2" w:rsidP="004E3CC9">
      <w:pPr>
        <w:pStyle w:val="3"/>
      </w:pPr>
      <w:bookmarkStart w:id="156" w:name="_Toc519782371"/>
      <w:r w:rsidRPr="00A042A8">
        <w:rPr>
          <w:rFonts w:hint="eastAsia"/>
        </w:rPr>
        <w:lastRenderedPageBreak/>
        <w:t>（一）公司主要产品和服务的核心技术情况</w:t>
      </w:r>
      <w:bookmarkEnd w:id="156"/>
    </w:p>
    <w:p w14:paraId="683215BA" w14:textId="77777777" w:rsidR="00791CA2" w:rsidRPr="00A042A8" w:rsidRDefault="00791CA2" w:rsidP="004E3CC9">
      <w:pPr>
        <w:pStyle w:val="3"/>
      </w:pPr>
      <w:bookmarkStart w:id="157" w:name="_Toc519782372"/>
      <w:r w:rsidRPr="00A042A8">
        <w:rPr>
          <w:rFonts w:hint="eastAsia"/>
        </w:rPr>
        <w:t>（二）技术储备情况</w:t>
      </w:r>
      <w:bookmarkEnd w:id="157"/>
    </w:p>
    <w:p w14:paraId="10C5B409" w14:textId="77777777" w:rsidR="00791CA2" w:rsidRPr="00A042A8" w:rsidRDefault="00791CA2" w:rsidP="004E3CC9">
      <w:pPr>
        <w:pStyle w:val="3"/>
      </w:pPr>
      <w:bookmarkStart w:id="158" w:name="_Toc519782373"/>
      <w:r w:rsidRPr="00A042A8">
        <w:rPr>
          <w:rFonts w:hint="eastAsia"/>
        </w:rPr>
        <w:t>（三）报告期内公司的研发投入情况</w:t>
      </w:r>
      <w:bookmarkEnd w:id="158"/>
    </w:p>
    <w:p w14:paraId="5CD49BA0" w14:textId="77777777" w:rsidR="00791CA2" w:rsidRPr="00A042A8" w:rsidRDefault="00791CA2" w:rsidP="004E3CC9">
      <w:pPr>
        <w:pStyle w:val="3"/>
      </w:pPr>
      <w:bookmarkStart w:id="159" w:name="_Toc519782374"/>
      <w:r w:rsidRPr="00A042A8">
        <w:rPr>
          <w:rFonts w:hint="eastAsia"/>
        </w:rPr>
        <w:t>（四）核心技术人员及研发人员情况</w:t>
      </w:r>
      <w:bookmarkEnd w:id="159"/>
    </w:p>
    <w:p w14:paraId="4CCABF56" w14:textId="77777777" w:rsidR="00791CA2" w:rsidRDefault="00791CA2" w:rsidP="004E3CC9">
      <w:pPr>
        <w:pStyle w:val="3"/>
      </w:pPr>
      <w:bookmarkStart w:id="160" w:name="_Toc519782375"/>
      <w:r w:rsidRPr="00A042A8">
        <w:rPr>
          <w:rFonts w:hint="eastAsia"/>
        </w:rPr>
        <w:t>（五）技术创新机制</w:t>
      </w:r>
      <w:bookmarkEnd w:id="160"/>
    </w:p>
    <w:p w14:paraId="61D09062" w14:textId="77777777" w:rsidR="00A042A8" w:rsidRPr="00447F37" w:rsidRDefault="00A042A8" w:rsidP="00791CA2">
      <w:pPr>
        <w:rPr>
          <w:rFonts w:ascii="宋体" w:eastAsia="宋体" w:hAnsi="宋体"/>
          <w:color w:val="000000"/>
        </w:rPr>
      </w:pPr>
    </w:p>
    <w:p w14:paraId="002ACD6F" w14:textId="77777777" w:rsidR="00791CA2" w:rsidRDefault="00791CA2" w:rsidP="004E3CC9">
      <w:pPr>
        <w:pStyle w:val="2"/>
      </w:pPr>
      <w:bookmarkStart w:id="161" w:name="_Toc519782376"/>
      <w:r w:rsidRPr="00A042A8">
        <w:rPr>
          <w:rFonts w:hint="eastAsia"/>
        </w:rPr>
        <w:t>八、公司境外生产经营及拥有资产情况</w:t>
      </w:r>
      <w:bookmarkEnd w:id="161"/>
    </w:p>
    <w:p w14:paraId="193FDF83" w14:textId="77777777" w:rsidR="00A042A8" w:rsidRPr="00A042A8" w:rsidRDefault="00A042A8" w:rsidP="00C33E7C">
      <w:pPr>
        <w:outlineLvl w:val="0"/>
        <w:rPr>
          <w:rFonts w:ascii="宋体" w:eastAsia="宋体" w:hAnsi="宋体"/>
          <w:b/>
          <w:color w:val="000000"/>
          <w:sz w:val="30"/>
          <w:szCs w:val="30"/>
        </w:rPr>
      </w:pPr>
    </w:p>
    <w:p w14:paraId="114AE58C" w14:textId="77777777" w:rsidR="00791CA2" w:rsidRPr="00A042A8" w:rsidRDefault="00791CA2" w:rsidP="004E3CC9">
      <w:pPr>
        <w:pStyle w:val="2"/>
      </w:pPr>
      <w:bookmarkStart w:id="162" w:name="_Toc519782377"/>
      <w:r w:rsidRPr="00A042A8">
        <w:rPr>
          <w:rFonts w:hint="eastAsia"/>
        </w:rPr>
        <w:t>九、公司未来三年发展规划</w:t>
      </w:r>
      <w:bookmarkEnd w:id="162"/>
    </w:p>
    <w:p w14:paraId="154EC1A1" w14:textId="6149685A" w:rsidR="00B815EF" w:rsidRPr="00447F37" w:rsidRDefault="00B815EF" w:rsidP="00B815EF">
      <w:pPr>
        <w:rPr>
          <w:rFonts w:ascii="宋体" w:eastAsia="宋体" w:hAnsi="宋体"/>
          <w:color w:val="000000"/>
        </w:rPr>
      </w:pPr>
      <w:r w:rsidRPr="00447F37">
        <w:rPr>
          <w:rFonts w:ascii="宋体" w:eastAsia="宋体" w:hAnsi="宋体" w:hint="eastAsia"/>
          <w:color w:val="000000"/>
        </w:rPr>
        <w:t>本发展规划是公司基于当前宏观经济发展形势和行业发展状况，对未来三年公司业务发展作出的合理预期、计划与安排。由于行业竞争较为激烈，本业务发展目标的实现程度存在一定的不确定性，公司不排除根据国民经济和行业发展变化及公司实际经营状况对本业务发展目标进行及时修正、调整和完善的可能性。</w:t>
      </w:r>
    </w:p>
    <w:p w14:paraId="5C0E6C05" w14:textId="77777777" w:rsidR="00791CA2" w:rsidRPr="00A042A8" w:rsidRDefault="00791CA2" w:rsidP="004E3CC9">
      <w:pPr>
        <w:pStyle w:val="3"/>
      </w:pPr>
      <w:bookmarkStart w:id="163" w:name="_Toc519782378"/>
      <w:r w:rsidRPr="00A042A8">
        <w:rPr>
          <w:rFonts w:hint="eastAsia"/>
        </w:rPr>
        <w:lastRenderedPageBreak/>
        <w:t>（一）公司发展战略</w:t>
      </w:r>
      <w:bookmarkEnd w:id="163"/>
    </w:p>
    <w:p w14:paraId="2654D674" w14:textId="426E6B3F" w:rsidR="00791CA2" w:rsidRPr="00447F37" w:rsidRDefault="00A042A8" w:rsidP="004E3CC9">
      <w:pPr>
        <w:pStyle w:val="4"/>
      </w:pPr>
      <w:r>
        <w:rPr>
          <w:rFonts w:hint="eastAsia"/>
        </w:rPr>
        <w:t xml:space="preserve">      </w:t>
      </w:r>
      <w:r w:rsidR="00791CA2" w:rsidRPr="00447F37">
        <w:rPr>
          <w:rFonts w:hint="eastAsia"/>
        </w:rPr>
        <w:t>1、整体发展战略</w:t>
      </w:r>
    </w:p>
    <w:p w14:paraId="577B7824" w14:textId="05756FD8" w:rsidR="00791CA2" w:rsidRDefault="00791CA2" w:rsidP="004E3CC9">
      <w:pPr>
        <w:pStyle w:val="4"/>
      </w:pPr>
      <w:r w:rsidRPr="00447F37">
        <w:rPr>
          <w:rFonts w:hint="eastAsia"/>
        </w:rPr>
        <w:t>2、未来三年的发展目标</w:t>
      </w:r>
    </w:p>
    <w:p w14:paraId="4595233B" w14:textId="77777777" w:rsidR="00A042A8" w:rsidRPr="00447F37" w:rsidRDefault="00A042A8" w:rsidP="00A042A8">
      <w:pPr>
        <w:ind w:firstLine="720"/>
        <w:rPr>
          <w:rFonts w:ascii="宋体" w:eastAsia="宋体" w:hAnsi="宋体"/>
          <w:color w:val="000000"/>
        </w:rPr>
      </w:pPr>
    </w:p>
    <w:p w14:paraId="4A9D33EE" w14:textId="77777777" w:rsidR="003035E7" w:rsidRPr="008E081D" w:rsidRDefault="003035E7" w:rsidP="004E3CC9">
      <w:pPr>
        <w:pStyle w:val="3"/>
      </w:pPr>
      <w:bookmarkStart w:id="164" w:name="_Toc519782379"/>
      <w:r w:rsidRPr="008E081D">
        <w:rPr>
          <w:rFonts w:hint="eastAsia"/>
        </w:rPr>
        <w:t>（二）公司发展目标和战略的实现路径</w:t>
      </w:r>
      <w:bookmarkEnd w:id="164"/>
    </w:p>
    <w:p w14:paraId="6C2FE3E3" w14:textId="284A3885" w:rsidR="00D93FEB" w:rsidRPr="00447F37" w:rsidRDefault="00D93FEB" w:rsidP="004E3CC9">
      <w:pPr>
        <w:ind w:firstLineChars="200" w:firstLine="480"/>
        <w:rPr>
          <w:rFonts w:ascii="宋体" w:eastAsia="宋体" w:hAnsi="宋体"/>
          <w:color w:val="000000"/>
        </w:rPr>
      </w:pPr>
      <w:r w:rsidRPr="00447F37">
        <w:rPr>
          <w:rFonts w:ascii="宋体" w:eastAsia="宋体" w:hAnsi="宋体" w:hint="eastAsia"/>
          <w:color w:val="000000"/>
        </w:rPr>
        <w:t>公司拟采取如下措施以增强成长性，增进自主创新能力，并进一步巩固和加强核心竞争优势，确保实现未来发展规划和业务目标：</w:t>
      </w:r>
    </w:p>
    <w:p w14:paraId="5944BC37" w14:textId="5051BC95" w:rsidR="003035E7" w:rsidRPr="00447F37" w:rsidRDefault="00777C9C" w:rsidP="004E3CC9">
      <w:pPr>
        <w:pStyle w:val="4"/>
      </w:pPr>
      <w:r>
        <w:rPr>
          <w:rFonts w:hint="eastAsia"/>
        </w:rPr>
        <w:t xml:space="preserve">      </w:t>
      </w:r>
      <w:r w:rsidR="003035E7" w:rsidRPr="00447F37">
        <w:rPr>
          <w:rFonts w:hint="eastAsia"/>
        </w:rPr>
        <w:t>1、强化公司技术研发与创新实力</w:t>
      </w:r>
    </w:p>
    <w:p w14:paraId="2D54E000" w14:textId="6ABC91F1" w:rsidR="003035E7" w:rsidRPr="00447F37" w:rsidRDefault="00777C9C" w:rsidP="004E3CC9">
      <w:pPr>
        <w:pStyle w:val="4"/>
      </w:pPr>
      <w:r>
        <w:rPr>
          <w:rFonts w:hint="eastAsia"/>
        </w:rPr>
        <w:t xml:space="preserve">      </w:t>
      </w:r>
      <w:r w:rsidR="003035E7" w:rsidRPr="00447F37">
        <w:rPr>
          <w:rFonts w:hint="eastAsia"/>
        </w:rPr>
        <w:t>2、加快新产品、新技术的开发和应用</w:t>
      </w:r>
    </w:p>
    <w:p w14:paraId="4AD7AA09" w14:textId="5D53E03E" w:rsidR="003035E7" w:rsidRPr="00447F37" w:rsidRDefault="00777C9C" w:rsidP="004E3CC9">
      <w:pPr>
        <w:pStyle w:val="4"/>
      </w:pPr>
      <w:r>
        <w:rPr>
          <w:rFonts w:hint="eastAsia"/>
        </w:rPr>
        <w:t xml:space="preserve">      </w:t>
      </w:r>
      <w:r w:rsidR="003035E7" w:rsidRPr="00447F37">
        <w:rPr>
          <w:rFonts w:hint="eastAsia"/>
        </w:rPr>
        <w:t>3、上市和筹资计划</w:t>
      </w:r>
    </w:p>
    <w:p w14:paraId="06C979DC" w14:textId="77777777" w:rsidR="003035E7" w:rsidRPr="00447F37" w:rsidRDefault="003035E7" w:rsidP="004E3CC9">
      <w:pPr>
        <w:ind w:firstLineChars="200" w:firstLine="480"/>
        <w:rPr>
          <w:rFonts w:ascii="宋体" w:eastAsia="宋体" w:hAnsi="宋体"/>
          <w:color w:val="000000"/>
        </w:rPr>
      </w:pPr>
      <w:r w:rsidRPr="00447F37">
        <w:rPr>
          <w:rFonts w:ascii="宋体" w:eastAsia="宋体" w:hAnsi="宋体" w:hint="eastAsia"/>
          <w:color w:val="000000"/>
        </w:rPr>
        <w:t>本次首次公开发行并在创业板上市将为实现发展规划和业务目标提供有效的资金保障，保证公司对研发软硬件、开发新产品及其应用、提升技术实力、扩大生产规模、开拓市场、人才培养等各方面的投入，将有利于公司优化业务结构，提升产品竞争力和市场影响力，增强公司的盈利能力和抗风险能力。公司将在规范运作的前提下，根据市场变化及公司发展计划有效利用募集资金，充分利用资本市场的平台，以良好的经营业绩和稳定、持续的发展回报广大投资者，促进公司业务快速、健康地发展，保证股东利益的最大化。</w:t>
      </w:r>
    </w:p>
    <w:p w14:paraId="1006D49C" w14:textId="75CEA1BB" w:rsidR="003035E7" w:rsidRPr="00447F37" w:rsidRDefault="00777C9C" w:rsidP="004E3CC9">
      <w:pPr>
        <w:pStyle w:val="4"/>
      </w:pPr>
      <w:r>
        <w:rPr>
          <w:rFonts w:hint="eastAsia"/>
        </w:rPr>
        <w:t xml:space="preserve">      </w:t>
      </w:r>
      <w:r w:rsidR="003035E7" w:rsidRPr="00447F37">
        <w:rPr>
          <w:rFonts w:hint="eastAsia"/>
        </w:rPr>
        <w:t>4、团队建设计划</w:t>
      </w:r>
    </w:p>
    <w:p w14:paraId="161FDC30" w14:textId="77777777" w:rsidR="003035E7" w:rsidRPr="00447F37" w:rsidRDefault="003035E7" w:rsidP="004E3CC9">
      <w:pPr>
        <w:ind w:firstLineChars="200" w:firstLine="480"/>
        <w:rPr>
          <w:rFonts w:ascii="宋体" w:eastAsia="宋体" w:hAnsi="宋体"/>
          <w:color w:val="000000"/>
        </w:rPr>
      </w:pPr>
      <w:r w:rsidRPr="00447F37">
        <w:rPr>
          <w:rFonts w:ascii="宋体" w:eastAsia="宋体" w:hAnsi="宋体" w:hint="eastAsia"/>
          <w:color w:val="000000"/>
        </w:rPr>
        <w:t>公司自成立以来重视人才的培养和引进工作。公司将本着高素质、高效率的用人原则，稳妥扩充人员，着重引进技术与研发、市场开拓、经营管理等方</w:t>
      </w:r>
      <w:r w:rsidRPr="00447F37">
        <w:rPr>
          <w:rFonts w:ascii="宋体" w:eastAsia="宋体" w:hAnsi="宋体" w:hint="eastAsia"/>
          <w:color w:val="000000"/>
        </w:rPr>
        <w:lastRenderedPageBreak/>
        <w:t>面的人才，进一步优化员工结构。同时，公司将进一步完善人才培养、引进、激励体系，为人才创造良好的工作条件和创新环境，为公司发展规划的实现和成长奠定人才基础。</w:t>
      </w:r>
    </w:p>
    <w:p w14:paraId="2A68D1FE" w14:textId="131F82C4" w:rsidR="003035E7" w:rsidRPr="00447F37" w:rsidRDefault="00777C9C" w:rsidP="004E3CC9">
      <w:pPr>
        <w:pStyle w:val="4"/>
      </w:pPr>
      <w:r>
        <w:rPr>
          <w:rFonts w:hint="eastAsia"/>
        </w:rPr>
        <w:t xml:space="preserve">      </w:t>
      </w:r>
      <w:r w:rsidR="003035E7" w:rsidRPr="00447F37">
        <w:rPr>
          <w:rFonts w:hint="eastAsia"/>
        </w:rPr>
        <w:t>5、收购兼并与对外扩充计划</w:t>
      </w:r>
    </w:p>
    <w:p w14:paraId="7452C94C" w14:textId="77777777" w:rsidR="003035E7" w:rsidRDefault="003035E7" w:rsidP="004E3CC9">
      <w:pPr>
        <w:ind w:firstLineChars="200" w:firstLine="480"/>
        <w:rPr>
          <w:rFonts w:ascii="宋体" w:eastAsia="宋体" w:hAnsi="宋体"/>
          <w:color w:val="000000"/>
        </w:rPr>
      </w:pPr>
      <w:r w:rsidRPr="00447F37">
        <w:rPr>
          <w:rFonts w:ascii="宋体" w:eastAsia="宋体" w:hAnsi="宋体" w:hint="eastAsia"/>
          <w:color w:val="000000"/>
        </w:rPr>
        <w:t>公司将根据行业和公司发展情况，在适当时机通过收购兼并扩大公司业务规模，提升产业覆盖度。公司的收购兼并以完善公司的综合服务能力和产品品质为原则。目前， 公司尚未有明确的收购对象，也未签署任何与收购兼并相关的实质性协议。</w:t>
      </w:r>
    </w:p>
    <w:p w14:paraId="3AE8482F" w14:textId="77777777" w:rsidR="00777C9C" w:rsidRPr="00447F37" w:rsidRDefault="00777C9C" w:rsidP="003035E7">
      <w:pPr>
        <w:rPr>
          <w:rFonts w:ascii="宋体" w:eastAsia="宋体" w:hAnsi="宋体"/>
          <w:color w:val="000000"/>
        </w:rPr>
      </w:pPr>
    </w:p>
    <w:p w14:paraId="112E07E7" w14:textId="59488ECA" w:rsidR="003035E7" w:rsidRPr="00777C9C" w:rsidRDefault="00777C9C" w:rsidP="00777C9C">
      <w:pPr>
        <w:rPr>
          <w:rFonts w:ascii="宋体" w:eastAsia="宋体" w:hAnsi="宋体"/>
          <w:b/>
          <w:color w:val="000000"/>
        </w:rPr>
      </w:pPr>
      <w:r>
        <w:rPr>
          <w:rFonts w:ascii="宋体" w:eastAsia="宋体" w:hAnsi="宋体" w:hint="eastAsia"/>
          <w:b/>
          <w:color w:val="000000"/>
        </w:rPr>
        <w:t>（三）</w:t>
      </w:r>
      <w:r w:rsidR="003035E7" w:rsidRPr="00777C9C">
        <w:rPr>
          <w:rFonts w:ascii="宋体" w:eastAsia="宋体" w:hAnsi="宋体" w:hint="eastAsia"/>
          <w:b/>
          <w:color w:val="000000"/>
        </w:rPr>
        <w:t>拟定上述计划依据的假设条件</w:t>
      </w:r>
    </w:p>
    <w:p w14:paraId="7C2608A4" w14:textId="77777777" w:rsidR="00777C9C" w:rsidRPr="00777C9C" w:rsidRDefault="00777C9C" w:rsidP="00777C9C">
      <w:pPr>
        <w:rPr>
          <w:rFonts w:ascii="宋体" w:eastAsia="宋体" w:hAnsi="宋体"/>
          <w:b/>
          <w:color w:val="000000"/>
        </w:rPr>
      </w:pPr>
    </w:p>
    <w:p w14:paraId="3300CC1B" w14:textId="6B530003" w:rsidR="003035E7" w:rsidRPr="00447F37" w:rsidRDefault="007422D8" w:rsidP="003035E7">
      <w:pPr>
        <w:rPr>
          <w:rFonts w:ascii="宋体" w:eastAsia="宋体" w:hAnsi="宋体"/>
          <w:color w:val="000000"/>
        </w:rPr>
      </w:pPr>
      <w:r>
        <w:rPr>
          <w:rFonts w:ascii="宋体" w:eastAsia="宋体" w:hAnsi="宋体" w:hint="eastAsia"/>
          <w:color w:val="000000"/>
        </w:rPr>
        <w:t xml:space="preserve">      </w:t>
      </w:r>
      <w:r w:rsidR="003035E7" w:rsidRPr="00447F37">
        <w:rPr>
          <w:rFonts w:ascii="宋体" w:eastAsia="宋体" w:hAnsi="宋体" w:hint="eastAsia"/>
          <w:color w:val="000000"/>
        </w:rPr>
        <w:t>1、公司所处的国际、国内及地区政治稳定、经济稳步发展，没有对公司发展将会产生重大影响的不可抗力的现象发生；</w:t>
      </w:r>
    </w:p>
    <w:p w14:paraId="0BE3DE41" w14:textId="7653534A" w:rsidR="003035E7" w:rsidRPr="00447F37" w:rsidRDefault="007422D8" w:rsidP="003035E7">
      <w:pPr>
        <w:rPr>
          <w:rFonts w:ascii="宋体" w:eastAsia="宋体" w:hAnsi="宋体"/>
          <w:color w:val="000000"/>
        </w:rPr>
      </w:pPr>
      <w:r>
        <w:rPr>
          <w:rFonts w:ascii="宋体" w:eastAsia="宋体" w:hAnsi="宋体" w:hint="eastAsia"/>
          <w:color w:val="000000"/>
        </w:rPr>
        <w:t xml:space="preserve">      </w:t>
      </w:r>
      <w:r w:rsidR="003035E7" w:rsidRPr="00447F37">
        <w:rPr>
          <w:rFonts w:ascii="宋体" w:eastAsia="宋体" w:hAnsi="宋体" w:hint="eastAsia"/>
          <w:color w:val="000000"/>
        </w:rPr>
        <w:t>2、公司所在行业市场处于正常发展状态，没有出现重大的市场突变情形和政策限制情况；</w:t>
      </w:r>
    </w:p>
    <w:p w14:paraId="7A909C00" w14:textId="5613D9D6" w:rsidR="00E16167" w:rsidRPr="00447F37" w:rsidRDefault="007422D8" w:rsidP="00E16167">
      <w:pPr>
        <w:rPr>
          <w:rFonts w:ascii="宋体" w:eastAsia="宋体" w:hAnsi="宋体"/>
          <w:color w:val="000000"/>
        </w:rPr>
      </w:pPr>
      <w:r>
        <w:rPr>
          <w:rFonts w:ascii="宋体" w:eastAsia="宋体" w:hAnsi="宋体" w:hint="eastAsia"/>
          <w:color w:val="000000"/>
        </w:rPr>
        <w:t xml:space="preserve">      </w:t>
      </w:r>
      <w:r w:rsidR="00E16167" w:rsidRPr="00447F37">
        <w:rPr>
          <w:rFonts w:ascii="宋体" w:eastAsia="宋体" w:hAnsi="宋体" w:hint="eastAsia"/>
          <w:color w:val="000000"/>
        </w:rPr>
        <w:t>3、公司的研发创新及新产品推广计划能有效实现；</w:t>
      </w:r>
    </w:p>
    <w:p w14:paraId="1CFB6743" w14:textId="5298CE98" w:rsidR="00E16167" w:rsidRPr="00447F37" w:rsidRDefault="007422D8" w:rsidP="00E16167">
      <w:pPr>
        <w:rPr>
          <w:rFonts w:ascii="宋体" w:eastAsia="宋体" w:hAnsi="宋体"/>
          <w:color w:val="000000"/>
        </w:rPr>
      </w:pPr>
      <w:r>
        <w:rPr>
          <w:rFonts w:ascii="宋体" w:eastAsia="宋体" w:hAnsi="宋体" w:hint="eastAsia"/>
          <w:color w:val="000000"/>
        </w:rPr>
        <w:t xml:space="preserve">      </w:t>
      </w:r>
      <w:r w:rsidR="00E16167" w:rsidRPr="00447F37">
        <w:rPr>
          <w:rFonts w:ascii="宋体" w:eastAsia="宋体" w:hAnsi="宋体" w:hint="eastAsia"/>
          <w:color w:val="000000"/>
        </w:rPr>
        <w:t>4、国家及行业主管部门对公司所处行业的产业政策不发生重大改变；</w:t>
      </w:r>
    </w:p>
    <w:p w14:paraId="0EE7C85F" w14:textId="3122CD59" w:rsidR="00E16167" w:rsidRPr="00447F37" w:rsidRDefault="007422D8" w:rsidP="00E16167">
      <w:pPr>
        <w:rPr>
          <w:rFonts w:ascii="宋体" w:eastAsia="宋体" w:hAnsi="宋体"/>
          <w:color w:val="000000"/>
        </w:rPr>
      </w:pPr>
      <w:r>
        <w:rPr>
          <w:rFonts w:ascii="宋体" w:eastAsia="宋体" w:hAnsi="宋体" w:hint="eastAsia"/>
          <w:color w:val="000000"/>
        </w:rPr>
        <w:t xml:space="preserve">      </w:t>
      </w:r>
      <w:r w:rsidR="00E16167" w:rsidRPr="00447F37">
        <w:rPr>
          <w:rFonts w:ascii="宋体" w:eastAsia="宋体" w:hAnsi="宋体" w:hint="eastAsia"/>
          <w:color w:val="000000"/>
        </w:rPr>
        <w:t>5、首次公开发行并在创业板上市能顺利实现，募集资金能及时到位；</w:t>
      </w:r>
    </w:p>
    <w:p w14:paraId="66848F73" w14:textId="3FD94540" w:rsidR="00E16167" w:rsidRDefault="00E16167" w:rsidP="007422D8">
      <w:pPr>
        <w:ind w:firstLine="720"/>
        <w:rPr>
          <w:rFonts w:ascii="宋体" w:eastAsia="宋体" w:hAnsi="宋体"/>
          <w:color w:val="000000"/>
        </w:rPr>
      </w:pPr>
      <w:r w:rsidRPr="00447F37">
        <w:rPr>
          <w:rFonts w:ascii="宋体" w:eastAsia="宋体" w:hAnsi="宋体" w:hint="eastAsia"/>
          <w:color w:val="000000"/>
        </w:rPr>
        <w:t>6、公司的人力资源发展计划能有效实现，核心人员不产生较大变动。</w:t>
      </w:r>
    </w:p>
    <w:p w14:paraId="0AC843AF" w14:textId="77777777" w:rsidR="007422D8" w:rsidRPr="007422D8" w:rsidRDefault="007422D8" w:rsidP="007422D8">
      <w:pPr>
        <w:ind w:firstLine="720"/>
        <w:rPr>
          <w:rFonts w:ascii="宋体" w:eastAsia="宋体" w:hAnsi="宋体"/>
          <w:color w:val="000000"/>
        </w:rPr>
      </w:pPr>
    </w:p>
    <w:p w14:paraId="037B69A1" w14:textId="18866B82" w:rsidR="00E16167" w:rsidRPr="007422D8" w:rsidRDefault="004E3CC9" w:rsidP="004E3CC9">
      <w:pPr>
        <w:pStyle w:val="3"/>
      </w:pPr>
      <w:bookmarkStart w:id="165" w:name="_Toc519782380"/>
      <w:r>
        <w:rPr>
          <w:rFonts w:hint="eastAsia"/>
        </w:rPr>
        <w:t>（四）、</w:t>
      </w:r>
      <w:r w:rsidR="00E16167" w:rsidRPr="007422D8">
        <w:rPr>
          <w:rFonts w:hint="eastAsia"/>
        </w:rPr>
        <w:t>实施上述计划所面临的主要困难</w:t>
      </w:r>
      <w:bookmarkEnd w:id="165"/>
    </w:p>
    <w:p w14:paraId="0D427654" w14:textId="77777777" w:rsidR="007422D8" w:rsidRPr="007422D8" w:rsidRDefault="007422D8" w:rsidP="007422D8">
      <w:pPr>
        <w:rPr>
          <w:rFonts w:ascii="宋体" w:eastAsia="宋体" w:hAnsi="宋体"/>
          <w:b/>
          <w:color w:val="000000"/>
        </w:rPr>
      </w:pPr>
    </w:p>
    <w:p w14:paraId="6DC42A69" w14:textId="3D87FF8F" w:rsidR="00E16167" w:rsidRPr="00447F37" w:rsidRDefault="007422D8" w:rsidP="004E3CC9">
      <w:pPr>
        <w:pStyle w:val="4"/>
      </w:pPr>
      <w:r>
        <w:rPr>
          <w:rFonts w:hint="eastAsia"/>
        </w:rPr>
        <w:t xml:space="preserve">      </w:t>
      </w:r>
      <w:r w:rsidR="00E16167" w:rsidRPr="00447F37">
        <w:rPr>
          <w:rFonts w:hint="eastAsia"/>
        </w:rPr>
        <w:t>1、人才需求扩大</w:t>
      </w:r>
    </w:p>
    <w:p w14:paraId="321DA9B2" w14:textId="77777777" w:rsidR="00E16167" w:rsidRPr="00447F37" w:rsidRDefault="00E16167" w:rsidP="00E16167">
      <w:pPr>
        <w:rPr>
          <w:rFonts w:ascii="宋体" w:eastAsia="宋体" w:hAnsi="宋体"/>
          <w:color w:val="000000"/>
        </w:rPr>
      </w:pPr>
      <w:r w:rsidRPr="00447F37">
        <w:rPr>
          <w:rFonts w:ascii="宋体" w:eastAsia="宋体" w:hAnsi="宋体" w:hint="eastAsia"/>
          <w:color w:val="000000"/>
        </w:rPr>
        <w:t>随着公司的持续发展，产品的研发与推广等都需要大量的人员投入。为保持较高的成长性和持续的技术创新能力，公司对优秀的技术、管理及商务方面的专业人才具有持续、较大的需求。</w:t>
      </w:r>
    </w:p>
    <w:p w14:paraId="6A042F71" w14:textId="2563E984" w:rsidR="00E16167" w:rsidRPr="00447F37" w:rsidRDefault="007422D8" w:rsidP="004E3CC9">
      <w:pPr>
        <w:pStyle w:val="4"/>
      </w:pPr>
      <w:r>
        <w:rPr>
          <w:rFonts w:hint="eastAsia"/>
        </w:rPr>
        <w:lastRenderedPageBreak/>
        <w:t xml:space="preserve">      </w:t>
      </w:r>
      <w:r w:rsidR="00E16167" w:rsidRPr="00447F37">
        <w:rPr>
          <w:rFonts w:hint="eastAsia"/>
        </w:rPr>
        <w:t>2、管理难度加大</w:t>
      </w:r>
    </w:p>
    <w:p w14:paraId="4B45B3E5" w14:textId="77777777" w:rsidR="00E16167" w:rsidRDefault="00E16167" w:rsidP="00E16167">
      <w:pPr>
        <w:rPr>
          <w:rFonts w:ascii="宋体" w:eastAsia="宋体" w:hAnsi="宋体"/>
          <w:color w:val="000000"/>
        </w:rPr>
      </w:pPr>
      <w:r w:rsidRPr="00447F37">
        <w:rPr>
          <w:rFonts w:ascii="宋体" w:eastAsia="宋体" w:hAnsi="宋体" w:hint="eastAsia"/>
          <w:color w:val="000000"/>
        </w:rPr>
        <w:t>随着业务规模的快速增长、产品覆盖范围的不断扩大，公司在资金管理、内部控制、组织机构设置、战略规划、人力资源配置等各个方面的管理难度都将有所加大，对公司的管理水平提出更大的挑战。</w:t>
      </w:r>
    </w:p>
    <w:p w14:paraId="05023B42" w14:textId="77777777" w:rsidR="007422D8" w:rsidRPr="00447F37" w:rsidRDefault="007422D8" w:rsidP="00E16167">
      <w:pPr>
        <w:rPr>
          <w:rFonts w:ascii="宋体" w:eastAsia="宋体" w:hAnsi="宋体"/>
          <w:color w:val="000000"/>
        </w:rPr>
      </w:pPr>
    </w:p>
    <w:p w14:paraId="3D7629C2" w14:textId="71BAA6E0" w:rsidR="00E16167" w:rsidRPr="007422D8" w:rsidRDefault="004E3CC9" w:rsidP="004E3CC9">
      <w:pPr>
        <w:pStyle w:val="3"/>
      </w:pPr>
      <w:bookmarkStart w:id="166" w:name="_Toc519782381"/>
      <w:r>
        <w:rPr>
          <w:rFonts w:hint="eastAsia"/>
        </w:rPr>
        <w:t>（五）、</w:t>
      </w:r>
      <w:r w:rsidR="00E16167" w:rsidRPr="007422D8">
        <w:rPr>
          <w:rFonts w:hint="eastAsia"/>
        </w:rPr>
        <w:t>公司确保实现上述发展计划拟采用的方式、方法或途径</w:t>
      </w:r>
      <w:bookmarkEnd w:id="166"/>
    </w:p>
    <w:p w14:paraId="41A7FF56" w14:textId="77777777" w:rsidR="007422D8" w:rsidRPr="007422D8" w:rsidRDefault="007422D8" w:rsidP="007422D8">
      <w:pPr>
        <w:rPr>
          <w:rFonts w:ascii="宋体" w:eastAsia="宋体" w:hAnsi="宋体"/>
          <w:b/>
          <w:color w:val="000000"/>
        </w:rPr>
      </w:pPr>
    </w:p>
    <w:p w14:paraId="2DFCF3A6" w14:textId="7BC59072" w:rsidR="00E16167" w:rsidRPr="00447F37" w:rsidRDefault="007422D8" w:rsidP="004E3CC9">
      <w:pPr>
        <w:pStyle w:val="4"/>
      </w:pPr>
      <w:r>
        <w:rPr>
          <w:rFonts w:hint="eastAsia"/>
        </w:rPr>
        <w:t xml:space="preserve">      </w:t>
      </w:r>
      <w:r w:rsidR="00E16167" w:rsidRPr="00447F37">
        <w:rPr>
          <w:rFonts w:hint="eastAsia"/>
        </w:rPr>
        <w:t>1、进一步完善公司治理和规范运作水平</w:t>
      </w:r>
    </w:p>
    <w:p w14:paraId="39761019" w14:textId="4D685D36" w:rsidR="003A34D9" w:rsidRPr="00447F37" w:rsidRDefault="003A34D9" w:rsidP="004E3CC9">
      <w:pPr>
        <w:ind w:firstLineChars="200" w:firstLine="480"/>
        <w:rPr>
          <w:rFonts w:ascii="宋体" w:eastAsia="宋体" w:hAnsi="宋体"/>
          <w:color w:val="000000"/>
        </w:rPr>
      </w:pPr>
      <w:r w:rsidRPr="00447F37">
        <w:rPr>
          <w:rFonts w:ascii="宋体" w:eastAsia="宋体" w:hAnsi="宋体" w:hint="eastAsia"/>
          <w:color w:val="000000"/>
        </w:rPr>
        <w:t>公司将严格依照《公司法》、《证券法》等有关法律、法规的要求完善公司的治理结构，提升公司规范运作水平，提高经营管理决策的科学性、合理性、合规性和有效性， 提升公司的治理和规范运作水平，为公司业务目标的实现奠定基础。</w:t>
      </w:r>
    </w:p>
    <w:p w14:paraId="3138E2F2" w14:textId="65434D56" w:rsidR="00E16167" w:rsidRPr="00447F37" w:rsidRDefault="007422D8" w:rsidP="004E3CC9">
      <w:pPr>
        <w:pStyle w:val="4"/>
      </w:pPr>
      <w:r>
        <w:rPr>
          <w:rFonts w:hint="eastAsia"/>
        </w:rPr>
        <w:t xml:space="preserve">      </w:t>
      </w:r>
      <w:r w:rsidR="00E16167" w:rsidRPr="00447F37">
        <w:rPr>
          <w:rFonts w:hint="eastAsia"/>
        </w:rPr>
        <w:t>2、加强研发技术力量和人才队伍建设</w:t>
      </w:r>
    </w:p>
    <w:p w14:paraId="3A6E703D" w14:textId="77777777" w:rsidR="00C915CC" w:rsidRPr="00447F37" w:rsidRDefault="00C915CC" w:rsidP="004E3CC9">
      <w:pPr>
        <w:ind w:firstLineChars="200" w:firstLine="480"/>
        <w:rPr>
          <w:rFonts w:ascii="宋体" w:eastAsia="宋体" w:hAnsi="宋体"/>
          <w:color w:val="000000"/>
        </w:rPr>
      </w:pPr>
      <w:r w:rsidRPr="00447F37">
        <w:rPr>
          <w:rFonts w:ascii="宋体" w:eastAsia="宋体" w:hAnsi="宋体" w:hint="eastAsia"/>
          <w:color w:val="000000"/>
        </w:rPr>
        <w:t>公司注重研发技术力量的培养和人才队伍的建设。公司将根据市场需求，以引进人才和培养人才为基础，进一步完善公司研发和技术力量建设体系，建立并完善技术创新体系，提升公司技术水平、生产经营效率，提高服务客户和开拓市场能力。使得人才队伍建设、研发技术力量建设、公司经营效率提高形成良性循环，最终实现业绩的增长及公司发展规划。</w:t>
      </w:r>
    </w:p>
    <w:p w14:paraId="148CD273" w14:textId="6F8BD739" w:rsidR="00586B81" w:rsidRPr="00447F37" w:rsidRDefault="007422D8" w:rsidP="004E3CC9">
      <w:pPr>
        <w:pStyle w:val="4"/>
      </w:pPr>
      <w:r>
        <w:rPr>
          <w:rFonts w:hint="eastAsia"/>
        </w:rPr>
        <w:t xml:space="preserve">      </w:t>
      </w:r>
      <w:r w:rsidR="00586B81" w:rsidRPr="00447F37">
        <w:rPr>
          <w:rFonts w:hint="eastAsia"/>
        </w:rPr>
        <w:t>3、充分发挥募集资金和资本平台的作用</w:t>
      </w:r>
    </w:p>
    <w:p w14:paraId="614046C8" w14:textId="5CB89369" w:rsidR="003D2636" w:rsidRPr="00447F37" w:rsidRDefault="003D2636" w:rsidP="004E3CC9">
      <w:pPr>
        <w:ind w:firstLineChars="200" w:firstLine="480"/>
        <w:rPr>
          <w:rFonts w:ascii="宋体" w:eastAsia="宋体" w:hAnsi="宋体"/>
          <w:color w:val="000000"/>
        </w:rPr>
      </w:pPr>
      <w:r w:rsidRPr="00447F37">
        <w:rPr>
          <w:rFonts w:ascii="宋体" w:eastAsia="宋体" w:hAnsi="宋体" w:hint="eastAsia"/>
          <w:color w:val="000000"/>
        </w:rPr>
        <w:t>公司对本次的募集资金运用做了充分的论证，公司将结合业务发展目标、市场环境变化、公司业务技术特点，审慎推进募集资金的使用，充分发挥募集</w:t>
      </w:r>
      <w:r w:rsidRPr="00447F37">
        <w:rPr>
          <w:rFonts w:ascii="宋体" w:eastAsia="宋体" w:hAnsi="宋体" w:hint="eastAsia"/>
          <w:color w:val="000000"/>
        </w:rPr>
        <w:lastRenderedPageBreak/>
        <w:t>资金的作用。同时， 公司将充分利用上市后的资本平台，增强公司的行业地位和竞争优势。</w:t>
      </w:r>
      <w:r w:rsidRPr="00447F37">
        <w:rPr>
          <w:rFonts w:ascii="宋体" w:eastAsia="宋体" w:hAnsi="宋体" w:hint="eastAsia"/>
          <w:color w:val="000000"/>
        </w:rPr>
        <w:br/>
      </w:r>
      <w:r w:rsidR="007422D8">
        <w:rPr>
          <w:rFonts w:ascii="宋体" w:eastAsia="宋体" w:hAnsi="宋体" w:hint="eastAsia"/>
          <w:color w:val="000000"/>
        </w:rPr>
        <w:t xml:space="preserve">    </w:t>
      </w:r>
      <w:r w:rsidRPr="00447F37">
        <w:rPr>
          <w:rFonts w:ascii="宋体" w:eastAsia="宋体" w:hAnsi="宋体" w:hint="eastAsia"/>
          <w:color w:val="000000"/>
        </w:rPr>
        <w:t>公司在上市后将通过定期报告持续公告规划实施和目标实现的情况。</w:t>
      </w:r>
    </w:p>
    <w:p w14:paraId="39D4AC80" w14:textId="77777777" w:rsidR="00C915CC" w:rsidRPr="00447F37" w:rsidRDefault="00C915CC" w:rsidP="00C915CC">
      <w:pPr>
        <w:rPr>
          <w:rFonts w:ascii="宋体" w:eastAsia="宋体" w:hAnsi="宋体"/>
          <w:color w:val="000000"/>
        </w:rPr>
      </w:pPr>
    </w:p>
    <w:p w14:paraId="79E84357" w14:textId="77777777" w:rsidR="003D2636" w:rsidRPr="00447F37" w:rsidRDefault="003D2636" w:rsidP="00C915CC">
      <w:pPr>
        <w:rPr>
          <w:rFonts w:ascii="宋体" w:eastAsia="宋体" w:hAnsi="宋体"/>
          <w:color w:val="000000"/>
        </w:rPr>
      </w:pPr>
    </w:p>
    <w:p w14:paraId="5E6C54E5" w14:textId="77777777" w:rsidR="003D2636" w:rsidRPr="00447F37" w:rsidRDefault="003D2636" w:rsidP="00C915CC">
      <w:pPr>
        <w:rPr>
          <w:rFonts w:ascii="宋体" w:eastAsia="宋体" w:hAnsi="宋体"/>
          <w:color w:val="000000"/>
        </w:rPr>
      </w:pPr>
    </w:p>
    <w:p w14:paraId="7D01AB6E" w14:textId="77777777" w:rsidR="003D2636" w:rsidRDefault="003D2636" w:rsidP="00C915CC">
      <w:pPr>
        <w:rPr>
          <w:rFonts w:ascii="宋体" w:eastAsia="宋体" w:hAnsi="宋体"/>
          <w:color w:val="000000"/>
        </w:rPr>
      </w:pPr>
    </w:p>
    <w:p w14:paraId="2FFC19D5" w14:textId="77777777" w:rsidR="007422D8" w:rsidRDefault="007422D8" w:rsidP="00C915CC">
      <w:pPr>
        <w:rPr>
          <w:rFonts w:ascii="宋体" w:eastAsia="宋体" w:hAnsi="宋体"/>
          <w:color w:val="000000"/>
        </w:rPr>
      </w:pPr>
    </w:p>
    <w:p w14:paraId="7577CF6D" w14:textId="77777777" w:rsidR="007422D8" w:rsidRDefault="007422D8" w:rsidP="00C915CC">
      <w:pPr>
        <w:rPr>
          <w:rFonts w:ascii="宋体" w:eastAsia="宋体" w:hAnsi="宋体"/>
          <w:color w:val="000000"/>
        </w:rPr>
      </w:pPr>
    </w:p>
    <w:p w14:paraId="105D7AA4" w14:textId="77777777" w:rsidR="007422D8" w:rsidRDefault="007422D8" w:rsidP="00C915CC">
      <w:pPr>
        <w:rPr>
          <w:rFonts w:ascii="宋体" w:eastAsia="宋体" w:hAnsi="宋体"/>
          <w:color w:val="000000"/>
        </w:rPr>
      </w:pPr>
    </w:p>
    <w:p w14:paraId="6D36AABC" w14:textId="77777777" w:rsidR="007422D8" w:rsidRDefault="007422D8" w:rsidP="00C915CC">
      <w:pPr>
        <w:rPr>
          <w:rFonts w:ascii="宋体" w:eastAsia="宋体" w:hAnsi="宋体"/>
          <w:color w:val="000000"/>
        </w:rPr>
      </w:pPr>
    </w:p>
    <w:p w14:paraId="6540E13C" w14:textId="77777777" w:rsidR="007422D8" w:rsidRDefault="007422D8" w:rsidP="00C915CC">
      <w:pPr>
        <w:rPr>
          <w:rFonts w:ascii="宋体" w:eastAsia="宋体" w:hAnsi="宋体"/>
          <w:color w:val="000000"/>
        </w:rPr>
      </w:pPr>
    </w:p>
    <w:p w14:paraId="050DAD37" w14:textId="77777777" w:rsidR="007422D8" w:rsidRDefault="007422D8" w:rsidP="00C915CC">
      <w:pPr>
        <w:rPr>
          <w:rFonts w:ascii="宋体" w:eastAsia="宋体" w:hAnsi="宋体"/>
          <w:color w:val="000000"/>
        </w:rPr>
      </w:pPr>
    </w:p>
    <w:p w14:paraId="78BAD877" w14:textId="77777777" w:rsidR="007422D8" w:rsidRDefault="007422D8" w:rsidP="00C915CC">
      <w:pPr>
        <w:rPr>
          <w:rFonts w:ascii="宋体" w:eastAsia="宋体" w:hAnsi="宋体"/>
          <w:color w:val="000000"/>
        </w:rPr>
      </w:pPr>
    </w:p>
    <w:p w14:paraId="330F43FE" w14:textId="77777777" w:rsidR="007422D8" w:rsidRDefault="007422D8" w:rsidP="00C915CC">
      <w:pPr>
        <w:rPr>
          <w:rFonts w:ascii="宋体" w:eastAsia="宋体" w:hAnsi="宋体"/>
          <w:color w:val="000000"/>
        </w:rPr>
      </w:pPr>
    </w:p>
    <w:p w14:paraId="6BB03D5D" w14:textId="77777777" w:rsidR="007422D8" w:rsidRDefault="007422D8" w:rsidP="00C915CC">
      <w:pPr>
        <w:rPr>
          <w:rFonts w:ascii="宋体" w:eastAsia="宋体" w:hAnsi="宋体"/>
          <w:color w:val="000000"/>
        </w:rPr>
      </w:pPr>
    </w:p>
    <w:p w14:paraId="632F0DAC" w14:textId="77777777" w:rsidR="007422D8" w:rsidRDefault="007422D8" w:rsidP="00C915CC">
      <w:pPr>
        <w:rPr>
          <w:rFonts w:ascii="宋体" w:eastAsia="宋体" w:hAnsi="宋体"/>
          <w:color w:val="000000"/>
        </w:rPr>
      </w:pPr>
    </w:p>
    <w:p w14:paraId="1F2C671D" w14:textId="77777777" w:rsidR="007422D8" w:rsidRDefault="007422D8" w:rsidP="00C915CC">
      <w:pPr>
        <w:rPr>
          <w:rFonts w:ascii="宋体" w:eastAsia="宋体" w:hAnsi="宋体"/>
          <w:color w:val="000000"/>
        </w:rPr>
      </w:pPr>
    </w:p>
    <w:p w14:paraId="057C7F08" w14:textId="77777777" w:rsidR="007422D8" w:rsidRDefault="007422D8" w:rsidP="00C915CC">
      <w:pPr>
        <w:rPr>
          <w:rFonts w:ascii="宋体" w:eastAsia="宋体" w:hAnsi="宋体"/>
          <w:color w:val="000000"/>
        </w:rPr>
      </w:pPr>
    </w:p>
    <w:p w14:paraId="142211ED" w14:textId="77777777" w:rsidR="007422D8" w:rsidRDefault="007422D8" w:rsidP="00C915CC">
      <w:pPr>
        <w:rPr>
          <w:rFonts w:ascii="宋体" w:eastAsia="宋体" w:hAnsi="宋体"/>
          <w:color w:val="000000"/>
        </w:rPr>
      </w:pPr>
    </w:p>
    <w:p w14:paraId="7A167787" w14:textId="77777777" w:rsidR="007422D8" w:rsidRDefault="007422D8" w:rsidP="00C915CC">
      <w:pPr>
        <w:rPr>
          <w:rFonts w:ascii="宋体" w:eastAsia="宋体" w:hAnsi="宋体"/>
          <w:color w:val="000000"/>
        </w:rPr>
      </w:pPr>
    </w:p>
    <w:p w14:paraId="4AF46C5B" w14:textId="77777777" w:rsidR="007422D8" w:rsidRDefault="007422D8" w:rsidP="00C915CC">
      <w:pPr>
        <w:rPr>
          <w:rFonts w:ascii="宋体" w:eastAsia="宋体" w:hAnsi="宋体"/>
          <w:color w:val="000000"/>
        </w:rPr>
      </w:pPr>
    </w:p>
    <w:p w14:paraId="1DEDB1B5" w14:textId="77777777" w:rsidR="007422D8" w:rsidRDefault="007422D8" w:rsidP="00C915CC">
      <w:pPr>
        <w:rPr>
          <w:rFonts w:ascii="宋体" w:eastAsia="宋体" w:hAnsi="宋体"/>
          <w:color w:val="000000"/>
        </w:rPr>
      </w:pPr>
    </w:p>
    <w:p w14:paraId="42C72DA4" w14:textId="77777777" w:rsidR="007422D8" w:rsidRDefault="007422D8" w:rsidP="00C915CC">
      <w:pPr>
        <w:rPr>
          <w:rFonts w:ascii="宋体" w:eastAsia="宋体" w:hAnsi="宋体"/>
          <w:color w:val="000000"/>
        </w:rPr>
      </w:pPr>
    </w:p>
    <w:p w14:paraId="6E2ED1F4" w14:textId="77777777" w:rsidR="007422D8" w:rsidRDefault="007422D8" w:rsidP="00C915CC">
      <w:pPr>
        <w:rPr>
          <w:rFonts w:ascii="宋体" w:eastAsia="宋体" w:hAnsi="宋体"/>
          <w:color w:val="000000"/>
        </w:rPr>
      </w:pPr>
    </w:p>
    <w:p w14:paraId="153974A1" w14:textId="77777777" w:rsidR="007422D8" w:rsidRDefault="007422D8" w:rsidP="00C915CC">
      <w:pPr>
        <w:rPr>
          <w:rFonts w:ascii="宋体" w:eastAsia="宋体" w:hAnsi="宋体"/>
          <w:color w:val="000000"/>
        </w:rPr>
      </w:pPr>
    </w:p>
    <w:p w14:paraId="583C090C" w14:textId="77777777" w:rsidR="007422D8" w:rsidRPr="007422D8" w:rsidRDefault="007422D8" w:rsidP="00C915CC">
      <w:pPr>
        <w:rPr>
          <w:rFonts w:ascii="宋体" w:eastAsia="宋体" w:hAnsi="宋体"/>
          <w:color w:val="000000"/>
        </w:rPr>
      </w:pPr>
    </w:p>
    <w:p w14:paraId="441A9DC9" w14:textId="77777777" w:rsidR="003D2636" w:rsidRPr="00447F37" w:rsidRDefault="003D2636" w:rsidP="00C915CC">
      <w:pPr>
        <w:rPr>
          <w:rFonts w:ascii="宋体" w:eastAsia="宋体" w:hAnsi="宋体"/>
          <w:color w:val="000000"/>
        </w:rPr>
      </w:pPr>
    </w:p>
    <w:p w14:paraId="50862D54" w14:textId="77777777" w:rsidR="003D2636" w:rsidRPr="007422D8" w:rsidRDefault="003D2636" w:rsidP="004E3CC9">
      <w:pPr>
        <w:pStyle w:val="1"/>
        <w:jc w:val="center"/>
      </w:pPr>
      <w:bookmarkStart w:id="167" w:name="_Toc519782382"/>
      <w:r w:rsidRPr="007422D8">
        <w:rPr>
          <w:rFonts w:hint="eastAsia"/>
        </w:rPr>
        <w:t>第七节</w:t>
      </w:r>
      <w:r w:rsidRPr="007422D8">
        <w:rPr>
          <w:rFonts w:hint="eastAsia"/>
        </w:rPr>
        <w:t xml:space="preserve"> </w:t>
      </w:r>
      <w:r w:rsidRPr="007422D8">
        <w:rPr>
          <w:rFonts w:hint="eastAsia"/>
        </w:rPr>
        <w:t>同业竞争与关联交易</w:t>
      </w:r>
      <w:bookmarkEnd w:id="167"/>
    </w:p>
    <w:p w14:paraId="4C24078D" w14:textId="77777777" w:rsidR="003D2636" w:rsidRPr="00447F37" w:rsidRDefault="003D2636" w:rsidP="00C915CC">
      <w:pPr>
        <w:rPr>
          <w:rFonts w:ascii="宋体" w:eastAsia="宋体" w:hAnsi="宋体"/>
          <w:color w:val="000000"/>
        </w:rPr>
      </w:pPr>
    </w:p>
    <w:p w14:paraId="511FFB99" w14:textId="7A45F81B" w:rsidR="007422D8" w:rsidRPr="007422D8" w:rsidRDefault="004E3CC9" w:rsidP="004E3CC9">
      <w:pPr>
        <w:pStyle w:val="2"/>
      </w:pPr>
      <w:bookmarkStart w:id="168" w:name="_Toc519782383"/>
      <w:r>
        <w:rPr>
          <w:rFonts w:hint="eastAsia"/>
        </w:rPr>
        <w:lastRenderedPageBreak/>
        <w:t>一、</w:t>
      </w:r>
      <w:r w:rsidR="003D2636" w:rsidRPr="007422D8">
        <w:rPr>
          <w:rFonts w:hint="eastAsia"/>
        </w:rPr>
        <w:t>公司独立运行情况</w:t>
      </w:r>
      <w:bookmarkEnd w:id="168"/>
    </w:p>
    <w:p w14:paraId="1233F2EB" w14:textId="77777777" w:rsidR="007422D8" w:rsidRPr="007422D8" w:rsidRDefault="007422D8" w:rsidP="007422D8">
      <w:pPr>
        <w:pStyle w:val="a8"/>
        <w:ind w:left="560" w:firstLineChars="0" w:firstLine="0"/>
        <w:outlineLvl w:val="0"/>
        <w:rPr>
          <w:rFonts w:ascii="宋体" w:eastAsia="宋体" w:hAnsi="宋体"/>
          <w:b/>
          <w:color w:val="000000"/>
          <w:sz w:val="30"/>
          <w:szCs w:val="30"/>
        </w:rPr>
      </w:pPr>
    </w:p>
    <w:p w14:paraId="564F49B0" w14:textId="401E7F54" w:rsidR="0052231B" w:rsidRDefault="007422D8" w:rsidP="0052231B">
      <w:pPr>
        <w:rPr>
          <w:rFonts w:ascii="宋体" w:eastAsia="宋体" w:hAnsi="宋体"/>
          <w:color w:val="000000"/>
        </w:rPr>
      </w:pPr>
      <w:r>
        <w:rPr>
          <w:rFonts w:ascii="宋体" w:eastAsia="宋体" w:hAnsi="宋体" w:hint="eastAsia"/>
          <w:color w:val="000000"/>
        </w:rPr>
        <w:t xml:space="preserve">    </w:t>
      </w:r>
      <w:r w:rsidR="0052231B" w:rsidRPr="00447F37">
        <w:rPr>
          <w:rFonts w:ascii="宋体" w:eastAsia="宋体" w:hAnsi="宋体" w:hint="eastAsia"/>
          <w:color w:val="000000"/>
        </w:rPr>
        <w:t>公司已按照《公司法》等有关法律法规和《公司章程》的要求逐步建立健全了公司法人治理结构，截至本招股说明书签署之日，公司已达到《首次公开发行股票并在创业板上市管理办法》对公司独立性的下列基本要求：</w:t>
      </w:r>
    </w:p>
    <w:p w14:paraId="2DDB16BD" w14:textId="77777777" w:rsidR="007422D8" w:rsidRPr="007422D8" w:rsidRDefault="007422D8" w:rsidP="0052231B">
      <w:pPr>
        <w:rPr>
          <w:rFonts w:ascii="宋体" w:eastAsia="宋体" w:hAnsi="宋体"/>
          <w:color w:val="000000"/>
        </w:rPr>
      </w:pPr>
    </w:p>
    <w:p w14:paraId="26402A93" w14:textId="77777777" w:rsidR="0052231B" w:rsidRPr="007422D8" w:rsidRDefault="0052231B" w:rsidP="004E3CC9">
      <w:pPr>
        <w:pStyle w:val="3"/>
      </w:pPr>
      <w:bookmarkStart w:id="169" w:name="_Toc519782384"/>
      <w:r w:rsidRPr="007422D8">
        <w:rPr>
          <w:rFonts w:hint="eastAsia"/>
        </w:rPr>
        <w:t>（一）资产完整方面</w:t>
      </w:r>
      <w:bookmarkEnd w:id="169"/>
    </w:p>
    <w:p w14:paraId="6CE5F52E" w14:textId="528903D5" w:rsidR="0052231B" w:rsidRDefault="0052231B" w:rsidP="00023C64">
      <w:pPr>
        <w:ind w:firstLine="480"/>
        <w:rPr>
          <w:rFonts w:ascii="宋体" w:eastAsia="宋体" w:hAnsi="宋体"/>
          <w:color w:val="000000"/>
        </w:rPr>
      </w:pPr>
      <w:r w:rsidRPr="00447F37">
        <w:rPr>
          <w:rFonts w:ascii="宋体" w:eastAsia="宋体" w:hAnsi="宋体" w:hint="eastAsia"/>
          <w:color w:val="000000"/>
        </w:rPr>
        <w:t>公司由((str_company))有限整体变更而来，原((str_company))有限的资产全部由公司承继，变更设立股份公司后，除部分知识产权权利人名称的相关变更手续尚未办理完成外，其余资产的变更登记手续均已完成。公司拥有自身独立完整的经营资产，未被控股股东、实际控制人及其控制的其他企业占用或与其共用，公司亦不存在为控股股东、实际控制人及其控制的其他企业提供担保的情形。</w:t>
      </w:r>
    </w:p>
    <w:p w14:paraId="0203455F" w14:textId="77777777" w:rsidR="00023C64" w:rsidRPr="00447F37" w:rsidRDefault="00023C64" w:rsidP="00023C64">
      <w:pPr>
        <w:ind w:firstLine="480"/>
        <w:rPr>
          <w:rFonts w:ascii="宋体" w:eastAsia="宋体" w:hAnsi="宋体"/>
          <w:color w:val="000000"/>
        </w:rPr>
      </w:pPr>
    </w:p>
    <w:p w14:paraId="08740370" w14:textId="77777777" w:rsidR="0052231B" w:rsidRPr="007422D8" w:rsidRDefault="0052231B" w:rsidP="004E3CC9">
      <w:pPr>
        <w:pStyle w:val="3"/>
      </w:pPr>
      <w:bookmarkStart w:id="170" w:name="_Toc519782385"/>
      <w:r w:rsidRPr="007422D8">
        <w:rPr>
          <w:rFonts w:hint="eastAsia"/>
        </w:rPr>
        <w:t>（二）人员独立方面</w:t>
      </w:r>
      <w:bookmarkEnd w:id="170"/>
    </w:p>
    <w:p w14:paraId="052DD698" w14:textId="5557EB5E" w:rsidR="0052231B" w:rsidRDefault="0052231B" w:rsidP="00023C64">
      <w:pPr>
        <w:ind w:firstLine="480"/>
        <w:rPr>
          <w:rFonts w:ascii="宋体" w:eastAsia="宋体" w:hAnsi="宋体"/>
          <w:color w:val="000000"/>
        </w:rPr>
      </w:pPr>
      <w:r w:rsidRPr="00447F37">
        <w:rPr>
          <w:rFonts w:ascii="宋体" w:eastAsia="宋体" w:hAnsi="宋体" w:hint="eastAsia"/>
          <w:color w:val="000000"/>
        </w:rPr>
        <w:t>公司的总经理、副总经理、财务总监和董事会秘书等高级管理人员未在控股股东、实际控制人及其控制的其他企业中担任除董事、监事以外的其他职务，未在控股股东、实际控制人及其控制的其他企业领薪；公司的财务人员未在控股股东、实际控制人及其控制的其他企业中兼职。</w:t>
      </w:r>
    </w:p>
    <w:p w14:paraId="6D64F6AB" w14:textId="77777777" w:rsidR="00023C64" w:rsidRPr="00023C64" w:rsidRDefault="00023C64" w:rsidP="00023C64">
      <w:pPr>
        <w:ind w:firstLine="480"/>
        <w:rPr>
          <w:rFonts w:ascii="宋体" w:eastAsia="宋体" w:hAnsi="宋体"/>
          <w:color w:val="000000"/>
        </w:rPr>
      </w:pPr>
    </w:p>
    <w:p w14:paraId="0009A97F" w14:textId="77777777" w:rsidR="0052231B" w:rsidRPr="00023C64" w:rsidRDefault="0052231B" w:rsidP="004E3CC9">
      <w:pPr>
        <w:pStyle w:val="3"/>
      </w:pPr>
      <w:bookmarkStart w:id="171" w:name="_Toc519782386"/>
      <w:r w:rsidRPr="00023C64">
        <w:rPr>
          <w:rFonts w:hint="eastAsia"/>
        </w:rPr>
        <w:t>（三）财务独立方面</w:t>
      </w:r>
      <w:bookmarkEnd w:id="171"/>
    </w:p>
    <w:p w14:paraId="03908421" w14:textId="77777777" w:rsidR="0052231B" w:rsidRDefault="0052231B" w:rsidP="0052231B">
      <w:pPr>
        <w:rPr>
          <w:rFonts w:ascii="宋体" w:eastAsia="宋体" w:hAnsi="宋体"/>
          <w:color w:val="000000"/>
        </w:rPr>
      </w:pPr>
      <w:r w:rsidRPr="00447F37">
        <w:rPr>
          <w:rFonts w:ascii="宋体" w:eastAsia="宋体" w:hAnsi="宋体" w:hint="eastAsia"/>
          <w:color w:val="000000"/>
        </w:rPr>
        <w:t>公司已建立独立的财务核算体系、能够独立作出财务决策、具有规范的财务会计制度和对子公司的财务管理制度；公司未与控股股东、实际控制人及其控制的其他企业共用银行账户。</w:t>
      </w:r>
    </w:p>
    <w:p w14:paraId="28ED48B2" w14:textId="77777777" w:rsidR="00023C64" w:rsidRPr="00447F37" w:rsidRDefault="00023C64" w:rsidP="0052231B">
      <w:pPr>
        <w:rPr>
          <w:rFonts w:ascii="宋体" w:eastAsia="宋体" w:hAnsi="宋体"/>
          <w:color w:val="000000"/>
        </w:rPr>
      </w:pPr>
    </w:p>
    <w:p w14:paraId="70CE0321" w14:textId="77777777" w:rsidR="0052231B" w:rsidRPr="00023C64" w:rsidRDefault="0052231B" w:rsidP="004E3CC9">
      <w:pPr>
        <w:pStyle w:val="3"/>
      </w:pPr>
      <w:bookmarkStart w:id="172" w:name="_Toc519782387"/>
      <w:r w:rsidRPr="00023C64">
        <w:rPr>
          <w:rFonts w:hint="eastAsia"/>
        </w:rPr>
        <w:t>（四）机构独立方面</w:t>
      </w:r>
      <w:bookmarkEnd w:id="172"/>
    </w:p>
    <w:p w14:paraId="0990A571" w14:textId="77777777" w:rsidR="0052231B" w:rsidRDefault="0052231B" w:rsidP="0052231B">
      <w:pPr>
        <w:rPr>
          <w:rFonts w:ascii="宋体" w:eastAsia="宋体" w:hAnsi="宋体"/>
          <w:color w:val="000000"/>
        </w:rPr>
      </w:pPr>
      <w:r w:rsidRPr="00447F37">
        <w:rPr>
          <w:rFonts w:ascii="宋体" w:eastAsia="宋体" w:hAnsi="宋体" w:hint="eastAsia"/>
          <w:color w:val="000000"/>
        </w:rPr>
        <w:t>公司已建立健全内部经营管理机构、独立行使经营管理职权，与控股股东和实际控制人及其控制的其他企业间不存在机构混同的情形。</w:t>
      </w:r>
    </w:p>
    <w:p w14:paraId="320A9C72" w14:textId="77777777" w:rsidR="00023C64" w:rsidRPr="00447F37" w:rsidRDefault="00023C64" w:rsidP="0052231B">
      <w:pPr>
        <w:rPr>
          <w:rFonts w:ascii="宋体" w:eastAsia="宋体" w:hAnsi="宋体"/>
          <w:color w:val="000000"/>
        </w:rPr>
      </w:pPr>
    </w:p>
    <w:p w14:paraId="23DB73DC" w14:textId="77777777" w:rsidR="0052231B" w:rsidRPr="00023C64" w:rsidRDefault="0052231B" w:rsidP="004E3CC9">
      <w:pPr>
        <w:pStyle w:val="3"/>
      </w:pPr>
      <w:bookmarkStart w:id="173" w:name="_Toc519782388"/>
      <w:r w:rsidRPr="00023C64">
        <w:rPr>
          <w:rFonts w:hint="eastAsia"/>
        </w:rPr>
        <w:t>（五）业务独立方面</w:t>
      </w:r>
      <w:bookmarkEnd w:id="173"/>
    </w:p>
    <w:p w14:paraId="0E50D6FC" w14:textId="77777777" w:rsidR="0052231B" w:rsidRDefault="0052231B" w:rsidP="0052231B">
      <w:pPr>
        <w:rPr>
          <w:rFonts w:ascii="宋体" w:eastAsia="宋体" w:hAnsi="宋体"/>
          <w:color w:val="000000"/>
        </w:rPr>
      </w:pPr>
      <w:r w:rsidRPr="00447F37">
        <w:rPr>
          <w:rFonts w:ascii="宋体" w:eastAsia="宋体" w:hAnsi="宋体" w:hint="eastAsia"/>
          <w:color w:val="000000"/>
        </w:rPr>
        <w:t>公司的业务独立于控股股东、实际控制人及其控制的其他企业，与控股股东、实际控制人及其控制的其他企业间不存在同业竞争或者显失公平的关联交易。经核查，保荐机构认为：发行人对上述内容的披露真实、准确、完整。</w:t>
      </w:r>
    </w:p>
    <w:p w14:paraId="5C209BB4" w14:textId="77777777" w:rsidR="00023C64" w:rsidRPr="00447F37" w:rsidRDefault="00023C64" w:rsidP="004E3CC9">
      <w:pPr>
        <w:pStyle w:val="2"/>
      </w:pPr>
    </w:p>
    <w:p w14:paraId="046DA2E3" w14:textId="77777777" w:rsidR="0052231B" w:rsidRDefault="0052231B" w:rsidP="004E3CC9">
      <w:pPr>
        <w:pStyle w:val="2"/>
        <w:rPr>
          <w:sz w:val="30"/>
          <w:szCs w:val="30"/>
        </w:rPr>
      </w:pPr>
      <w:bookmarkStart w:id="174" w:name="_Toc519782389"/>
      <w:r w:rsidRPr="00023C64">
        <w:rPr>
          <w:rFonts w:hint="eastAsia"/>
          <w:sz w:val="30"/>
          <w:szCs w:val="30"/>
        </w:rPr>
        <w:t>二、同业竞争</w:t>
      </w:r>
      <w:bookmarkEnd w:id="174"/>
    </w:p>
    <w:p w14:paraId="6A021D82" w14:textId="77777777" w:rsidR="00023C64" w:rsidRPr="00023C64" w:rsidRDefault="00023C64" w:rsidP="00C33E7C">
      <w:pPr>
        <w:outlineLvl w:val="0"/>
        <w:rPr>
          <w:rFonts w:ascii="宋体" w:eastAsia="宋体" w:hAnsi="宋体"/>
          <w:b/>
          <w:color w:val="000000"/>
          <w:sz w:val="30"/>
          <w:szCs w:val="30"/>
        </w:rPr>
      </w:pPr>
    </w:p>
    <w:p w14:paraId="39ED459F" w14:textId="62717CB7" w:rsidR="00016EF3" w:rsidRDefault="00016EF3" w:rsidP="004E3CC9">
      <w:pPr>
        <w:ind w:firstLineChars="200" w:firstLine="480"/>
        <w:rPr>
          <w:rFonts w:ascii="宋体" w:eastAsia="宋体" w:hAnsi="宋体"/>
          <w:color w:val="000000"/>
        </w:rPr>
      </w:pPr>
      <w:r w:rsidRPr="00447F37">
        <w:rPr>
          <w:rFonts w:ascii="宋体" w:eastAsia="宋体" w:hAnsi="宋体" w:hint="eastAsia"/>
          <w:color w:val="000000"/>
        </w:rPr>
        <w:t>截至本招股说明书签署日，公司与实际控制人及其控制的其他企业的经营范围、实际从事的主营业务存在明显差异，不存在同业竞争。</w:t>
      </w:r>
    </w:p>
    <w:p w14:paraId="6E32EB40" w14:textId="77777777" w:rsidR="00023C64" w:rsidRPr="00447F37" w:rsidRDefault="00023C64" w:rsidP="00016EF3">
      <w:pPr>
        <w:rPr>
          <w:rFonts w:ascii="宋体" w:eastAsia="宋体" w:hAnsi="宋体"/>
          <w:color w:val="000000"/>
        </w:rPr>
      </w:pPr>
    </w:p>
    <w:p w14:paraId="66E6EC46" w14:textId="4F370C85" w:rsidR="00C3374F" w:rsidRPr="00023C64" w:rsidRDefault="004E3CC9" w:rsidP="004E3CC9">
      <w:pPr>
        <w:pStyle w:val="3"/>
      </w:pPr>
      <w:bookmarkStart w:id="175" w:name="_Toc519782390"/>
      <w:r>
        <w:rPr>
          <w:rFonts w:hint="eastAsia"/>
        </w:rPr>
        <w:t>（一）、</w:t>
      </w:r>
      <w:r w:rsidR="00C3374F" w:rsidRPr="00023C64">
        <w:rPr>
          <w:rFonts w:hint="eastAsia"/>
        </w:rPr>
        <w:t>公司与实际控制人所控制其他企业的同业竞争情况</w:t>
      </w:r>
      <w:bookmarkEnd w:id="175"/>
    </w:p>
    <w:p w14:paraId="3277ED16" w14:textId="77777777" w:rsidR="00023C64" w:rsidRPr="00023C64" w:rsidRDefault="00023C64" w:rsidP="00023C64">
      <w:pPr>
        <w:rPr>
          <w:rFonts w:ascii="宋体" w:eastAsia="宋体" w:hAnsi="宋体"/>
          <w:b/>
          <w:color w:val="000000"/>
        </w:rPr>
      </w:pPr>
    </w:p>
    <w:p w14:paraId="30E3F3E0" w14:textId="77777777" w:rsidR="00C3374F" w:rsidRDefault="00C3374F" w:rsidP="004E3CC9">
      <w:pPr>
        <w:ind w:firstLineChars="200" w:firstLine="480"/>
        <w:rPr>
          <w:rFonts w:ascii="宋体" w:eastAsia="宋体" w:hAnsi="宋体"/>
          <w:color w:val="000000"/>
        </w:rPr>
      </w:pPr>
      <w:r w:rsidRPr="00447F37">
        <w:rPr>
          <w:rFonts w:ascii="宋体" w:eastAsia="宋体" w:hAnsi="宋体" w:hint="eastAsia"/>
          <w:color w:val="000000"/>
        </w:rPr>
        <w:t>自公司改制设立为股份有限公司之日起至本招股说明书签署之日，公司实际控制人均为((str_name_controller))，未发生过变化。</w:t>
      </w:r>
      <w:r w:rsidRPr="00447F37">
        <w:rPr>
          <w:rFonts w:ascii="宋体" w:eastAsia="宋体" w:hAnsi="宋体" w:hint="eastAsia"/>
          <w:color w:val="000000"/>
        </w:rPr>
        <w:br/>
        <w:t>除公司外，公司实际控制人((str_name_controller))控制的其他企业包括</w:t>
      </w:r>
      <w:r w:rsidRPr="00447F37">
        <w:rPr>
          <w:rFonts w:ascii="宋体" w:eastAsia="宋体" w:hAnsi="宋体" w:hint="eastAsia"/>
          <w:color w:val="000000"/>
        </w:rPr>
        <w:lastRenderedPageBreak/>
        <w:t>((str_company))等（具体内容参见本招股说明书第五节之“六、（三）实际控制人、控股股东控制的其他企业情况”）。</w:t>
      </w:r>
      <w:r w:rsidRPr="00447F37">
        <w:rPr>
          <w:rFonts w:ascii="宋体" w:eastAsia="宋体" w:hAnsi="宋体" w:hint="eastAsia"/>
          <w:color w:val="000000"/>
        </w:rPr>
        <w:br/>
        <w:t>公司实际控制人控制的其他企业均未从事与((str_company))相同或相似业务。截至本招股说明书签署日，本公司控股股东、实际控制人控制的其他企业与本公司之间不存在同业竞争情形。</w:t>
      </w:r>
    </w:p>
    <w:p w14:paraId="7CBC3F2C" w14:textId="77777777" w:rsidR="00023C64" w:rsidRPr="00447F37" w:rsidRDefault="00023C64" w:rsidP="00C3374F">
      <w:pPr>
        <w:rPr>
          <w:rFonts w:ascii="宋体" w:eastAsia="宋体" w:hAnsi="宋体"/>
          <w:color w:val="000000"/>
        </w:rPr>
      </w:pPr>
    </w:p>
    <w:p w14:paraId="5754A638" w14:textId="51422323" w:rsidR="00C3374F" w:rsidRPr="00023C64" w:rsidRDefault="004E3CC9" w:rsidP="004E3CC9">
      <w:pPr>
        <w:pStyle w:val="3"/>
      </w:pPr>
      <w:bookmarkStart w:id="176" w:name="_Toc519782391"/>
      <w:r>
        <w:rPr>
          <w:rFonts w:hint="eastAsia"/>
        </w:rPr>
        <w:t>（二）、</w:t>
      </w:r>
      <w:r w:rsidR="00C3374F" w:rsidRPr="00023C64">
        <w:rPr>
          <w:rFonts w:hint="eastAsia"/>
        </w:rPr>
        <w:t>实际控制人避免同业竞争承诺</w:t>
      </w:r>
      <w:bookmarkEnd w:id="176"/>
    </w:p>
    <w:p w14:paraId="5CD06515" w14:textId="77777777" w:rsidR="00023C64" w:rsidRPr="00023C64" w:rsidRDefault="00023C64" w:rsidP="00023C64">
      <w:pPr>
        <w:rPr>
          <w:rFonts w:ascii="宋体" w:eastAsia="宋体" w:hAnsi="宋体"/>
          <w:b/>
          <w:color w:val="000000"/>
        </w:rPr>
      </w:pPr>
    </w:p>
    <w:p w14:paraId="450EE2FC" w14:textId="77777777" w:rsidR="00C3374F" w:rsidRDefault="00C3374F" w:rsidP="00C3374F">
      <w:pPr>
        <w:rPr>
          <w:rFonts w:ascii="宋体" w:eastAsia="宋体" w:hAnsi="宋体"/>
          <w:color w:val="000000"/>
        </w:rPr>
      </w:pPr>
      <w:r w:rsidRPr="00447F37">
        <w:rPr>
          <w:rFonts w:ascii="宋体" w:eastAsia="宋体" w:hAnsi="宋体" w:hint="eastAsia"/>
          <w:color w:val="000000"/>
        </w:rPr>
        <w:t>公司实际控制人((str_name_controller))分别出具了《关于避免同业竞争的承诺函》，承诺其本人及其本人将来可能实际控制的其他企业避免与公司同业竞争，主要内容请参见本招股说明书“重大事项提示”之“七、其他承诺事项”之“（一）关于避免同业竞争的承诺</w:t>
      </w:r>
    </w:p>
    <w:p w14:paraId="749F39EA" w14:textId="77777777" w:rsidR="009A0D75" w:rsidRPr="009A0D75" w:rsidRDefault="009A0D75" w:rsidP="00C3374F">
      <w:pPr>
        <w:rPr>
          <w:rFonts w:ascii="宋体" w:eastAsia="宋体" w:hAnsi="宋体"/>
          <w:color w:val="000000"/>
        </w:rPr>
      </w:pPr>
    </w:p>
    <w:p w14:paraId="353C3442" w14:textId="77777777" w:rsidR="00C3374F" w:rsidRDefault="00C3374F" w:rsidP="004E3CC9">
      <w:pPr>
        <w:pStyle w:val="2"/>
      </w:pPr>
      <w:bookmarkStart w:id="177" w:name="_Toc519782392"/>
      <w:r w:rsidRPr="009A0D75">
        <w:rPr>
          <w:rFonts w:hint="eastAsia"/>
        </w:rPr>
        <w:t>三、关联方及关联交易</w:t>
      </w:r>
      <w:bookmarkEnd w:id="177"/>
    </w:p>
    <w:p w14:paraId="1B7DBD85" w14:textId="77777777" w:rsidR="009A0D75" w:rsidRPr="009A0D75" w:rsidRDefault="009A0D75" w:rsidP="00C3374F">
      <w:pPr>
        <w:rPr>
          <w:rFonts w:ascii="宋体" w:eastAsia="宋体" w:hAnsi="宋体"/>
          <w:b/>
          <w:color w:val="000000"/>
          <w:sz w:val="30"/>
          <w:szCs w:val="30"/>
        </w:rPr>
      </w:pPr>
    </w:p>
    <w:p w14:paraId="37EE1F6C" w14:textId="77777777" w:rsidR="00C3374F" w:rsidRPr="00E43EF6" w:rsidRDefault="00C3374F" w:rsidP="004E3CC9">
      <w:pPr>
        <w:pStyle w:val="3"/>
      </w:pPr>
      <w:bookmarkStart w:id="178" w:name="_Toc519782393"/>
      <w:r w:rsidRPr="00E43EF6">
        <w:rPr>
          <w:rFonts w:hint="eastAsia"/>
        </w:rPr>
        <w:t>（一）关联方</w:t>
      </w:r>
      <w:bookmarkEnd w:id="178"/>
    </w:p>
    <w:p w14:paraId="09DCF997" w14:textId="1015A9F9" w:rsidR="00A06ABC" w:rsidRPr="00447F37" w:rsidRDefault="00A06ABC" w:rsidP="00C3374F">
      <w:pPr>
        <w:rPr>
          <w:rFonts w:ascii="宋体" w:eastAsia="宋体" w:hAnsi="宋体"/>
          <w:color w:val="000000"/>
        </w:rPr>
      </w:pPr>
      <w:r w:rsidRPr="00447F37">
        <w:rPr>
          <w:rFonts w:ascii="宋体" w:eastAsia="宋体" w:hAnsi="宋体" w:hint="eastAsia"/>
          <w:color w:val="000000"/>
        </w:rPr>
        <w:t>根据《公司法》、《企业会计准则第 36 号——关联方披露》（财会[2006]3 号）等规范性文件的有关规定以及公司的确认，截至本报告出具日，公司的主要关联方包括：</w:t>
      </w:r>
    </w:p>
    <w:p w14:paraId="15FFFFEF" w14:textId="41DC665E" w:rsidR="00C3374F" w:rsidRPr="00447F37" w:rsidRDefault="009A0D75" w:rsidP="00C3374F">
      <w:pPr>
        <w:rPr>
          <w:rFonts w:ascii="宋体" w:eastAsia="宋体" w:hAnsi="宋体"/>
          <w:color w:val="000000"/>
        </w:rPr>
      </w:pPr>
      <w:r>
        <w:rPr>
          <w:rFonts w:ascii="宋体" w:eastAsia="宋体" w:hAnsi="宋体" w:hint="eastAsia"/>
          <w:color w:val="000000"/>
        </w:rPr>
        <w:t xml:space="preserve">      </w:t>
      </w:r>
      <w:r w:rsidR="00C3374F" w:rsidRPr="00447F37">
        <w:rPr>
          <w:rFonts w:ascii="宋体" w:eastAsia="宋体" w:hAnsi="宋体" w:hint="eastAsia"/>
          <w:color w:val="000000"/>
        </w:rPr>
        <w:t>1、公司的实际控制人</w:t>
      </w:r>
    </w:p>
    <w:p w14:paraId="7344FFE5" w14:textId="0BD74A32" w:rsidR="00C3374F" w:rsidRPr="00447F37" w:rsidRDefault="009A0D75" w:rsidP="00C3374F">
      <w:pPr>
        <w:rPr>
          <w:rFonts w:ascii="宋体" w:eastAsia="宋体" w:hAnsi="宋体"/>
          <w:color w:val="000000"/>
        </w:rPr>
      </w:pPr>
      <w:r>
        <w:rPr>
          <w:rFonts w:ascii="宋体" w:eastAsia="宋体" w:hAnsi="宋体" w:hint="eastAsia"/>
          <w:color w:val="000000"/>
        </w:rPr>
        <w:t xml:space="preserve">    </w:t>
      </w:r>
      <w:r w:rsidR="007C1A6A">
        <w:rPr>
          <w:rFonts w:ascii="宋体" w:eastAsia="宋体" w:hAnsi="宋体" w:hint="eastAsia"/>
          <w:color w:val="000000"/>
        </w:rPr>
        <w:t xml:space="preserve">  </w:t>
      </w:r>
      <w:r w:rsidR="00C3374F" w:rsidRPr="00447F37">
        <w:rPr>
          <w:rFonts w:ascii="宋体" w:eastAsia="宋体" w:hAnsi="宋体" w:hint="eastAsia"/>
          <w:color w:val="000000"/>
        </w:rPr>
        <w:t>公司的实际控制人为((str_name_controller))。</w:t>
      </w:r>
    </w:p>
    <w:p w14:paraId="796219E5" w14:textId="4C714528" w:rsidR="00C3374F" w:rsidRPr="00447F37" w:rsidRDefault="00C3374F" w:rsidP="007C1A6A">
      <w:pPr>
        <w:pStyle w:val="a8"/>
        <w:numPr>
          <w:ilvl w:val="0"/>
          <w:numId w:val="10"/>
        </w:numPr>
        <w:ind w:firstLineChars="0"/>
        <w:rPr>
          <w:rFonts w:ascii="宋体" w:eastAsia="宋体" w:hAnsi="宋体"/>
          <w:color w:val="000000"/>
        </w:rPr>
      </w:pPr>
      <w:r w:rsidRPr="00447F37">
        <w:rPr>
          <w:rFonts w:ascii="宋体" w:eastAsia="宋体" w:hAnsi="宋体" w:hint="eastAsia"/>
          <w:color w:val="000000"/>
        </w:rPr>
        <w:t>其他持有公司 5%以上股份的股东</w:t>
      </w:r>
    </w:p>
    <w:p w14:paraId="20C7D127" w14:textId="4315B3EF" w:rsidR="00A06ABC" w:rsidRPr="00447F37" w:rsidRDefault="007C1A6A" w:rsidP="00A06ABC">
      <w:pPr>
        <w:rPr>
          <w:rFonts w:ascii="宋体" w:eastAsia="宋体" w:hAnsi="宋体"/>
          <w:color w:val="000000"/>
        </w:rPr>
      </w:pPr>
      <w:r>
        <w:rPr>
          <w:rFonts w:ascii="宋体" w:eastAsia="宋体" w:hAnsi="宋体" w:hint="eastAsia"/>
          <w:color w:val="000000"/>
        </w:rPr>
        <w:t xml:space="preserve">      </w:t>
      </w:r>
      <w:r w:rsidR="00A06ABC" w:rsidRPr="00447F37">
        <w:rPr>
          <w:rFonts w:ascii="宋体" w:eastAsia="宋体" w:hAnsi="宋体" w:hint="eastAsia"/>
          <w:color w:val="000000"/>
        </w:rPr>
        <w:t>公司持股 5%以上的股东包括((str_name_shareholder))，详情请见本招股说明书“第五节、六、（一）、持有公司 5%以上股份的主要股东”。</w:t>
      </w:r>
    </w:p>
    <w:p w14:paraId="40896DC5" w14:textId="32A4B75C" w:rsidR="00C3374F" w:rsidRPr="00447F37" w:rsidRDefault="007C1A6A" w:rsidP="00C3374F">
      <w:pPr>
        <w:rPr>
          <w:rFonts w:ascii="宋体" w:eastAsia="宋体" w:hAnsi="宋体"/>
          <w:color w:val="000000"/>
        </w:rPr>
      </w:pPr>
      <w:r>
        <w:rPr>
          <w:rFonts w:ascii="宋体" w:eastAsia="宋体" w:hAnsi="宋体" w:hint="eastAsia"/>
          <w:color w:val="000000"/>
        </w:rPr>
        <w:t xml:space="preserve">      </w:t>
      </w:r>
      <w:r w:rsidR="00C3374F" w:rsidRPr="00447F37">
        <w:rPr>
          <w:rFonts w:ascii="宋体" w:eastAsia="宋体" w:hAnsi="宋体" w:hint="eastAsia"/>
          <w:color w:val="000000"/>
        </w:rPr>
        <w:t>3、公司的控股子公司和参股子公司</w:t>
      </w:r>
    </w:p>
    <w:p w14:paraId="58343B2F" w14:textId="4D0BFD0A" w:rsidR="0019718C" w:rsidRPr="00447F37" w:rsidRDefault="007C1A6A" w:rsidP="0019718C">
      <w:pPr>
        <w:rPr>
          <w:rFonts w:ascii="宋体" w:eastAsia="宋体" w:hAnsi="宋体"/>
          <w:color w:val="000000"/>
        </w:rPr>
      </w:pPr>
      <w:r>
        <w:rPr>
          <w:rFonts w:ascii="宋体" w:eastAsia="宋体" w:hAnsi="宋体" w:hint="eastAsia"/>
          <w:color w:val="000000"/>
        </w:rPr>
        <w:lastRenderedPageBreak/>
        <w:t xml:space="preserve">      </w:t>
      </w:r>
      <w:r w:rsidR="0019718C" w:rsidRPr="00447F37">
        <w:rPr>
          <w:rFonts w:ascii="宋体" w:eastAsia="宋体" w:hAnsi="宋体" w:hint="eastAsia"/>
          <w:color w:val="000000"/>
        </w:rPr>
        <w:t>4、公司实际控制人直接和间接控制或担任董事、高级管理人员的其他企业</w:t>
      </w:r>
    </w:p>
    <w:p w14:paraId="0205262D" w14:textId="2E479067" w:rsidR="00965406" w:rsidRPr="00447F37" w:rsidRDefault="007C1A6A"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5、公司的董事、监事和高级管理人员</w:t>
      </w:r>
    </w:p>
    <w:p w14:paraId="58A4BAB3" w14:textId="4109DDCA" w:rsidR="00965406" w:rsidRPr="00447F37" w:rsidRDefault="007C1A6A"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6、公司的董事、监事和高级管理人员控制或担任董事、高级管理人员的企业除上述关联方外，公司董事、监事和高级管理人员等关联自然人控制或担任董事、高级管理人员的企业</w:t>
      </w:r>
    </w:p>
    <w:p w14:paraId="552EC1C1" w14:textId="6812A0F3" w:rsidR="00965406" w:rsidRPr="00447F37" w:rsidRDefault="007C1A6A"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7、公司的董事、监事和高级管理人员的关系密切的家庭成员、及其控制或担任董  事、高级管理人员的企业</w:t>
      </w:r>
    </w:p>
    <w:p w14:paraId="53AFCC7F" w14:textId="7A67E109" w:rsidR="00965406" w:rsidRDefault="00965406" w:rsidP="00EE5BED">
      <w:pPr>
        <w:ind w:firstLine="720"/>
        <w:rPr>
          <w:rFonts w:ascii="宋体" w:eastAsia="宋体" w:hAnsi="宋体"/>
          <w:color w:val="000000"/>
        </w:rPr>
      </w:pPr>
      <w:r w:rsidRPr="00447F37">
        <w:rPr>
          <w:rFonts w:ascii="宋体" w:eastAsia="宋体" w:hAnsi="宋体" w:hint="eastAsia"/>
          <w:color w:val="000000"/>
        </w:rPr>
        <w:t>8、其他关联方</w:t>
      </w:r>
    </w:p>
    <w:p w14:paraId="6525E8FB" w14:textId="77777777" w:rsidR="00EE5BED" w:rsidRPr="00447F37" w:rsidRDefault="00EE5BED" w:rsidP="00EE5BED">
      <w:pPr>
        <w:ind w:firstLine="720"/>
        <w:rPr>
          <w:rFonts w:ascii="宋体" w:eastAsia="宋体" w:hAnsi="宋体"/>
          <w:color w:val="000000"/>
        </w:rPr>
      </w:pPr>
    </w:p>
    <w:p w14:paraId="71E8253B" w14:textId="77777777" w:rsidR="00965406" w:rsidRPr="00377DA2" w:rsidRDefault="00965406" w:rsidP="004E3CC9">
      <w:pPr>
        <w:pStyle w:val="3"/>
      </w:pPr>
      <w:bookmarkStart w:id="179" w:name="_Toc519782394"/>
      <w:r w:rsidRPr="00377DA2">
        <w:rPr>
          <w:rFonts w:hint="eastAsia"/>
        </w:rPr>
        <w:t>（二）关联交易</w:t>
      </w:r>
      <w:bookmarkEnd w:id="179"/>
    </w:p>
    <w:p w14:paraId="74EAECA6" w14:textId="01C37AEB" w:rsidR="00965406" w:rsidRPr="00447F37" w:rsidRDefault="00377DA2" w:rsidP="00F0302E">
      <w:pPr>
        <w:pStyle w:val="4"/>
        <w:tabs>
          <w:tab w:val="left" w:pos="567"/>
        </w:tabs>
      </w:pPr>
      <w:r>
        <w:rPr>
          <w:rFonts w:hint="eastAsia"/>
        </w:rPr>
        <w:t xml:space="preserve">      </w:t>
      </w:r>
      <w:r w:rsidR="00965406" w:rsidRPr="00447F37">
        <w:rPr>
          <w:rFonts w:hint="eastAsia"/>
        </w:rPr>
        <w:t>1、经常性关联交易情况</w:t>
      </w:r>
    </w:p>
    <w:p w14:paraId="756A0711" w14:textId="434F47F0" w:rsidR="00965406" w:rsidRPr="00447F37" w:rsidRDefault="00377DA2" w:rsidP="004E3CC9">
      <w:pPr>
        <w:pStyle w:val="4"/>
      </w:pPr>
      <w:r>
        <w:rPr>
          <w:rFonts w:hint="eastAsia"/>
        </w:rPr>
        <w:t xml:space="preserve">      </w:t>
      </w:r>
      <w:r w:rsidR="00965406" w:rsidRPr="00447F37">
        <w:rPr>
          <w:rFonts w:hint="eastAsia"/>
        </w:rPr>
        <w:t>2、偶发性关联交易情况</w:t>
      </w:r>
    </w:p>
    <w:p w14:paraId="1293D714" w14:textId="3C34FA77" w:rsidR="00377DA2" w:rsidRPr="00F0302E" w:rsidRDefault="00965406" w:rsidP="00F0302E">
      <w:pPr>
        <w:pStyle w:val="4"/>
        <w:ind w:leftChars="354" w:left="850"/>
      </w:pPr>
      <w:r w:rsidRPr="00447F37">
        <w:rPr>
          <w:rFonts w:hint="eastAsia"/>
        </w:rPr>
        <w:t>3、关联方应收应付款项</w:t>
      </w:r>
    </w:p>
    <w:p w14:paraId="2BB8902F" w14:textId="22B542C2" w:rsidR="00965406" w:rsidRPr="00377DA2" w:rsidRDefault="004E3CC9" w:rsidP="00F0302E">
      <w:pPr>
        <w:pStyle w:val="4"/>
        <w:ind w:leftChars="354" w:left="850"/>
      </w:pPr>
      <w:r>
        <w:rPr>
          <w:rFonts w:hint="eastAsia"/>
          <w:highlight w:val="lightGray"/>
        </w:rPr>
        <w:t>4、</w:t>
      </w:r>
      <w:r w:rsidR="00965406" w:rsidRPr="00377DA2">
        <w:rPr>
          <w:rFonts w:hint="eastAsia"/>
        </w:rPr>
        <w:t>减少和规范关联交易的承诺</w:t>
      </w:r>
    </w:p>
    <w:p w14:paraId="688DC9E7" w14:textId="77777777" w:rsidR="00377DA2" w:rsidRPr="00377DA2" w:rsidRDefault="00377DA2" w:rsidP="00377DA2">
      <w:pPr>
        <w:rPr>
          <w:rFonts w:ascii="宋体" w:eastAsia="宋体" w:hAnsi="宋体"/>
          <w:b/>
          <w:color w:val="000000"/>
        </w:rPr>
      </w:pPr>
    </w:p>
    <w:p w14:paraId="0D33DF07" w14:textId="77777777" w:rsidR="00965406" w:rsidRDefault="00965406" w:rsidP="004E3CC9">
      <w:pPr>
        <w:pStyle w:val="2"/>
      </w:pPr>
      <w:bookmarkStart w:id="180" w:name="_Toc519782395"/>
      <w:r w:rsidRPr="00377DA2">
        <w:rPr>
          <w:rFonts w:hint="eastAsia"/>
        </w:rPr>
        <w:t>四、报告期内关联交易决策程序的执行情况</w:t>
      </w:r>
      <w:bookmarkEnd w:id="180"/>
    </w:p>
    <w:p w14:paraId="62A148FC" w14:textId="77777777" w:rsidR="00377DA2" w:rsidRPr="00377DA2" w:rsidRDefault="00377DA2" w:rsidP="00965406">
      <w:pPr>
        <w:rPr>
          <w:rFonts w:ascii="宋体" w:eastAsia="宋体" w:hAnsi="宋体"/>
          <w:b/>
          <w:color w:val="000000"/>
          <w:sz w:val="30"/>
          <w:szCs w:val="30"/>
        </w:rPr>
      </w:pPr>
    </w:p>
    <w:p w14:paraId="5BDB31F9" w14:textId="77777777" w:rsidR="00965406" w:rsidRPr="00377DA2" w:rsidRDefault="00965406" w:rsidP="004E3CC9">
      <w:pPr>
        <w:pStyle w:val="3"/>
      </w:pPr>
      <w:bookmarkStart w:id="181" w:name="_Toc519782396"/>
      <w:r w:rsidRPr="00377DA2">
        <w:rPr>
          <w:rFonts w:hint="eastAsia"/>
        </w:rPr>
        <w:t>（一）报告期内关联交易制度的执行情况</w:t>
      </w:r>
      <w:bookmarkEnd w:id="181"/>
    </w:p>
    <w:p w14:paraId="61BAA942" w14:textId="6079D891" w:rsidR="00965406" w:rsidRPr="00447F37" w:rsidRDefault="00377DA2"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报告期内，在公司整体变更为股份公司前发生的关联交易，均严格遵循了公司内部管理的相关规定；在公司成立之后发生的关联交易，均已按照《公司</w:t>
      </w:r>
      <w:r w:rsidR="00965406" w:rsidRPr="00447F37">
        <w:rPr>
          <w:rFonts w:ascii="宋体" w:eastAsia="宋体" w:hAnsi="宋体" w:hint="eastAsia"/>
          <w:color w:val="000000"/>
        </w:rPr>
        <w:lastRenderedPageBreak/>
        <w:t>法》、《公司章程》和《关联交易管理制度》等规定履行了相应的决策审批程序。不存在损害中小股东的情形。</w:t>
      </w:r>
    </w:p>
    <w:p w14:paraId="50EAF76B" w14:textId="77777777" w:rsidR="00965406" w:rsidRPr="00447F37" w:rsidRDefault="00965406" w:rsidP="00965406">
      <w:pPr>
        <w:rPr>
          <w:rFonts w:ascii="宋体" w:eastAsia="宋体" w:hAnsi="宋体"/>
          <w:color w:val="000000"/>
        </w:rPr>
      </w:pPr>
    </w:p>
    <w:p w14:paraId="482F12A4" w14:textId="77777777" w:rsidR="00965406" w:rsidRPr="00377DA2" w:rsidRDefault="00965406" w:rsidP="004E3CC9">
      <w:pPr>
        <w:pStyle w:val="3"/>
      </w:pPr>
      <w:bookmarkStart w:id="182" w:name="_Toc519782397"/>
      <w:r w:rsidRPr="00377DA2">
        <w:rPr>
          <w:rFonts w:hint="eastAsia"/>
        </w:rPr>
        <w:t>（二）独立董事关于公司报告期内关联交易执行情况的意见</w:t>
      </w:r>
      <w:bookmarkEnd w:id="182"/>
    </w:p>
    <w:p w14:paraId="1DD3AE97" w14:textId="7671829C" w:rsidR="00965406" w:rsidRPr="00447F37" w:rsidRDefault="00377DA2" w:rsidP="00965406">
      <w:pPr>
        <w:rPr>
          <w:rFonts w:ascii="宋体" w:eastAsia="宋体" w:hAnsi="宋体"/>
          <w:color w:val="000000"/>
        </w:rPr>
      </w:pPr>
      <w:r>
        <w:rPr>
          <w:rFonts w:ascii="宋体" w:eastAsia="宋体" w:hAnsi="宋体" w:hint="eastAsia"/>
          <w:color w:val="000000"/>
        </w:rPr>
        <w:t xml:space="preserve">    </w:t>
      </w:r>
      <w:r w:rsidR="00965406" w:rsidRPr="00447F37">
        <w:rPr>
          <w:rFonts w:ascii="宋体" w:eastAsia="宋体" w:hAnsi="宋体" w:hint="eastAsia"/>
          <w:color w:val="000000"/>
        </w:rPr>
        <w:t>独立董事对关联交易履行程序的合法性及交易价格的公允性发表了如下意见：</w:t>
      </w:r>
      <w:r w:rsidR="00965406" w:rsidRPr="00447F37">
        <w:rPr>
          <w:rFonts w:ascii="宋体" w:eastAsia="宋体" w:hAnsi="宋体" w:hint="eastAsia"/>
          <w:color w:val="000000"/>
        </w:rPr>
        <w:br/>
      </w:r>
      <w:r>
        <w:rPr>
          <w:rFonts w:ascii="宋体" w:eastAsia="宋体" w:hAnsi="宋体" w:hint="eastAsia"/>
          <w:color w:val="000000"/>
        </w:rPr>
        <w:t xml:space="preserve">    </w:t>
      </w:r>
      <w:r w:rsidR="00965406" w:rsidRPr="00447F37">
        <w:rPr>
          <w:rFonts w:ascii="宋体" w:eastAsia="宋体" w:hAnsi="宋体" w:hint="eastAsia"/>
          <w:color w:val="000000"/>
        </w:rPr>
        <w:t>“公司最近三年一期内发生的关联交易均为因业务往来而产生的交易。该等关联交易系正常的经营性往来，均按照市场规则，签订正式书面合同，遵照公平、公正的市场原则进行。该等关联交易以交易发生时的市场价格作为定价依据，交易价格是公允客观的，没有损害公司和股东的利益。”</w:t>
      </w:r>
    </w:p>
    <w:p w14:paraId="7A549814" w14:textId="77777777" w:rsidR="003035E7" w:rsidRPr="00447F37" w:rsidRDefault="003035E7" w:rsidP="00A932B5">
      <w:pPr>
        <w:rPr>
          <w:rFonts w:ascii="宋体" w:eastAsia="宋体" w:hAnsi="宋体"/>
          <w:b/>
          <w:color w:val="000000"/>
        </w:rPr>
      </w:pPr>
    </w:p>
    <w:p w14:paraId="65F8C035" w14:textId="77777777" w:rsidR="00800B58" w:rsidRPr="00447F37" w:rsidRDefault="00800B58" w:rsidP="00A932B5">
      <w:pPr>
        <w:rPr>
          <w:rFonts w:ascii="宋体" w:eastAsia="宋体" w:hAnsi="宋体"/>
          <w:b/>
          <w:color w:val="000000"/>
        </w:rPr>
      </w:pPr>
    </w:p>
    <w:p w14:paraId="12F29210" w14:textId="77777777" w:rsidR="00800B58" w:rsidRPr="00447F37" w:rsidRDefault="00800B58" w:rsidP="00A932B5">
      <w:pPr>
        <w:rPr>
          <w:rFonts w:ascii="宋体" w:eastAsia="宋体" w:hAnsi="宋体"/>
          <w:b/>
          <w:color w:val="000000"/>
        </w:rPr>
      </w:pPr>
    </w:p>
    <w:p w14:paraId="7EDA3D5C" w14:textId="77777777" w:rsidR="00800B58" w:rsidRPr="00447F37" w:rsidRDefault="00800B58" w:rsidP="00A932B5">
      <w:pPr>
        <w:rPr>
          <w:rFonts w:ascii="宋体" w:eastAsia="宋体" w:hAnsi="宋体"/>
          <w:b/>
          <w:color w:val="000000"/>
        </w:rPr>
      </w:pPr>
    </w:p>
    <w:p w14:paraId="1570F28D" w14:textId="77777777" w:rsidR="00800B58" w:rsidRPr="00447F37" w:rsidRDefault="00800B58" w:rsidP="00A932B5">
      <w:pPr>
        <w:rPr>
          <w:rFonts w:ascii="宋体" w:eastAsia="宋体" w:hAnsi="宋体"/>
          <w:b/>
          <w:color w:val="000000"/>
        </w:rPr>
      </w:pPr>
    </w:p>
    <w:p w14:paraId="2915D614" w14:textId="77777777" w:rsidR="00800B58" w:rsidRPr="00447F37" w:rsidRDefault="00800B58" w:rsidP="00A932B5">
      <w:pPr>
        <w:rPr>
          <w:rFonts w:ascii="宋体" w:eastAsia="宋体" w:hAnsi="宋体"/>
          <w:b/>
          <w:color w:val="000000"/>
        </w:rPr>
      </w:pPr>
    </w:p>
    <w:p w14:paraId="45C28259" w14:textId="77777777" w:rsidR="00800B58" w:rsidRPr="00447F37" w:rsidRDefault="00800B58" w:rsidP="00A932B5">
      <w:pPr>
        <w:rPr>
          <w:rFonts w:ascii="宋体" w:eastAsia="宋体" w:hAnsi="宋体"/>
          <w:b/>
          <w:color w:val="000000"/>
        </w:rPr>
      </w:pPr>
    </w:p>
    <w:p w14:paraId="520F7C4E" w14:textId="77777777" w:rsidR="00800B58" w:rsidRPr="00447F37" w:rsidRDefault="00800B58" w:rsidP="00A932B5">
      <w:pPr>
        <w:rPr>
          <w:rFonts w:ascii="宋体" w:eastAsia="宋体" w:hAnsi="宋体"/>
          <w:b/>
          <w:color w:val="000000"/>
        </w:rPr>
      </w:pPr>
    </w:p>
    <w:p w14:paraId="37208C5C" w14:textId="77777777" w:rsidR="00800B58" w:rsidRPr="00447F37" w:rsidRDefault="00800B58" w:rsidP="00A932B5">
      <w:pPr>
        <w:rPr>
          <w:rFonts w:ascii="宋体" w:eastAsia="宋体" w:hAnsi="宋体"/>
          <w:b/>
          <w:color w:val="000000"/>
        </w:rPr>
      </w:pPr>
    </w:p>
    <w:p w14:paraId="76B57EF5" w14:textId="77777777" w:rsidR="00800B58" w:rsidRPr="00447F37" w:rsidRDefault="00800B58" w:rsidP="00A932B5">
      <w:pPr>
        <w:rPr>
          <w:rFonts w:ascii="宋体" w:eastAsia="宋体" w:hAnsi="宋体"/>
          <w:b/>
          <w:color w:val="000000"/>
        </w:rPr>
      </w:pPr>
    </w:p>
    <w:p w14:paraId="2BD47F88" w14:textId="77777777" w:rsidR="00800B58" w:rsidRPr="00447F37" w:rsidRDefault="00800B58" w:rsidP="00A932B5">
      <w:pPr>
        <w:rPr>
          <w:rFonts w:ascii="宋体" w:eastAsia="宋体" w:hAnsi="宋体"/>
          <w:b/>
          <w:color w:val="000000"/>
        </w:rPr>
      </w:pPr>
    </w:p>
    <w:p w14:paraId="122D4812" w14:textId="77777777" w:rsidR="00800B58" w:rsidRPr="00447F37" w:rsidRDefault="00800B58" w:rsidP="00A932B5">
      <w:pPr>
        <w:rPr>
          <w:rFonts w:ascii="宋体" w:eastAsia="宋体" w:hAnsi="宋体"/>
          <w:b/>
          <w:color w:val="000000"/>
        </w:rPr>
      </w:pPr>
    </w:p>
    <w:p w14:paraId="6E328ED6" w14:textId="77777777" w:rsidR="00800B58" w:rsidRPr="00447F37" w:rsidRDefault="00800B58" w:rsidP="00A932B5">
      <w:pPr>
        <w:rPr>
          <w:rFonts w:ascii="宋体" w:eastAsia="宋体" w:hAnsi="宋体"/>
          <w:b/>
          <w:color w:val="000000"/>
        </w:rPr>
      </w:pPr>
    </w:p>
    <w:p w14:paraId="249E9FB4" w14:textId="77777777" w:rsidR="00800B58" w:rsidRPr="00447F37" w:rsidRDefault="00800B58" w:rsidP="00A932B5">
      <w:pPr>
        <w:rPr>
          <w:rFonts w:ascii="宋体" w:eastAsia="宋体" w:hAnsi="宋体"/>
          <w:b/>
          <w:color w:val="000000"/>
        </w:rPr>
      </w:pPr>
    </w:p>
    <w:p w14:paraId="74618EE2" w14:textId="77777777" w:rsidR="00800B58" w:rsidRPr="00447F37" w:rsidRDefault="00800B58" w:rsidP="00A932B5">
      <w:pPr>
        <w:rPr>
          <w:rFonts w:ascii="宋体" w:eastAsia="宋体" w:hAnsi="宋体"/>
          <w:b/>
          <w:color w:val="000000"/>
        </w:rPr>
      </w:pPr>
    </w:p>
    <w:p w14:paraId="5DB373C7" w14:textId="77777777" w:rsidR="00800B58" w:rsidRPr="00447F37" w:rsidRDefault="00800B58" w:rsidP="00A932B5">
      <w:pPr>
        <w:rPr>
          <w:rFonts w:ascii="宋体" w:eastAsia="宋体" w:hAnsi="宋体"/>
          <w:b/>
          <w:color w:val="000000"/>
        </w:rPr>
      </w:pPr>
    </w:p>
    <w:p w14:paraId="486D86EA" w14:textId="77777777" w:rsidR="00800B58" w:rsidRPr="00447F37" w:rsidRDefault="00800B58" w:rsidP="00A932B5">
      <w:pPr>
        <w:rPr>
          <w:rFonts w:ascii="宋体" w:eastAsia="宋体" w:hAnsi="宋体"/>
          <w:b/>
          <w:color w:val="000000"/>
        </w:rPr>
      </w:pPr>
    </w:p>
    <w:p w14:paraId="2CDD8EE2" w14:textId="77777777" w:rsidR="00800B58" w:rsidRPr="00447F37" w:rsidRDefault="00800B58" w:rsidP="00A932B5">
      <w:pPr>
        <w:rPr>
          <w:rFonts w:ascii="宋体" w:eastAsia="宋体" w:hAnsi="宋体"/>
          <w:b/>
          <w:color w:val="000000"/>
        </w:rPr>
      </w:pPr>
    </w:p>
    <w:p w14:paraId="4ABF3FB4" w14:textId="77777777" w:rsidR="00800B58" w:rsidRPr="00447F37" w:rsidRDefault="00800B58" w:rsidP="00A932B5">
      <w:pPr>
        <w:rPr>
          <w:rFonts w:ascii="宋体" w:eastAsia="宋体" w:hAnsi="宋体"/>
          <w:b/>
          <w:color w:val="000000"/>
        </w:rPr>
      </w:pPr>
    </w:p>
    <w:p w14:paraId="25FBC0CC" w14:textId="77777777" w:rsidR="00800B58" w:rsidRPr="00447F37" w:rsidRDefault="00800B58" w:rsidP="00A932B5">
      <w:pPr>
        <w:rPr>
          <w:rFonts w:ascii="宋体" w:eastAsia="宋体" w:hAnsi="宋体"/>
          <w:b/>
          <w:color w:val="000000"/>
        </w:rPr>
      </w:pPr>
    </w:p>
    <w:p w14:paraId="462014DF" w14:textId="77777777" w:rsidR="00800B58" w:rsidRPr="00447F37" w:rsidRDefault="00800B58" w:rsidP="00A932B5">
      <w:pPr>
        <w:rPr>
          <w:rFonts w:ascii="宋体" w:eastAsia="宋体" w:hAnsi="宋体"/>
          <w:b/>
          <w:color w:val="000000"/>
        </w:rPr>
      </w:pPr>
    </w:p>
    <w:p w14:paraId="57CD82C8" w14:textId="77777777" w:rsidR="00800B58" w:rsidRPr="00447F37" w:rsidRDefault="00800B58" w:rsidP="00A932B5">
      <w:pPr>
        <w:rPr>
          <w:rFonts w:ascii="宋体" w:eastAsia="宋体" w:hAnsi="宋体"/>
          <w:b/>
          <w:color w:val="000000"/>
        </w:rPr>
      </w:pPr>
    </w:p>
    <w:p w14:paraId="021F0F59" w14:textId="77777777" w:rsidR="00800B58" w:rsidRPr="00447F37" w:rsidRDefault="00800B58" w:rsidP="00A932B5">
      <w:pPr>
        <w:rPr>
          <w:rFonts w:ascii="宋体" w:eastAsia="宋体" w:hAnsi="宋体"/>
          <w:b/>
          <w:color w:val="000000"/>
        </w:rPr>
      </w:pPr>
    </w:p>
    <w:p w14:paraId="7C9C70E4" w14:textId="77777777" w:rsidR="00800B58" w:rsidRPr="00447F37" w:rsidRDefault="00800B58" w:rsidP="00A932B5">
      <w:pPr>
        <w:rPr>
          <w:rFonts w:ascii="宋体" w:eastAsia="宋体" w:hAnsi="宋体"/>
          <w:b/>
          <w:color w:val="000000"/>
        </w:rPr>
      </w:pPr>
    </w:p>
    <w:p w14:paraId="18A3D770" w14:textId="77777777" w:rsidR="00800B58" w:rsidRPr="00447F37" w:rsidRDefault="00800B58" w:rsidP="00A932B5">
      <w:pPr>
        <w:rPr>
          <w:rFonts w:ascii="宋体" w:eastAsia="宋体" w:hAnsi="宋体"/>
          <w:b/>
          <w:color w:val="000000"/>
        </w:rPr>
      </w:pPr>
    </w:p>
    <w:p w14:paraId="608CB0C9" w14:textId="77777777" w:rsidR="00800B58" w:rsidRPr="00447F37" w:rsidRDefault="00800B58" w:rsidP="00A932B5">
      <w:pPr>
        <w:rPr>
          <w:rFonts w:ascii="宋体" w:eastAsia="宋体" w:hAnsi="宋体"/>
          <w:b/>
          <w:color w:val="000000"/>
        </w:rPr>
      </w:pPr>
    </w:p>
    <w:p w14:paraId="278DFC5E" w14:textId="77777777" w:rsidR="00800B58" w:rsidRPr="00AB28E0" w:rsidRDefault="00800B58" w:rsidP="004E3CC9">
      <w:pPr>
        <w:pStyle w:val="1"/>
      </w:pPr>
      <w:bookmarkStart w:id="183" w:name="_Toc519782398"/>
      <w:r w:rsidRPr="00AB28E0">
        <w:rPr>
          <w:rFonts w:hint="eastAsia"/>
        </w:rPr>
        <w:t>第八节</w:t>
      </w:r>
      <w:r w:rsidRPr="00AB28E0">
        <w:rPr>
          <w:rFonts w:hint="eastAsia"/>
        </w:rPr>
        <w:t xml:space="preserve"> </w:t>
      </w:r>
      <w:r w:rsidRPr="00AB28E0">
        <w:rPr>
          <w:rFonts w:hint="eastAsia"/>
        </w:rPr>
        <w:t>董事、监事、高级管理人员与公司治理</w:t>
      </w:r>
      <w:bookmarkEnd w:id="183"/>
    </w:p>
    <w:p w14:paraId="4D994DC8" w14:textId="77777777" w:rsidR="00AB28E0" w:rsidRDefault="00AB28E0" w:rsidP="00C33E7C">
      <w:pPr>
        <w:outlineLvl w:val="0"/>
        <w:rPr>
          <w:rFonts w:ascii="宋体" w:eastAsia="宋体" w:hAnsi="宋体"/>
          <w:color w:val="000000"/>
        </w:rPr>
      </w:pPr>
    </w:p>
    <w:p w14:paraId="1C81A8AE" w14:textId="1A589172" w:rsidR="00800B58" w:rsidRPr="006B355D" w:rsidRDefault="004E3CC9" w:rsidP="004E3CC9">
      <w:pPr>
        <w:pStyle w:val="2"/>
      </w:pPr>
      <w:bookmarkStart w:id="184" w:name="_Toc519782399"/>
      <w:r>
        <w:rPr>
          <w:rFonts w:hint="eastAsia"/>
        </w:rPr>
        <w:t>一、</w:t>
      </w:r>
      <w:r w:rsidR="00800B58" w:rsidRPr="006B355D">
        <w:rPr>
          <w:rFonts w:hint="eastAsia"/>
        </w:rPr>
        <w:t>董事、监事、高级管理人员及其他核心人员简介</w:t>
      </w:r>
      <w:bookmarkEnd w:id="184"/>
    </w:p>
    <w:p w14:paraId="75FDA9E3" w14:textId="77777777" w:rsidR="006B355D" w:rsidRPr="006B355D" w:rsidRDefault="006B355D" w:rsidP="006B355D">
      <w:pPr>
        <w:outlineLvl w:val="0"/>
        <w:rPr>
          <w:rFonts w:ascii="宋体" w:eastAsia="宋体" w:hAnsi="宋体"/>
          <w:b/>
          <w:color w:val="000000"/>
          <w:sz w:val="30"/>
          <w:szCs w:val="30"/>
        </w:rPr>
      </w:pPr>
    </w:p>
    <w:p w14:paraId="5DC19268" w14:textId="612D8895" w:rsidR="00800B58" w:rsidRPr="00447F37" w:rsidRDefault="005D7D26" w:rsidP="00800B58">
      <w:pPr>
        <w:rPr>
          <w:rFonts w:ascii="宋体" w:eastAsia="宋体" w:hAnsi="宋体"/>
          <w:color w:val="000000"/>
        </w:rPr>
      </w:pPr>
      <w:r>
        <w:rPr>
          <w:rFonts w:ascii="宋体" w:eastAsia="宋体" w:hAnsi="宋体" w:hint="eastAsia"/>
          <w:color w:val="000000"/>
        </w:rPr>
        <w:t xml:space="preserve">    </w:t>
      </w:r>
      <w:r w:rsidR="00800B58" w:rsidRPr="00447F37">
        <w:rPr>
          <w:rFonts w:ascii="宋体" w:eastAsia="宋体" w:hAnsi="宋体" w:hint="eastAsia"/>
          <w:color w:val="000000"/>
        </w:rPr>
        <w:t>截至本招股说明书签署日，公司有 ((num_number)) 名董事、((num_number)) 名监事、((num_number)) 名高级管理人员，其简要情况如下：</w:t>
      </w:r>
    </w:p>
    <w:p w14:paraId="67AF59FB" w14:textId="77777777" w:rsidR="00800B58" w:rsidRPr="005D7D26" w:rsidRDefault="00800B58" w:rsidP="004E3CC9">
      <w:pPr>
        <w:pStyle w:val="3"/>
      </w:pPr>
      <w:bookmarkStart w:id="185" w:name="_Toc519782400"/>
      <w:r w:rsidRPr="005D7D26">
        <w:rPr>
          <w:rFonts w:hint="eastAsia"/>
        </w:rPr>
        <w:t>（一）董事</w:t>
      </w:r>
      <w:bookmarkEnd w:id="185"/>
    </w:p>
    <w:p w14:paraId="01D3D23B" w14:textId="48901FE1" w:rsidR="00800B58" w:rsidRDefault="00800B58" w:rsidP="005D7D26">
      <w:pPr>
        <w:ind w:firstLine="480"/>
        <w:rPr>
          <w:rFonts w:ascii="宋体" w:eastAsia="宋体" w:hAnsi="宋体"/>
          <w:color w:val="000000"/>
        </w:rPr>
      </w:pPr>
      <w:r w:rsidRPr="00447F37">
        <w:rPr>
          <w:rFonts w:ascii="宋体" w:eastAsia="宋体" w:hAnsi="宋体" w:hint="eastAsia"/>
          <w:color w:val="000000"/>
        </w:rPr>
        <w:t>本公司董事会由 ((num_number))名董事组成，其中独立董事 3 名，本公司董事由公司股东大会选举产生，任期三年。董事任期届满，可连选连任。</w:t>
      </w:r>
    </w:p>
    <w:p w14:paraId="2BE69934" w14:textId="77777777" w:rsidR="005D7D26" w:rsidRPr="00447F37" w:rsidRDefault="005D7D26" w:rsidP="005D7D26">
      <w:pPr>
        <w:ind w:firstLine="480"/>
        <w:rPr>
          <w:rFonts w:ascii="宋体" w:eastAsia="宋体" w:hAnsi="宋体"/>
          <w:color w:val="000000"/>
        </w:rPr>
      </w:pPr>
    </w:p>
    <w:p w14:paraId="7DD66F6E" w14:textId="77777777" w:rsidR="00800B58" w:rsidRPr="005D7D26" w:rsidRDefault="00800B58" w:rsidP="004E3CC9">
      <w:pPr>
        <w:pStyle w:val="3"/>
      </w:pPr>
      <w:bookmarkStart w:id="186" w:name="_Toc519782401"/>
      <w:r w:rsidRPr="005D7D26">
        <w:rPr>
          <w:rFonts w:hint="eastAsia"/>
        </w:rPr>
        <w:lastRenderedPageBreak/>
        <w:t>（二）监事</w:t>
      </w:r>
      <w:bookmarkEnd w:id="186"/>
    </w:p>
    <w:p w14:paraId="5F628E52" w14:textId="66513B6B" w:rsidR="00800B58" w:rsidRDefault="00800B58" w:rsidP="005D7D26">
      <w:pPr>
        <w:ind w:firstLine="480"/>
        <w:rPr>
          <w:rFonts w:ascii="宋体" w:eastAsia="宋体" w:hAnsi="宋体"/>
          <w:color w:val="000000"/>
        </w:rPr>
      </w:pPr>
      <w:r w:rsidRPr="00447F37">
        <w:rPr>
          <w:rFonts w:ascii="宋体" w:eastAsia="宋体" w:hAnsi="宋体" w:hint="eastAsia"/>
          <w:color w:val="000000"/>
        </w:rPr>
        <w:t>本公司监事会由 3 名监事组成，其中包括 2 名股东代表监事和 1 名职工代表监事。股东代表监事由本公司股东大会选举产生，职工代表监事由职工代表大会民主选举产生。本公司监事任期 3 年。</w:t>
      </w:r>
      <w:r w:rsidRPr="00447F37">
        <w:rPr>
          <w:rFonts w:ascii="宋体" w:eastAsia="宋体" w:hAnsi="宋体" w:hint="eastAsia"/>
          <w:color w:val="000000"/>
        </w:rPr>
        <w:br/>
        <w:t>本公司现任监事基本情况如下：</w:t>
      </w:r>
    </w:p>
    <w:p w14:paraId="5C23D939" w14:textId="77777777" w:rsidR="005D7D26" w:rsidRPr="00447F37" w:rsidRDefault="005D7D26" w:rsidP="005D7D26">
      <w:pPr>
        <w:ind w:firstLine="480"/>
        <w:rPr>
          <w:rFonts w:ascii="宋体" w:eastAsia="宋体" w:hAnsi="宋体"/>
          <w:color w:val="000000"/>
        </w:rPr>
      </w:pPr>
    </w:p>
    <w:p w14:paraId="68470853" w14:textId="77777777" w:rsidR="009B5763" w:rsidRPr="005D7D26" w:rsidRDefault="009B5763" w:rsidP="004E3CC9">
      <w:pPr>
        <w:pStyle w:val="3"/>
      </w:pPr>
      <w:bookmarkStart w:id="187" w:name="_Toc519782402"/>
      <w:r w:rsidRPr="005D7D26">
        <w:rPr>
          <w:rFonts w:hint="eastAsia"/>
        </w:rPr>
        <w:t>（三）高级管理人员</w:t>
      </w:r>
      <w:bookmarkEnd w:id="187"/>
    </w:p>
    <w:p w14:paraId="7C71AE1E" w14:textId="136B6F11" w:rsidR="009B5763" w:rsidRDefault="009B5763" w:rsidP="005D7D26">
      <w:pPr>
        <w:ind w:firstLine="480"/>
        <w:rPr>
          <w:rFonts w:ascii="宋体" w:eastAsia="宋体" w:hAnsi="宋体"/>
          <w:color w:val="000000"/>
        </w:rPr>
      </w:pPr>
      <w:r w:rsidRPr="00447F37">
        <w:rPr>
          <w:rFonts w:ascii="宋体" w:eastAsia="宋体" w:hAnsi="宋体" w:hint="eastAsia"/>
          <w:color w:val="000000"/>
        </w:rPr>
        <w:t>除上述董事、监事和高级管理人员外，本公司无其他核心人员。</w:t>
      </w:r>
    </w:p>
    <w:p w14:paraId="55615E4C" w14:textId="77777777" w:rsidR="005D7D26" w:rsidRPr="005D7D26" w:rsidRDefault="005D7D26" w:rsidP="005D7D26">
      <w:pPr>
        <w:ind w:firstLine="480"/>
        <w:rPr>
          <w:rFonts w:ascii="宋体" w:eastAsia="宋体" w:hAnsi="宋体"/>
          <w:color w:val="000000"/>
        </w:rPr>
      </w:pPr>
    </w:p>
    <w:p w14:paraId="15846620" w14:textId="53EBD8BD" w:rsidR="009B5763" w:rsidRPr="005D7D26" w:rsidRDefault="004E3CC9" w:rsidP="004E3CC9">
      <w:pPr>
        <w:pStyle w:val="3"/>
      </w:pPr>
      <w:bookmarkStart w:id="188" w:name="_Toc519782403"/>
      <w:r>
        <w:rPr>
          <w:rFonts w:hint="eastAsia"/>
        </w:rPr>
        <w:t>（四）</w:t>
      </w:r>
      <w:r w:rsidR="009B5763" w:rsidRPr="005D7D26">
        <w:rPr>
          <w:rFonts w:hint="eastAsia"/>
        </w:rPr>
        <w:t>其他核心人员</w:t>
      </w:r>
      <w:bookmarkEnd w:id="188"/>
    </w:p>
    <w:p w14:paraId="50976283" w14:textId="77777777" w:rsidR="005D7D26" w:rsidRPr="005D7D26" w:rsidRDefault="005D7D26" w:rsidP="005D7D26">
      <w:pPr>
        <w:rPr>
          <w:rFonts w:ascii="宋体" w:eastAsia="宋体" w:hAnsi="宋体"/>
          <w:b/>
          <w:color w:val="000000"/>
        </w:rPr>
      </w:pPr>
    </w:p>
    <w:p w14:paraId="7DDE77DB" w14:textId="77777777" w:rsidR="009B5763" w:rsidRDefault="009B5763" w:rsidP="004E3CC9">
      <w:pPr>
        <w:pStyle w:val="2"/>
      </w:pPr>
      <w:bookmarkStart w:id="189" w:name="_Toc519782404"/>
      <w:r w:rsidRPr="005D7D26">
        <w:rPr>
          <w:rFonts w:hint="eastAsia"/>
        </w:rPr>
        <w:t>二、董事、监事的提名及选聘情况</w:t>
      </w:r>
      <w:bookmarkEnd w:id="189"/>
    </w:p>
    <w:p w14:paraId="07AA50B3" w14:textId="77777777" w:rsidR="005D7D26" w:rsidRPr="005D7D26" w:rsidRDefault="005D7D26" w:rsidP="004E3CC9">
      <w:pPr>
        <w:pStyle w:val="3"/>
      </w:pPr>
    </w:p>
    <w:p w14:paraId="12A0A8EF" w14:textId="77777777" w:rsidR="009B5763" w:rsidRPr="005D7D26" w:rsidRDefault="009B5763" w:rsidP="004E3CC9">
      <w:pPr>
        <w:pStyle w:val="3"/>
      </w:pPr>
      <w:bookmarkStart w:id="190" w:name="_Toc519782405"/>
      <w:r w:rsidRPr="005D7D26">
        <w:rPr>
          <w:rFonts w:hint="eastAsia"/>
        </w:rPr>
        <w:t>（一）董事提名及选聘情况</w:t>
      </w:r>
      <w:bookmarkEnd w:id="190"/>
    </w:p>
    <w:p w14:paraId="16FC56C8" w14:textId="1400A639" w:rsidR="009B5763" w:rsidRDefault="005D7D26" w:rsidP="009B5763">
      <w:pPr>
        <w:rPr>
          <w:rFonts w:ascii="宋体" w:eastAsia="宋体" w:hAnsi="宋体"/>
          <w:color w:val="000000"/>
        </w:rPr>
      </w:pPr>
      <w:r>
        <w:rPr>
          <w:rFonts w:ascii="宋体" w:eastAsia="宋体" w:hAnsi="宋体" w:hint="eastAsia"/>
          <w:color w:val="000000"/>
        </w:rPr>
        <w:t xml:space="preserve">    </w:t>
      </w:r>
      <w:r w:rsidR="009B5763" w:rsidRPr="00447F37">
        <w:rPr>
          <w:rFonts w:ascii="宋体" w:eastAsia="宋体" w:hAnsi="宋体" w:hint="eastAsia"/>
          <w:color w:val="000000"/>
        </w:rPr>
        <w:t>((num_year)) 年 ((num_year)) 月 ((num_year)) 日，公司创立大会暨第一次股东大会选举((str_name_director))全为公司董事，((str_name_director))为公司独立董事，任期三年。</w:t>
      </w:r>
    </w:p>
    <w:p w14:paraId="1B909068" w14:textId="77777777" w:rsidR="005D7D26" w:rsidRPr="00447F37" w:rsidRDefault="005D7D26" w:rsidP="009B5763">
      <w:pPr>
        <w:rPr>
          <w:rFonts w:ascii="宋体" w:eastAsia="宋体" w:hAnsi="宋体"/>
          <w:color w:val="000000"/>
        </w:rPr>
      </w:pPr>
    </w:p>
    <w:p w14:paraId="296D03B0" w14:textId="77777777" w:rsidR="009B5763" w:rsidRPr="005D7D26" w:rsidRDefault="009B5763" w:rsidP="004E3CC9">
      <w:pPr>
        <w:pStyle w:val="3"/>
      </w:pPr>
      <w:bookmarkStart w:id="191" w:name="_Toc519782406"/>
      <w:r w:rsidRPr="005D7D26">
        <w:rPr>
          <w:rFonts w:hint="eastAsia"/>
        </w:rPr>
        <w:lastRenderedPageBreak/>
        <w:t>（二）监事提名及选聘情况</w:t>
      </w:r>
      <w:bookmarkEnd w:id="191"/>
    </w:p>
    <w:p w14:paraId="395B64DA" w14:textId="5A6A3D55" w:rsidR="009B5763" w:rsidRDefault="009B5763" w:rsidP="003D19D4">
      <w:pPr>
        <w:ind w:firstLine="480"/>
        <w:rPr>
          <w:rFonts w:ascii="宋体" w:eastAsia="宋体" w:hAnsi="宋体"/>
          <w:color w:val="000000"/>
        </w:rPr>
      </w:pPr>
      <w:r w:rsidRPr="00447F37">
        <w:rPr>
          <w:rFonts w:ascii="宋体" w:eastAsia="宋体" w:hAnsi="宋体" w:hint="eastAsia"/>
          <w:color w:val="000000"/>
        </w:rPr>
        <w:t>((num_year)) 年 ((num_year))月 ((num_year))日，公司创立大会暨第一次股东大会选举((str_name))为公司股东代表监事，与职工通过职工代表大会选举产生的职工监事((str_name))共同组成监事会，任期三年。</w:t>
      </w:r>
    </w:p>
    <w:p w14:paraId="1FA36519" w14:textId="77777777" w:rsidR="003D19D4" w:rsidRPr="003D19D4" w:rsidRDefault="003D19D4" w:rsidP="003D19D4">
      <w:pPr>
        <w:ind w:firstLine="480"/>
        <w:rPr>
          <w:rFonts w:ascii="宋体" w:eastAsia="宋体" w:hAnsi="宋体"/>
          <w:color w:val="000000"/>
        </w:rPr>
      </w:pPr>
    </w:p>
    <w:p w14:paraId="6205EB3C" w14:textId="77777777" w:rsidR="009B5763" w:rsidRDefault="009B5763" w:rsidP="004E3CC9">
      <w:pPr>
        <w:pStyle w:val="2"/>
      </w:pPr>
      <w:bookmarkStart w:id="192" w:name="_Toc519782407"/>
      <w:r w:rsidRPr="003D19D4">
        <w:rPr>
          <w:rFonts w:hint="eastAsia"/>
        </w:rPr>
        <w:t>三、董事、监事、高级管理人员、其他核心人员及其近亲属持股及变动情况</w:t>
      </w:r>
      <w:bookmarkEnd w:id="192"/>
    </w:p>
    <w:p w14:paraId="38BFCA22" w14:textId="77777777" w:rsidR="003D19D4" w:rsidRPr="003D19D4" w:rsidRDefault="003D19D4" w:rsidP="009B5763">
      <w:pPr>
        <w:rPr>
          <w:rFonts w:ascii="宋体" w:eastAsia="宋体" w:hAnsi="宋体"/>
          <w:b/>
          <w:color w:val="000000"/>
          <w:sz w:val="30"/>
          <w:szCs w:val="30"/>
        </w:rPr>
      </w:pPr>
    </w:p>
    <w:p w14:paraId="7BE5CC24" w14:textId="77777777" w:rsidR="009B5763" w:rsidRPr="003D19D4" w:rsidRDefault="009B5763" w:rsidP="004E3CC9">
      <w:pPr>
        <w:pStyle w:val="3"/>
      </w:pPr>
      <w:bookmarkStart w:id="193" w:name="_Toc519782408"/>
      <w:r w:rsidRPr="003D19D4">
        <w:rPr>
          <w:rFonts w:hint="eastAsia"/>
        </w:rPr>
        <w:t>（一）直接持股</w:t>
      </w:r>
      <w:bookmarkEnd w:id="193"/>
    </w:p>
    <w:p w14:paraId="337DCA8F" w14:textId="2ECB4661" w:rsidR="009B5763" w:rsidRDefault="009B5763" w:rsidP="003D19D4">
      <w:pPr>
        <w:ind w:firstLine="480"/>
        <w:rPr>
          <w:rFonts w:ascii="宋体" w:eastAsia="宋体" w:hAnsi="宋体"/>
          <w:color w:val="000000"/>
        </w:rPr>
      </w:pPr>
      <w:r w:rsidRPr="00447F37">
        <w:rPr>
          <w:rFonts w:ascii="宋体" w:eastAsia="宋体" w:hAnsi="宋体" w:hint="eastAsia"/>
          <w:color w:val="000000"/>
        </w:rPr>
        <w:t>截至本招股说明书签署日，公司董事、监事、高级管理人员、其他核心人员及其近亲属直接持有公司股份的情况如下：</w:t>
      </w:r>
    </w:p>
    <w:p w14:paraId="77706B24" w14:textId="77777777" w:rsidR="003D19D4" w:rsidRPr="003D19D4" w:rsidRDefault="003D19D4" w:rsidP="003D19D4">
      <w:pPr>
        <w:ind w:firstLine="480"/>
        <w:rPr>
          <w:rFonts w:ascii="宋体" w:eastAsia="宋体" w:hAnsi="宋体"/>
          <w:color w:val="000000"/>
        </w:rPr>
      </w:pPr>
    </w:p>
    <w:p w14:paraId="5DF78CF6" w14:textId="77777777" w:rsidR="007D648B" w:rsidRPr="003D19D4" w:rsidRDefault="007D648B" w:rsidP="004E3CC9">
      <w:pPr>
        <w:pStyle w:val="3"/>
      </w:pPr>
      <w:bookmarkStart w:id="194" w:name="_Toc519782409"/>
      <w:r w:rsidRPr="003D19D4">
        <w:rPr>
          <w:rFonts w:hint="eastAsia"/>
        </w:rPr>
        <w:t>（二）间接持股</w:t>
      </w:r>
      <w:bookmarkEnd w:id="194"/>
    </w:p>
    <w:p w14:paraId="0173E8B4" w14:textId="46A3E403" w:rsidR="007D648B" w:rsidRDefault="007D648B" w:rsidP="003D19D4">
      <w:pPr>
        <w:ind w:firstLine="480"/>
        <w:rPr>
          <w:rFonts w:ascii="宋体" w:eastAsia="宋体" w:hAnsi="宋体"/>
          <w:color w:val="000000"/>
        </w:rPr>
      </w:pPr>
      <w:r w:rsidRPr="00447F37">
        <w:rPr>
          <w:rFonts w:ascii="宋体" w:eastAsia="宋体" w:hAnsi="宋体" w:hint="eastAsia"/>
          <w:color w:val="000000"/>
        </w:rPr>
        <w:t>截至本招股说明书签署日，公司董事、监事、高级管理人员、其他核心人员及其近亲属间接持有公司股份的情况如下：</w:t>
      </w:r>
    </w:p>
    <w:p w14:paraId="7F750092" w14:textId="77777777" w:rsidR="003D19D4" w:rsidRPr="003D19D4" w:rsidRDefault="003D19D4" w:rsidP="003D19D4">
      <w:pPr>
        <w:ind w:firstLine="480"/>
        <w:rPr>
          <w:rFonts w:ascii="宋体" w:eastAsia="宋体" w:hAnsi="宋体"/>
          <w:color w:val="000000"/>
        </w:rPr>
      </w:pPr>
    </w:p>
    <w:p w14:paraId="3F36F414" w14:textId="77777777" w:rsidR="007D648B" w:rsidRPr="003D19D4" w:rsidRDefault="007D648B" w:rsidP="004E3CC9">
      <w:pPr>
        <w:pStyle w:val="3"/>
      </w:pPr>
      <w:bookmarkStart w:id="195" w:name="_Toc519782410"/>
      <w:r w:rsidRPr="003D19D4">
        <w:rPr>
          <w:rFonts w:hint="eastAsia"/>
        </w:rPr>
        <w:t>（三）所持股份质押或冻结情况</w:t>
      </w:r>
      <w:bookmarkEnd w:id="195"/>
    </w:p>
    <w:p w14:paraId="0F2E1AC9" w14:textId="47BE450B" w:rsidR="007D648B" w:rsidRDefault="007D648B" w:rsidP="003D19D4">
      <w:pPr>
        <w:ind w:firstLine="480"/>
        <w:rPr>
          <w:rFonts w:ascii="宋体" w:eastAsia="宋体" w:hAnsi="宋体"/>
          <w:color w:val="000000"/>
        </w:rPr>
      </w:pPr>
      <w:r w:rsidRPr="00447F37">
        <w:rPr>
          <w:rFonts w:ascii="宋体" w:eastAsia="宋体" w:hAnsi="宋体" w:hint="eastAsia"/>
          <w:color w:val="000000"/>
        </w:rPr>
        <w:t>截至本招股说明书签署之日，公司董事、监事、高级管理人员、其他核心人员直接或间接持有的公司股份不存在质押或冻结情况。</w:t>
      </w:r>
    </w:p>
    <w:p w14:paraId="477AA950" w14:textId="77777777" w:rsidR="003D19D4" w:rsidRPr="003D19D4" w:rsidRDefault="003D19D4" w:rsidP="003D19D4">
      <w:pPr>
        <w:ind w:firstLine="480"/>
        <w:rPr>
          <w:rFonts w:ascii="宋体" w:eastAsia="宋体" w:hAnsi="宋体"/>
          <w:color w:val="000000"/>
        </w:rPr>
      </w:pPr>
    </w:p>
    <w:p w14:paraId="0672BCFA" w14:textId="77777777" w:rsidR="007D648B" w:rsidRPr="003D19D4" w:rsidRDefault="007D648B" w:rsidP="004E3CC9">
      <w:pPr>
        <w:pStyle w:val="2"/>
      </w:pPr>
      <w:bookmarkStart w:id="196" w:name="_Toc519782411"/>
      <w:r w:rsidRPr="003D19D4">
        <w:rPr>
          <w:rFonts w:hint="eastAsia"/>
        </w:rPr>
        <w:lastRenderedPageBreak/>
        <w:t>四、董事、监事与高级管理人员及其他核心人员对外投资情况</w:t>
      </w:r>
      <w:bookmarkEnd w:id="196"/>
    </w:p>
    <w:p w14:paraId="4AB64C60" w14:textId="7DC3CA4D" w:rsidR="007D648B" w:rsidRDefault="007D648B" w:rsidP="003D19D4">
      <w:pPr>
        <w:ind w:firstLine="480"/>
        <w:rPr>
          <w:rFonts w:ascii="宋体" w:eastAsia="宋体" w:hAnsi="宋体"/>
          <w:color w:val="000000"/>
        </w:rPr>
      </w:pPr>
      <w:r w:rsidRPr="00447F37">
        <w:rPr>
          <w:rFonts w:ascii="宋体" w:eastAsia="宋体" w:hAnsi="宋体" w:hint="eastAsia"/>
          <w:color w:val="000000"/>
        </w:rPr>
        <w:t>除直接或间接持有本公司股权外，公司董事、监事、高级管理人员及其他核心人员的其他主要直接对外投资情况如下：</w:t>
      </w:r>
    </w:p>
    <w:p w14:paraId="217417DA" w14:textId="77777777" w:rsidR="003D19D4" w:rsidRPr="003D19D4" w:rsidRDefault="003D19D4" w:rsidP="003D19D4">
      <w:pPr>
        <w:ind w:firstLine="480"/>
        <w:rPr>
          <w:rFonts w:ascii="宋体" w:eastAsia="宋体" w:hAnsi="宋体"/>
          <w:color w:val="000000"/>
        </w:rPr>
      </w:pPr>
    </w:p>
    <w:p w14:paraId="22177214" w14:textId="77777777" w:rsidR="007D648B" w:rsidRPr="003D19D4" w:rsidRDefault="007D648B" w:rsidP="004E3CC9">
      <w:pPr>
        <w:pStyle w:val="2"/>
      </w:pPr>
      <w:bookmarkStart w:id="197" w:name="_Toc519782412"/>
      <w:r w:rsidRPr="003D19D4">
        <w:rPr>
          <w:rFonts w:hint="eastAsia"/>
        </w:rPr>
        <w:t>五、董事、监事与高级管理人员及其他核心人员薪酬情况</w:t>
      </w:r>
      <w:bookmarkEnd w:id="197"/>
    </w:p>
    <w:p w14:paraId="5C38B575" w14:textId="77777777" w:rsidR="00800B58" w:rsidRPr="00447F37" w:rsidRDefault="00800B58" w:rsidP="00A932B5">
      <w:pPr>
        <w:rPr>
          <w:rFonts w:ascii="宋体" w:eastAsia="宋体" w:hAnsi="宋体"/>
          <w:b/>
          <w:color w:val="000000"/>
        </w:rPr>
      </w:pPr>
    </w:p>
    <w:p w14:paraId="28DD22A3" w14:textId="77777777" w:rsidR="007D648B" w:rsidRPr="003D19D4" w:rsidRDefault="007D648B" w:rsidP="004E3CC9">
      <w:pPr>
        <w:pStyle w:val="3"/>
      </w:pPr>
      <w:bookmarkStart w:id="198" w:name="_Toc519782413"/>
      <w:r w:rsidRPr="003D19D4">
        <w:rPr>
          <w:rFonts w:hint="eastAsia"/>
        </w:rPr>
        <w:t>（一）薪酬组成</w:t>
      </w:r>
      <w:bookmarkEnd w:id="198"/>
    </w:p>
    <w:p w14:paraId="35A07DE8" w14:textId="18F924A7" w:rsidR="007D648B" w:rsidRPr="00447F37" w:rsidRDefault="003D19D4" w:rsidP="007D648B">
      <w:pPr>
        <w:rPr>
          <w:rFonts w:ascii="宋体" w:eastAsia="宋体" w:hAnsi="宋体"/>
          <w:color w:val="000000"/>
        </w:rPr>
      </w:pPr>
      <w:r>
        <w:rPr>
          <w:rFonts w:ascii="宋体" w:eastAsia="宋体" w:hAnsi="宋体" w:hint="eastAsia"/>
          <w:color w:val="000000"/>
        </w:rPr>
        <w:t xml:space="preserve">    </w:t>
      </w:r>
      <w:r w:rsidR="007D648B" w:rsidRPr="00447F37">
        <w:rPr>
          <w:rFonts w:ascii="宋体" w:eastAsia="宋体" w:hAnsi="宋体" w:hint="eastAsia"/>
          <w:color w:val="000000"/>
        </w:rPr>
        <w:t>在公司担任具体生产经营职务的董事、监事、高级管理人员及其他核心人员的薪酬由工资、津贴及奖金三部分组成。</w:t>
      </w:r>
    </w:p>
    <w:p w14:paraId="07284541" w14:textId="0AE27173" w:rsidR="007D648B" w:rsidRPr="00447F37" w:rsidRDefault="003D19D4" w:rsidP="007D648B">
      <w:pPr>
        <w:rPr>
          <w:rFonts w:ascii="宋体" w:eastAsia="宋体" w:hAnsi="宋体"/>
          <w:color w:val="000000"/>
        </w:rPr>
      </w:pPr>
      <w:r>
        <w:rPr>
          <w:rFonts w:ascii="宋体" w:eastAsia="宋体" w:hAnsi="宋体" w:hint="eastAsia"/>
          <w:color w:val="000000"/>
        </w:rPr>
        <w:t xml:space="preserve">    </w:t>
      </w:r>
      <w:r w:rsidR="007D648B" w:rsidRPr="00447F37">
        <w:rPr>
          <w:rFonts w:ascii="宋体" w:eastAsia="宋体" w:hAnsi="宋体" w:hint="eastAsia"/>
          <w:color w:val="000000"/>
        </w:rPr>
        <w:t>1、工资</w:t>
      </w:r>
    </w:p>
    <w:p w14:paraId="085C4390" w14:textId="2F7F2E78" w:rsidR="007D648B" w:rsidRPr="00447F37" w:rsidRDefault="003D19D4" w:rsidP="007D648B">
      <w:pPr>
        <w:rPr>
          <w:rFonts w:ascii="宋体" w:eastAsia="宋体" w:hAnsi="宋体"/>
          <w:color w:val="000000"/>
        </w:rPr>
      </w:pPr>
      <w:r>
        <w:rPr>
          <w:rFonts w:ascii="宋体" w:eastAsia="宋体" w:hAnsi="宋体" w:hint="eastAsia"/>
          <w:color w:val="000000"/>
        </w:rPr>
        <w:t xml:space="preserve">    </w:t>
      </w:r>
      <w:r w:rsidR="007D648B" w:rsidRPr="00447F37">
        <w:rPr>
          <w:rFonts w:ascii="宋体" w:eastAsia="宋体" w:hAnsi="宋体" w:hint="eastAsia"/>
          <w:color w:val="000000"/>
        </w:rPr>
        <w:t>工资部分由基本工资、绩效工资构成。基本工资是根据人员的职务、资历、学历、技能等因素确定的、相对固定的工作报酬。绩效工资是根据人员工作绩效确定的，属于不固定的工资报酬。</w:t>
      </w:r>
    </w:p>
    <w:p w14:paraId="2D6F6EFE" w14:textId="2C26F0B7" w:rsidR="00856D18" w:rsidRPr="00447F37" w:rsidRDefault="003D19D4" w:rsidP="00856D18">
      <w:pPr>
        <w:rPr>
          <w:rFonts w:ascii="宋体" w:eastAsia="宋体" w:hAnsi="宋体"/>
          <w:color w:val="000000"/>
        </w:rPr>
      </w:pPr>
      <w:r>
        <w:rPr>
          <w:rFonts w:ascii="宋体" w:eastAsia="宋体" w:hAnsi="宋体" w:hint="eastAsia"/>
          <w:color w:val="000000"/>
        </w:rPr>
        <w:t xml:space="preserve">    </w:t>
      </w:r>
      <w:r w:rsidR="00856D18" w:rsidRPr="00447F37">
        <w:rPr>
          <w:rFonts w:ascii="宋体" w:eastAsia="宋体" w:hAnsi="宋体" w:hint="eastAsia"/>
          <w:color w:val="000000"/>
        </w:rPr>
        <w:t>2、津贴</w:t>
      </w:r>
    </w:p>
    <w:p w14:paraId="0BC77414" w14:textId="6CED6F33" w:rsidR="00856D18" w:rsidRPr="00447F37" w:rsidRDefault="003D19D4" w:rsidP="00856D18">
      <w:pPr>
        <w:rPr>
          <w:rFonts w:ascii="宋体" w:eastAsia="宋体" w:hAnsi="宋体"/>
          <w:color w:val="000000"/>
        </w:rPr>
      </w:pPr>
      <w:r>
        <w:rPr>
          <w:rFonts w:ascii="宋体" w:eastAsia="宋体" w:hAnsi="宋体" w:hint="eastAsia"/>
          <w:color w:val="000000"/>
        </w:rPr>
        <w:t xml:space="preserve">    </w:t>
      </w:r>
      <w:r w:rsidR="00856D18" w:rsidRPr="00447F37">
        <w:rPr>
          <w:rFonts w:ascii="宋体" w:eastAsia="宋体" w:hAnsi="宋体" w:hint="eastAsia"/>
          <w:color w:val="000000"/>
        </w:rPr>
        <w:t>津贴包括伙食津贴、交通津贴、通讯津贴、管理津贴等构成，由公司根据人员岗位性质、薪酬级别等标准予以发放。独立董事的薪酬由公司参照资本市场中独立董事薪酬的一般水平予以确定。</w:t>
      </w:r>
    </w:p>
    <w:p w14:paraId="58A88C2C" w14:textId="6BCFE5BF" w:rsidR="00856D18" w:rsidRPr="00447F37" w:rsidRDefault="003D19D4" w:rsidP="00856D18">
      <w:pPr>
        <w:rPr>
          <w:rFonts w:ascii="宋体" w:eastAsia="宋体" w:hAnsi="宋体"/>
          <w:color w:val="000000"/>
        </w:rPr>
      </w:pPr>
      <w:r>
        <w:rPr>
          <w:rFonts w:ascii="宋体" w:eastAsia="宋体" w:hAnsi="宋体" w:hint="eastAsia"/>
          <w:color w:val="000000"/>
        </w:rPr>
        <w:t xml:space="preserve">    </w:t>
      </w:r>
      <w:r w:rsidR="00856D18" w:rsidRPr="00447F37">
        <w:rPr>
          <w:rFonts w:ascii="宋体" w:eastAsia="宋体" w:hAnsi="宋体" w:hint="eastAsia"/>
          <w:color w:val="000000"/>
        </w:rPr>
        <w:t>3、奖金</w:t>
      </w:r>
    </w:p>
    <w:p w14:paraId="67EFF1DC" w14:textId="69729CE6" w:rsidR="00856D18" w:rsidRDefault="00856D18" w:rsidP="003D19D4">
      <w:pPr>
        <w:ind w:firstLine="480"/>
        <w:rPr>
          <w:rFonts w:ascii="宋体" w:eastAsia="宋体" w:hAnsi="宋体"/>
          <w:color w:val="000000"/>
        </w:rPr>
      </w:pPr>
      <w:r w:rsidRPr="00447F37">
        <w:rPr>
          <w:rFonts w:ascii="宋体" w:eastAsia="宋体" w:hAnsi="宋体" w:hint="eastAsia"/>
          <w:color w:val="000000"/>
        </w:rPr>
        <w:t>奖金根据月度、年度表现、绩效考核及公司经营情况确定发放。</w:t>
      </w:r>
    </w:p>
    <w:p w14:paraId="34A6435A" w14:textId="77777777" w:rsidR="003D19D4" w:rsidRPr="003D19D4" w:rsidRDefault="003D19D4" w:rsidP="003D19D4">
      <w:pPr>
        <w:ind w:firstLine="480"/>
        <w:rPr>
          <w:rFonts w:ascii="宋体" w:eastAsia="宋体" w:hAnsi="宋体"/>
          <w:color w:val="000000"/>
        </w:rPr>
      </w:pPr>
    </w:p>
    <w:p w14:paraId="0DA4FD4F" w14:textId="77777777" w:rsidR="00856D18" w:rsidRPr="003D19D4" w:rsidRDefault="00856D18" w:rsidP="004E3CC9">
      <w:pPr>
        <w:pStyle w:val="3"/>
      </w:pPr>
      <w:bookmarkStart w:id="199" w:name="_Toc519782414"/>
      <w:r w:rsidRPr="003D19D4">
        <w:rPr>
          <w:rFonts w:hint="eastAsia"/>
        </w:rPr>
        <w:lastRenderedPageBreak/>
        <w:t>（二）确定依据</w:t>
      </w:r>
      <w:bookmarkEnd w:id="199"/>
    </w:p>
    <w:p w14:paraId="2896B27C" w14:textId="68EE367F" w:rsidR="00856D18" w:rsidRDefault="00856D18" w:rsidP="003D19D4">
      <w:pPr>
        <w:ind w:firstLine="480"/>
        <w:rPr>
          <w:rFonts w:ascii="宋体" w:eastAsia="宋体" w:hAnsi="宋体"/>
          <w:color w:val="000000"/>
        </w:rPr>
      </w:pPr>
      <w:r w:rsidRPr="00447F37">
        <w:rPr>
          <w:rFonts w:ascii="宋体" w:eastAsia="宋体" w:hAnsi="宋体" w:hint="eastAsia"/>
          <w:color w:val="000000"/>
        </w:rPr>
        <w:t>董事、监事、高级管理人员及其他核心人员薪酬标准的制定以体现“按劳取酬”的分配原则，不断改善和提高工资分配上的公正与公平，达到激发人员工作积极性、提高工作效率、促进公司发展的目的。</w:t>
      </w:r>
      <w:r w:rsidRPr="00447F37">
        <w:rPr>
          <w:rFonts w:ascii="宋体" w:eastAsia="宋体" w:hAnsi="宋体" w:hint="eastAsia"/>
          <w:color w:val="000000"/>
        </w:rPr>
        <w:br/>
        <w:t>薪酬的确定同时兼顾对外具有竞争力，对内具有公平性，提供人员终身发展规划， 合理控制薪资成本。通过建立在任职资格基础上的薪资结构，增加薪资调整的科学性和灵活性，强化薪资的激励机制。薪资水平要充分拉开差距，有利于形成和稳定核心层， 向关键职位、核心人才倾斜。</w:t>
      </w:r>
    </w:p>
    <w:p w14:paraId="14BB1A57" w14:textId="77777777" w:rsidR="003D19D4" w:rsidRPr="00447F37" w:rsidRDefault="003D19D4" w:rsidP="003D19D4">
      <w:pPr>
        <w:ind w:firstLine="480"/>
        <w:rPr>
          <w:rFonts w:ascii="宋体" w:eastAsia="宋体" w:hAnsi="宋体"/>
          <w:color w:val="000000"/>
        </w:rPr>
      </w:pPr>
    </w:p>
    <w:p w14:paraId="42537ED1" w14:textId="77777777" w:rsidR="00856D18" w:rsidRPr="003D19D4" w:rsidRDefault="00856D18" w:rsidP="004E3CC9">
      <w:pPr>
        <w:pStyle w:val="3"/>
      </w:pPr>
      <w:bookmarkStart w:id="200" w:name="_Toc519782415"/>
      <w:r w:rsidRPr="003D19D4">
        <w:rPr>
          <w:rFonts w:hint="eastAsia"/>
        </w:rPr>
        <w:t>（三）所履行的程序</w:t>
      </w:r>
      <w:bookmarkEnd w:id="200"/>
    </w:p>
    <w:p w14:paraId="6D9A333D" w14:textId="150D7B60" w:rsidR="00856D18" w:rsidRDefault="00856D18" w:rsidP="003D19D4">
      <w:pPr>
        <w:ind w:firstLine="480"/>
        <w:rPr>
          <w:rFonts w:ascii="宋体" w:eastAsia="宋体" w:hAnsi="宋体"/>
          <w:color w:val="000000"/>
        </w:rPr>
      </w:pPr>
      <w:r w:rsidRPr="00447F37">
        <w:rPr>
          <w:rFonts w:ascii="宋体" w:eastAsia="宋体" w:hAnsi="宋体" w:hint="eastAsia"/>
          <w:color w:val="000000"/>
        </w:rPr>
        <w:t>薪酬与考核委员会负责制定公司董事、监事、高级管理人员的整体薪酬方案。本公司董事、监事、高级管理人员的薪酬方案均按照《公司章程》等公司治理制度履行了相应的审议程序。董事的薪酬经董事会审议后，提交股东大会审议通过。监事的薪酬经监事会审议通过后，提交股东大会审议通过。高级管理人员的薪酬由薪酬委员会提议后， 由董事会审议确定。</w:t>
      </w:r>
    </w:p>
    <w:p w14:paraId="086E9316" w14:textId="77777777" w:rsidR="003D19D4" w:rsidRPr="00447F37" w:rsidRDefault="003D19D4" w:rsidP="003D19D4">
      <w:pPr>
        <w:ind w:firstLine="480"/>
        <w:rPr>
          <w:rFonts w:ascii="宋体" w:eastAsia="宋体" w:hAnsi="宋体"/>
          <w:color w:val="000000"/>
        </w:rPr>
      </w:pPr>
    </w:p>
    <w:p w14:paraId="5775DD49" w14:textId="77777777" w:rsidR="00856D18" w:rsidRPr="00A27A4A" w:rsidRDefault="00856D18" w:rsidP="004E3CC9">
      <w:pPr>
        <w:pStyle w:val="3"/>
      </w:pPr>
      <w:bookmarkStart w:id="201" w:name="_Toc519782416"/>
      <w:r w:rsidRPr="00A27A4A">
        <w:rPr>
          <w:rFonts w:hint="eastAsia"/>
        </w:rPr>
        <w:t>（四）薪酬占利润总额的比例</w:t>
      </w:r>
      <w:bookmarkEnd w:id="201"/>
    </w:p>
    <w:p w14:paraId="00C0724F" w14:textId="095AEC4C" w:rsidR="00856D18" w:rsidRDefault="00856D18" w:rsidP="00A27A4A">
      <w:pPr>
        <w:ind w:firstLine="480"/>
        <w:rPr>
          <w:rFonts w:ascii="宋体" w:eastAsia="宋体" w:hAnsi="宋体"/>
          <w:color w:val="000000"/>
        </w:rPr>
      </w:pPr>
      <w:r w:rsidRPr="00447F37">
        <w:rPr>
          <w:rFonts w:ascii="宋体" w:eastAsia="宋体" w:hAnsi="宋体" w:hint="eastAsia"/>
          <w:color w:val="000000"/>
        </w:rPr>
        <w:t>((num_year)) 年、((num_year))年、((num_year)) 年，公司董事、监事、高级管理人员及其他核心人员薪酬总额占当年公司利润总额的比重分别为((num_percent))及 ((num_percent))。</w:t>
      </w:r>
    </w:p>
    <w:p w14:paraId="435E07B8" w14:textId="77777777" w:rsidR="00A27A4A" w:rsidRPr="00A27A4A" w:rsidRDefault="00A27A4A" w:rsidP="00A27A4A">
      <w:pPr>
        <w:ind w:firstLine="480"/>
        <w:rPr>
          <w:rFonts w:ascii="宋体" w:eastAsia="宋体" w:hAnsi="宋体"/>
          <w:color w:val="000000"/>
        </w:rPr>
      </w:pPr>
    </w:p>
    <w:p w14:paraId="520AA657" w14:textId="79FFFEB7" w:rsidR="00856D18" w:rsidRPr="00A27A4A" w:rsidRDefault="004E3CC9" w:rsidP="004E3CC9">
      <w:pPr>
        <w:pStyle w:val="3"/>
      </w:pPr>
      <w:bookmarkStart w:id="202" w:name="_Toc519782417"/>
      <w:r>
        <w:rPr>
          <w:rFonts w:hint="eastAsia"/>
        </w:rPr>
        <w:t>（五）</w:t>
      </w:r>
      <w:r w:rsidR="00856D18" w:rsidRPr="00A27A4A">
        <w:rPr>
          <w:rFonts w:hint="eastAsia"/>
        </w:rPr>
        <w:t>最近一年从发行人及其关联企业领取薪酬的情况</w:t>
      </w:r>
      <w:bookmarkEnd w:id="202"/>
    </w:p>
    <w:p w14:paraId="0027D9E8" w14:textId="77777777" w:rsidR="00A27A4A" w:rsidRPr="00A27A4A" w:rsidRDefault="00A27A4A" w:rsidP="00A27A4A">
      <w:pPr>
        <w:rPr>
          <w:rFonts w:ascii="宋体" w:eastAsia="宋体" w:hAnsi="宋体"/>
          <w:b/>
          <w:color w:val="000000"/>
        </w:rPr>
      </w:pPr>
    </w:p>
    <w:p w14:paraId="1D71A1AD" w14:textId="77777777" w:rsidR="00856D18" w:rsidRDefault="00856D18" w:rsidP="0025577E">
      <w:pPr>
        <w:pStyle w:val="2"/>
      </w:pPr>
      <w:bookmarkStart w:id="203" w:name="_Toc519782418"/>
      <w:r w:rsidRPr="00A27A4A">
        <w:rPr>
          <w:rFonts w:hint="eastAsia"/>
        </w:rPr>
        <w:lastRenderedPageBreak/>
        <w:t>六、董事、监事、高级管理人员及其他核心人员在其他单位兼职情况</w:t>
      </w:r>
      <w:bookmarkEnd w:id="203"/>
    </w:p>
    <w:p w14:paraId="246F745C" w14:textId="77777777" w:rsidR="00A27A4A" w:rsidRPr="00A27A4A" w:rsidRDefault="00A27A4A" w:rsidP="00856D18">
      <w:pPr>
        <w:rPr>
          <w:rFonts w:ascii="宋体" w:eastAsia="宋体" w:hAnsi="宋体"/>
          <w:b/>
          <w:color w:val="000000"/>
          <w:sz w:val="30"/>
          <w:szCs w:val="30"/>
        </w:rPr>
      </w:pPr>
    </w:p>
    <w:p w14:paraId="7AACD22D" w14:textId="6B1432E3" w:rsidR="00856D18" w:rsidRDefault="00856D18" w:rsidP="00A27A4A">
      <w:pPr>
        <w:ind w:firstLine="480"/>
        <w:rPr>
          <w:rFonts w:ascii="宋体" w:eastAsia="宋体" w:hAnsi="宋体"/>
          <w:color w:val="000000"/>
        </w:rPr>
      </w:pPr>
      <w:r w:rsidRPr="00447F37">
        <w:rPr>
          <w:rFonts w:ascii="宋体" w:eastAsia="宋体" w:hAnsi="宋体" w:hint="eastAsia"/>
          <w:color w:val="000000"/>
        </w:rPr>
        <w:t>截至本招股说明书签署日，除在公司及其控股、参股子公司任职外，公司董事、监事、高级管理人员及其他核心人员的主要兼职情况如下表所示：</w:t>
      </w:r>
    </w:p>
    <w:p w14:paraId="5516E9CD" w14:textId="77777777" w:rsidR="00A27A4A" w:rsidRPr="00A27A4A" w:rsidRDefault="00A27A4A" w:rsidP="00A27A4A">
      <w:pPr>
        <w:ind w:firstLine="480"/>
        <w:rPr>
          <w:rFonts w:ascii="宋体" w:eastAsia="宋体" w:hAnsi="宋体"/>
          <w:color w:val="000000"/>
        </w:rPr>
      </w:pPr>
    </w:p>
    <w:p w14:paraId="4F0FBE7E" w14:textId="77777777" w:rsidR="004B4895" w:rsidRPr="00996AF3" w:rsidRDefault="004B4895" w:rsidP="0025577E">
      <w:pPr>
        <w:pStyle w:val="2"/>
      </w:pPr>
      <w:bookmarkStart w:id="204" w:name="_Toc519782419"/>
      <w:r w:rsidRPr="00996AF3">
        <w:rPr>
          <w:rFonts w:hint="eastAsia"/>
        </w:rPr>
        <w:t>七、公司董事、监事、高级管理人员及其他核心人员的亲属关系</w:t>
      </w:r>
      <w:bookmarkEnd w:id="204"/>
    </w:p>
    <w:p w14:paraId="510BAF09" w14:textId="6C38D30F" w:rsidR="004B4895" w:rsidRDefault="004B4895" w:rsidP="00996AF3">
      <w:pPr>
        <w:ind w:firstLine="480"/>
        <w:rPr>
          <w:rFonts w:ascii="宋体" w:eastAsia="宋体" w:hAnsi="宋体"/>
          <w:color w:val="000000"/>
        </w:rPr>
      </w:pPr>
      <w:r w:rsidRPr="00447F37">
        <w:rPr>
          <w:rFonts w:ascii="宋体" w:eastAsia="宋体" w:hAnsi="宋体" w:hint="eastAsia"/>
          <w:color w:val="000000"/>
        </w:rPr>
        <w:t>公司董事、监事、高级管理人员及其他核心人员相互之间不存在亲属关系。</w:t>
      </w:r>
    </w:p>
    <w:p w14:paraId="06A111E9" w14:textId="77777777" w:rsidR="00996AF3" w:rsidRPr="00996AF3" w:rsidRDefault="00996AF3" w:rsidP="00996AF3">
      <w:pPr>
        <w:ind w:firstLine="480"/>
        <w:rPr>
          <w:rFonts w:ascii="宋体" w:eastAsia="宋体" w:hAnsi="宋体"/>
          <w:color w:val="000000"/>
        </w:rPr>
      </w:pPr>
    </w:p>
    <w:p w14:paraId="1A355A9D" w14:textId="77777777" w:rsidR="004B4895" w:rsidRDefault="004B4895" w:rsidP="0025577E">
      <w:pPr>
        <w:pStyle w:val="2"/>
      </w:pPr>
      <w:bookmarkStart w:id="205" w:name="_Toc519782420"/>
      <w:r w:rsidRPr="00996AF3">
        <w:rPr>
          <w:rFonts w:hint="eastAsia"/>
        </w:rPr>
        <w:t>八、董事、监事、高级管理人员了解股票发行上市相关法律规定及其法定义务责任的情况</w:t>
      </w:r>
      <w:bookmarkEnd w:id="205"/>
    </w:p>
    <w:p w14:paraId="5B05E839" w14:textId="77777777" w:rsidR="00996AF3" w:rsidRPr="00996AF3" w:rsidRDefault="00996AF3" w:rsidP="004B4895">
      <w:pPr>
        <w:rPr>
          <w:rFonts w:ascii="宋体" w:eastAsia="宋体" w:hAnsi="宋体"/>
          <w:b/>
          <w:color w:val="000000"/>
          <w:sz w:val="30"/>
          <w:szCs w:val="30"/>
        </w:rPr>
      </w:pPr>
    </w:p>
    <w:p w14:paraId="6261F4E7" w14:textId="6E64C91E" w:rsidR="004B4895" w:rsidRDefault="004B4895" w:rsidP="00996AF3">
      <w:pPr>
        <w:ind w:firstLine="480"/>
        <w:rPr>
          <w:rFonts w:ascii="宋体" w:eastAsia="宋体" w:hAnsi="宋体"/>
          <w:color w:val="000000"/>
        </w:rPr>
      </w:pPr>
      <w:r w:rsidRPr="00447F37">
        <w:rPr>
          <w:rFonts w:ascii="宋体" w:eastAsia="宋体" w:hAnsi="宋体" w:hint="eastAsia"/>
          <w:color w:val="000000"/>
        </w:rPr>
        <w:t>公司现任董事、监事及高级管理人员参加了保荐机构((str_company))组织的辅导培训。辅导培训中，保荐机构通过集中授课、专项辅导及测试验收等方式对公司相关董事、监事及高级管理人员进行了辅导，辅导内容为法律知识学习和培训，加强其对发行上市的有关法律、法规和规则的理解，并使其理解信息披露和履行承诺方面的责任和义务等。公司董事、监事、高级管理人员均已了解股票发行上市相关的法律法规及其法定义务责任。</w:t>
      </w:r>
    </w:p>
    <w:p w14:paraId="0E1FA0B4" w14:textId="77777777" w:rsidR="00996AF3" w:rsidRPr="00447F37" w:rsidRDefault="00996AF3" w:rsidP="00996AF3">
      <w:pPr>
        <w:ind w:firstLine="480"/>
        <w:rPr>
          <w:rFonts w:ascii="宋体" w:eastAsia="宋体" w:hAnsi="宋体"/>
          <w:color w:val="000000"/>
        </w:rPr>
      </w:pPr>
    </w:p>
    <w:p w14:paraId="457EDCE0" w14:textId="40B3A4C7" w:rsidR="004B4895" w:rsidRPr="00996AF3" w:rsidRDefault="0025577E" w:rsidP="0025577E">
      <w:pPr>
        <w:pStyle w:val="2"/>
      </w:pPr>
      <w:bookmarkStart w:id="206" w:name="_Toc519782421"/>
      <w:r>
        <w:rPr>
          <w:rFonts w:hint="eastAsia"/>
        </w:rPr>
        <w:lastRenderedPageBreak/>
        <w:t>九、</w:t>
      </w:r>
      <w:r w:rsidR="004B4895" w:rsidRPr="00996AF3">
        <w:rPr>
          <w:rFonts w:hint="eastAsia"/>
        </w:rPr>
        <w:t>公司与董事、监事、高级管理人员及其他核心人员签订的协议</w:t>
      </w:r>
      <w:bookmarkEnd w:id="206"/>
    </w:p>
    <w:p w14:paraId="2B8478CA" w14:textId="77777777" w:rsidR="00996AF3" w:rsidRPr="00996AF3" w:rsidRDefault="00996AF3" w:rsidP="00996AF3">
      <w:pPr>
        <w:rPr>
          <w:rFonts w:ascii="宋体" w:eastAsia="宋体" w:hAnsi="宋体"/>
          <w:b/>
          <w:color w:val="000000"/>
          <w:sz w:val="30"/>
          <w:szCs w:val="30"/>
        </w:rPr>
      </w:pPr>
    </w:p>
    <w:p w14:paraId="3A26DC3D" w14:textId="3159A2EF" w:rsidR="00996AF3" w:rsidRDefault="004B4895" w:rsidP="00996AF3">
      <w:pPr>
        <w:ind w:firstLine="480"/>
        <w:rPr>
          <w:rFonts w:ascii="宋体" w:eastAsia="宋体" w:hAnsi="宋体"/>
          <w:color w:val="000000"/>
        </w:rPr>
      </w:pPr>
      <w:r w:rsidRPr="00447F37">
        <w:rPr>
          <w:rFonts w:ascii="宋体" w:eastAsia="宋体" w:hAnsi="宋体" w:hint="eastAsia"/>
          <w:color w:val="000000"/>
        </w:rPr>
        <w:t>在本公司工作并领薪的董事、监事、高级管理人员及其他核心人员均与公司签订了《劳动合同》。公司董事、监事、高级管理人员及其他核心人员未与公司签有任何担保、借款等重大商业协议等事项。</w:t>
      </w:r>
    </w:p>
    <w:p w14:paraId="1FE6694F" w14:textId="7D1BD5AC" w:rsidR="004B4895" w:rsidRDefault="004B4895" w:rsidP="00996AF3">
      <w:pPr>
        <w:ind w:firstLine="480"/>
        <w:rPr>
          <w:rFonts w:ascii="宋体" w:eastAsia="宋体" w:hAnsi="宋体"/>
          <w:color w:val="000000"/>
        </w:rPr>
      </w:pPr>
      <w:r w:rsidRPr="00447F37">
        <w:rPr>
          <w:rFonts w:ascii="宋体" w:eastAsia="宋体" w:hAnsi="宋体" w:hint="eastAsia"/>
          <w:color w:val="000000"/>
        </w:rPr>
        <w:br/>
      </w:r>
      <w:r w:rsidR="00996AF3">
        <w:rPr>
          <w:rFonts w:ascii="宋体" w:eastAsia="宋体" w:hAnsi="宋体" w:hint="eastAsia"/>
          <w:color w:val="000000"/>
        </w:rPr>
        <w:t xml:space="preserve">    </w:t>
      </w:r>
      <w:r w:rsidRPr="00447F37">
        <w:rPr>
          <w:rFonts w:ascii="宋体" w:eastAsia="宋体" w:hAnsi="宋体" w:hint="eastAsia"/>
          <w:color w:val="000000"/>
        </w:rPr>
        <w:t>截至本招股说明书签署日，上述协议均得到了有效的执行。</w:t>
      </w:r>
    </w:p>
    <w:p w14:paraId="2FE11328" w14:textId="77777777" w:rsidR="00996AF3" w:rsidRPr="00447F37" w:rsidRDefault="00996AF3" w:rsidP="00996AF3">
      <w:pPr>
        <w:ind w:firstLine="480"/>
        <w:rPr>
          <w:rFonts w:ascii="宋体" w:eastAsia="宋体" w:hAnsi="宋体"/>
          <w:color w:val="000000"/>
        </w:rPr>
      </w:pPr>
    </w:p>
    <w:p w14:paraId="2C7FAA5B" w14:textId="7B1592CA" w:rsidR="004B4895" w:rsidRPr="00996AF3" w:rsidRDefault="0025577E" w:rsidP="0025577E">
      <w:pPr>
        <w:pStyle w:val="2"/>
      </w:pPr>
      <w:bookmarkStart w:id="207" w:name="_Toc519782422"/>
      <w:r>
        <w:rPr>
          <w:rFonts w:hint="eastAsia"/>
        </w:rPr>
        <w:t>十、</w:t>
      </w:r>
      <w:r w:rsidR="004B4895" w:rsidRPr="00996AF3">
        <w:rPr>
          <w:rFonts w:hint="eastAsia"/>
        </w:rPr>
        <w:t>董事、监事与高级管理人员近两年的变动情况</w:t>
      </w:r>
      <w:bookmarkEnd w:id="207"/>
    </w:p>
    <w:p w14:paraId="68A8C01E" w14:textId="77777777" w:rsidR="00996AF3" w:rsidRPr="00996AF3" w:rsidRDefault="00996AF3" w:rsidP="00996AF3">
      <w:pPr>
        <w:rPr>
          <w:rFonts w:ascii="宋体" w:eastAsia="宋体" w:hAnsi="宋体"/>
          <w:b/>
          <w:color w:val="000000"/>
          <w:sz w:val="30"/>
          <w:szCs w:val="30"/>
        </w:rPr>
      </w:pPr>
    </w:p>
    <w:p w14:paraId="573CEEF5" w14:textId="3D9C14F9" w:rsidR="004B4895" w:rsidRPr="00447F37" w:rsidRDefault="00EC6649" w:rsidP="004B4895">
      <w:pPr>
        <w:rPr>
          <w:rFonts w:ascii="宋体" w:eastAsia="宋体" w:hAnsi="宋体"/>
          <w:color w:val="000000"/>
        </w:rPr>
      </w:pPr>
      <w:r>
        <w:rPr>
          <w:rFonts w:ascii="宋体" w:eastAsia="宋体" w:hAnsi="宋体" w:hint="eastAsia"/>
          <w:color w:val="000000"/>
        </w:rPr>
        <w:t xml:space="preserve">    </w:t>
      </w:r>
      <w:r w:rsidR="004B4895" w:rsidRPr="00447F37">
        <w:rPr>
          <w:rFonts w:ascii="宋体" w:eastAsia="宋体" w:hAnsi="宋体" w:hint="eastAsia"/>
          <w:color w:val="000000"/>
        </w:rPr>
        <w:t>公司最近两年内董事、监事、高级管理人员没有发生重大变化。</w:t>
      </w:r>
    </w:p>
    <w:p w14:paraId="6FCB9255" w14:textId="77777777" w:rsidR="004B4895" w:rsidRPr="00EC6649" w:rsidRDefault="004B4895" w:rsidP="0025577E">
      <w:pPr>
        <w:pStyle w:val="3"/>
      </w:pPr>
      <w:bookmarkStart w:id="208" w:name="_Toc519782423"/>
      <w:r w:rsidRPr="00EC6649">
        <w:rPr>
          <w:rFonts w:hint="eastAsia"/>
        </w:rPr>
        <w:t>（一）董事变动情况</w:t>
      </w:r>
      <w:bookmarkEnd w:id="208"/>
    </w:p>
    <w:p w14:paraId="4690C77C" w14:textId="77777777" w:rsidR="004B4895" w:rsidRPr="00EC6649" w:rsidRDefault="004B4895" w:rsidP="0025577E">
      <w:pPr>
        <w:pStyle w:val="3"/>
      </w:pPr>
      <w:bookmarkStart w:id="209" w:name="_Toc519782424"/>
      <w:r w:rsidRPr="00EC6649">
        <w:rPr>
          <w:rFonts w:hint="eastAsia"/>
        </w:rPr>
        <w:t>（二）监事变动情况</w:t>
      </w:r>
      <w:bookmarkEnd w:id="209"/>
    </w:p>
    <w:p w14:paraId="2EB5A985" w14:textId="77777777" w:rsidR="004B4895" w:rsidRPr="00447F37" w:rsidRDefault="004B4895" w:rsidP="0025577E">
      <w:pPr>
        <w:pStyle w:val="3"/>
      </w:pPr>
      <w:bookmarkStart w:id="210" w:name="_Toc519782425"/>
      <w:r w:rsidRPr="00EC6649">
        <w:rPr>
          <w:rFonts w:hint="eastAsia"/>
        </w:rPr>
        <w:t>（三）高级管理人员变动情况</w:t>
      </w:r>
      <w:bookmarkEnd w:id="210"/>
    </w:p>
    <w:p w14:paraId="655748F0" w14:textId="77777777" w:rsidR="004B4895" w:rsidRDefault="004B4895" w:rsidP="0025577E">
      <w:pPr>
        <w:pStyle w:val="2"/>
      </w:pPr>
      <w:bookmarkStart w:id="211" w:name="_Toc519782426"/>
      <w:r w:rsidRPr="00EC6649">
        <w:rPr>
          <w:rFonts w:hint="eastAsia"/>
        </w:rPr>
        <w:t>十一、股东大会、董事会、监事会、独立董事、董事会秘书制度及董事会专门委员会的建立健全及运行情况</w:t>
      </w:r>
      <w:bookmarkEnd w:id="211"/>
    </w:p>
    <w:p w14:paraId="27DD7052" w14:textId="77777777" w:rsidR="00EC6649" w:rsidRPr="00EC6649" w:rsidRDefault="00EC6649" w:rsidP="004B4895">
      <w:pPr>
        <w:rPr>
          <w:rFonts w:ascii="宋体" w:eastAsia="宋体" w:hAnsi="宋体"/>
          <w:b/>
          <w:color w:val="000000"/>
          <w:sz w:val="30"/>
          <w:szCs w:val="30"/>
        </w:rPr>
      </w:pPr>
    </w:p>
    <w:p w14:paraId="29E01D1C" w14:textId="6D5C388F" w:rsidR="002746A4" w:rsidRDefault="002746A4" w:rsidP="00EC6649">
      <w:pPr>
        <w:ind w:firstLine="480"/>
        <w:rPr>
          <w:rFonts w:ascii="宋体" w:eastAsia="宋体" w:hAnsi="宋体"/>
          <w:color w:val="000000"/>
        </w:rPr>
      </w:pPr>
      <w:r w:rsidRPr="00447F37">
        <w:rPr>
          <w:rFonts w:ascii="宋体" w:eastAsia="宋体" w:hAnsi="宋体" w:hint="eastAsia"/>
          <w:color w:val="000000"/>
        </w:rPr>
        <w:t>公司根据《公司法》、《证券法》、《上市公司章程指引》等相关法律法规的要求，逐步建立健全了由股东大会、董事会、独立董事、监事会和高级管</w:t>
      </w:r>
      <w:r w:rsidRPr="00447F37">
        <w:rPr>
          <w:rFonts w:ascii="宋体" w:eastAsia="宋体" w:hAnsi="宋体" w:hint="eastAsia"/>
          <w:color w:val="000000"/>
        </w:rPr>
        <w:lastRenderedPageBreak/>
        <w:t>理层组成的治理结构。公司建立了符合上市公司治理规范性要求的《股东大会议事规则》、《董事会议事规则》、《监事会议事规则》、《独立董事议事规则》、《关联交易管理制度》、《对外担保管理制度》、《总经理工作细则》、《董事会秘书工作细则》、《对外投资管理办法》、《信息披露与投资者关系管理制度》、《内部审计管理制度》等制度，并建立了战略委员会、审计委员会、提名委员会、薪酬与考核委员会等董事会下属委员会。</w:t>
      </w:r>
      <w:r w:rsidRPr="00447F37">
        <w:rPr>
          <w:rFonts w:ascii="宋体" w:eastAsia="宋体" w:hAnsi="宋体" w:hint="eastAsia"/>
          <w:color w:val="000000"/>
        </w:rPr>
        <w:br/>
        <w:t>公司组织机构职责分工明确，相互配合，健全清晰，制衡机制有效运作，决策程序及议事规则透明、清晰、有效。公司三会能够切实履行职责，三会的召开及决议内容合法有效，不存在董事会或高级管理人员违反《公司法》及其他规定行使职权的情形。董事会授权，公司章程的修改等符合有关规定要求。</w:t>
      </w:r>
    </w:p>
    <w:p w14:paraId="053F6D99" w14:textId="77777777" w:rsidR="00EC6649" w:rsidRPr="00447F37" w:rsidRDefault="00EC6649" w:rsidP="00EC6649">
      <w:pPr>
        <w:ind w:firstLine="480"/>
        <w:rPr>
          <w:rFonts w:ascii="宋体" w:eastAsia="宋体" w:hAnsi="宋体"/>
          <w:color w:val="000000"/>
        </w:rPr>
      </w:pPr>
    </w:p>
    <w:p w14:paraId="61F60267" w14:textId="77777777" w:rsidR="002746A4" w:rsidRPr="00EC2B89" w:rsidRDefault="002746A4" w:rsidP="0025577E">
      <w:pPr>
        <w:pStyle w:val="3"/>
      </w:pPr>
      <w:bookmarkStart w:id="212" w:name="_Toc519782427"/>
      <w:r w:rsidRPr="00EC2B89">
        <w:rPr>
          <w:rFonts w:hint="eastAsia"/>
        </w:rPr>
        <w:t>（一）股东大会的运行情况</w:t>
      </w:r>
      <w:bookmarkEnd w:id="212"/>
    </w:p>
    <w:p w14:paraId="44138ABA" w14:textId="00DB0149" w:rsidR="002746A4" w:rsidRDefault="002746A4" w:rsidP="00BD542F">
      <w:pPr>
        <w:ind w:firstLine="480"/>
        <w:rPr>
          <w:rFonts w:ascii="宋体" w:eastAsia="宋体" w:hAnsi="宋体"/>
          <w:color w:val="000000"/>
        </w:rPr>
      </w:pPr>
      <w:r w:rsidRPr="00447F37">
        <w:rPr>
          <w:rFonts w:ascii="宋体" w:eastAsia="宋体" w:hAnsi="宋体" w:hint="eastAsia"/>
          <w:color w:val="000000"/>
        </w:rPr>
        <w:t>股东大会依据《公司法》、《公司章程》、《股东大会议事规则》和有关法律法规履行权利和义务，股东大会运作规范，会议的召开、表决、决议的内容符合相关规定要求。自股份公司设立以来，公司已累计召开 ((num_number))次股东大会。公司股东大会就《公司章程》的订立、公司重大制度建设、重大经营投资和财务决策、董事、独立董事与监事的聘任、首次公开发行股票并上市的决策和募集资金投向等重大事项进行审议决策，严格依照相关规定行使权力。</w:t>
      </w:r>
    </w:p>
    <w:p w14:paraId="79FD2E02" w14:textId="77777777" w:rsidR="00BD542F" w:rsidRPr="00447F37" w:rsidRDefault="00BD542F" w:rsidP="00BD542F">
      <w:pPr>
        <w:ind w:firstLine="480"/>
        <w:rPr>
          <w:rFonts w:ascii="宋体" w:eastAsia="宋体" w:hAnsi="宋体"/>
          <w:color w:val="000000"/>
        </w:rPr>
      </w:pPr>
    </w:p>
    <w:p w14:paraId="27BDC96A" w14:textId="77777777" w:rsidR="002746A4" w:rsidRPr="00BD542F" w:rsidRDefault="002746A4" w:rsidP="0025577E">
      <w:pPr>
        <w:pStyle w:val="3"/>
      </w:pPr>
      <w:bookmarkStart w:id="213" w:name="_Toc519782428"/>
      <w:r w:rsidRPr="00BD542F">
        <w:rPr>
          <w:rFonts w:hint="eastAsia"/>
        </w:rPr>
        <w:t>（二）董事会制度的运行情况</w:t>
      </w:r>
      <w:bookmarkEnd w:id="213"/>
    </w:p>
    <w:p w14:paraId="377138B4" w14:textId="5A21128F" w:rsidR="002746A4" w:rsidRDefault="002746A4" w:rsidP="00320620">
      <w:pPr>
        <w:ind w:firstLine="480"/>
        <w:rPr>
          <w:rFonts w:ascii="宋体" w:eastAsia="宋体" w:hAnsi="宋体"/>
          <w:color w:val="000000"/>
        </w:rPr>
      </w:pPr>
      <w:r w:rsidRPr="00447F37">
        <w:rPr>
          <w:rFonts w:ascii="宋体" w:eastAsia="宋体" w:hAnsi="宋体" w:hint="eastAsia"/>
          <w:color w:val="000000"/>
        </w:rPr>
        <w:t>公司董事会由((num_number))名董事组成，其中独立董事((num_number)) 名，设董事长 1 人。股份公司成立至本招股说明书签署日，公司董事会已召开((num_number)) 次会议。董事会按照《公司法》、《公司章程》、《董事会议事规则》的规定规范运作，公司董事会就《公司章程》和公司重大制度建设、重大经营投资和财务决策、管理层的聘任、首次公开发行股票并上市的决策和募集资金投向等重大事项进行审议决策，有效履行了职责。</w:t>
      </w:r>
    </w:p>
    <w:p w14:paraId="171D4D09" w14:textId="77777777" w:rsidR="00320620" w:rsidRPr="00447F37" w:rsidRDefault="00320620" w:rsidP="00320620">
      <w:pPr>
        <w:ind w:firstLine="480"/>
        <w:rPr>
          <w:rFonts w:ascii="宋体" w:eastAsia="宋体" w:hAnsi="宋体"/>
          <w:color w:val="000000"/>
        </w:rPr>
      </w:pPr>
    </w:p>
    <w:p w14:paraId="38A89E6C" w14:textId="5A3F0D42" w:rsidR="002746A4" w:rsidRPr="00320620" w:rsidRDefault="00320620" w:rsidP="0025577E">
      <w:pPr>
        <w:pStyle w:val="3"/>
      </w:pPr>
      <w:bookmarkStart w:id="214" w:name="_Toc519782429"/>
      <w:r>
        <w:rPr>
          <w:rFonts w:hint="eastAsia"/>
        </w:rPr>
        <w:lastRenderedPageBreak/>
        <w:t>（三）</w:t>
      </w:r>
      <w:r w:rsidR="002746A4" w:rsidRPr="00320620">
        <w:rPr>
          <w:rFonts w:hint="eastAsia"/>
        </w:rPr>
        <w:t>监事会制度的运行情况</w:t>
      </w:r>
      <w:bookmarkEnd w:id="214"/>
    </w:p>
    <w:p w14:paraId="41D1CBF2" w14:textId="77777777" w:rsidR="00320620" w:rsidRPr="00320620" w:rsidRDefault="00320620" w:rsidP="00320620">
      <w:pPr>
        <w:outlineLvl w:val="0"/>
        <w:rPr>
          <w:rFonts w:ascii="宋体" w:eastAsia="宋体" w:hAnsi="宋体"/>
          <w:b/>
          <w:color w:val="000000"/>
        </w:rPr>
      </w:pPr>
    </w:p>
    <w:p w14:paraId="68823499" w14:textId="095B04F0" w:rsidR="002746A4" w:rsidRDefault="002746A4" w:rsidP="00320620">
      <w:pPr>
        <w:ind w:firstLine="480"/>
        <w:rPr>
          <w:rFonts w:ascii="宋体" w:eastAsia="宋体" w:hAnsi="宋体"/>
          <w:color w:val="000000"/>
        </w:rPr>
      </w:pPr>
      <w:r w:rsidRPr="00447F37">
        <w:rPr>
          <w:rFonts w:ascii="宋体" w:eastAsia="宋体" w:hAnsi="宋体" w:hint="eastAsia"/>
          <w:color w:val="000000"/>
        </w:rPr>
        <w:t>股份公司成立至本招股说明书签署日，公司监事会已召开 ((num_number)) 次会议。监事会按照《公司法》、《公司章程》、《监事会议事规则》的规定规范运作，有效履行了监督等职责。</w:t>
      </w:r>
    </w:p>
    <w:p w14:paraId="7065B844" w14:textId="77777777" w:rsidR="00320620" w:rsidRPr="00447F37" w:rsidRDefault="00320620" w:rsidP="00320620">
      <w:pPr>
        <w:ind w:firstLine="480"/>
        <w:rPr>
          <w:rFonts w:ascii="宋体" w:eastAsia="宋体" w:hAnsi="宋体"/>
          <w:color w:val="000000"/>
        </w:rPr>
      </w:pPr>
    </w:p>
    <w:p w14:paraId="540A4A66" w14:textId="77777777" w:rsidR="002746A4" w:rsidRDefault="002746A4" w:rsidP="0025577E">
      <w:pPr>
        <w:pStyle w:val="3"/>
      </w:pPr>
      <w:bookmarkStart w:id="215" w:name="_Toc519782430"/>
      <w:r w:rsidRPr="00320620">
        <w:rPr>
          <w:rFonts w:hint="eastAsia"/>
        </w:rPr>
        <w:t>（四）独立董事制度的运行情况</w:t>
      </w:r>
      <w:bookmarkEnd w:id="215"/>
    </w:p>
    <w:p w14:paraId="61AF566B" w14:textId="77777777" w:rsidR="00466525" w:rsidRPr="00320620" w:rsidRDefault="00466525" w:rsidP="00C33E7C">
      <w:pPr>
        <w:outlineLvl w:val="0"/>
        <w:rPr>
          <w:rFonts w:ascii="宋体" w:eastAsia="宋体" w:hAnsi="宋体"/>
          <w:b/>
          <w:color w:val="000000"/>
        </w:rPr>
      </w:pPr>
    </w:p>
    <w:p w14:paraId="070F1C12" w14:textId="66F3687B" w:rsidR="002746A4" w:rsidRDefault="002746A4" w:rsidP="00320620">
      <w:pPr>
        <w:ind w:firstLine="480"/>
        <w:rPr>
          <w:rFonts w:ascii="宋体" w:eastAsia="宋体" w:hAnsi="宋体"/>
          <w:color w:val="000000"/>
        </w:rPr>
      </w:pPr>
      <w:r w:rsidRPr="00447F37">
        <w:rPr>
          <w:rFonts w:ascii="宋体" w:eastAsia="宋体" w:hAnsi="宋体" w:hint="eastAsia"/>
          <w:color w:val="000000"/>
        </w:rPr>
        <w:t>本公司现有独立董事 3 名。独立董事人数超过公司((num_number)) 名董事人数的三分之一，其中包括 ((num_number)) 名会计专业人士。三名独立董事出席了历次召开的董事会并对相关议案进行了表决。</w:t>
      </w:r>
      <w:r w:rsidRPr="00447F37">
        <w:rPr>
          <w:rFonts w:ascii="宋体" w:eastAsia="宋体" w:hAnsi="宋体" w:hint="eastAsia"/>
          <w:color w:val="000000"/>
        </w:rPr>
        <w:br/>
      </w:r>
      <w:r w:rsidR="00320620">
        <w:rPr>
          <w:rFonts w:ascii="宋体" w:eastAsia="宋体" w:hAnsi="宋体" w:hint="eastAsia"/>
          <w:color w:val="000000"/>
        </w:rPr>
        <w:t xml:space="preserve">    </w:t>
      </w:r>
      <w:r w:rsidRPr="00447F37">
        <w:rPr>
          <w:rFonts w:ascii="宋体" w:eastAsia="宋体" w:hAnsi="宋体" w:hint="eastAsia"/>
          <w:color w:val="000000"/>
        </w:rPr>
        <w:t>独立董事自聘任以来，依据《公司章程》、《独立董事议事规则》等要求积极参与公司决策，发挥了在战略规划、审计、提名、薪酬与考核、法律等方面的优势。独立董事的履职维护了全体股东权益，完善了公司治理结构。</w:t>
      </w:r>
    </w:p>
    <w:p w14:paraId="5C87F5F4" w14:textId="77777777" w:rsidR="00320620" w:rsidRPr="00447F37" w:rsidRDefault="00320620" w:rsidP="00320620">
      <w:pPr>
        <w:ind w:firstLine="480"/>
        <w:rPr>
          <w:rFonts w:ascii="宋体" w:eastAsia="宋体" w:hAnsi="宋体"/>
          <w:color w:val="000000"/>
        </w:rPr>
      </w:pPr>
    </w:p>
    <w:p w14:paraId="6576829C" w14:textId="13C288B7" w:rsidR="002746A4" w:rsidRPr="00466525" w:rsidRDefault="00466525" w:rsidP="0025577E">
      <w:pPr>
        <w:pStyle w:val="3"/>
      </w:pPr>
      <w:bookmarkStart w:id="216" w:name="_Toc519782431"/>
      <w:r>
        <w:rPr>
          <w:rFonts w:hint="eastAsia"/>
        </w:rPr>
        <w:t>（五）</w:t>
      </w:r>
      <w:r w:rsidR="002746A4" w:rsidRPr="00466525">
        <w:rPr>
          <w:rFonts w:hint="eastAsia"/>
        </w:rPr>
        <w:t>董事会专门委员会的运行情况</w:t>
      </w:r>
      <w:bookmarkEnd w:id="216"/>
    </w:p>
    <w:p w14:paraId="1E9341FB" w14:textId="77777777" w:rsidR="00466525" w:rsidRPr="00466525" w:rsidRDefault="00466525" w:rsidP="00466525">
      <w:pPr>
        <w:outlineLvl w:val="0"/>
        <w:rPr>
          <w:rFonts w:ascii="宋体" w:eastAsia="宋体" w:hAnsi="宋体"/>
          <w:b/>
          <w:color w:val="000000"/>
        </w:rPr>
      </w:pPr>
    </w:p>
    <w:p w14:paraId="290391B3" w14:textId="5D86F306" w:rsidR="00466525" w:rsidRDefault="002746A4" w:rsidP="00466525">
      <w:pPr>
        <w:ind w:firstLine="480"/>
        <w:rPr>
          <w:rFonts w:ascii="宋体" w:eastAsia="宋体" w:hAnsi="宋体"/>
          <w:color w:val="000000"/>
        </w:rPr>
      </w:pPr>
      <w:r w:rsidRPr="00447F37">
        <w:rPr>
          <w:rFonts w:ascii="宋体" w:eastAsia="宋体" w:hAnsi="宋体" w:hint="eastAsia"/>
          <w:color w:val="000000"/>
        </w:rPr>
        <w:t>((num_year))年 ((num_year))月 24 日，公司董事会审议通过了关于制定公司董事会审计委员会、战略委员会、提名委员会、薪酬与考核委员会工作细则的议案。各专门委员会自设立以来， 依照有关规定，发挥了在公司发展战略与规划、管理人员选聘、薪酬体系管理、考核管理、内部审计、规范运作等方面的作用。</w:t>
      </w:r>
    </w:p>
    <w:p w14:paraId="1D2605BF" w14:textId="77777777" w:rsidR="00466525"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公司审计委员会由 ((num_number))名董事组成，其中 2 名为独立董事，委员为((str_name))、((str_name))、((str_name))，其中，((str_name))为召集人。审计委员会主要职责为：提议聘请或更换外部审计机构；指导公司内部审计工作；监督公司的内部审计制度及其实施；负责内部审计与外部审计之</w:t>
      </w:r>
      <w:r w:rsidRPr="00447F37">
        <w:rPr>
          <w:rFonts w:ascii="宋体" w:eastAsia="宋体" w:hAnsi="宋体" w:hint="eastAsia"/>
          <w:color w:val="000000"/>
        </w:rPr>
        <w:lastRenderedPageBreak/>
        <w:t>间的沟通；审核公司的财务信息；审查公司内控制度，组织对重大关联交易进行审计；公司董事会授予的其他事宜。</w:t>
      </w:r>
    </w:p>
    <w:p w14:paraId="4EECB8A8" w14:textId="77777777" w:rsidR="00466525"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战略委员会由 ((num_number)) 名董事组成，委员为：((str_name))、((str_name))、((str_name))，其中，((str_name))为召集人。战略委员会主要职责为：对公司长期发展战略规划以及技术和产品的发展方向进行研究并提出建议；对公司章程规定须经董事会批准的重大投资融资方案进行研究并提出建议；对公司章程规定须经董事会批准的重大资本运作、资产经营项目进行研究并提出建议；对其他影响公司发展的重大事项进行研究并提出建议；对以上事项的实施进行检查；及董事会授权的其他事宜。</w:t>
      </w:r>
    </w:p>
    <w:p w14:paraId="23A4BF82" w14:textId="77777777" w:rsidR="00466525"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提名委员会由((num_number)) 名董事组成，其中 2 名为独立董事，委员为((str_name_director))、((str_name_director))、((str_name))， 其中，((str_name))为召集人。提名委员会主要职责为：根据公司经营活动情况、资产规模和股权结构对董事会的规模和构成向董事会提出建议；研究董事、经理及其他高级管理人员的选择标准和程序，并向董事会提出建议；广泛搜寻合格的董事、经理和其他高级管理人员的人选；对董事候选人和经理人选进行审查并提出建议；对须提请董事会聘任的其他高级管理人员进行审查并提出建议；及董事会授权的其他事宜。</w:t>
      </w:r>
    </w:p>
    <w:p w14:paraId="200188F9" w14:textId="0253AF3A" w:rsidR="002746A4" w:rsidRDefault="002746A4" w:rsidP="00466525">
      <w:pPr>
        <w:ind w:firstLine="480"/>
        <w:rPr>
          <w:rFonts w:ascii="宋体" w:eastAsia="宋体" w:hAnsi="宋体"/>
          <w:color w:val="000000"/>
        </w:rPr>
      </w:pPr>
      <w:r w:rsidRPr="00447F37">
        <w:rPr>
          <w:rFonts w:ascii="宋体" w:eastAsia="宋体" w:hAnsi="宋体" w:hint="eastAsia"/>
          <w:color w:val="000000"/>
        </w:rPr>
        <w:br/>
      </w:r>
      <w:r w:rsidR="00466525">
        <w:rPr>
          <w:rFonts w:ascii="宋体" w:eastAsia="宋体" w:hAnsi="宋体" w:hint="eastAsia"/>
          <w:color w:val="000000"/>
        </w:rPr>
        <w:t xml:space="preserve">    </w:t>
      </w:r>
      <w:r w:rsidRPr="00447F37">
        <w:rPr>
          <w:rFonts w:ascii="宋体" w:eastAsia="宋体" w:hAnsi="宋体" w:hint="eastAsia"/>
          <w:color w:val="000000"/>
        </w:rPr>
        <w:t>薪酬与考核委员会由 ((num_number)) 名董事组成，其中 2 名为独立董事，委员为((str_name_director))、((str_name_director))、((str_name))，其中，((str_name))为召集人。薪酬与考核委员会主要职责为：研究董事及高级管理人员考核的标准，并向董事会提出建议；根据董事及高级管理人员管理岗位的主要范围、职责、重要性以及其他相关企业相关岗位的薪酬水平研究、审查并制订薪酬政策、计划或方案，其中薪酬政策、计划或方案主要包括但不限于绩效评价标准、程序及主要评价体系、奖励和惩罚的主要方案和制度等；审查公司董事（不含独立董事）及高级管理人员的履行职责情况并对其进行年度绩效考评；负责对公司薪酬制度执行情况进行监督； 及董事会授权的其他事宜。</w:t>
      </w:r>
    </w:p>
    <w:p w14:paraId="5F76051B" w14:textId="77777777" w:rsidR="00466525" w:rsidRPr="00447F37" w:rsidRDefault="00466525" w:rsidP="00466525">
      <w:pPr>
        <w:ind w:firstLine="480"/>
        <w:rPr>
          <w:rFonts w:ascii="宋体" w:eastAsia="宋体" w:hAnsi="宋体"/>
          <w:color w:val="000000"/>
        </w:rPr>
      </w:pPr>
    </w:p>
    <w:p w14:paraId="5F0DD11E" w14:textId="6BF20E7A" w:rsidR="002746A4" w:rsidRPr="00EC2A2B" w:rsidRDefault="0025577E" w:rsidP="0025577E">
      <w:pPr>
        <w:pStyle w:val="3"/>
      </w:pPr>
      <w:bookmarkStart w:id="217" w:name="_Toc519782432"/>
      <w:r>
        <w:rPr>
          <w:rFonts w:hint="eastAsia"/>
        </w:rPr>
        <w:lastRenderedPageBreak/>
        <w:t>（六）</w:t>
      </w:r>
      <w:r w:rsidR="002746A4" w:rsidRPr="00EC2A2B">
        <w:rPr>
          <w:rFonts w:hint="eastAsia"/>
        </w:rPr>
        <w:t>报告期内公司治理存在的缺陷及改进情况</w:t>
      </w:r>
      <w:bookmarkEnd w:id="217"/>
    </w:p>
    <w:p w14:paraId="6C05B44C" w14:textId="77777777" w:rsidR="00EC2A2B" w:rsidRPr="00EC2A2B" w:rsidRDefault="00EC2A2B" w:rsidP="00EC2A2B">
      <w:pPr>
        <w:outlineLvl w:val="0"/>
        <w:rPr>
          <w:rFonts w:ascii="宋体" w:eastAsia="宋体" w:hAnsi="宋体"/>
          <w:b/>
          <w:color w:val="000000"/>
        </w:rPr>
      </w:pPr>
    </w:p>
    <w:p w14:paraId="2686F22B" w14:textId="62DE4181" w:rsidR="00786183" w:rsidRDefault="00786183" w:rsidP="00490CF5">
      <w:pPr>
        <w:ind w:firstLine="480"/>
        <w:rPr>
          <w:rFonts w:ascii="宋体" w:eastAsia="宋体" w:hAnsi="宋体"/>
          <w:color w:val="000000"/>
        </w:rPr>
      </w:pPr>
      <w:r w:rsidRPr="00447F37">
        <w:rPr>
          <w:rFonts w:ascii="宋体" w:eastAsia="宋体" w:hAnsi="宋体" w:hint="eastAsia"/>
          <w:color w:val="000000"/>
        </w:rPr>
        <w:t>公司在 ((num_year))年 ((num_year)) 月整体变更为股份公司之前，公司治理尚未完全完善。((num_year)) 年 ((num_year))月 ((num_year))日，公司召开创立大会暨第一次股东大会，会议通过了《公司章程》、《股东大会议事规则》、《董事会议事规则》、《监事会议事规则》、《关联交易管理制度》、《对外担保管理制度》、《对外投资管理制度》、《独立董事议事规则》等相关制度，完善了三会制度和内控制度。同日，公司第一届董事会第一次会议通过了《总经理工作细则》、《公司董事会秘书工作细则》、《内部审计工作制度》等制度，同时，通过了董事会各专门委员会的相关制度，包括《审计委员会工作细则》、《薪酬与考核委员会工作细则》、《提名委员会工作细则》、《战略委员会工作细则》等。目前，公司严格按照各项规章制度规范运行， 相关机构和人员均履行相应职责，通过上述组织机构的建立和相关制度的实施，公司已经逐步建立健全了符合上市要求的公司治理结构。</w:t>
      </w:r>
    </w:p>
    <w:p w14:paraId="13454113" w14:textId="77777777" w:rsidR="00490CF5" w:rsidRPr="00447F37" w:rsidRDefault="00490CF5" w:rsidP="00490CF5">
      <w:pPr>
        <w:ind w:firstLine="480"/>
        <w:rPr>
          <w:rFonts w:ascii="宋体" w:eastAsia="宋体" w:hAnsi="宋体"/>
          <w:color w:val="000000"/>
        </w:rPr>
      </w:pPr>
    </w:p>
    <w:p w14:paraId="400418A9" w14:textId="77777777" w:rsidR="00786183" w:rsidRPr="00490CF5" w:rsidRDefault="00786183" w:rsidP="0025577E">
      <w:pPr>
        <w:pStyle w:val="2"/>
      </w:pPr>
      <w:bookmarkStart w:id="218" w:name="_Toc519782433"/>
      <w:r w:rsidRPr="00490CF5">
        <w:rPr>
          <w:rFonts w:hint="eastAsia"/>
        </w:rPr>
        <w:t>十二、对内部控制制度的评估</w:t>
      </w:r>
      <w:bookmarkEnd w:id="218"/>
    </w:p>
    <w:p w14:paraId="4E905CCF" w14:textId="77777777" w:rsidR="00490CF5" w:rsidRPr="00447F37" w:rsidRDefault="00490CF5" w:rsidP="00786183">
      <w:pPr>
        <w:rPr>
          <w:rFonts w:ascii="宋体" w:eastAsia="宋体" w:hAnsi="宋体"/>
          <w:color w:val="000000"/>
        </w:rPr>
      </w:pPr>
    </w:p>
    <w:p w14:paraId="09D0A55B" w14:textId="5F06C1DF" w:rsidR="00786183" w:rsidRPr="008A2DE5" w:rsidRDefault="0025577E" w:rsidP="0025577E">
      <w:pPr>
        <w:pStyle w:val="3"/>
      </w:pPr>
      <w:bookmarkStart w:id="219" w:name="_Toc519782434"/>
      <w:r>
        <w:rPr>
          <w:rFonts w:hint="eastAsia"/>
        </w:rPr>
        <w:t>（一）</w:t>
      </w:r>
      <w:r w:rsidR="00786183" w:rsidRPr="008A2DE5">
        <w:rPr>
          <w:rFonts w:hint="eastAsia"/>
        </w:rPr>
        <w:t>公司管理层对内部控制制度的自我评估</w:t>
      </w:r>
      <w:bookmarkEnd w:id="219"/>
    </w:p>
    <w:p w14:paraId="45C4C3B3" w14:textId="77777777" w:rsidR="008A2DE5" w:rsidRPr="008A2DE5" w:rsidRDefault="008A2DE5" w:rsidP="008A2DE5">
      <w:pPr>
        <w:rPr>
          <w:rFonts w:ascii="宋体" w:eastAsia="宋体" w:hAnsi="宋体"/>
          <w:b/>
          <w:color w:val="000000"/>
        </w:rPr>
      </w:pPr>
    </w:p>
    <w:p w14:paraId="611C8BEC" w14:textId="1EB81DA9" w:rsidR="00786183" w:rsidRDefault="00786183" w:rsidP="00914148">
      <w:pPr>
        <w:ind w:firstLine="480"/>
        <w:rPr>
          <w:rFonts w:ascii="宋体" w:eastAsia="宋体" w:hAnsi="宋体"/>
          <w:color w:val="000000"/>
        </w:rPr>
      </w:pPr>
      <w:r w:rsidRPr="00447F37">
        <w:rPr>
          <w:rFonts w:ascii="宋体" w:eastAsia="宋体" w:hAnsi="宋体" w:hint="eastAsia"/>
          <w:color w:val="000000"/>
        </w:rPr>
        <w:t>本公司管理层认为，本公司于 ((num_year)) 年 ((num_year)) 月 ((num_year)) 日在所有重大方面保持了按照财政部颁布的《内部会计控制规范—基本规范（试行）》的有关规范标准中与财务报表相关的有效的内部控制。</w:t>
      </w:r>
    </w:p>
    <w:p w14:paraId="1981AC35" w14:textId="77777777" w:rsidR="00914148" w:rsidRPr="00914148" w:rsidRDefault="00914148" w:rsidP="00914148">
      <w:pPr>
        <w:ind w:firstLine="480"/>
        <w:rPr>
          <w:rFonts w:ascii="宋体" w:eastAsia="宋体" w:hAnsi="宋体"/>
          <w:color w:val="000000"/>
        </w:rPr>
      </w:pPr>
    </w:p>
    <w:p w14:paraId="00401EF1" w14:textId="05FC385E" w:rsidR="00914148" w:rsidRPr="00914148" w:rsidRDefault="0025577E" w:rsidP="0025577E">
      <w:pPr>
        <w:pStyle w:val="3"/>
      </w:pPr>
      <w:bookmarkStart w:id="220" w:name="_Toc519782435"/>
      <w:r>
        <w:lastRenderedPageBreak/>
        <w:t>(</w:t>
      </w:r>
      <w:r>
        <w:rPr>
          <w:rFonts w:hint="eastAsia"/>
        </w:rPr>
        <w:t>二</w:t>
      </w:r>
      <w:r>
        <w:rPr>
          <w:rFonts w:hint="eastAsia"/>
        </w:rPr>
        <w:t xml:space="preserve">) </w:t>
      </w:r>
      <w:r>
        <w:t xml:space="preserve"> </w:t>
      </w:r>
      <w:r w:rsidR="00786183" w:rsidRPr="00914148">
        <w:rPr>
          <w:rFonts w:hint="eastAsia"/>
        </w:rPr>
        <w:t>注册会计师对公司内部控制制度的鉴证意见</w:t>
      </w:r>
      <w:bookmarkEnd w:id="220"/>
    </w:p>
    <w:p w14:paraId="55B28E5D" w14:textId="36EFC63D" w:rsidR="00786183" w:rsidRDefault="00786183" w:rsidP="00914148">
      <w:pPr>
        <w:rPr>
          <w:rFonts w:ascii="宋体" w:eastAsia="宋体" w:hAnsi="宋体"/>
          <w:color w:val="000000"/>
        </w:rPr>
      </w:pPr>
      <w:r w:rsidRPr="00914148">
        <w:rPr>
          <w:rFonts w:ascii="宋体" w:eastAsia="宋体" w:hAnsi="宋体" w:hint="eastAsia"/>
          <w:color w:val="000000"/>
        </w:rPr>
        <w:br/>
      </w:r>
      <w:r w:rsidR="00914148" w:rsidRPr="00914148">
        <w:rPr>
          <w:rFonts w:ascii="宋体" w:eastAsia="宋体" w:hAnsi="宋体" w:hint="eastAsia"/>
          <w:color w:val="000000"/>
        </w:rPr>
        <w:t xml:space="preserve">    </w:t>
      </w:r>
      <w:r w:rsidRPr="00914148">
        <w:rPr>
          <w:rFonts w:ascii="宋体" w:eastAsia="宋体" w:hAnsi="宋体" w:hint="eastAsia"/>
          <w:color w:val="000000"/>
        </w:rPr>
        <w:t>((str_company_CPA))出具了((num_number)) 号《内部控制鉴证报告》，认为：“贵公司按照财政部等五部委颁发的《企业内部控制基本规范》及相关规定于 ((num_year)) 年 ((num_year))月 ((num_year))日在所有重大方面保持了与财务报表相关的有效的内部控制”。</w:t>
      </w:r>
    </w:p>
    <w:p w14:paraId="17268C30" w14:textId="77777777" w:rsidR="00914148" w:rsidRPr="00914148" w:rsidRDefault="00914148" w:rsidP="00914148">
      <w:pPr>
        <w:rPr>
          <w:rFonts w:ascii="宋体" w:eastAsia="宋体" w:hAnsi="宋体"/>
          <w:color w:val="000000"/>
        </w:rPr>
      </w:pPr>
    </w:p>
    <w:p w14:paraId="555B3709" w14:textId="77777777" w:rsidR="00786183" w:rsidRDefault="00786183" w:rsidP="0025577E">
      <w:pPr>
        <w:pStyle w:val="2"/>
      </w:pPr>
      <w:bookmarkStart w:id="221" w:name="_Toc519782436"/>
      <w:r w:rsidRPr="00914148">
        <w:rPr>
          <w:rFonts w:hint="eastAsia"/>
        </w:rPr>
        <w:t>十三、公司最近三年违法违规情况</w:t>
      </w:r>
      <w:bookmarkEnd w:id="221"/>
    </w:p>
    <w:p w14:paraId="3CDCBA18" w14:textId="77777777" w:rsidR="00914148" w:rsidRPr="00914148" w:rsidRDefault="00914148" w:rsidP="00786183">
      <w:pPr>
        <w:rPr>
          <w:rFonts w:ascii="宋体" w:eastAsia="宋体" w:hAnsi="宋体"/>
          <w:b/>
          <w:color w:val="000000"/>
          <w:sz w:val="30"/>
          <w:szCs w:val="30"/>
        </w:rPr>
      </w:pPr>
    </w:p>
    <w:p w14:paraId="02A2EC6C" w14:textId="77777777" w:rsidR="00786183" w:rsidRDefault="00786183" w:rsidP="0025577E">
      <w:pPr>
        <w:pStyle w:val="2"/>
      </w:pPr>
      <w:bookmarkStart w:id="222" w:name="_Toc519782437"/>
      <w:r w:rsidRPr="00914148">
        <w:rPr>
          <w:rFonts w:hint="eastAsia"/>
        </w:rPr>
        <w:t>十四、公司资金占用和对外担保情况</w:t>
      </w:r>
      <w:bookmarkEnd w:id="222"/>
    </w:p>
    <w:p w14:paraId="494524E6" w14:textId="77777777" w:rsidR="00914148" w:rsidRPr="00914148" w:rsidRDefault="00914148" w:rsidP="00786183">
      <w:pPr>
        <w:rPr>
          <w:rFonts w:ascii="宋体" w:eastAsia="宋体" w:hAnsi="宋体"/>
          <w:b/>
          <w:color w:val="000000"/>
          <w:sz w:val="30"/>
          <w:szCs w:val="30"/>
        </w:rPr>
      </w:pPr>
    </w:p>
    <w:p w14:paraId="25DB3EA1" w14:textId="49F14DDE" w:rsidR="00786183" w:rsidRDefault="00786183" w:rsidP="00914148">
      <w:pPr>
        <w:ind w:firstLine="480"/>
        <w:rPr>
          <w:rFonts w:ascii="宋体" w:eastAsia="宋体" w:hAnsi="宋体"/>
          <w:color w:val="000000"/>
        </w:rPr>
      </w:pPr>
      <w:r w:rsidRPr="00447F37">
        <w:rPr>
          <w:rFonts w:ascii="宋体" w:eastAsia="宋体" w:hAnsi="宋体" w:hint="eastAsia"/>
          <w:color w:val="000000"/>
        </w:rPr>
        <w:t>公司已制定《规范与关联方资金往来的管理制度》等防范资金占用的内控制度。最近三年，公司不存在实际控制人、实际控制人控制的其他企业占用公司资金或资产的情况。公司也不存在为实际控制人、实际控制人控制的其他企业违规提供担保的情况。</w:t>
      </w:r>
    </w:p>
    <w:p w14:paraId="6723228C" w14:textId="77777777" w:rsidR="00914148" w:rsidRPr="00447F37" w:rsidRDefault="00914148" w:rsidP="00914148">
      <w:pPr>
        <w:ind w:firstLine="480"/>
        <w:rPr>
          <w:rFonts w:ascii="宋体" w:eastAsia="宋体" w:hAnsi="宋体"/>
          <w:color w:val="000000"/>
        </w:rPr>
      </w:pPr>
    </w:p>
    <w:p w14:paraId="55DE407E" w14:textId="77777777" w:rsidR="00786183" w:rsidRPr="00914148" w:rsidRDefault="00786183" w:rsidP="0025577E">
      <w:pPr>
        <w:pStyle w:val="2"/>
      </w:pPr>
      <w:bookmarkStart w:id="223" w:name="_Toc519782438"/>
      <w:r w:rsidRPr="00914148">
        <w:rPr>
          <w:rFonts w:hint="eastAsia"/>
        </w:rPr>
        <w:t>十五、公司资金管理、对外投资、担保事项的制度安排及执行情况</w:t>
      </w:r>
      <w:bookmarkEnd w:id="223"/>
    </w:p>
    <w:p w14:paraId="0AFFD7CD" w14:textId="58A7D321" w:rsidR="00FF4457" w:rsidRDefault="00064C3A" w:rsidP="00FF4457">
      <w:pPr>
        <w:ind w:firstLine="480"/>
        <w:rPr>
          <w:rFonts w:ascii="宋体" w:eastAsia="宋体" w:hAnsi="宋体"/>
          <w:color w:val="000000"/>
        </w:rPr>
      </w:pPr>
      <w:r w:rsidRPr="00447F37">
        <w:rPr>
          <w:rFonts w:ascii="宋体" w:eastAsia="宋体" w:hAnsi="宋体" w:hint="eastAsia"/>
          <w:color w:val="000000"/>
        </w:rPr>
        <w:t>公司在公司章程、对外投资管理制度、总经理工作细则等多个文件中制定了资金管理相关的制度。公司大额款项的支出，实行总经理和财务负责人联签制度；重要财务支出，由使用部门提出报告，经财务部门审核，总经理批准。</w:t>
      </w:r>
      <w:r w:rsidRPr="00447F37">
        <w:rPr>
          <w:rFonts w:ascii="宋体" w:eastAsia="宋体" w:hAnsi="宋体" w:hint="eastAsia"/>
          <w:color w:val="000000"/>
        </w:rPr>
        <w:br/>
        <w:t>为规范公司及控股子公司的对外投资行为，提高资金运作效率，保护公司和股东的利益，建立规范、有效、科学的投资决策体系和机制，避免投资决策失</w:t>
      </w:r>
      <w:r w:rsidRPr="00447F37">
        <w:rPr>
          <w:rFonts w:ascii="宋体" w:eastAsia="宋体" w:hAnsi="宋体" w:hint="eastAsia"/>
          <w:color w:val="000000"/>
        </w:rPr>
        <w:lastRenderedPageBreak/>
        <w:t>误，化解投资风险，提高投资经济效益，实现公司资产的保值增值，根据《公司法》等法律、法规、规范性文件及《公司章程》的相关规定，公司制定了《对外投资管理办法》、《股东大会议事规则》，实行专业管理和逐级审批制度。公司发生的交易（受赠现金资产、单纯减免公司义务的除外）达到下列标准之一的，须经股东大会审议通过：</w:t>
      </w:r>
    </w:p>
    <w:p w14:paraId="395B8A6E" w14:textId="77777777" w:rsidR="00FF4457" w:rsidRDefault="00064C3A" w:rsidP="00FF4457">
      <w:pPr>
        <w:ind w:firstLine="480"/>
        <w:rPr>
          <w:rFonts w:ascii="宋体" w:eastAsia="宋体" w:hAnsi="宋体"/>
          <w:color w:val="000000"/>
        </w:rPr>
      </w:pPr>
      <w:r w:rsidRPr="00447F37">
        <w:rPr>
          <w:rFonts w:ascii="宋体" w:eastAsia="宋体" w:hAnsi="宋体" w:hint="eastAsia"/>
          <w:color w:val="000000"/>
        </w:rPr>
        <w:br/>
        <w:t>（1）交易涉及的资产总额占公司最近一期经审计合并总资产的 50%以上，该交易涉及的资产总额同时存在账面值和评估值的，以较高者作为计算数据；</w:t>
      </w:r>
      <w:r w:rsidRPr="00447F37">
        <w:rPr>
          <w:rFonts w:ascii="宋体" w:eastAsia="宋体" w:hAnsi="宋体" w:hint="eastAsia"/>
          <w:color w:val="000000"/>
        </w:rPr>
        <w:br/>
        <w:t>（2）交易标的（如股权）在最近一个会计年度相关的营业收入占公司最近一个会计年度经审计合并营业收入的 50％以上，且绝对金额超过 3,000 万元人民币；</w:t>
      </w:r>
      <w:r w:rsidRPr="00447F37">
        <w:rPr>
          <w:rFonts w:ascii="宋体" w:eastAsia="宋体" w:hAnsi="宋体" w:hint="eastAsia"/>
          <w:color w:val="000000"/>
        </w:rPr>
        <w:br/>
        <w:t>（3）交易标的（如股权）在最近一个会计年度相关的净利润占公司最近一个会计年度经审计合并净利润的 50％以上，且绝对金额超过 300 万元人民币；</w:t>
      </w:r>
      <w:r w:rsidRPr="00447F37">
        <w:rPr>
          <w:rFonts w:ascii="宋体" w:eastAsia="宋体" w:hAnsi="宋体" w:hint="eastAsia"/>
          <w:color w:val="000000"/>
        </w:rPr>
        <w:br/>
        <w:t>（4）交易的成交金额（含承担债务和费用）占公司最近一期经审计合并净资产的50％以上，且绝对金额超过 3,000 万元人民币；</w:t>
      </w:r>
      <w:r w:rsidRPr="00447F37">
        <w:rPr>
          <w:rFonts w:ascii="宋体" w:eastAsia="宋体" w:hAnsi="宋体" w:hint="eastAsia"/>
          <w:color w:val="000000"/>
        </w:rPr>
        <w:br/>
        <w:t>（5）交易产生的利润占公司最近一个会计年度经审计合并净利润的 50％以上，且绝对金额超过 300 万元人民币。</w:t>
      </w:r>
      <w:r w:rsidRPr="00447F37">
        <w:rPr>
          <w:rFonts w:ascii="宋体" w:eastAsia="宋体" w:hAnsi="宋体" w:hint="eastAsia"/>
          <w:color w:val="000000"/>
        </w:rPr>
        <w:br/>
        <w:t>上述指标计算中涉及的数据如为负值，取其绝对值计算。</w:t>
      </w:r>
    </w:p>
    <w:p w14:paraId="0129CB94" w14:textId="77777777" w:rsidR="00FF4457" w:rsidRDefault="00064C3A" w:rsidP="00FF4457">
      <w:pPr>
        <w:ind w:firstLine="480"/>
        <w:rPr>
          <w:rFonts w:ascii="宋体" w:eastAsia="宋体" w:hAnsi="宋体"/>
          <w:color w:val="000000"/>
        </w:rPr>
      </w:pPr>
      <w:r w:rsidRPr="00447F37">
        <w:rPr>
          <w:rFonts w:ascii="宋体" w:eastAsia="宋体" w:hAnsi="宋体" w:hint="eastAsia"/>
          <w:color w:val="000000"/>
        </w:rPr>
        <w:br/>
      </w:r>
      <w:r w:rsidR="00FF4457">
        <w:rPr>
          <w:rFonts w:ascii="宋体" w:eastAsia="宋体" w:hAnsi="宋体" w:hint="eastAsia"/>
          <w:color w:val="000000"/>
        </w:rPr>
        <w:t xml:space="preserve">    </w:t>
      </w:r>
      <w:r w:rsidRPr="00447F37">
        <w:rPr>
          <w:rFonts w:ascii="宋体" w:eastAsia="宋体" w:hAnsi="宋体" w:hint="eastAsia"/>
          <w:color w:val="000000"/>
        </w:rPr>
        <w:t>涉及前述（1）至（5）项所述指标，应当对同类交易下交易标的相关的各项交易， 按照连续 12 个月累计计算的原则计算确定是否应该经过股东大会审议。</w:t>
      </w:r>
      <w:r w:rsidRPr="00447F37">
        <w:rPr>
          <w:rFonts w:ascii="宋体" w:eastAsia="宋体" w:hAnsi="宋体" w:hint="eastAsia"/>
          <w:color w:val="000000"/>
        </w:rPr>
        <w:br/>
      </w:r>
      <w:r w:rsidR="00FF4457">
        <w:rPr>
          <w:rFonts w:ascii="宋体" w:eastAsia="宋体" w:hAnsi="宋体" w:hint="eastAsia"/>
          <w:color w:val="000000"/>
        </w:rPr>
        <w:t xml:space="preserve">    </w:t>
      </w:r>
      <w:r w:rsidRPr="00447F37">
        <w:rPr>
          <w:rFonts w:ascii="宋体" w:eastAsia="宋体" w:hAnsi="宋体" w:hint="eastAsia"/>
          <w:color w:val="000000"/>
        </w:rPr>
        <w:t>为规范公司对外担保行为，有效控制公司对外担保风险，保证公司资产安全，根据《公司法》等法律、法规、规范性文件及《公司章程》的相关规定，公司制定了《对外担保管理制度》。未经公司董事会或股东大会批准，公司不得提供对外担保。公司下列对外担保行为，须经股东大会审议通过。</w:t>
      </w:r>
      <w:r w:rsidRPr="00447F37">
        <w:rPr>
          <w:rFonts w:ascii="宋体" w:eastAsia="宋体" w:hAnsi="宋体" w:hint="eastAsia"/>
          <w:color w:val="000000"/>
        </w:rPr>
        <w:br/>
        <w:t>（1）本公司及本公司控股子公司的对外担保总额，达到或超过最近一期经审计净资产的 50%以后提供的任何担保；</w:t>
      </w:r>
      <w:r w:rsidRPr="00447F37">
        <w:rPr>
          <w:rFonts w:ascii="宋体" w:eastAsia="宋体" w:hAnsi="宋体" w:hint="eastAsia"/>
          <w:color w:val="000000"/>
        </w:rPr>
        <w:br/>
        <w:t>（2）公司的对外担保总额，达到或超过最近一期经审计总资产的 30%以后提供的任何担保；</w:t>
      </w:r>
      <w:r w:rsidRPr="00447F37">
        <w:rPr>
          <w:rFonts w:ascii="宋体" w:eastAsia="宋体" w:hAnsi="宋体" w:hint="eastAsia"/>
          <w:color w:val="000000"/>
        </w:rPr>
        <w:br/>
        <w:t>（3）为资产负债率超过 70%的担保对象提供的担保；</w:t>
      </w:r>
      <w:r w:rsidRPr="00447F37">
        <w:rPr>
          <w:rFonts w:ascii="宋体" w:eastAsia="宋体" w:hAnsi="宋体" w:hint="eastAsia"/>
          <w:color w:val="000000"/>
        </w:rPr>
        <w:br/>
        <w:t>（4）单笔担保额超过公司最近一期经审计合并净资产 10%的担保；</w:t>
      </w:r>
      <w:r w:rsidRPr="00447F37">
        <w:rPr>
          <w:rFonts w:ascii="宋体" w:eastAsia="宋体" w:hAnsi="宋体" w:hint="eastAsia"/>
          <w:color w:val="000000"/>
        </w:rPr>
        <w:br/>
        <w:t>（5）连续十二个月内担保金额超过公司最近一期经审计合并总资产的 30%的担</w:t>
      </w:r>
      <w:r w:rsidRPr="00447F37">
        <w:rPr>
          <w:rFonts w:ascii="宋体" w:eastAsia="宋体" w:hAnsi="宋体" w:hint="eastAsia"/>
          <w:color w:val="000000"/>
        </w:rPr>
        <w:lastRenderedPageBreak/>
        <w:t>保；</w:t>
      </w:r>
      <w:r w:rsidRPr="00447F37">
        <w:rPr>
          <w:rFonts w:ascii="宋体" w:eastAsia="宋体" w:hAnsi="宋体" w:hint="eastAsia"/>
          <w:color w:val="000000"/>
        </w:rPr>
        <w:br/>
        <w:t>（6）连续十二个月内担保金额超过公司最近一期经审计合并净资产的 50%且绝对金额超过 3,000 万元人民币的担保；</w:t>
      </w:r>
      <w:r w:rsidRPr="00447F37">
        <w:rPr>
          <w:rFonts w:ascii="宋体" w:eastAsia="宋体" w:hAnsi="宋体" w:hint="eastAsia"/>
          <w:color w:val="000000"/>
        </w:rPr>
        <w:br/>
        <w:t>（7）对股东、实际控制人及其关联方提供的担保；</w:t>
      </w:r>
      <w:r w:rsidRPr="00447F37">
        <w:rPr>
          <w:rFonts w:ascii="宋体" w:eastAsia="宋体" w:hAnsi="宋体" w:hint="eastAsia"/>
          <w:color w:val="000000"/>
        </w:rPr>
        <w:br/>
        <w:t>（8）按照法律、行政法规及规范性文件规定，须经股东大会审议通过的其他对外担保。</w:t>
      </w:r>
    </w:p>
    <w:p w14:paraId="619A8CC7" w14:textId="27333031" w:rsidR="00064C3A" w:rsidRDefault="00064C3A" w:rsidP="00FF4457">
      <w:pPr>
        <w:ind w:firstLine="480"/>
        <w:rPr>
          <w:rFonts w:ascii="宋体" w:eastAsia="宋体" w:hAnsi="宋体"/>
          <w:color w:val="000000"/>
        </w:rPr>
      </w:pPr>
      <w:r w:rsidRPr="00447F37">
        <w:rPr>
          <w:rFonts w:ascii="宋体" w:eastAsia="宋体" w:hAnsi="宋体" w:hint="eastAsia"/>
          <w:color w:val="000000"/>
        </w:rPr>
        <w:br/>
      </w:r>
      <w:r w:rsidR="00FF4457">
        <w:rPr>
          <w:rFonts w:ascii="宋体" w:eastAsia="宋体" w:hAnsi="宋体" w:hint="eastAsia"/>
          <w:color w:val="000000"/>
        </w:rPr>
        <w:t xml:space="preserve">    </w:t>
      </w:r>
      <w:r w:rsidRPr="00447F37">
        <w:rPr>
          <w:rFonts w:ascii="宋体" w:eastAsia="宋体" w:hAnsi="宋体" w:hint="eastAsia"/>
          <w:color w:val="000000"/>
        </w:rPr>
        <w:t>股东大会审议前款第（3）、（5）项担保事项时，应经出席会议的股东所持表决权的三分之二以上通过。股东大会在审议为股东、实际控制人及其关联人提供的担保议案时， 该股东或者受该实际控制人支配的股东，不得参与该项表决，该项表决由出席股东大会的其他股东所持表决权的半数以上通过。</w:t>
      </w:r>
      <w:r w:rsidRPr="00447F37">
        <w:rPr>
          <w:rFonts w:ascii="宋体" w:eastAsia="宋体" w:hAnsi="宋体" w:hint="eastAsia"/>
          <w:color w:val="000000"/>
        </w:rPr>
        <w:br/>
        <w:t>股东大会审议的对外担保事项，必须经董事会审议通过后，方可提交股东大会审议。最近三年，公司资金管理、对外投资、担保事项都严格按照公司相关制度执行，并未存在违规情况。</w:t>
      </w:r>
    </w:p>
    <w:p w14:paraId="71CC8324" w14:textId="77777777" w:rsidR="00FF4457" w:rsidRPr="00447F37" w:rsidRDefault="00FF4457" w:rsidP="00FF4457">
      <w:pPr>
        <w:ind w:firstLine="480"/>
        <w:rPr>
          <w:rFonts w:ascii="宋体" w:eastAsia="宋体" w:hAnsi="宋体"/>
          <w:color w:val="000000"/>
        </w:rPr>
      </w:pPr>
    </w:p>
    <w:p w14:paraId="306D1BBC" w14:textId="77777777" w:rsidR="00064C3A" w:rsidRDefault="00064C3A" w:rsidP="0025577E">
      <w:pPr>
        <w:pStyle w:val="2"/>
      </w:pPr>
      <w:bookmarkStart w:id="224" w:name="_Toc519782439"/>
      <w:r w:rsidRPr="00FF4457">
        <w:rPr>
          <w:rFonts w:hint="eastAsia"/>
        </w:rPr>
        <w:t>十六、投资者权益保护的情况</w:t>
      </w:r>
      <w:bookmarkEnd w:id="224"/>
    </w:p>
    <w:p w14:paraId="4DCFF6E3" w14:textId="77777777" w:rsidR="00FF4457" w:rsidRPr="00FF4457" w:rsidRDefault="00FF4457" w:rsidP="00064C3A">
      <w:pPr>
        <w:rPr>
          <w:rFonts w:ascii="宋体" w:eastAsia="宋体" w:hAnsi="宋体"/>
          <w:b/>
          <w:color w:val="000000"/>
          <w:sz w:val="30"/>
          <w:szCs w:val="30"/>
        </w:rPr>
      </w:pPr>
    </w:p>
    <w:p w14:paraId="71144B2C" w14:textId="77777777" w:rsidR="00064C3A" w:rsidRPr="00FF4457" w:rsidRDefault="00064C3A" w:rsidP="0025577E">
      <w:pPr>
        <w:pStyle w:val="3"/>
      </w:pPr>
      <w:bookmarkStart w:id="225" w:name="_Toc519782440"/>
      <w:r w:rsidRPr="00FF4457">
        <w:rPr>
          <w:rFonts w:hint="eastAsia"/>
        </w:rPr>
        <w:t>（一）发行人建立了健全的内部信息披露制度和流程</w:t>
      </w:r>
      <w:bookmarkEnd w:id="225"/>
    </w:p>
    <w:p w14:paraId="1CBCC112" w14:textId="287D444D" w:rsidR="00064C3A" w:rsidRDefault="00064C3A" w:rsidP="00FF4457">
      <w:pPr>
        <w:ind w:firstLine="480"/>
        <w:rPr>
          <w:rFonts w:ascii="宋体" w:eastAsia="宋体" w:hAnsi="宋体"/>
          <w:color w:val="000000"/>
        </w:rPr>
      </w:pPr>
      <w:r w:rsidRPr="00447F37">
        <w:rPr>
          <w:rFonts w:ascii="宋体" w:eastAsia="宋体" w:hAnsi="宋体" w:hint="eastAsia"/>
          <w:color w:val="000000"/>
        </w:rPr>
        <w:t>为规范公司信息披露行为，确保信息披露真实、准确、完整、及时，根据《证券法》等相关法律、法规、规范性文件及《公司章程》等的有关规定，制定了《信息披露管理办法》、《投资者关系管理制度》。该制度明确了信息披露的内容、程序、管理、责任追究机制，明确了公司管理人员在信息披露和投资者关系管理中的责任和义务。该制度有助于加强公司与投资者之间的信息沟通，提升规范运作和公司治理水平，切实保护投资者的合法权益。公司建立并逐步完善公司治理与内部控制体系，组织机构运行良好，经营管理规范，保障投资者的知情权、决策参与权，切实保护投资者的合法权益。</w:t>
      </w:r>
    </w:p>
    <w:p w14:paraId="194FE127" w14:textId="77777777" w:rsidR="00FF4457" w:rsidRPr="00447F37" w:rsidRDefault="00FF4457" w:rsidP="00FF4457">
      <w:pPr>
        <w:ind w:firstLine="480"/>
        <w:rPr>
          <w:rFonts w:ascii="宋体" w:eastAsia="宋体" w:hAnsi="宋体"/>
          <w:color w:val="000000"/>
        </w:rPr>
      </w:pPr>
    </w:p>
    <w:p w14:paraId="79292264" w14:textId="77777777" w:rsidR="00064C3A" w:rsidRPr="00FF4457" w:rsidRDefault="00064C3A" w:rsidP="0025577E">
      <w:pPr>
        <w:pStyle w:val="3"/>
      </w:pPr>
      <w:bookmarkStart w:id="226" w:name="_Toc519782441"/>
      <w:r w:rsidRPr="00FF4457">
        <w:rPr>
          <w:rFonts w:hint="eastAsia"/>
        </w:rPr>
        <w:lastRenderedPageBreak/>
        <w:t>（二）保护股东合法权益的制度和措施</w:t>
      </w:r>
      <w:bookmarkEnd w:id="226"/>
    </w:p>
    <w:p w14:paraId="7FE27696" w14:textId="75863500" w:rsidR="00064C3A" w:rsidRDefault="00064C3A" w:rsidP="00FF4457">
      <w:pPr>
        <w:ind w:firstLine="480"/>
        <w:rPr>
          <w:rFonts w:ascii="宋体" w:eastAsia="宋体" w:hAnsi="宋体"/>
          <w:color w:val="000000"/>
        </w:rPr>
      </w:pPr>
      <w:r w:rsidRPr="00447F37">
        <w:rPr>
          <w:rFonts w:ascii="宋体" w:eastAsia="宋体" w:hAnsi="宋体" w:hint="eastAsia"/>
          <w:color w:val="000000"/>
        </w:rPr>
        <w:t>公司制定了《公司章程》和《股东大会议事规则》等规定，明确了股东享有的权利及履行权利的程序。其中，股东的权利包括：依照其所持有的股份份额获得股利和其他形式的利益分配；依法请求、召集、主持、参加或者委派股东代理人参加股东大会，并行使相应的表决权；对公司的经营进行监督，提出建议或者质询；依照法律、行政法规及《公司章程》的规定转让、赠与或质押其所持有的股份；查阅《公司章程》、股东名册、公司债券存根、股东大会会议记录、董事会会议决议、监事会会议决议、财务会计报告；公司终止或者清算时，按其所持有的股份份额参加公司剩余财产的分配；对股东大会作出的公司合并、分立决议持异议的股东，要求公司收购其股份；法律、行政法规、部门规章或《公司章程》规定的其他权利。</w:t>
      </w:r>
    </w:p>
    <w:p w14:paraId="5E156310" w14:textId="77777777" w:rsidR="00FF4457" w:rsidRPr="00447F37" w:rsidRDefault="00FF4457" w:rsidP="00FF4457">
      <w:pPr>
        <w:ind w:firstLine="480"/>
        <w:rPr>
          <w:rFonts w:ascii="宋体" w:eastAsia="宋体" w:hAnsi="宋体"/>
          <w:color w:val="000000"/>
        </w:rPr>
      </w:pPr>
    </w:p>
    <w:p w14:paraId="23FBDC99" w14:textId="77777777" w:rsidR="00064C3A" w:rsidRPr="00FF4457" w:rsidRDefault="00064C3A" w:rsidP="0025577E">
      <w:pPr>
        <w:pStyle w:val="3"/>
      </w:pPr>
      <w:bookmarkStart w:id="227" w:name="_Toc519782442"/>
      <w:r w:rsidRPr="00FF4457">
        <w:rPr>
          <w:rFonts w:hint="eastAsia"/>
        </w:rPr>
        <w:t>（三）完善股东投票机制</w:t>
      </w:r>
      <w:bookmarkEnd w:id="227"/>
    </w:p>
    <w:p w14:paraId="4249E34A" w14:textId="51719BEB" w:rsidR="00064C3A" w:rsidRDefault="00064C3A" w:rsidP="00FF4457">
      <w:pPr>
        <w:ind w:firstLine="480"/>
        <w:rPr>
          <w:rFonts w:ascii="宋体" w:eastAsia="宋体" w:hAnsi="宋体"/>
          <w:color w:val="000000"/>
        </w:rPr>
      </w:pPr>
      <w:r w:rsidRPr="00447F37">
        <w:rPr>
          <w:rFonts w:ascii="宋体" w:eastAsia="宋体" w:hAnsi="宋体" w:hint="eastAsia"/>
          <w:color w:val="000000"/>
        </w:rPr>
        <w:t>发行人具有完善的股东大会制度，《公司章程（草案）》和《股东大会议事规则（草案）》等制度建立了累积投票制选举公司董事、中小投资者单独计票等机制，对法定事项规定了采取网络投票方式召开股东大会进行审议表决，充分保证了股东权利。</w:t>
      </w:r>
    </w:p>
    <w:p w14:paraId="1394E067" w14:textId="77777777" w:rsidR="00FF4457" w:rsidRDefault="00FF4457" w:rsidP="00FF4457">
      <w:pPr>
        <w:ind w:firstLine="480"/>
        <w:rPr>
          <w:rFonts w:ascii="宋体" w:eastAsia="宋体" w:hAnsi="宋体"/>
          <w:color w:val="000000"/>
        </w:rPr>
      </w:pPr>
    </w:p>
    <w:p w14:paraId="0E7771AC" w14:textId="77777777" w:rsidR="00FF4457" w:rsidRDefault="00FF4457" w:rsidP="00FF4457">
      <w:pPr>
        <w:ind w:firstLine="480"/>
        <w:rPr>
          <w:rFonts w:ascii="宋体" w:eastAsia="宋体" w:hAnsi="宋体"/>
          <w:color w:val="000000"/>
        </w:rPr>
      </w:pPr>
    </w:p>
    <w:p w14:paraId="17508B29" w14:textId="77777777" w:rsidR="00FF4457" w:rsidRDefault="00FF4457" w:rsidP="00FF4457">
      <w:pPr>
        <w:ind w:firstLine="480"/>
        <w:rPr>
          <w:rFonts w:ascii="宋体" w:eastAsia="宋体" w:hAnsi="宋体"/>
          <w:color w:val="000000"/>
        </w:rPr>
      </w:pPr>
    </w:p>
    <w:p w14:paraId="07F755CD" w14:textId="77777777" w:rsidR="00FF4457" w:rsidRDefault="00FF4457" w:rsidP="00FF4457">
      <w:pPr>
        <w:ind w:firstLine="480"/>
        <w:rPr>
          <w:rFonts w:ascii="宋体" w:eastAsia="宋体" w:hAnsi="宋体"/>
          <w:color w:val="000000"/>
        </w:rPr>
      </w:pPr>
    </w:p>
    <w:p w14:paraId="36A34BE6" w14:textId="77777777" w:rsidR="00FF4457" w:rsidRDefault="00FF4457" w:rsidP="00FF4457">
      <w:pPr>
        <w:ind w:firstLine="480"/>
        <w:rPr>
          <w:rFonts w:ascii="宋体" w:eastAsia="宋体" w:hAnsi="宋体"/>
          <w:color w:val="000000"/>
        </w:rPr>
      </w:pPr>
    </w:p>
    <w:p w14:paraId="31A399C3" w14:textId="77777777" w:rsidR="00FF4457" w:rsidRDefault="00FF4457" w:rsidP="00FF4457">
      <w:pPr>
        <w:ind w:firstLine="480"/>
        <w:rPr>
          <w:rFonts w:ascii="宋体" w:eastAsia="宋体" w:hAnsi="宋体"/>
          <w:color w:val="000000"/>
        </w:rPr>
      </w:pPr>
    </w:p>
    <w:p w14:paraId="6C4E9432" w14:textId="77777777" w:rsidR="00FF4457" w:rsidRDefault="00FF4457" w:rsidP="00FF4457">
      <w:pPr>
        <w:ind w:firstLine="480"/>
        <w:rPr>
          <w:rFonts w:ascii="宋体" w:eastAsia="宋体" w:hAnsi="宋体"/>
          <w:color w:val="000000"/>
        </w:rPr>
      </w:pPr>
    </w:p>
    <w:p w14:paraId="1D983183" w14:textId="77777777" w:rsidR="00FF4457" w:rsidRDefault="00FF4457" w:rsidP="00FF4457">
      <w:pPr>
        <w:ind w:firstLine="480"/>
        <w:rPr>
          <w:rFonts w:ascii="宋体" w:eastAsia="宋体" w:hAnsi="宋体"/>
          <w:color w:val="000000"/>
        </w:rPr>
      </w:pPr>
    </w:p>
    <w:p w14:paraId="72B01F11" w14:textId="77777777" w:rsidR="00FF4457" w:rsidRDefault="00FF4457" w:rsidP="00FF4457">
      <w:pPr>
        <w:ind w:firstLine="480"/>
        <w:rPr>
          <w:rFonts w:ascii="宋体" w:eastAsia="宋体" w:hAnsi="宋体"/>
          <w:color w:val="000000"/>
        </w:rPr>
      </w:pPr>
    </w:p>
    <w:p w14:paraId="69A4BD05" w14:textId="77777777" w:rsidR="00FF4457" w:rsidRDefault="00FF4457" w:rsidP="00FF4457">
      <w:pPr>
        <w:ind w:firstLine="480"/>
        <w:rPr>
          <w:rFonts w:ascii="宋体" w:eastAsia="宋体" w:hAnsi="宋体"/>
          <w:color w:val="000000"/>
        </w:rPr>
      </w:pPr>
    </w:p>
    <w:p w14:paraId="6FF44DBE" w14:textId="77777777" w:rsidR="00FF4457" w:rsidRDefault="00FF4457" w:rsidP="00FF4457">
      <w:pPr>
        <w:ind w:firstLine="480"/>
        <w:rPr>
          <w:rFonts w:ascii="宋体" w:eastAsia="宋体" w:hAnsi="宋体"/>
          <w:color w:val="000000"/>
        </w:rPr>
      </w:pPr>
    </w:p>
    <w:p w14:paraId="0A576591" w14:textId="77777777" w:rsidR="00FF4457" w:rsidRDefault="00FF4457" w:rsidP="00FF4457">
      <w:pPr>
        <w:ind w:firstLine="480"/>
        <w:rPr>
          <w:rFonts w:ascii="宋体" w:eastAsia="宋体" w:hAnsi="宋体"/>
          <w:color w:val="000000"/>
        </w:rPr>
      </w:pPr>
    </w:p>
    <w:p w14:paraId="55E022BF" w14:textId="77777777" w:rsidR="00FF4457" w:rsidRDefault="00FF4457" w:rsidP="00FF4457">
      <w:pPr>
        <w:ind w:firstLine="480"/>
        <w:rPr>
          <w:rFonts w:ascii="宋体" w:eastAsia="宋体" w:hAnsi="宋体"/>
          <w:color w:val="000000"/>
        </w:rPr>
      </w:pPr>
    </w:p>
    <w:p w14:paraId="12A1E6A3" w14:textId="77777777" w:rsidR="00FF4457" w:rsidRDefault="00FF4457" w:rsidP="00FF4457">
      <w:pPr>
        <w:ind w:firstLine="480"/>
        <w:rPr>
          <w:rFonts w:ascii="宋体" w:eastAsia="宋体" w:hAnsi="宋体"/>
          <w:color w:val="000000"/>
        </w:rPr>
      </w:pPr>
    </w:p>
    <w:p w14:paraId="6819A83F" w14:textId="77777777" w:rsidR="00FF4457" w:rsidRDefault="00FF4457" w:rsidP="00FF4457">
      <w:pPr>
        <w:ind w:firstLine="480"/>
        <w:rPr>
          <w:rFonts w:ascii="宋体" w:eastAsia="宋体" w:hAnsi="宋体"/>
          <w:color w:val="000000"/>
        </w:rPr>
      </w:pPr>
    </w:p>
    <w:p w14:paraId="3B585918" w14:textId="77777777" w:rsidR="00FF4457" w:rsidRDefault="00FF4457" w:rsidP="00FF4457">
      <w:pPr>
        <w:ind w:firstLine="480"/>
        <w:rPr>
          <w:rFonts w:ascii="宋体" w:eastAsia="宋体" w:hAnsi="宋体"/>
          <w:color w:val="000000"/>
        </w:rPr>
      </w:pPr>
    </w:p>
    <w:p w14:paraId="475ED040" w14:textId="77777777" w:rsidR="00FF4457" w:rsidRPr="00FF4457" w:rsidRDefault="00FF4457" w:rsidP="00FF4457">
      <w:pPr>
        <w:ind w:firstLine="480"/>
        <w:rPr>
          <w:rFonts w:ascii="宋体" w:eastAsia="宋体" w:hAnsi="宋体"/>
          <w:color w:val="000000"/>
        </w:rPr>
      </w:pPr>
    </w:p>
    <w:p w14:paraId="0A0DC445" w14:textId="77777777" w:rsidR="00262797" w:rsidRDefault="00262797" w:rsidP="00064C3A">
      <w:pPr>
        <w:rPr>
          <w:rFonts w:ascii="宋体" w:eastAsia="宋体" w:hAnsi="宋体"/>
          <w:color w:val="000000"/>
        </w:rPr>
      </w:pPr>
    </w:p>
    <w:p w14:paraId="3DEA8DEC" w14:textId="77777777" w:rsidR="00064C3A" w:rsidRDefault="00064C3A" w:rsidP="0025577E">
      <w:pPr>
        <w:pStyle w:val="1"/>
        <w:jc w:val="center"/>
      </w:pPr>
      <w:bookmarkStart w:id="228" w:name="_Toc519782443"/>
      <w:r w:rsidRPr="00262797">
        <w:rPr>
          <w:rFonts w:hint="eastAsia"/>
        </w:rPr>
        <w:t>第九节</w:t>
      </w:r>
      <w:r w:rsidRPr="00262797">
        <w:rPr>
          <w:rFonts w:hint="eastAsia"/>
        </w:rPr>
        <w:t xml:space="preserve"> </w:t>
      </w:r>
      <w:r w:rsidRPr="00262797">
        <w:rPr>
          <w:rFonts w:hint="eastAsia"/>
        </w:rPr>
        <w:t>财务会计信息与管理层分析</w:t>
      </w:r>
      <w:bookmarkEnd w:id="228"/>
    </w:p>
    <w:p w14:paraId="4D2F4283" w14:textId="77777777" w:rsidR="00262797" w:rsidRPr="00262797" w:rsidRDefault="00262797" w:rsidP="00262797">
      <w:pPr>
        <w:jc w:val="center"/>
        <w:rPr>
          <w:rFonts w:ascii="宋体" w:eastAsia="宋体" w:hAnsi="宋体"/>
          <w:b/>
          <w:color w:val="000000"/>
          <w:sz w:val="36"/>
          <w:szCs w:val="36"/>
        </w:rPr>
      </w:pPr>
    </w:p>
    <w:p w14:paraId="12638E26" w14:textId="0053A711" w:rsidR="00064C3A" w:rsidRDefault="00064C3A" w:rsidP="00262797">
      <w:pPr>
        <w:ind w:firstLine="480"/>
        <w:rPr>
          <w:rFonts w:ascii="宋体" w:eastAsia="宋体" w:hAnsi="宋体"/>
          <w:color w:val="000000"/>
        </w:rPr>
      </w:pPr>
      <w:r w:rsidRPr="00447F37">
        <w:rPr>
          <w:rFonts w:ascii="宋体" w:eastAsia="宋体" w:hAnsi="宋体" w:hint="eastAsia"/>
          <w:color w:val="000000"/>
        </w:rPr>
        <w:t>本节的财务会计数据和相关的分析说明反映了本公司报告期内经审计的财务状况和经营成果，引用的财务会计数据，非经特别说明，均引自经审计的财务报告。公司董事会提请投资者注意，本节分析与讨论应结合公司经审计的财务报表及报表附注，以及本招股说明书揭示的其他信息一并阅读。以下分析所涉及的数据及口径若无特别说明， 均依据公司报告期内经审计的财务会计资料，按合并报表口径披露。</w:t>
      </w:r>
    </w:p>
    <w:p w14:paraId="06623338" w14:textId="77777777" w:rsidR="00262797" w:rsidRPr="00447F37" w:rsidRDefault="00262797" w:rsidP="00262797">
      <w:pPr>
        <w:ind w:firstLine="480"/>
        <w:rPr>
          <w:rFonts w:ascii="宋体" w:eastAsia="宋体" w:hAnsi="宋体"/>
          <w:color w:val="000000"/>
        </w:rPr>
      </w:pPr>
    </w:p>
    <w:p w14:paraId="1DFCCEB7" w14:textId="602EB174" w:rsidR="000131E6" w:rsidRPr="00262797" w:rsidRDefault="0025577E" w:rsidP="0025577E">
      <w:pPr>
        <w:pStyle w:val="2"/>
      </w:pPr>
      <w:bookmarkStart w:id="229" w:name="_Toc519782444"/>
      <w:r>
        <w:rPr>
          <w:rFonts w:hint="eastAsia"/>
        </w:rPr>
        <w:t>一、</w:t>
      </w:r>
      <w:r w:rsidR="000131E6" w:rsidRPr="00262797">
        <w:rPr>
          <w:rFonts w:hint="eastAsia"/>
        </w:rPr>
        <w:t>合并财务会计报表</w:t>
      </w:r>
      <w:bookmarkEnd w:id="229"/>
    </w:p>
    <w:p w14:paraId="243CE1BD" w14:textId="77777777" w:rsidR="00262797" w:rsidRPr="00262797" w:rsidRDefault="00262797" w:rsidP="00262797">
      <w:pPr>
        <w:rPr>
          <w:rFonts w:ascii="宋体" w:eastAsia="宋体" w:hAnsi="宋体"/>
          <w:b/>
          <w:color w:val="000000"/>
          <w:sz w:val="30"/>
          <w:szCs w:val="30"/>
        </w:rPr>
      </w:pPr>
    </w:p>
    <w:p w14:paraId="1FF11FEF" w14:textId="77777777" w:rsidR="000131E6" w:rsidRPr="00262797" w:rsidRDefault="000131E6" w:rsidP="0025577E">
      <w:pPr>
        <w:pStyle w:val="3"/>
      </w:pPr>
      <w:bookmarkStart w:id="230" w:name="_Toc519782445"/>
      <w:r w:rsidRPr="00262797">
        <w:rPr>
          <w:rFonts w:hint="eastAsia"/>
        </w:rPr>
        <w:t>（一）合并资产负债表</w:t>
      </w:r>
      <w:bookmarkEnd w:id="230"/>
    </w:p>
    <w:p w14:paraId="41F4DAF9" w14:textId="77777777" w:rsidR="000131E6" w:rsidRPr="00262797" w:rsidRDefault="000131E6" w:rsidP="0025577E">
      <w:pPr>
        <w:pStyle w:val="3"/>
      </w:pPr>
      <w:bookmarkStart w:id="231" w:name="_Toc519782446"/>
      <w:r w:rsidRPr="00262797">
        <w:rPr>
          <w:rFonts w:hint="eastAsia"/>
        </w:rPr>
        <w:t>（二）合并利润表</w:t>
      </w:r>
      <w:bookmarkEnd w:id="231"/>
    </w:p>
    <w:p w14:paraId="5BA336AE" w14:textId="77777777" w:rsidR="000131E6" w:rsidRDefault="000131E6" w:rsidP="0025577E">
      <w:pPr>
        <w:pStyle w:val="3"/>
      </w:pPr>
      <w:bookmarkStart w:id="232" w:name="_Toc519782447"/>
      <w:r w:rsidRPr="00262797">
        <w:rPr>
          <w:rFonts w:hint="eastAsia"/>
        </w:rPr>
        <w:t>（三）合并现金流量表</w:t>
      </w:r>
      <w:bookmarkEnd w:id="232"/>
    </w:p>
    <w:p w14:paraId="5943AF7D" w14:textId="77777777" w:rsidR="00262797" w:rsidRPr="00447F37" w:rsidRDefault="00262797" w:rsidP="000131E6">
      <w:pPr>
        <w:rPr>
          <w:rFonts w:ascii="宋体" w:eastAsia="宋体" w:hAnsi="宋体"/>
          <w:color w:val="000000"/>
        </w:rPr>
      </w:pPr>
    </w:p>
    <w:p w14:paraId="4A58CD67" w14:textId="77777777" w:rsidR="000131E6" w:rsidRDefault="000131E6" w:rsidP="0025577E">
      <w:pPr>
        <w:pStyle w:val="2"/>
      </w:pPr>
      <w:bookmarkStart w:id="233" w:name="_Toc519782448"/>
      <w:r w:rsidRPr="00EC560A">
        <w:rPr>
          <w:rFonts w:hint="eastAsia"/>
        </w:rPr>
        <w:lastRenderedPageBreak/>
        <w:t>二、审计意见</w:t>
      </w:r>
      <w:bookmarkEnd w:id="233"/>
    </w:p>
    <w:p w14:paraId="0B220FAE" w14:textId="77777777" w:rsidR="00EC560A" w:rsidRPr="00EC560A" w:rsidRDefault="00EC560A" w:rsidP="000131E6">
      <w:pPr>
        <w:rPr>
          <w:rFonts w:ascii="宋体" w:eastAsia="宋体" w:hAnsi="宋体"/>
          <w:b/>
          <w:color w:val="000000"/>
          <w:sz w:val="30"/>
          <w:szCs w:val="30"/>
        </w:rPr>
      </w:pPr>
    </w:p>
    <w:p w14:paraId="3BCD425C" w14:textId="77777777" w:rsidR="000131E6" w:rsidRDefault="000131E6" w:rsidP="0025577E">
      <w:pPr>
        <w:pStyle w:val="2"/>
      </w:pPr>
      <w:bookmarkStart w:id="234" w:name="_Toc519782449"/>
      <w:r w:rsidRPr="00EC560A">
        <w:rPr>
          <w:rFonts w:hint="eastAsia"/>
        </w:rPr>
        <w:t>三、财务报表的编制基础、合并报表范围及变化情况</w:t>
      </w:r>
      <w:bookmarkEnd w:id="234"/>
    </w:p>
    <w:p w14:paraId="34C0471A" w14:textId="77777777" w:rsidR="00EC560A" w:rsidRPr="00EC560A" w:rsidRDefault="00EC560A" w:rsidP="000131E6">
      <w:pPr>
        <w:rPr>
          <w:rFonts w:ascii="宋体" w:eastAsia="宋体" w:hAnsi="宋体"/>
          <w:b/>
          <w:color w:val="000000"/>
          <w:sz w:val="30"/>
          <w:szCs w:val="30"/>
        </w:rPr>
      </w:pPr>
    </w:p>
    <w:p w14:paraId="46EEBB4C" w14:textId="3A9E0E06" w:rsidR="000131E6" w:rsidRPr="00EC560A" w:rsidRDefault="0025577E" w:rsidP="0025577E">
      <w:pPr>
        <w:pStyle w:val="3"/>
      </w:pPr>
      <w:bookmarkStart w:id="235" w:name="_Toc519782450"/>
      <w:r>
        <w:rPr>
          <w:rFonts w:hint="eastAsia"/>
        </w:rPr>
        <w:t>（一）</w:t>
      </w:r>
      <w:r w:rsidR="000131E6" w:rsidRPr="00EC560A">
        <w:rPr>
          <w:rFonts w:hint="eastAsia"/>
        </w:rPr>
        <w:t>财务报表的编制基础</w:t>
      </w:r>
      <w:bookmarkEnd w:id="235"/>
    </w:p>
    <w:p w14:paraId="4F746F76" w14:textId="77777777" w:rsidR="00EC560A" w:rsidRPr="00EC560A" w:rsidRDefault="00EC560A" w:rsidP="00EC560A">
      <w:pPr>
        <w:rPr>
          <w:rFonts w:ascii="宋体" w:eastAsia="宋体" w:hAnsi="宋体"/>
          <w:b/>
          <w:color w:val="000000"/>
        </w:rPr>
      </w:pPr>
    </w:p>
    <w:p w14:paraId="1DCE59E6" w14:textId="2728E277" w:rsidR="00EC560A" w:rsidRPr="0025577E" w:rsidRDefault="000131E6" w:rsidP="0025577E">
      <w:pPr>
        <w:ind w:firstLine="480"/>
        <w:rPr>
          <w:rFonts w:ascii="宋体" w:eastAsia="宋体" w:hAnsi="宋体"/>
          <w:color w:val="000000"/>
        </w:rPr>
      </w:pPr>
      <w:r w:rsidRPr="00447F37">
        <w:rPr>
          <w:rFonts w:ascii="宋体" w:eastAsia="宋体" w:hAnsi="宋体" w:hint="eastAsia"/>
          <w:color w:val="000000"/>
        </w:rPr>
        <w:t>本公司以持续经营为基础，根据实际发生的交易和事项，按照财政部颁布的《企业会计准则——基本准则》和各项具体会计准则、企业会计准则应用指南、企业会计准则解释及其他相关规定，以及中国证券监督管理委员会《公开发行证券的公司信息披露编报规则第 15号——财务报告的一般规定》的披露规定编制财务报表。</w:t>
      </w:r>
    </w:p>
    <w:p w14:paraId="2F54D9C0" w14:textId="024103F7" w:rsidR="000131E6" w:rsidRPr="00EC560A" w:rsidRDefault="0025577E" w:rsidP="0025577E">
      <w:pPr>
        <w:pStyle w:val="3"/>
      </w:pPr>
      <w:bookmarkStart w:id="236" w:name="_Toc519782451"/>
      <w:r>
        <w:rPr>
          <w:rFonts w:hint="eastAsia"/>
        </w:rPr>
        <w:t>（二）</w:t>
      </w:r>
      <w:r w:rsidR="000131E6" w:rsidRPr="00EC560A">
        <w:rPr>
          <w:rFonts w:hint="eastAsia"/>
        </w:rPr>
        <w:t>合并财务报表范围及其变化情况</w:t>
      </w:r>
      <w:bookmarkEnd w:id="236"/>
    </w:p>
    <w:p w14:paraId="2B4D64F7" w14:textId="77777777" w:rsidR="00EC560A" w:rsidRPr="00EC560A" w:rsidRDefault="00EC560A" w:rsidP="00EC560A">
      <w:pPr>
        <w:rPr>
          <w:rFonts w:ascii="宋体" w:eastAsia="宋体" w:hAnsi="宋体"/>
          <w:b/>
          <w:color w:val="000000"/>
        </w:rPr>
      </w:pPr>
    </w:p>
    <w:p w14:paraId="28EF706A" w14:textId="1B504048" w:rsidR="000131E6" w:rsidRDefault="00EC560A" w:rsidP="000131E6">
      <w:pPr>
        <w:rPr>
          <w:rFonts w:ascii="宋体" w:eastAsia="宋体" w:hAnsi="宋体"/>
          <w:color w:val="000000"/>
        </w:rPr>
      </w:pPr>
      <w:r>
        <w:rPr>
          <w:rFonts w:ascii="宋体" w:eastAsia="宋体" w:hAnsi="宋体" w:hint="eastAsia"/>
          <w:color w:val="000000"/>
        </w:rPr>
        <w:t xml:space="preserve">    </w:t>
      </w:r>
      <w:r w:rsidR="000131E6" w:rsidRPr="00447F37">
        <w:rPr>
          <w:rFonts w:ascii="宋体" w:eastAsia="宋体" w:hAnsi="宋体" w:hint="eastAsia"/>
          <w:color w:val="000000"/>
        </w:rPr>
        <w:t>本公司合并财务报表的合并范围以控制为基础确定，所有子公司（包括本公司所控制的被投资方可分割的部分）均纳入合并财务报表。</w:t>
      </w:r>
    </w:p>
    <w:p w14:paraId="388D2EFC" w14:textId="77777777" w:rsidR="00EC560A" w:rsidRPr="00447F37" w:rsidRDefault="00EC560A" w:rsidP="000131E6">
      <w:pPr>
        <w:rPr>
          <w:rFonts w:ascii="宋体" w:eastAsia="宋体" w:hAnsi="宋体"/>
          <w:color w:val="000000"/>
        </w:rPr>
      </w:pPr>
    </w:p>
    <w:p w14:paraId="70BECF9D" w14:textId="37FB39B1" w:rsidR="00EC560A" w:rsidRPr="0025577E" w:rsidRDefault="000131E6" w:rsidP="0025577E">
      <w:pPr>
        <w:pStyle w:val="2"/>
      </w:pPr>
      <w:bookmarkStart w:id="237" w:name="_Toc519782452"/>
      <w:r w:rsidRPr="00EC560A">
        <w:rPr>
          <w:rFonts w:hint="eastAsia"/>
        </w:rPr>
        <w:lastRenderedPageBreak/>
        <w:t>四、具有预示作用的财务或非财务指标</w:t>
      </w:r>
      <w:bookmarkEnd w:id="237"/>
    </w:p>
    <w:p w14:paraId="52A783C8" w14:textId="77777777" w:rsidR="000131E6" w:rsidRDefault="000131E6" w:rsidP="0025577E">
      <w:pPr>
        <w:pStyle w:val="2"/>
      </w:pPr>
      <w:bookmarkStart w:id="238" w:name="_Toc519782453"/>
      <w:r w:rsidRPr="00EC560A">
        <w:rPr>
          <w:rFonts w:hint="eastAsia"/>
        </w:rPr>
        <w:t>五、报告期内采用的主要会计政策和会计估计</w:t>
      </w:r>
      <w:bookmarkEnd w:id="238"/>
    </w:p>
    <w:p w14:paraId="632FA27C" w14:textId="77777777" w:rsidR="00EC560A" w:rsidRPr="00EC560A" w:rsidRDefault="00EC560A" w:rsidP="0025577E">
      <w:pPr>
        <w:pStyle w:val="3"/>
      </w:pPr>
    </w:p>
    <w:p w14:paraId="67C9A0D7" w14:textId="126EE218" w:rsidR="000131E6" w:rsidRPr="00EC560A" w:rsidRDefault="0025577E" w:rsidP="0025577E">
      <w:pPr>
        <w:pStyle w:val="3"/>
      </w:pPr>
      <w:bookmarkStart w:id="239" w:name="_Toc519782454"/>
      <w:r>
        <w:rPr>
          <w:rFonts w:hint="eastAsia"/>
        </w:rPr>
        <w:t>（一）</w:t>
      </w:r>
      <w:r w:rsidR="000131E6" w:rsidRPr="00EC560A">
        <w:rPr>
          <w:rFonts w:hint="eastAsia"/>
        </w:rPr>
        <w:t>遵循企业会计准则的声明</w:t>
      </w:r>
      <w:bookmarkEnd w:id="239"/>
    </w:p>
    <w:p w14:paraId="0A24702C" w14:textId="77777777" w:rsidR="00EC560A" w:rsidRPr="00EC560A" w:rsidRDefault="00EC560A" w:rsidP="00EC560A">
      <w:pPr>
        <w:rPr>
          <w:rFonts w:ascii="宋体" w:eastAsia="宋体" w:hAnsi="宋体"/>
          <w:b/>
          <w:color w:val="000000"/>
        </w:rPr>
      </w:pPr>
    </w:p>
    <w:p w14:paraId="712DD0F5" w14:textId="5C567BE6" w:rsidR="002B6871" w:rsidRDefault="002B6871" w:rsidP="00EC560A">
      <w:pPr>
        <w:ind w:firstLine="480"/>
        <w:rPr>
          <w:rFonts w:ascii="宋体" w:eastAsia="宋体" w:hAnsi="宋体"/>
          <w:color w:val="000000"/>
        </w:rPr>
      </w:pPr>
      <w:r w:rsidRPr="00447F37">
        <w:rPr>
          <w:rFonts w:ascii="宋体" w:eastAsia="宋体" w:hAnsi="宋体" w:hint="eastAsia"/>
          <w:color w:val="000000"/>
        </w:rPr>
        <w:t>本公司编制的财务报表符合企业会计准则的要求，真实、完整地反映了公司 ((num_year))年 12 月 31 日、((num_year))年 12 月 31 日和((num_year)) 年 12 月 31 日的财务状况以及((num_year)) 年度、((num_year))年度和 ((num_year)) 年度的经营成果和现金流量等有关信息。</w:t>
      </w:r>
    </w:p>
    <w:p w14:paraId="4B5A2551" w14:textId="77777777" w:rsidR="00EC560A" w:rsidRPr="00EC560A" w:rsidRDefault="00EC560A" w:rsidP="00EC560A">
      <w:pPr>
        <w:ind w:firstLine="480"/>
        <w:rPr>
          <w:rFonts w:ascii="宋体" w:eastAsia="宋体" w:hAnsi="宋体"/>
          <w:color w:val="000000"/>
        </w:rPr>
      </w:pPr>
    </w:p>
    <w:p w14:paraId="3D178D34" w14:textId="374A223C" w:rsidR="002B6871" w:rsidRPr="00EC560A" w:rsidRDefault="0025577E" w:rsidP="0025577E">
      <w:pPr>
        <w:pStyle w:val="3"/>
      </w:pPr>
      <w:bookmarkStart w:id="240" w:name="_Toc519782455"/>
      <w:r>
        <w:t>(</w:t>
      </w:r>
      <w:r>
        <w:rPr>
          <w:rFonts w:hint="eastAsia"/>
        </w:rPr>
        <w:t>二</w:t>
      </w:r>
      <w:r>
        <w:rPr>
          <w:rFonts w:hint="eastAsia"/>
        </w:rPr>
        <w:t xml:space="preserve">) </w:t>
      </w:r>
      <w:r w:rsidR="002B6871" w:rsidRPr="00EC560A">
        <w:rPr>
          <w:rFonts w:hint="eastAsia"/>
        </w:rPr>
        <w:t>会计期间</w:t>
      </w:r>
      <w:bookmarkEnd w:id="240"/>
    </w:p>
    <w:p w14:paraId="72976DEA" w14:textId="6315FF8A" w:rsidR="002B6871" w:rsidRDefault="00B04B62" w:rsidP="00B04B62">
      <w:pPr>
        <w:rPr>
          <w:rFonts w:ascii="宋体" w:eastAsia="宋体" w:hAnsi="宋体"/>
          <w:color w:val="000000"/>
        </w:rPr>
      </w:pPr>
      <w:r>
        <w:rPr>
          <w:rFonts w:ascii="宋体" w:eastAsia="宋体" w:hAnsi="宋体" w:hint="eastAsia"/>
          <w:b/>
          <w:color w:val="000000"/>
        </w:rPr>
        <w:t xml:space="preserve">    </w:t>
      </w:r>
      <w:r w:rsidR="002B6871" w:rsidRPr="00447F37">
        <w:rPr>
          <w:rFonts w:ascii="宋体" w:eastAsia="宋体" w:hAnsi="宋体" w:hint="eastAsia"/>
          <w:color w:val="000000"/>
        </w:rPr>
        <w:t>本公司的会计期间为公历 1 月 1 日至 12 月 31 日。</w:t>
      </w:r>
    </w:p>
    <w:p w14:paraId="38427AB7" w14:textId="77777777" w:rsidR="00B04B62" w:rsidRPr="00B04B62" w:rsidRDefault="00B04B62" w:rsidP="00B04B62">
      <w:pPr>
        <w:ind w:firstLine="480"/>
        <w:rPr>
          <w:rFonts w:ascii="宋体" w:eastAsia="宋体" w:hAnsi="宋体"/>
          <w:color w:val="000000"/>
        </w:rPr>
      </w:pPr>
    </w:p>
    <w:p w14:paraId="2110007D" w14:textId="77777777" w:rsidR="002B6871" w:rsidRPr="00B04B62" w:rsidRDefault="002B6871" w:rsidP="0025577E">
      <w:pPr>
        <w:pStyle w:val="3"/>
      </w:pPr>
      <w:bookmarkStart w:id="241" w:name="_Toc519782456"/>
      <w:r w:rsidRPr="00B04B62">
        <w:rPr>
          <w:rFonts w:hint="eastAsia"/>
        </w:rPr>
        <w:t>（三）营业周期</w:t>
      </w:r>
      <w:bookmarkEnd w:id="241"/>
    </w:p>
    <w:p w14:paraId="288DBDC0" w14:textId="6FD204DF" w:rsidR="002B6871" w:rsidRDefault="002B6871" w:rsidP="00B04B62">
      <w:pPr>
        <w:ind w:firstLine="480"/>
        <w:rPr>
          <w:rFonts w:ascii="宋体" w:eastAsia="宋体" w:hAnsi="宋体"/>
          <w:color w:val="000000"/>
        </w:rPr>
      </w:pPr>
      <w:r w:rsidRPr="00447F37">
        <w:rPr>
          <w:rFonts w:ascii="宋体" w:eastAsia="宋体" w:hAnsi="宋体" w:hint="eastAsia"/>
          <w:color w:val="000000"/>
        </w:rPr>
        <w:t>本公司以 12 个月作为一个营业周期，并以其作为资产和负债的流动性划分标准。</w:t>
      </w:r>
    </w:p>
    <w:p w14:paraId="4D41C93D" w14:textId="77777777" w:rsidR="00B04B62" w:rsidRPr="00B04B62" w:rsidRDefault="00B04B62" w:rsidP="0025577E">
      <w:pPr>
        <w:pStyle w:val="3"/>
      </w:pPr>
    </w:p>
    <w:p w14:paraId="69B155E4" w14:textId="77777777" w:rsidR="002B6871" w:rsidRPr="00B04B62" w:rsidRDefault="002B6871" w:rsidP="0025577E">
      <w:pPr>
        <w:pStyle w:val="3"/>
      </w:pPr>
      <w:bookmarkStart w:id="242" w:name="_Toc519782457"/>
      <w:r w:rsidRPr="00B04B62">
        <w:rPr>
          <w:rFonts w:hint="eastAsia"/>
        </w:rPr>
        <w:t>（四）记账本位币</w:t>
      </w:r>
      <w:bookmarkEnd w:id="242"/>
    </w:p>
    <w:p w14:paraId="7EF2D242" w14:textId="3C4594DE" w:rsidR="002B6871" w:rsidRDefault="002B6871" w:rsidP="00B04B62">
      <w:pPr>
        <w:ind w:firstLine="480"/>
        <w:rPr>
          <w:rFonts w:ascii="宋体" w:eastAsia="宋体" w:hAnsi="宋体"/>
          <w:color w:val="000000"/>
        </w:rPr>
      </w:pPr>
      <w:r w:rsidRPr="00447F37">
        <w:rPr>
          <w:rFonts w:ascii="宋体" w:eastAsia="宋体" w:hAnsi="宋体" w:hint="eastAsia"/>
          <w:color w:val="000000"/>
        </w:rPr>
        <w:t>本公司以人民币为记账本位币。</w:t>
      </w:r>
    </w:p>
    <w:p w14:paraId="5DF933D0" w14:textId="77777777" w:rsidR="00B04B62" w:rsidRPr="00B04B62" w:rsidRDefault="00B04B62" w:rsidP="0025577E">
      <w:pPr>
        <w:pStyle w:val="3"/>
      </w:pPr>
    </w:p>
    <w:p w14:paraId="0CDB218E" w14:textId="77777777" w:rsidR="002B6871" w:rsidRPr="00B04B62" w:rsidRDefault="002B6871" w:rsidP="0025577E">
      <w:pPr>
        <w:pStyle w:val="3"/>
      </w:pPr>
      <w:bookmarkStart w:id="243" w:name="_Toc519782458"/>
      <w:r w:rsidRPr="00B04B62">
        <w:rPr>
          <w:rFonts w:hint="eastAsia"/>
        </w:rPr>
        <w:t>（五）同一控制下和非同一控制下企业合并的会计处理方法</w:t>
      </w:r>
      <w:bookmarkEnd w:id="243"/>
    </w:p>
    <w:p w14:paraId="2BB42CA4" w14:textId="58A3A9A6" w:rsidR="002B6871" w:rsidRDefault="002B6871" w:rsidP="00B04B62">
      <w:pPr>
        <w:ind w:firstLine="480"/>
        <w:rPr>
          <w:rFonts w:ascii="宋体" w:eastAsia="宋体" w:hAnsi="宋体"/>
          <w:color w:val="000000"/>
        </w:rPr>
      </w:pPr>
      <w:r w:rsidRPr="00447F37">
        <w:rPr>
          <w:rFonts w:ascii="宋体" w:eastAsia="宋体" w:hAnsi="宋体" w:hint="eastAsia"/>
          <w:color w:val="000000"/>
        </w:rPr>
        <w:t>本公司作为合并方，在同一控制下企业合并中取得的资产和负债，在合并日按被合并方在最终控制方合并报表中的账面价值计量。取得的净资产账面价值与支付的合并对价账面价值的差额，调整资本公积；资本公积不足冲减的，调整留存收益。</w:t>
      </w:r>
      <w:r w:rsidRPr="00447F37">
        <w:rPr>
          <w:rFonts w:ascii="宋体" w:eastAsia="宋体" w:hAnsi="宋体" w:hint="eastAsia"/>
          <w:color w:val="000000"/>
        </w:rPr>
        <w:br/>
      </w:r>
      <w:r w:rsidR="00B04B62">
        <w:rPr>
          <w:rFonts w:ascii="宋体" w:eastAsia="宋体" w:hAnsi="宋体" w:hint="eastAsia"/>
          <w:color w:val="000000"/>
        </w:rPr>
        <w:t xml:space="preserve">    </w:t>
      </w:r>
      <w:r w:rsidRPr="00447F37">
        <w:rPr>
          <w:rFonts w:ascii="宋体" w:eastAsia="宋体" w:hAnsi="宋体" w:hint="eastAsia"/>
          <w:color w:val="000000"/>
        </w:rPr>
        <w:t>在非同一控制下企业合并中取得的被购买方可辨认资产、负债及或有负债在收购日以公允价值计量。合并成本为本公司在购买日为取得对被购买方的控制权而支付的现金或非现金资产、发行或承担的负债、发行的权益性证券等的公允价值以及在企业合并中发生的各项直接相关费用之和（通过多次交易分步实现的企业合并，其合并成本为每一单项交易的成本之和）。合并成本大于合并中取得的被购买方可辨认净资产公允价值份额的差额，确认为商誉；合并成本小于合并中取得的被购买方可辨认净资产公允价值份额的，首先对合并中取得的各项可辨认资产、负债及或有负债的公允价值以及合并对价的非现金资产或发行的权益性证券等的公允价值进行复核，经复核后，合并成本仍小于合并中取得的被购买方可辨认净资产公允价值份额的，将其差额计入合并当期营业外收入。</w:t>
      </w:r>
    </w:p>
    <w:p w14:paraId="4702FCA9" w14:textId="77777777" w:rsidR="00B04B62" w:rsidRPr="00447F37" w:rsidRDefault="00B04B62" w:rsidP="00B04B62">
      <w:pPr>
        <w:ind w:firstLine="480"/>
        <w:rPr>
          <w:rFonts w:ascii="宋体" w:eastAsia="宋体" w:hAnsi="宋体"/>
          <w:color w:val="000000"/>
        </w:rPr>
      </w:pPr>
    </w:p>
    <w:p w14:paraId="2E0B8F20" w14:textId="77777777" w:rsidR="002B6871" w:rsidRPr="00B04B62" w:rsidRDefault="002B6871" w:rsidP="0025577E">
      <w:pPr>
        <w:pStyle w:val="3"/>
      </w:pPr>
      <w:bookmarkStart w:id="244" w:name="_Toc519782459"/>
      <w:r w:rsidRPr="00B04B62">
        <w:rPr>
          <w:rFonts w:hint="eastAsia"/>
        </w:rPr>
        <w:lastRenderedPageBreak/>
        <w:t>（六）合并财务报表的编制方法</w:t>
      </w:r>
      <w:bookmarkEnd w:id="244"/>
    </w:p>
    <w:p w14:paraId="1E5F517B" w14:textId="633B9747" w:rsidR="002B6871" w:rsidRDefault="002B6871" w:rsidP="00337912">
      <w:pPr>
        <w:ind w:firstLine="480"/>
        <w:rPr>
          <w:rFonts w:ascii="宋体" w:eastAsia="宋体" w:hAnsi="宋体"/>
          <w:color w:val="000000"/>
        </w:rPr>
      </w:pPr>
      <w:r w:rsidRPr="00447F37">
        <w:rPr>
          <w:rFonts w:ascii="宋体" w:eastAsia="宋体" w:hAnsi="宋体" w:hint="eastAsia"/>
          <w:color w:val="000000"/>
        </w:rPr>
        <w:t>本公司将所有控制的子公司纳入合并财务报表范围。</w:t>
      </w:r>
      <w:r w:rsidRPr="00447F37">
        <w:rPr>
          <w:rFonts w:ascii="宋体" w:eastAsia="宋体" w:hAnsi="宋体" w:hint="eastAsia"/>
          <w:color w:val="000000"/>
        </w:rPr>
        <w:br/>
      </w:r>
      <w:r w:rsidR="00B04B62">
        <w:rPr>
          <w:rFonts w:ascii="宋体" w:eastAsia="宋体" w:hAnsi="宋体" w:hint="eastAsia"/>
          <w:color w:val="000000"/>
        </w:rPr>
        <w:t xml:space="preserve">    </w:t>
      </w:r>
      <w:r w:rsidRPr="00447F37">
        <w:rPr>
          <w:rFonts w:ascii="宋体" w:eastAsia="宋体" w:hAnsi="宋体" w:hint="eastAsia"/>
          <w:color w:val="000000"/>
        </w:rPr>
        <w:t>在编制合并财务报表时，子公司与本公司采用的会计政策或会计期间不一致的，按照本公司的会计政策或会计期间对子公司财务报表进行必要的调整。</w:t>
      </w:r>
      <w:r w:rsidRPr="00447F37">
        <w:rPr>
          <w:rFonts w:ascii="宋体" w:eastAsia="宋体" w:hAnsi="宋体" w:hint="eastAsia"/>
          <w:color w:val="000000"/>
        </w:rPr>
        <w:br/>
        <w:t>合并范围内的所有重大内部交易、往来余额及未实现利润在合并报表编制时予以抵销。子公司的所有者权益中不属于母公司的份额以及当期净损益、其他综合收益及综合收益总额中属于少数股东权益的份额，分别在合并财务报表“少数股东权益、少数股东损益、归属于少数股东的其他综合收益及归属于少数股东的综合收益总额”项目列示。</w:t>
      </w:r>
      <w:r w:rsidRPr="00447F37">
        <w:rPr>
          <w:rFonts w:ascii="宋体" w:eastAsia="宋体" w:hAnsi="宋体" w:hint="eastAsia"/>
          <w:color w:val="000000"/>
        </w:rPr>
        <w:br/>
      </w:r>
      <w:r w:rsidR="00B04B62">
        <w:rPr>
          <w:rFonts w:ascii="宋体" w:eastAsia="宋体" w:hAnsi="宋体" w:hint="eastAsia"/>
          <w:color w:val="000000"/>
        </w:rPr>
        <w:t xml:space="preserve">    </w:t>
      </w:r>
      <w:r w:rsidRPr="00447F37">
        <w:rPr>
          <w:rFonts w:ascii="宋体" w:eastAsia="宋体" w:hAnsi="宋体" w:hint="eastAsia"/>
          <w:color w:val="000000"/>
        </w:rPr>
        <w:t>对于同一控制下企业合并取得的子公司，其经营成果和现金流量自合并当期期初纳入合并财务报表。编制比较合并财务报表时，对上年财务报表的相关项目进行调整，视同合并后形成的报告主体自最终控制方开始控制时点起一直存在。</w:t>
      </w:r>
      <w:r w:rsidRPr="00447F37">
        <w:rPr>
          <w:rFonts w:ascii="宋体" w:eastAsia="宋体" w:hAnsi="宋体" w:hint="eastAsia"/>
          <w:color w:val="000000"/>
        </w:rPr>
        <w:br/>
      </w:r>
      <w:r w:rsidR="00337912">
        <w:rPr>
          <w:rFonts w:ascii="宋体" w:eastAsia="宋体" w:hAnsi="宋体" w:hint="eastAsia"/>
          <w:color w:val="000000"/>
        </w:rPr>
        <w:t xml:space="preserve">    </w:t>
      </w:r>
      <w:r w:rsidRPr="00447F37">
        <w:rPr>
          <w:rFonts w:ascii="宋体" w:eastAsia="宋体" w:hAnsi="宋体" w:hint="eastAsia"/>
          <w:color w:val="000000"/>
        </w:rPr>
        <w:t>对于非同一控制下企业合并取得子公司，经营成果和现金流量自本公司取得控制权之日起纳入合并财务报表。在编制合并财务报表时，以购买日确定的各项可辨认资产、负债及或有负债的公允价值为基础对子公司的财务报表进行调整。</w:t>
      </w:r>
    </w:p>
    <w:p w14:paraId="6E6CE935" w14:textId="77777777" w:rsidR="00337912" w:rsidRPr="00447F37" w:rsidRDefault="00337912" w:rsidP="00337912">
      <w:pPr>
        <w:ind w:firstLine="480"/>
        <w:rPr>
          <w:rFonts w:ascii="宋体" w:eastAsia="宋体" w:hAnsi="宋体"/>
          <w:color w:val="000000"/>
        </w:rPr>
      </w:pPr>
    </w:p>
    <w:p w14:paraId="048AE1CD" w14:textId="6B0D9D4C" w:rsidR="002B6871" w:rsidRPr="00EF4775" w:rsidRDefault="0025577E" w:rsidP="0025577E">
      <w:pPr>
        <w:pStyle w:val="3"/>
      </w:pPr>
      <w:bookmarkStart w:id="245" w:name="_Toc519782460"/>
      <w:r>
        <w:rPr>
          <w:rFonts w:hint="eastAsia"/>
        </w:rPr>
        <w:t>（七）</w:t>
      </w:r>
      <w:r w:rsidR="002B6871" w:rsidRPr="00EF4775">
        <w:rPr>
          <w:rFonts w:hint="eastAsia"/>
        </w:rPr>
        <w:t>现金及现金等价物</w:t>
      </w:r>
      <w:bookmarkEnd w:id="245"/>
    </w:p>
    <w:p w14:paraId="2055492B" w14:textId="77777777" w:rsidR="00EF4775" w:rsidRPr="00EF4775" w:rsidRDefault="00EF4775" w:rsidP="00EF4775">
      <w:pPr>
        <w:rPr>
          <w:rFonts w:ascii="宋体" w:eastAsia="宋体" w:hAnsi="宋体"/>
          <w:b/>
          <w:color w:val="000000"/>
        </w:rPr>
      </w:pPr>
    </w:p>
    <w:p w14:paraId="1F1DC7C5" w14:textId="30B205E3" w:rsidR="006214A1" w:rsidRPr="0025577E" w:rsidRDefault="002B6871" w:rsidP="0025577E">
      <w:pPr>
        <w:ind w:firstLine="480"/>
        <w:rPr>
          <w:rFonts w:ascii="宋体" w:eastAsia="宋体" w:hAnsi="宋体"/>
          <w:color w:val="000000"/>
        </w:rPr>
      </w:pPr>
      <w:r w:rsidRPr="00447F37">
        <w:rPr>
          <w:rFonts w:ascii="宋体" w:eastAsia="宋体" w:hAnsi="宋体" w:hint="eastAsia"/>
          <w:color w:val="000000"/>
        </w:rPr>
        <w:t>本公司现金流量表之现金指库存现金以及可以随时用于支付的存款。现金流量表之现金等价物指持有期限不超过 3 个月、流动性强、易于转换为已知金额现金且价值变动风险很小的投资。</w:t>
      </w:r>
    </w:p>
    <w:p w14:paraId="6FBFF9A4" w14:textId="77777777" w:rsidR="00A86FED" w:rsidRPr="006214A1" w:rsidRDefault="00A86FED" w:rsidP="0025577E">
      <w:pPr>
        <w:pStyle w:val="3"/>
      </w:pPr>
      <w:bookmarkStart w:id="246" w:name="_Toc519782461"/>
      <w:r w:rsidRPr="006214A1">
        <w:rPr>
          <w:rFonts w:hint="eastAsia"/>
        </w:rPr>
        <w:t>（八）金融资产和金融负债</w:t>
      </w:r>
      <w:bookmarkEnd w:id="246"/>
    </w:p>
    <w:p w14:paraId="7762F41D" w14:textId="5EAEF33F" w:rsidR="005D2924" w:rsidRPr="00447F37" w:rsidRDefault="006214A1" w:rsidP="005D2924">
      <w:pPr>
        <w:rPr>
          <w:rFonts w:ascii="宋体" w:eastAsia="宋体" w:hAnsi="宋体"/>
          <w:color w:val="000000"/>
        </w:rPr>
      </w:pPr>
      <w:r>
        <w:rPr>
          <w:rFonts w:ascii="宋体" w:eastAsia="宋体" w:hAnsi="宋体" w:hint="eastAsia"/>
          <w:color w:val="000000"/>
        </w:rPr>
        <w:t xml:space="preserve">    </w:t>
      </w:r>
      <w:r w:rsidR="005D2924" w:rsidRPr="00447F37">
        <w:rPr>
          <w:rFonts w:ascii="宋体" w:eastAsia="宋体" w:hAnsi="宋体" w:hint="eastAsia"/>
          <w:color w:val="000000"/>
        </w:rPr>
        <w:t>本公司成为金融工具合同的一方时确认一项金融资产或金融负债。</w:t>
      </w:r>
    </w:p>
    <w:p w14:paraId="5C48A39E" w14:textId="78B6ACB2" w:rsidR="0082199C" w:rsidRPr="00447F37" w:rsidRDefault="006214A1" w:rsidP="0025577E">
      <w:pPr>
        <w:pStyle w:val="4"/>
      </w:pPr>
      <w:r>
        <w:rPr>
          <w:rFonts w:hint="eastAsia"/>
        </w:rPr>
        <w:lastRenderedPageBreak/>
        <w:t xml:space="preserve">    </w:t>
      </w:r>
      <w:r w:rsidR="0082199C" w:rsidRPr="00447F37">
        <w:rPr>
          <w:rFonts w:hint="eastAsia"/>
        </w:rPr>
        <w:t>1、金融资产</w:t>
      </w:r>
    </w:p>
    <w:p w14:paraId="3FE289D5" w14:textId="77777777" w:rsidR="009F104D" w:rsidRDefault="006214A1" w:rsidP="0082199C">
      <w:pPr>
        <w:rPr>
          <w:rFonts w:ascii="宋体" w:eastAsia="宋体" w:hAnsi="宋体"/>
          <w:color w:val="000000"/>
        </w:rPr>
      </w:pPr>
      <w:r>
        <w:rPr>
          <w:rFonts w:ascii="宋体" w:eastAsia="宋体" w:hAnsi="宋体" w:hint="eastAsia"/>
          <w:color w:val="000000"/>
        </w:rPr>
        <w:t xml:space="preserve"> </w:t>
      </w:r>
      <w:r w:rsidRPr="0025577E">
        <w:rPr>
          <w:rStyle w:val="50"/>
          <w:rFonts w:hint="eastAsia"/>
        </w:rPr>
        <w:t xml:space="preserve">  </w:t>
      </w:r>
      <w:r w:rsidR="0082199C" w:rsidRPr="0025577E">
        <w:rPr>
          <w:rStyle w:val="50"/>
          <w:rFonts w:hint="eastAsia"/>
        </w:rPr>
        <w:t>（</w:t>
      </w:r>
      <w:r w:rsidR="0082199C" w:rsidRPr="0025577E">
        <w:rPr>
          <w:rStyle w:val="50"/>
          <w:rFonts w:hint="eastAsia"/>
        </w:rPr>
        <w:t>1</w:t>
      </w:r>
      <w:r w:rsidR="0082199C" w:rsidRPr="0025577E">
        <w:rPr>
          <w:rStyle w:val="50"/>
          <w:rFonts w:hint="eastAsia"/>
        </w:rPr>
        <w:t>）金融资产分类、确认依据和计量方法</w:t>
      </w:r>
      <w:r w:rsidR="0082199C" w:rsidRPr="00447F37">
        <w:rPr>
          <w:rFonts w:ascii="宋体" w:eastAsia="宋体" w:hAnsi="宋体" w:hint="eastAsia"/>
          <w:color w:val="000000"/>
        </w:rPr>
        <w:br/>
      </w:r>
      <w:r>
        <w:rPr>
          <w:rFonts w:ascii="宋体" w:eastAsia="宋体" w:hAnsi="宋体" w:hint="eastAsia"/>
          <w:color w:val="000000"/>
        </w:rPr>
        <w:t xml:space="preserve">    </w:t>
      </w:r>
      <w:r w:rsidR="0082199C" w:rsidRPr="00447F37">
        <w:rPr>
          <w:rFonts w:ascii="宋体" w:eastAsia="宋体" w:hAnsi="宋体" w:hint="eastAsia"/>
          <w:color w:val="000000"/>
        </w:rPr>
        <w:t>本公司按投资目的和经济实质对拥有的金融资产分类为以公允价值计量且其变动计入当期损益的金融资产、持有至到期投资、应收款项及可供出售金融资产。</w:t>
      </w:r>
    </w:p>
    <w:p w14:paraId="71BA7DB9" w14:textId="77777777" w:rsidR="00D1442F" w:rsidRDefault="0082199C" w:rsidP="0082199C">
      <w:pPr>
        <w:rPr>
          <w:rFonts w:ascii="宋体" w:eastAsia="宋体" w:hAnsi="宋体"/>
          <w:color w:val="000000"/>
        </w:rPr>
      </w:pPr>
      <w:r w:rsidRPr="00447F37">
        <w:rPr>
          <w:rFonts w:ascii="宋体" w:eastAsia="宋体" w:hAnsi="宋体" w:hint="eastAsia"/>
          <w:color w:val="000000"/>
        </w:rPr>
        <w:br/>
      </w:r>
      <w:r w:rsidR="009F104D">
        <w:rPr>
          <w:rFonts w:ascii="宋体" w:eastAsia="宋体" w:hAnsi="宋体" w:hint="eastAsia"/>
          <w:color w:val="000000"/>
        </w:rPr>
        <w:t xml:space="preserve">    </w:t>
      </w:r>
      <w:r w:rsidRPr="00447F37">
        <w:rPr>
          <w:rFonts w:ascii="宋体" w:eastAsia="宋体" w:hAnsi="宋体" w:hint="eastAsia"/>
          <w:color w:val="000000"/>
        </w:rPr>
        <w:t>以公允价值计量且其变动计入当期损益的金融资产，包括交易性金融资产和在初始确认时指定为以公允价值计量且其变动计入当期损益的金融资产。本公司将满足下列条件之一的金融资产归类为交易性金融资产：取得该金融资产的目的是为了在短期内出售；属于进行集中管理的可辨认金融工具组合的一部分，且有客观证据表明公司近期采用短期获利方式对该组合进行管理；属于衍生工具，但是，被指定为有效套期工具的衍生工具、属于财务担保合同的衍生工具、与在活跃市场中没有报价且其公允价值不能可靠计量的权益工具投资挂钩并须通过交付该权益工具结算的衍生工具除外。本公司将只有符合下列条件之一的金融工具，才可在初始确认时指定为以公允价值计量且其变动计入当期损益的金融资产：该指定可以消除或明显减少由于该金融工具的计量基础不同所导致的相关利得或损失在确认或计量方面不一致的情况；公司风险管理或投资策略的正式书面文件已载明，该金融工具组合以公允价值为基础进行管理、评价并向关键管理人员报告；包含一项或多项嵌入衍生工具的混合工具，除非嵌入衍生工具对混合工具的现金流量没有重大改变，或所嵌入的衍生工具明显不应当从相关混合工具中分拆；包含需要分拆但无法在取得时或后续的资产负债表日对其进行单独计量的嵌入衍生工具的混合工具。对此类金融资产，采用公允价值进行后续计量。公允价值变动计入公允价值变动损益；在资产持有期间所取得的利息或现金股利，确认为投资收益；处置时，其公允价值与初始入账金额之间的差额确认为投资损益，同时调整公允价值变动损益。</w:t>
      </w:r>
    </w:p>
    <w:p w14:paraId="40AE4C58" w14:textId="77777777" w:rsidR="00D1442F" w:rsidRDefault="0082199C" w:rsidP="0082199C">
      <w:pPr>
        <w:rPr>
          <w:rFonts w:ascii="宋体" w:eastAsia="宋体" w:hAnsi="宋体"/>
          <w:color w:val="000000"/>
        </w:rPr>
      </w:pP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持有至到期投资，是指到期日固定、回收金额固定或可确定，且本公司有明确意图和能力持有至到期的非衍生金融资产。持有至到期投资采用实际利率法，按照摊余成本进行后续计量，其摊销或减值以及终止确认产生的利得或损失，均计入当期损益。</w:t>
      </w:r>
    </w:p>
    <w:p w14:paraId="6451B8DA" w14:textId="77777777" w:rsidR="00D1442F" w:rsidRDefault="0082199C" w:rsidP="0082199C">
      <w:pPr>
        <w:rPr>
          <w:rFonts w:ascii="宋体" w:eastAsia="宋体" w:hAnsi="宋体"/>
          <w:color w:val="000000"/>
        </w:rPr>
      </w:pPr>
      <w:r w:rsidRPr="00447F37">
        <w:rPr>
          <w:rFonts w:ascii="宋体" w:eastAsia="宋体" w:hAnsi="宋体" w:hint="eastAsia"/>
          <w:color w:val="000000"/>
        </w:rPr>
        <w:lastRenderedPageBreak/>
        <w:br/>
      </w:r>
      <w:r w:rsidR="00D1442F">
        <w:rPr>
          <w:rFonts w:ascii="宋体" w:eastAsia="宋体" w:hAnsi="宋体" w:hint="eastAsia"/>
          <w:color w:val="000000"/>
        </w:rPr>
        <w:t xml:space="preserve">    </w:t>
      </w:r>
      <w:r w:rsidRPr="00447F37">
        <w:rPr>
          <w:rFonts w:ascii="宋体" w:eastAsia="宋体" w:hAnsi="宋体" w:hint="eastAsia"/>
          <w:color w:val="000000"/>
        </w:rPr>
        <w:t>应收款项，是指在活跃市场中没有报价，回收金额固定或可确定的非衍生金融资产。采用实际利率法，按照摊余成本进行后续计量，其摊销或减值以及终止确认产生的利得或损失，均计入当期损益。</w:t>
      </w:r>
    </w:p>
    <w:p w14:paraId="2219BD1C" w14:textId="77777777" w:rsidR="00D1442F" w:rsidRDefault="0082199C" w:rsidP="0082199C">
      <w:pPr>
        <w:rPr>
          <w:rFonts w:ascii="宋体" w:eastAsia="宋体" w:hAnsi="宋体"/>
          <w:color w:val="000000"/>
        </w:rPr>
      </w:pP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可供出售金融资产，是指初始确认时即被指定为可供出售的非衍生金融资产，以及未被划分为其他类的金融资产。这类资产中，在活跃市场中没有报价且其公允价值不能可靠计量的权益工具投资以及与该权益工具挂钩并须通过交付该权益工具结算的衍生金融资产，按成本进行后续计量；其他存在活跃市场报价或虽没有活跃市场报价但公允价值能够可靠计量的，按公允价值计量，公允价值变动计入其他综合收益。对于此类金融资产采用公允价值进行后续计量，除减值损失及外币货币性金融资产形成的汇兑损益外，可供出售金融资产公允价值变动直接计入股东权益，待该金融资产终止确认时，原直接计入权益的公允价值变动累计额转入当期损益。可供出售债务工具投资在持有期间按实际利率法计算的利息，以及被投资单位宣告发放的与可供出售权益工具投资相关的现金股利，作为投资收益计入当期损益。对于在活跃市场中没有报价且其公允价值不能可靠计量的权益工具投资，按成本计量。</w:t>
      </w:r>
    </w:p>
    <w:p w14:paraId="0517E3AD" w14:textId="77777777" w:rsidR="0026217D" w:rsidRDefault="0082199C" w:rsidP="0082199C">
      <w:pPr>
        <w:rPr>
          <w:rFonts w:ascii="宋体" w:eastAsia="宋体" w:hAnsi="宋体"/>
          <w:color w:val="000000"/>
        </w:rPr>
      </w:pPr>
      <w:r w:rsidRPr="00447F37">
        <w:rPr>
          <w:rFonts w:ascii="宋体" w:eastAsia="宋体" w:hAnsi="宋体" w:hint="eastAsia"/>
          <w:color w:val="000000"/>
        </w:rPr>
        <w:br/>
      </w:r>
      <w:r w:rsidRPr="0025577E">
        <w:rPr>
          <w:rStyle w:val="50"/>
          <w:rFonts w:hint="eastAsia"/>
        </w:rPr>
        <w:t>（</w:t>
      </w:r>
      <w:r w:rsidRPr="0025577E">
        <w:rPr>
          <w:rStyle w:val="50"/>
          <w:rFonts w:hint="eastAsia"/>
        </w:rPr>
        <w:t>2</w:t>
      </w:r>
      <w:r w:rsidRPr="0025577E">
        <w:rPr>
          <w:rStyle w:val="50"/>
          <w:rFonts w:hint="eastAsia"/>
        </w:rPr>
        <w:t>）金融资产转移的确认依据和计量方法</w:t>
      </w: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 xml:space="preserve"> 金融资产满足下列条件之一的，予以终止确认：1）收取该金融资产现金流量的合同权利终止；2）该金融资产已转移，且本公司将金融资产所有权上几乎所有的风险和报酬转移给转入方；3）该金融资产已转移，虽然本公司既没有转移也没有保留金融资产所有权上几乎所有的风险和报酬，但是放弃了对该金融资产控制。企业既没有转移也没有保留金融资产所有权上几乎所有的风险和报酬，且未放弃对该金融资产控制的，则按照其继续涉入所转移金融资产的程度确认有关金融资产，并相应确认有关负债。</w:t>
      </w:r>
      <w:r w:rsidRPr="00447F37">
        <w:rPr>
          <w:rFonts w:ascii="宋体" w:eastAsia="宋体" w:hAnsi="宋体" w:hint="eastAsia"/>
          <w:color w:val="000000"/>
        </w:rPr>
        <w:br/>
      </w:r>
      <w:r w:rsidR="00D1442F">
        <w:rPr>
          <w:rFonts w:ascii="宋体" w:eastAsia="宋体" w:hAnsi="宋体" w:hint="eastAsia"/>
          <w:color w:val="000000"/>
        </w:rPr>
        <w:t xml:space="preserve">    </w:t>
      </w:r>
      <w:r w:rsidRPr="00447F37">
        <w:rPr>
          <w:rFonts w:ascii="宋体" w:eastAsia="宋体" w:hAnsi="宋体" w:hint="eastAsia"/>
          <w:color w:val="000000"/>
        </w:rPr>
        <w:t>金融资产整体转移满足终止确认条件的，将所转移金融资产的账面价值，与因转移而收到的对价及原计入其他综合收益的公允价值变动累计额之和的差额计入当期损益。</w:t>
      </w:r>
      <w:r w:rsidRPr="00447F37">
        <w:rPr>
          <w:rFonts w:ascii="宋体" w:eastAsia="宋体" w:hAnsi="宋体" w:hint="eastAsia"/>
          <w:color w:val="000000"/>
        </w:rPr>
        <w:br/>
      </w:r>
      <w:r w:rsidR="0026217D">
        <w:rPr>
          <w:rFonts w:ascii="宋体" w:eastAsia="宋体" w:hAnsi="宋体" w:hint="eastAsia"/>
          <w:color w:val="000000"/>
        </w:rPr>
        <w:t xml:space="preserve">    </w:t>
      </w:r>
      <w:r w:rsidRPr="00447F37">
        <w:rPr>
          <w:rFonts w:ascii="宋体" w:eastAsia="宋体" w:hAnsi="宋体" w:hint="eastAsia"/>
          <w:color w:val="000000"/>
        </w:rPr>
        <w:t>金融资产部分转移满足终止确认条件的，将所转移金融资产整体的账面价值，在终止确认部分和未终止确认部分之间，按照各自的相对公允价值进行分摊，并将因转移而收到的对价及应分摊至终止确认部分的原计入其他综合收益的公允价值变动累计额之和，与分摊的前述账面金额的差额计入当期损益。</w:t>
      </w:r>
    </w:p>
    <w:p w14:paraId="020200AD" w14:textId="2DBD328B" w:rsidR="0082199C" w:rsidRDefault="0082199C" w:rsidP="0082199C">
      <w:pPr>
        <w:rPr>
          <w:rFonts w:ascii="宋体" w:eastAsia="宋体" w:hAnsi="宋体"/>
          <w:color w:val="000000"/>
        </w:rPr>
      </w:pPr>
      <w:r w:rsidRPr="00447F37">
        <w:rPr>
          <w:rFonts w:ascii="宋体" w:eastAsia="宋体" w:hAnsi="宋体" w:hint="eastAsia"/>
          <w:color w:val="000000"/>
        </w:rPr>
        <w:lastRenderedPageBreak/>
        <w:br/>
      </w:r>
      <w:r w:rsidRPr="0025577E">
        <w:rPr>
          <w:rStyle w:val="50"/>
          <w:rFonts w:hint="eastAsia"/>
        </w:rPr>
        <w:t>（</w:t>
      </w:r>
      <w:r w:rsidRPr="0025577E">
        <w:rPr>
          <w:rStyle w:val="50"/>
          <w:rFonts w:hint="eastAsia"/>
        </w:rPr>
        <w:t>3</w:t>
      </w:r>
      <w:r w:rsidRPr="0025577E">
        <w:rPr>
          <w:rStyle w:val="50"/>
          <w:rFonts w:hint="eastAsia"/>
        </w:rPr>
        <w:t>）金融资产减值的测试方法及会计处理方法</w:t>
      </w:r>
      <w:r w:rsidRPr="00447F37">
        <w:rPr>
          <w:rFonts w:ascii="宋体" w:eastAsia="宋体" w:hAnsi="宋体" w:hint="eastAsia"/>
          <w:color w:val="000000"/>
        </w:rPr>
        <w:br/>
      </w:r>
      <w:r w:rsidR="0026217D">
        <w:rPr>
          <w:rFonts w:ascii="宋体" w:eastAsia="宋体" w:hAnsi="宋体" w:hint="eastAsia"/>
          <w:color w:val="000000"/>
        </w:rPr>
        <w:t xml:space="preserve">    </w:t>
      </w:r>
      <w:r w:rsidRPr="00447F37">
        <w:rPr>
          <w:rFonts w:ascii="宋体" w:eastAsia="宋体" w:hAnsi="宋体" w:hint="eastAsia"/>
          <w:color w:val="000000"/>
        </w:rPr>
        <w:t>除以公允价值计量且其变动计入当期损益的金融资产外，本公司于资产负债表日对其他金融资产的账面价值进行检查，如果有客观证据表明某项金融资产发生减值的，计提减值准备。</w:t>
      </w:r>
      <w:r w:rsidRPr="00447F37">
        <w:rPr>
          <w:rFonts w:ascii="宋体" w:eastAsia="宋体" w:hAnsi="宋体" w:hint="eastAsia"/>
          <w:color w:val="000000"/>
        </w:rPr>
        <w:br/>
      </w:r>
      <w:r w:rsidR="0026217D">
        <w:rPr>
          <w:rFonts w:ascii="宋体" w:eastAsia="宋体" w:hAnsi="宋体" w:hint="eastAsia"/>
          <w:color w:val="000000"/>
        </w:rPr>
        <w:t xml:space="preserve">    </w:t>
      </w:r>
      <w:r w:rsidRPr="00447F37">
        <w:rPr>
          <w:rFonts w:ascii="宋体" w:eastAsia="宋体" w:hAnsi="宋体" w:hint="eastAsia"/>
          <w:color w:val="000000"/>
        </w:rPr>
        <w:t>以摊余成本计量的金融资产发生减值时，按预计未来现金流量（不包括尚未发生的未来信用损失）现值低于账面价值的差额，计提减值准备。如果有客观证据表明该金融资产价值已恢复，且客观上与确认该损失后发生的事项有关，原确认的减值损失予以转回，计入当期损益。</w:t>
      </w:r>
    </w:p>
    <w:p w14:paraId="4E48DAA8" w14:textId="77777777" w:rsidR="0026217D" w:rsidRPr="00447F37" w:rsidRDefault="0026217D" w:rsidP="0082199C">
      <w:pPr>
        <w:rPr>
          <w:rFonts w:ascii="宋体" w:eastAsia="宋体" w:hAnsi="宋体"/>
          <w:color w:val="000000"/>
        </w:rPr>
      </w:pPr>
    </w:p>
    <w:p w14:paraId="661357D3" w14:textId="5BF948E7" w:rsidR="0082199C" w:rsidRPr="00447F37" w:rsidRDefault="0026217D" w:rsidP="0025577E">
      <w:pPr>
        <w:pStyle w:val="4"/>
      </w:pPr>
      <w:r>
        <w:rPr>
          <w:rFonts w:hint="eastAsia"/>
        </w:rPr>
        <w:t xml:space="preserve">    </w:t>
      </w:r>
      <w:r w:rsidR="0082199C" w:rsidRPr="00447F37">
        <w:rPr>
          <w:rFonts w:hint="eastAsia"/>
        </w:rPr>
        <w:t>2、金融负债</w:t>
      </w:r>
    </w:p>
    <w:p w14:paraId="0BFBD944" w14:textId="77777777" w:rsidR="000C25B7" w:rsidRDefault="0026217D" w:rsidP="0082199C">
      <w:pPr>
        <w:rPr>
          <w:rFonts w:ascii="宋体" w:eastAsia="宋体" w:hAnsi="宋体"/>
          <w:color w:val="000000"/>
        </w:rPr>
      </w:pPr>
      <w:r>
        <w:rPr>
          <w:rFonts w:ascii="宋体" w:eastAsia="宋体" w:hAnsi="宋体" w:hint="eastAsia"/>
          <w:color w:val="000000"/>
        </w:rPr>
        <w:t xml:space="preserve">   </w:t>
      </w:r>
      <w:r w:rsidR="0082199C" w:rsidRPr="00447F37">
        <w:rPr>
          <w:rFonts w:ascii="宋体" w:eastAsia="宋体" w:hAnsi="宋体" w:hint="eastAsia"/>
          <w:color w:val="000000"/>
        </w:rPr>
        <w:t>（1）金融负债分类、确认依据和计量方法</w:t>
      </w:r>
      <w:r w:rsidR="0082199C" w:rsidRPr="00447F37">
        <w:rPr>
          <w:rFonts w:ascii="宋体" w:eastAsia="宋体" w:hAnsi="宋体" w:hint="eastAsia"/>
          <w:color w:val="000000"/>
        </w:rPr>
        <w:br/>
        <w:t>本公司的金融负债于初始确认时分类为以公允价值计量且其变动计入当期损益的金融负债和其他金融负债。</w:t>
      </w:r>
      <w:r w:rsidR="0082199C" w:rsidRPr="00447F37">
        <w:rPr>
          <w:rFonts w:ascii="宋体" w:eastAsia="宋体" w:hAnsi="宋体" w:hint="eastAsia"/>
          <w:color w:val="000000"/>
        </w:rPr>
        <w:br/>
      </w:r>
      <w:r>
        <w:rPr>
          <w:rFonts w:ascii="宋体" w:eastAsia="宋体" w:hAnsi="宋体" w:hint="eastAsia"/>
          <w:color w:val="000000"/>
        </w:rPr>
        <w:t xml:space="preserve">    </w:t>
      </w:r>
      <w:r w:rsidR="0082199C" w:rsidRPr="00447F37">
        <w:rPr>
          <w:rFonts w:ascii="宋体" w:eastAsia="宋体" w:hAnsi="宋体" w:hint="eastAsia"/>
          <w:color w:val="000000"/>
        </w:rPr>
        <w:t>以公允价值计量且其变动计入当期损益的金融负债，包括交易性金融负债和初始确认时指定为以公允价值计量且其变动计入当期损益的金融负债，按照公允价值进行后续计量，公允价值变动形成的利得或损失以及与该金融负债相关的股利和利息支出计入当期损益。</w:t>
      </w:r>
      <w:r w:rsidR="0082199C" w:rsidRPr="00447F37">
        <w:rPr>
          <w:rFonts w:ascii="宋体" w:eastAsia="宋体" w:hAnsi="宋体" w:hint="eastAsia"/>
          <w:color w:val="000000"/>
        </w:rPr>
        <w:br/>
      </w:r>
      <w:r w:rsidR="00CF47FE">
        <w:rPr>
          <w:rFonts w:ascii="宋体" w:eastAsia="宋体" w:hAnsi="宋体" w:hint="eastAsia"/>
          <w:color w:val="000000"/>
        </w:rPr>
        <w:t xml:space="preserve">    </w:t>
      </w:r>
      <w:r w:rsidR="0082199C" w:rsidRPr="00447F37">
        <w:rPr>
          <w:rFonts w:ascii="宋体" w:eastAsia="宋体" w:hAnsi="宋体" w:hint="eastAsia"/>
          <w:color w:val="000000"/>
        </w:rPr>
        <w:t>其他金融负债，采用实际利率法，按照摊余成本进行后续计量。</w:t>
      </w:r>
    </w:p>
    <w:p w14:paraId="78164FC5" w14:textId="77777777" w:rsidR="000C25B7" w:rsidRDefault="0082199C" w:rsidP="0082199C">
      <w:pPr>
        <w:rPr>
          <w:rFonts w:ascii="宋体" w:eastAsia="宋体" w:hAnsi="宋体"/>
          <w:color w:val="000000"/>
        </w:rPr>
      </w:pPr>
      <w:r w:rsidRPr="00447F37">
        <w:rPr>
          <w:rFonts w:ascii="宋体" w:eastAsia="宋体" w:hAnsi="宋体" w:hint="eastAsia"/>
          <w:color w:val="000000"/>
        </w:rPr>
        <w:br/>
      </w:r>
      <w:r w:rsidR="000C25B7" w:rsidRPr="0025577E">
        <w:rPr>
          <w:rStyle w:val="50"/>
          <w:rFonts w:hint="eastAsia"/>
        </w:rPr>
        <w:t xml:space="preserve">   </w:t>
      </w:r>
      <w:r w:rsidRPr="0025577E">
        <w:rPr>
          <w:rStyle w:val="50"/>
          <w:rFonts w:hint="eastAsia"/>
        </w:rPr>
        <w:t>（</w:t>
      </w:r>
      <w:r w:rsidRPr="0025577E">
        <w:rPr>
          <w:rStyle w:val="50"/>
          <w:rFonts w:hint="eastAsia"/>
        </w:rPr>
        <w:t>2</w:t>
      </w:r>
      <w:r w:rsidRPr="0025577E">
        <w:rPr>
          <w:rStyle w:val="50"/>
          <w:rFonts w:hint="eastAsia"/>
        </w:rPr>
        <w:t>）金融负债终止确认条件</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当金融负债的现时义务全部或部分已经解除时，终止确认该金融负债或义务已解除的部分。终止确认部分的账面价值与支付的对价之间的差额，计入当期损益。</w:t>
      </w:r>
    </w:p>
    <w:p w14:paraId="11328C21" w14:textId="64BD0102" w:rsidR="0082199C" w:rsidRPr="00447F37" w:rsidRDefault="0082199C" w:rsidP="0082199C">
      <w:pPr>
        <w:rPr>
          <w:rFonts w:ascii="宋体" w:eastAsia="宋体" w:hAnsi="宋体"/>
          <w:color w:val="000000"/>
        </w:rPr>
      </w:pPr>
      <w:r w:rsidRPr="00447F37">
        <w:rPr>
          <w:rFonts w:ascii="宋体" w:eastAsia="宋体" w:hAnsi="宋体" w:hint="eastAsia"/>
          <w:color w:val="000000"/>
        </w:rPr>
        <w:br/>
      </w:r>
      <w:r w:rsidR="000C25B7">
        <w:rPr>
          <w:rFonts w:ascii="宋体" w:eastAsia="宋体" w:hAnsi="宋体" w:hint="eastAsia"/>
          <w:color w:val="000000"/>
        </w:rPr>
        <w:t xml:space="preserve">  </w:t>
      </w:r>
      <w:r w:rsidR="000C25B7" w:rsidRPr="0025577E">
        <w:rPr>
          <w:rStyle w:val="50"/>
          <w:rFonts w:hint="eastAsia"/>
        </w:rPr>
        <w:t xml:space="preserve"> </w:t>
      </w:r>
      <w:r w:rsidRPr="0025577E">
        <w:rPr>
          <w:rStyle w:val="50"/>
          <w:rFonts w:hint="eastAsia"/>
        </w:rPr>
        <w:t>（</w:t>
      </w:r>
      <w:r w:rsidRPr="0025577E">
        <w:rPr>
          <w:rStyle w:val="50"/>
          <w:rFonts w:hint="eastAsia"/>
        </w:rPr>
        <w:t>3</w:t>
      </w:r>
      <w:r w:rsidRPr="0025577E">
        <w:rPr>
          <w:rStyle w:val="50"/>
          <w:rFonts w:hint="eastAsia"/>
        </w:rPr>
        <w:t>）金融资产和金融负债的公允价值确定方法</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本公司以主要市场的价格计量金融资产和金融负债的公允价值，不存在主要市场的，以最有利市场的价格计量金融资产和金融负债的公允价值，并且采用当时适用并且有足够可利用数据和其他信息支持的估值技术。公允价值计量所使用的输入值分为三个层次，即第一层次输入值是计量日能够取得的相同资产或负债在活跃市场上未经调整的报价；第二层次输入值是除第一层次输入值</w:t>
      </w:r>
      <w:r w:rsidRPr="00447F37">
        <w:rPr>
          <w:rFonts w:ascii="宋体" w:eastAsia="宋体" w:hAnsi="宋体" w:hint="eastAsia"/>
          <w:color w:val="000000"/>
        </w:rPr>
        <w:lastRenderedPageBreak/>
        <w:t>外相关资产或负债直接或间接可观察的输入值；第三层次输入值是相关资产或负债的不可观察输入值。本公司优先使用第一层次输入值，最后再使用第三层次输入值。公允价值计量结果所属的层次，由对公允价值计量整体而言具有重大意义的输入值所属的最低层次决定。</w:t>
      </w:r>
    </w:p>
    <w:p w14:paraId="614BFA89" w14:textId="77777777" w:rsidR="0082199C" w:rsidRPr="000C25B7" w:rsidRDefault="0082199C" w:rsidP="0025577E">
      <w:pPr>
        <w:pStyle w:val="3"/>
      </w:pPr>
      <w:bookmarkStart w:id="247" w:name="_Toc519782462"/>
      <w:r w:rsidRPr="000C25B7">
        <w:rPr>
          <w:rFonts w:hint="eastAsia"/>
        </w:rPr>
        <w:t>（九）应收款项</w:t>
      </w:r>
      <w:bookmarkEnd w:id="247"/>
    </w:p>
    <w:p w14:paraId="4C9828DA" w14:textId="7E556A89" w:rsidR="0093696B" w:rsidRDefault="0093696B" w:rsidP="000C25B7">
      <w:pPr>
        <w:ind w:firstLine="480"/>
        <w:rPr>
          <w:rFonts w:ascii="宋体" w:eastAsia="宋体" w:hAnsi="宋体"/>
          <w:color w:val="000000"/>
        </w:rPr>
      </w:pPr>
      <w:r w:rsidRPr="00447F37">
        <w:rPr>
          <w:rFonts w:ascii="宋体" w:eastAsia="宋体" w:hAnsi="宋体" w:hint="eastAsia"/>
          <w:color w:val="000000"/>
        </w:rPr>
        <w:t>应收款项包括应收账款、其他应收款等。本公司对外销售商品或提供劳务形成的应收账款，按从购货方应收的合同或协议价款的公允价值作为初始确认金额。应收款项采用实际利率法，以摊余成本减去坏账准备后的净额列示。</w:t>
      </w:r>
    </w:p>
    <w:p w14:paraId="3D1CA395" w14:textId="77777777" w:rsidR="0025577E" w:rsidRDefault="0025577E" w:rsidP="0025577E">
      <w:pPr>
        <w:pStyle w:val="4"/>
      </w:pPr>
      <w:r>
        <w:rPr>
          <w:rFonts w:ascii="Times New Roman" w:eastAsia="Times New Roman"/>
        </w:rPr>
        <w:t>1</w:t>
      </w:r>
      <w:r>
        <w:t>、单项金额重大并单项计提坏账准备的应收款项</w:t>
      </w:r>
    </w:p>
    <w:p w14:paraId="2B9E98B7" w14:textId="77777777" w:rsidR="000C25B7" w:rsidRPr="0025577E" w:rsidRDefault="000C25B7" w:rsidP="000C25B7">
      <w:pPr>
        <w:ind w:firstLine="480"/>
        <w:rPr>
          <w:rFonts w:ascii="宋体" w:eastAsia="宋体" w:hAnsi="宋体"/>
          <w:color w:val="000000"/>
        </w:rPr>
      </w:pPr>
    </w:p>
    <w:tbl>
      <w:tblPr>
        <w:tblW w:w="7371"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370"/>
        <w:gridCol w:w="4001"/>
      </w:tblGrid>
      <w:tr w:rsidR="0093696B" w:rsidRPr="00447F37" w14:paraId="665A359D" w14:textId="77777777" w:rsidTr="00C00A5F">
        <w:trPr>
          <w:trHeight w:val="580"/>
        </w:trPr>
        <w:tc>
          <w:tcPr>
            <w:tcW w:w="3370" w:type="dxa"/>
            <w:shd w:val="clear" w:color="auto" w:fill="auto"/>
            <w:vAlign w:val="center"/>
            <w:hideMark/>
          </w:tcPr>
          <w:p w14:paraId="375D4843" w14:textId="77777777" w:rsidR="0093696B" w:rsidRPr="00447F37" w:rsidRDefault="0093696B">
            <w:pPr>
              <w:rPr>
                <w:rFonts w:ascii="宋体" w:eastAsia="宋体" w:hAnsi="宋体"/>
                <w:color w:val="000000"/>
              </w:rPr>
            </w:pPr>
            <w:r w:rsidRPr="00447F37">
              <w:rPr>
                <w:rFonts w:ascii="宋体" w:eastAsia="宋体" w:hAnsi="宋体" w:hint="eastAsia"/>
                <w:color w:val="000000"/>
              </w:rPr>
              <w:t>单项金额重大的判断依据或金额标准</w:t>
            </w:r>
          </w:p>
        </w:tc>
        <w:tc>
          <w:tcPr>
            <w:tcW w:w="4001" w:type="dxa"/>
            <w:shd w:val="clear" w:color="auto" w:fill="auto"/>
            <w:vAlign w:val="center"/>
            <w:hideMark/>
          </w:tcPr>
          <w:p w14:paraId="10AA0A4F" w14:textId="77777777" w:rsidR="0093696B" w:rsidRPr="00447F37" w:rsidRDefault="0093696B">
            <w:pPr>
              <w:rPr>
                <w:rFonts w:ascii="宋体" w:eastAsia="宋体" w:hAnsi="宋体"/>
                <w:color w:val="000000"/>
              </w:rPr>
            </w:pPr>
            <w:r w:rsidRPr="00447F37">
              <w:rPr>
                <w:rFonts w:ascii="宋体" w:eastAsia="宋体" w:hAnsi="宋体"/>
                <w:color w:val="000000"/>
              </w:rPr>
              <w:t>&lt;P&gt;</w:t>
            </w:r>
            <w:r w:rsidRPr="00447F37">
              <w:rPr>
                <w:rFonts w:ascii="宋体" w:eastAsia="宋体" w:hAnsi="宋体" w:hint="eastAsia"/>
                <w:color w:val="000000"/>
              </w:rPr>
              <w:t xml:space="preserve">单户余额为 </w:t>
            </w:r>
            <w:r w:rsidRPr="00447F37">
              <w:rPr>
                <w:rFonts w:ascii="宋体" w:eastAsia="宋体" w:hAnsi="宋体"/>
                <w:color w:val="000000"/>
              </w:rPr>
              <w:t xml:space="preserve">300 </w:t>
            </w:r>
            <w:r w:rsidRPr="00447F37">
              <w:rPr>
                <w:rFonts w:ascii="宋体" w:eastAsia="宋体" w:hAnsi="宋体" w:hint="eastAsia"/>
                <w:color w:val="000000"/>
              </w:rPr>
              <w:t xml:space="preserve">万元以上的应收账款、单户余额为 </w:t>
            </w:r>
            <w:r w:rsidRPr="00447F37">
              <w:rPr>
                <w:rFonts w:ascii="宋体" w:eastAsia="宋体" w:hAnsi="宋体"/>
                <w:color w:val="000000"/>
              </w:rPr>
              <w:t xml:space="preserve">300 </w:t>
            </w:r>
            <w:r w:rsidRPr="00447F37">
              <w:rPr>
                <w:rFonts w:ascii="宋体" w:eastAsia="宋体" w:hAnsi="宋体" w:hint="eastAsia"/>
                <w:color w:val="000000"/>
              </w:rPr>
              <w:t>万元以上的其他应收款</w:t>
            </w:r>
          </w:p>
        </w:tc>
      </w:tr>
      <w:tr w:rsidR="0093696B" w:rsidRPr="00447F37" w14:paraId="6D19BA06" w14:textId="77777777" w:rsidTr="00C00A5F">
        <w:trPr>
          <w:trHeight w:val="1685"/>
        </w:trPr>
        <w:tc>
          <w:tcPr>
            <w:tcW w:w="3370" w:type="dxa"/>
            <w:shd w:val="clear" w:color="auto" w:fill="auto"/>
            <w:vAlign w:val="center"/>
            <w:hideMark/>
          </w:tcPr>
          <w:p w14:paraId="2DC7BBBA" w14:textId="77777777" w:rsidR="0093696B" w:rsidRPr="00447F37" w:rsidRDefault="0093696B">
            <w:pPr>
              <w:rPr>
                <w:rFonts w:ascii="宋体" w:eastAsia="宋体" w:hAnsi="宋体"/>
                <w:color w:val="000000"/>
              </w:rPr>
            </w:pPr>
            <w:r w:rsidRPr="00447F37">
              <w:rPr>
                <w:rFonts w:ascii="宋体" w:eastAsia="宋体" w:hAnsi="宋体" w:hint="eastAsia"/>
                <w:color w:val="000000"/>
              </w:rPr>
              <w:t>单项金额重大并单项计提坏账准备的计提方法</w:t>
            </w:r>
          </w:p>
        </w:tc>
        <w:tc>
          <w:tcPr>
            <w:tcW w:w="4001" w:type="dxa"/>
            <w:shd w:val="clear" w:color="auto" w:fill="auto"/>
            <w:vAlign w:val="center"/>
            <w:hideMark/>
          </w:tcPr>
          <w:p w14:paraId="6279936D" w14:textId="77777777" w:rsidR="0093696B" w:rsidRPr="00447F37" w:rsidRDefault="0093696B">
            <w:pPr>
              <w:rPr>
                <w:rFonts w:ascii="宋体" w:eastAsia="宋体" w:hAnsi="宋体"/>
                <w:color w:val="000000"/>
              </w:rPr>
            </w:pPr>
            <w:r w:rsidRPr="00447F37">
              <w:rPr>
                <w:rFonts w:ascii="宋体" w:eastAsia="宋体" w:hAnsi="宋体" w:hint="eastAsia"/>
                <w:color w:val="000000"/>
              </w:rPr>
              <w:t>&lt;P&gt;当存在客观证据表明本公司将无法按应收款项的原有条款收回所有款项时，根据其预计未来现金流量现值低于其账面价值的差额，单独进行减值测试，计提坏账准备</w:t>
            </w:r>
          </w:p>
        </w:tc>
      </w:tr>
    </w:tbl>
    <w:p w14:paraId="188C3E3F" w14:textId="573CC88F" w:rsidR="002B6871" w:rsidRPr="00447F37" w:rsidRDefault="002B6871" w:rsidP="002B6871">
      <w:pPr>
        <w:rPr>
          <w:rFonts w:ascii="宋体" w:eastAsia="宋体" w:hAnsi="宋体"/>
          <w:color w:val="000000"/>
        </w:rPr>
      </w:pPr>
    </w:p>
    <w:p w14:paraId="71BD40F6" w14:textId="2625C007" w:rsidR="00576035" w:rsidRDefault="00576035" w:rsidP="000C25B7">
      <w:pPr>
        <w:ind w:firstLine="480"/>
        <w:rPr>
          <w:rFonts w:ascii="宋体" w:eastAsia="宋体" w:hAnsi="宋体"/>
          <w:color w:val="000000"/>
        </w:rPr>
      </w:pPr>
      <w:r w:rsidRPr="00F4129B">
        <w:rPr>
          <w:rStyle w:val="50"/>
          <w:rFonts w:hint="eastAsia"/>
        </w:rPr>
        <w:t>2</w:t>
      </w:r>
      <w:r w:rsidRPr="00F4129B">
        <w:rPr>
          <w:rStyle w:val="50"/>
          <w:rFonts w:hint="eastAsia"/>
        </w:rPr>
        <w:t>、按信用风险组合计提坏账准备的应收款项</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14:paraId="53E22802" w14:textId="77777777" w:rsidR="000C25B7" w:rsidRPr="00447F37" w:rsidRDefault="000C25B7" w:rsidP="000C25B7">
      <w:pPr>
        <w:ind w:firstLine="480"/>
        <w:rPr>
          <w:rFonts w:ascii="宋体" w:eastAsia="宋体" w:hAnsi="宋体"/>
          <w:color w:val="000000"/>
        </w:rPr>
      </w:pPr>
    </w:p>
    <w:p w14:paraId="11E0687A" w14:textId="29582F0E" w:rsidR="00576035" w:rsidRPr="000C25B7" w:rsidRDefault="00576035" w:rsidP="000C25B7">
      <w:pPr>
        <w:pStyle w:val="a8"/>
        <w:numPr>
          <w:ilvl w:val="0"/>
          <w:numId w:val="15"/>
        </w:numPr>
        <w:ind w:firstLineChars="0"/>
        <w:rPr>
          <w:rFonts w:ascii="宋体" w:eastAsia="宋体" w:hAnsi="宋体"/>
          <w:color w:val="000000"/>
        </w:rPr>
      </w:pPr>
      <w:r w:rsidRPr="000C25B7">
        <w:rPr>
          <w:rFonts w:ascii="宋体" w:eastAsia="宋体" w:hAnsi="宋体" w:hint="eastAsia"/>
          <w:color w:val="000000"/>
        </w:rPr>
        <w:t>不同组合的确定依据：</w:t>
      </w:r>
    </w:p>
    <w:p w14:paraId="3342EBAE" w14:textId="77777777" w:rsidR="000C25B7" w:rsidRPr="000C25B7" w:rsidRDefault="000C25B7" w:rsidP="000C25B7">
      <w:pPr>
        <w:rPr>
          <w:rFonts w:ascii="宋体" w:eastAsia="宋体" w:hAnsi="宋体"/>
          <w:color w:val="000000"/>
        </w:rPr>
      </w:pPr>
    </w:p>
    <w:tbl>
      <w:tblPr>
        <w:tblW w:w="7371" w:type="dxa"/>
        <w:tblInd w:w="-1" w:type="dxa"/>
        <w:tblLook w:val="04A0" w:firstRow="1" w:lastRow="0" w:firstColumn="1" w:lastColumn="0" w:noHBand="0" w:noVBand="1"/>
      </w:tblPr>
      <w:tblGrid>
        <w:gridCol w:w="3370"/>
        <w:gridCol w:w="4001"/>
      </w:tblGrid>
      <w:tr w:rsidR="00576035" w:rsidRPr="00447F37" w14:paraId="2A870E8C" w14:textId="77777777" w:rsidTr="005B08DC">
        <w:trPr>
          <w:trHeight w:val="340"/>
        </w:trPr>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78DB54F" w14:textId="77777777" w:rsidR="00576035" w:rsidRPr="00447F37" w:rsidRDefault="00576035">
            <w:pPr>
              <w:jc w:val="center"/>
              <w:rPr>
                <w:rFonts w:ascii="宋体" w:eastAsia="宋体" w:hAnsi="宋体"/>
                <w:b/>
                <w:bCs/>
                <w:color w:val="000000"/>
              </w:rPr>
            </w:pPr>
            <w:r w:rsidRPr="00447F37">
              <w:rPr>
                <w:rFonts w:ascii="宋体" w:eastAsia="宋体" w:hAnsi="宋体" w:hint="eastAsia"/>
                <w:b/>
                <w:bCs/>
                <w:color w:val="000000"/>
              </w:rPr>
              <w:t>项目</w:t>
            </w:r>
          </w:p>
        </w:tc>
        <w:tc>
          <w:tcPr>
            <w:tcW w:w="4001" w:type="dxa"/>
            <w:tcBorders>
              <w:top w:val="single" w:sz="8" w:space="0" w:color="000000"/>
              <w:left w:val="nil"/>
              <w:bottom w:val="single" w:sz="8" w:space="0" w:color="000000"/>
              <w:right w:val="single" w:sz="8" w:space="0" w:color="000000"/>
            </w:tcBorders>
            <w:shd w:val="clear" w:color="auto" w:fill="auto"/>
            <w:vAlign w:val="center"/>
            <w:hideMark/>
          </w:tcPr>
          <w:p w14:paraId="127195A8" w14:textId="77777777" w:rsidR="00576035" w:rsidRPr="00447F37" w:rsidRDefault="00576035">
            <w:pPr>
              <w:jc w:val="center"/>
              <w:rPr>
                <w:rFonts w:ascii="宋体" w:eastAsia="宋体" w:hAnsi="宋体"/>
                <w:b/>
                <w:bCs/>
                <w:color w:val="000000"/>
              </w:rPr>
            </w:pPr>
            <w:r w:rsidRPr="00447F37">
              <w:rPr>
                <w:rFonts w:ascii="宋体" w:eastAsia="宋体" w:hAnsi="宋体" w:hint="eastAsia"/>
                <w:b/>
                <w:bCs/>
                <w:color w:val="000000"/>
              </w:rPr>
              <w:t>确定组合的依据</w:t>
            </w:r>
          </w:p>
        </w:tc>
      </w:tr>
      <w:tr w:rsidR="00576035" w:rsidRPr="00447F37" w14:paraId="3802566C" w14:textId="77777777" w:rsidTr="005B08DC">
        <w:trPr>
          <w:trHeight w:val="340"/>
        </w:trPr>
        <w:tc>
          <w:tcPr>
            <w:tcW w:w="3370" w:type="dxa"/>
            <w:tcBorders>
              <w:top w:val="nil"/>
              <w:left w:val="single" w:sz="8" w:space="0" w:color="000000"/>
              <w:bottom w:val="single" w:sz="8" w:space="0" w:color="000000"/>
              <w:right w:val="single" w:sz="8" w:space="0" w:color="000000"/>
            </w:tcBorders>
            <w:shd w:val="clear" w:color="auto" w:fill="auto"/>
            <w:vAlign w:val="center"/>
            <w:hideMark/>
          </w:tcPr>
          <w:p w14:paraId="1A45D366" w14:textId="77777777" w:rsidR="00576035" w:rsidRPr="00447F37" w:rsidRDefault="00576035">
            <w:pPr>
              <w:rPr>
                <w:rFonts w:ascii="宋体" w:eastAsia="宋体" w:hAnsi="宋体"/>
                <w:color w:val="000000"/>
              </w:rPr>
            </w:pPr>
            <w:r w:rsidRPr="00447F37">
              <w:rPr>
                <w:rFonts w:ascii="宋体" w:eastAsia="宋体" w:hAnsi="宋体" w:hint="eastAsia"/>
                <w:color w:val="000000"/>
              </w:rPr>
              <w:lastRenderedPageBreak/>
              <w:t>账龄组合</w:t>
            </w:r>
          </w:p>
        </w:tc>
        <w:tc>
          <w:tcPr>
            <w:tcW w:w="4001" w:type="dxa"/>
            <w:tcBorders>
              <w:top w:val="nil"/>
              <w:left w:val="nil"/>
              <w:bottom w:val="single" w:sz="8" w:space="0" w:color="000000"/>
              <w:right w:val="single" w:sz="8" w:space="0" w:color="000000"/>
            </w:tcBorders>
            <w:shd w:val="clear" w:color="auto" w:fill="auto"/>
            <w:vAlign w:val="center"/>
            <w:hideMark/>
          </w:tcPr>
          <w:p w14:paraId="03CBAEEC" w14:textId="77777777" w:rsidR="00576035" w:rsidRPr="00447F37" w:rsidRDefault="00576035">
            <w:pPr>
              <w:rPr>
                <w:rFonts w:ascii="宋体" w:eastAsia="宋体" w:hAnsi="宋体"/>
                <w:color w:val="000000"/>
              </w:rPr>
            </w:pPr>
            <w:r w:rsidRPr="00447F37">
              <w:rPr>
                <w:rFonts w:ascii="宋体" w:eastAsia="宋体" w:hAnsi="宋体" w:hint="eastAsia"/>
                <w:color w:val="000000"/>
              </w:rPr>
              <w:t>&lt;P&gt;以应收款项的账龄为信用风险特征划分组合</w:t>
            </w:r>
          </w:p>
        </w:tc>
      </w:tr>
      <w:tr w:rsidR="00576035" w:rsidRPr="00447F37" w14:paraId="0CE068D2" w14:textId="77777777" w:rsidTr="005B08DC">
        <w:trPr>
          <w:trHeight w:val="580"/>
        </w:trPr>
        <w:tc>
          <w:tcPr>
            <w:tcW w:w="3370" w:type="dxa"/>
            <w:tcBorders>
              <w:top w:val="nil"/>
              <w:left w:val="single" w:sz="8" w:space="0" w:color="000000"/>
              <w:bottom w:val="single" w:sz="8" w:space="0" w:color="000000"/>
              <w:right w:val="single" w:sz="8" w:space="0" w:color="000000"/>
            </w:tcBorders>
            <w:shd w:val="clear" w:color="auto" w:fill="auto"/>
            <w:vAlign w:val="center"/>
            <w:hideMark/>
          </w:tcPr>
          <w:p w14:paraId="4CBA3A09" w14:textId="77777777" w:rsidR="00576035" w:rsidRPr="00447F37" w:rsidRDefault="00576035">
            <w:pPr>
              <w:rPr>
                <w:rFonts w:ascii="宋体" w:eastAsia="宋体" w:hAnsi="宋体"/>
                <w:color w:val="000000"/>
              </w:rPr>
            </w:pPr>
            <w:r w:rsidRPr="00447F37">
              <w:rPr>
                <w:rFonts w:ascii="宋体" w:eastAsia="宋体" w:hAnsi="宋体" w:hint="eastAsia"/>
                <w:color w:val="000000"/>
              </w:rPr>
              <w:t>关联方组合</w:t>
            </w:r>
          </w:p>
        </w:tc>
        <w:tc>
          <w:tcPr>
            <w:tcW w:w="4001" w:type="dxa"/>
            <w:tcBorders>
              <w:top w:val="nil"/>
              <w:left w:val="nil"/>
              <w:bottom w:val="single" w:sz="8" w:space="0" w:color="000000"/>
              <w:right w:val="single" w:sz="8" w:space="0" w:color="000000"/>
            </w:tcBorders>
            <w:shd w:val="clear" w:color="auto" w:fill="auto"/>
            <w:vAlign w:val="center"/>
            <w:hideMark/>
          </w:tcPr>
          <w:p w14:paraId="1F514C14" w14:textId="77777777" w:rsidR="00576035" w:rsidRPr="00447F37" w:rsidRDefault="00576035">
            <w:pPr>
              <w:rPr>
                <w:rFonts w:ascii="宋体" w:eastAsia="宋体" w:hAnsi="宋体"/>
                <w:color w:val="000000"/>
              </w:rPr>
            </w:pPr>
            <w:r w:rsidRPr="00447F37">
              <w:rPr>
                <w:rFonts w:ascii="宋体" w:eastAsia="宋体" w:hAnsi="宋体" w:hint="eastAsia"/>
                <w:color w:val="000000"/>
              </w:rPr>
              <w:t>&lt;P&gt;以应收无减值迹象的关联方款项为信用风险特征划分组合征</w:t>
            </w:r>
          </w:p>
        </w:tc>
      </w:tr>
      <w:tr w:rsidR="00576035" w:rsidRPr="00447F37" w14:paraId="1E6A3BE0" w14:textId="77777777" w:rsidTr="005B08DC">
        <w:trPr>
          <w:trHeight w:val="580"/>
        </w:trPr>
        <w:tc>
          <w:tcPr>
            <w:tcW w:w="3370" w:type="dxa"/>
            <w:tcBorders>
              <w:top w:val="nil"/>
              <w:left w:val="single" w:sz="8" w:space="0" w:color="000000"/>
              <w:bottom w:val="single" w:sz="8" w:space="0" w:color="000000"/>
              <w:right w:val="single" w:sz="8" w:space="0" w:color="000000"/>
            </w:tcBorders>
            <w:shd w:val="clear" w:color="auto" w:fill="auto"/>
            <w:vAlign w:val="center"/>
            <w:hideMark/>
          </w:tcPr>
          <w:p w14:paraId="1821F3B1" w14:textId="77777777" w:rsidR="00576035" w:rsidRPr="00447F37" w:rsidRDefault="00576035">
            <w:pPr>
              <w:rPr>
                <w:rFonts w:ascii="宋体" w:eastAsia="宋体" w:hAnsi="宋体"/>
                <w:color w:val="000000"/>
              </w:rPr>
            </w:pPr>
            <w:r w:rsidRPr="00447F37">
              <w:rPr>
                <w:rFonts w:ascii="宋体" w:eastAsia="宋体" w:hAnsi="宋体" w:hint="eastAsia"/>
                <w:color w:val="000000"/>
              </w:rPr>
              <w:t>其他组合</w:t>
            </w:r>
          </w:p>
        </w:tc>
        <w:tc>
          <w:tcPr>
            <w:tcW w:w="4001" w:type="dxa"/>
            <w:tcBorders>
              <w:top w:val="nil"/>
              <w:left w:val="nil"/>
              <w:bottom w:val="single" w:sz="8" w:space="0" w:color="000000"/>
              <w:right w:val="single" w:sz="8" w:space="0" w:color="000000"/>
            </w:tcBorders>
            <w:shd w:val="clear" w:color="auto" w:fill="auto"/>
            <w:vAlign w:val="center"/>
            <w:hideMark/>
          </w:tcPr>
          <w:p w14:paraId="698E9801" w14:textId="77777777" w:rsidR="00576035" w:rsidRPr="00447F37" w:rsidRDefault="00576035">
            <w:pPr>
              <w:rPr>
                <w:rFonts w:ascii="宋体" w:eastAsia="宋体" w:hAnsi="宋体"/>
                <w:color w:val="000000"/>
              </w:rPr>
            </w:pPr>
            <w:r w:rsidRPr="00447F37">
              <w:rPr>
                <w:rFonts w:ascii="宋体" w:eastAsia="宋体" w:hAnsi="宋体" w:hint="eastAsia"/>
                <w:color w:val="000000"/>
              </w:rPr>
              <w:t>&lt;P&gt;无回收风险的组合（主要包括押金、保证金及备用金等）</w:t>
            </w:r>
          </w:p>
        </w:tc>
      </w:tr>
    </w:tbl>
    <w:p w14:paraId="7AC131AD" w14:textId="77777777" w:rsidR="000C25B7" w:rsidRDefault="000C25B7" w:rsidP="005B08DC">
      <w:pPr>
        <w:rPr>
          <w:rFonts w:ascii="宋体" w:eastAsia="宋体" w:hAnsi="宋体"/>
          <w:color w:val="000000"/>
        </w:rPr>
      </w:pPr>
    </w:p>
    <w:p w14:paraId="36335F15" w14:textId="50BEDC29" w:rsidR="005B08DC" w:rsidRPr="000C25B7" w:rsidRDefault="005B08DC" w:rsidP="000C25B7">
      <w:pPr>
        <w:pStyle w:val="a8"/>
        <w:numPr>
          <w:ilvl w:val="0"/>
          <w:numId w:val="15"/>
        </w:numPr>
        <w:ind w:firstLineChars="0"/>
        <w:rPr>
          <w:rFonts w:ascii="宋体" w:eastAsia="宋体" w:hAnsi="宋体"/>
          <w:color w:val="000000"/>
        </w:rPr>
      </w:pPr>
      <w:r w:rsidRPr="000C25B7">
        <w:rPr>
          <w:rFonts w:ascii="宋体" w:eastAsia="宋体" w:hAnsi="宋体" w:hint="eastAsia"/>
          <w:color w:val="000000"/>
        </w:rPr>
        <w:t>不同组合计提坏账准备的计提方法：</w:t>
      </w:r>
    </w:p>
    <w:p w14:paraId="609BB6C0" w14:textId="77777777" w:rsidR="000C25B7" w:rsidRPr="000C25B7" w:rsidRDefault="000C25B7" w:rsidP="000C25B7">
      <w:pPr>
        <w:rPr>
          <w:rFonts w:ascii="宋体" w:eastAsia="宋体" w:hAnsi="宋体"/>
          <w:color w:val="000000"/>
        </w:rPr>
      </w:pPr>
    </w:p>
    <w:tbl>
      <w:tblPr>
        <w:tblW w:w="7371" w:type="dxa"/>
        <w:tblLook w:val="04A0" w:firstRow="1" w:lastRow="0" w:firstColumn="1" w:lastColumn="0" w:noHBand="0" w:noVBand="1"/>
      </w:tblPr>
      <w:tblGrid>
        <w:gridCol w:w="3388"/>
        <w:gridCol w:w="3983"/>
      </w:tblGrid>
      <w:tr w:rsidR="005B08DC" w:rsidRPr="00447F37" w14:paraId="1965FB5F" w14:textId="77777777" w:rsidTr="005B08DC">
        <w:trPr>
          <w:trHeight w:val="340"/>
        </w:trPr>
        <w:tc>
          <w:tcPr>
            <w:tcW w:w="338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99D5046" w14:textId="77777777" w:rsidR="005B08DC" w:rsidRPr="00447F37" w:rsidRDefault="005B08DC">
            <w:pPr>
              <w:jc w:val="center"/>
              <w:rPr>
                <w:rFonts w:ascii="宋体" w:eastAsia="宋体" w:hAnsi="宋体"/>
                <w:b/>
                <w:bCs/>
                <w:color w:val="000000"/>
              </w:rPr>
            </w:pPr>
            <w:r w:rsidRPr="00447F37">
              <w:rPr>
                <w:rFonts w:ascii="宋体" w:eastAsia="宋体" w:hAnsi="宋体" w:hint="eastAsia"/>
                <w:b/>
                <w:bCs/>
                <w:color w:val="000000"/>
              </w:rPr>
              <w:t>项目</w:t>
            </w:r>
          </w:p>
        </w:tc>
        <w:tc>
          <w:tcPr>
            <w:tcW w:w="3983" w:type="dxa"/>
            <w:tcBorders>
              <w:top w:val="single" w:sz="8" w:space="0" w:color="000000"/>
              <w:left w:val="nil"/>
              <w:bottom w:val="single" w:sz="8" w:space="0" w:color="000000"/>
              <w:right w:val="single" w:sz="8" w:space="0" w:color="000000"/>
            </w:tcBorders>
            <w:shd w:val="clear" w:color="auto" w:fill="auto"/>
            <w:vAlign w:val="center"/>
            <w:hideMark/>
          </w:tcPr>
          <w:p w14:paraId="031D62DA" w14:textId="77777777" w:rsidR="005B08DC" w:rsidRPr="00447F37" w:rsidRDefault="005B08DC">
            <w:pPr>
              <w:jc w:val="center"/>
              <w:rPr>
                <w:rFonts w:ascii="宋体" w:eastAsia="宋体" w:hAnsi="宋体"/>
                <w:b/>
                <w:bCs/>
                <w:color w:val="000000"/>
              </w:rPr>
            </w:pPr>
            <w:r w:rsidRPr="00447F37">
              <w:rPr>
                <w:rFonts w:ascii="宋体" w:eastAsia="宋体" w:hAnsi="宋体" w:hint="eastAsia"/>
                <w:b/>
                <w:bCs/>
                <w:color w:val="000000"/>
              </w:rPr>
              <w:t>计提方法</w:t>
            </w:r>
          </w:p>
        </w:tc>
      </w:tr>
      <w:tr w:rsidR="005B08DC" w:rsidRPr="00447F37" w14:paraId="7F63368D" w14:textId="77777777" w:rsidTr="005B08DC">
        <w:trPr>
          <w:trHeight w:val="340"/>
        </w:trPr>
        <w:tc>
          <w:tcPr>
            <w:tcW w:w="3388" w:type="dxa"/>
            <w:tcBorders>
              <w:top w:val="nil"/>
              <w:left w:val="single" w:sz="8" w:space="0" w:color="000000"/>
              <w:bottom w:val="single" w:sz="8" w:space="0" w:color="000000"/>
              <w:right w:val="single" w:sz="8" w:space="0" w:color="000000"/>
            </w:tcBorders>
            <w:shd w:val="clear" w:color="auto" w:fill="auto"/>
            <w:vAlign w:val="center"/>
            <w:hideMark/>
          </w:tcPr>
          <w:p w14:paraId="78692B80" w14:textId="77777777" w:rsidR="005B08DC" w:rsidRPr="00447F37" w:rsidRDefault="005B08DC">
            <w:pPr>
              <w:rPr>
                <w:rFonts w:ascii="宋体" w:eastAsia="宋体" w:hAnsi="宋体"/>
                <w:color w:val="000000"/>
              </w:rPr>
            </w:pPr>
            <w:r w:rsidRPr="00447F37">
              <w:rPr>
                <w:rFonts w:ascii="宋体" w:eastAsia="宋体" w:hAnsi="宋体" w:hint="eastAsia"/>
                <w:color w:val="000000"/>
              </w:rPr>
              <w:t>账龄组合</w:t>
            </w:r>
          </w:p>
        </w:tc>
        <w:tc>
          <w:tcPr>
            <w:tcW w:w="3983" w:type="dxa"/>
            <w:tcBorders>
              <w:top w:val="nil"/>
              <w:left w:val="nil"/>
              <w:bottom w:val="single" w:sz="8" w:space="0" w:color="000000"/>
              <w:right w:val="single" w:sz="8" w:space="0" w:color="000000"/>
            </w:tcBorders>
            <w:shd w:val="clear" w:color="auto" w:fill="auto"/>
            <w:vAlign w:val="center"/>
            <w:hideMark/>
          </w:tcPr>
          <w:p w14:paraId="75B6C2FC" w14:textId="77777777" w:rsidR="005B08DC" w:rsidRPr="00447F37" w:rsidRDefault="005B08DC">
            <w:pPr>
              <w:rPr>
                <w:rFonts w:ascii="宋体" w:eastAsia="宋体" w:hAnsi="宋体"/>
                <w:color w:val="000000"/>
              </w:rPr>
            </w:pPr>
            <w:r w:rsidRPr="00447F37">
              <w:rPr>
                <w:rFonts w:ascii="宋体" w:eastAsia="宋体" w:hAnsi="宋体" w:hint="eastAsia"/>
                <w:color w:val="000000"/>
              </w:rPr>
              <w:t>&lt;P&gt;按账龄分析法计提坏账准备</w:t>
            </w:r>
          </w:p>
        </w:tc>
      </w:tr>
      <w:tr w:rsidR="005B08DC" w:rsidRPr="00447F37" w14:paraId="7246A6A5" w14:textId="77777777" w:rsidTr="005B08DC">
        <w:trPr>
          <w:trHeight w:val="340"/>
        </w:trPr>
        <w:tc>
          <w:tcPr>
            <w:tcW w:w="3388" w:type="dxa"/>
            <w:tcBorders>
              <w:top w:val="nil"/>
              <w:left w:val="single" w:sz="8" w:space="0" w:color="000000"/>
              <w:bottom w:val="single" w:sz="8" w:space="0" w:color="000000"/>
              <w:right w:val="single" w:sz="8" w:space="0" w:color="000000"/>
            </w:tcBorders>
            <w:shd w:val="clear" w:color="auto" w:fill="auto"/>
            <w:vAlign w:val="center"/>
            <w:hideMark/>
          </w:tcPr>
          <w:p w14:paraId="1C30CCEA" w14:textId="77777777" w:rsidR="005B08DC" w:rsidRPr="00447F37" w:rsidRDefault="005B08DC">
            <w:pPr>
              <w:rPr>
                <w:rFonts w:ascii="宋体" w:eastAsia="宋体" w:hAnsi="宋体"/>
                <w:color w:val="000000"/>
              </w:rPr>
            </w:pPr>
            <w:r w:rsidRPr="00447F37">
              <w:rPr>
                <w:rFonts w:ascii="宋体" w:eastAsia="宋体" w:hAnsi="宋体" w:hint="eastAsia"/>
                <w:color w:val="000000"/>
              </w:rPr>
              <w:t>关联方组合</w:t>
            </w:r>
          </w:p>
        </w:tc>
        <w:tc>
          <w:tcPr>
            <w:tcW w:w="3983" w:type="dxa"/>
            <w:tcBorders>
              <w:top w:val="nil"/>
              <w:left w:val="nil"/>
              <w:bottom w:val="single" w:sz="8" w:space="0" w:color="000000"/>
              <w:right w:val="single" w:sz="8" w:space="0" w:color="000000"/>
            </w:tcBorders>
            <w:shd w:val="clear" w:color="auto" w:fill="auto"/>
            <w:vAlign w:val="center"/>
            <w:hideMark/>
          </w:tcPr>
          <w:p w14:paraId="1731F312" w14:textId="77777777" w:rsidR="005B08DC" w:rsidRPr="00447F37" w:rsidRDefault="005B08DC">
            <w:pPr>
              <w:rPr>
                <w:rFonts w:ascii="宋体" w:eastAsia="宋体" w:hAnsi="宋体"/>
                <w:color w:val="000000"/>
              </w:rPr>
            </w:pPr>
            <w:r w:rsidRPr="00447F37">
              <w:rPr>
                <w:rFonts w:ascii="宋体" w:eastAsia="宋体" w:hAnsi="宋体" w:hint="eastAsia"/>
                <w:color w:val="000000"/>
              </w:rPr>
              <w:t>&lt;P&gt;不计提坏账准备</w:t>
            </w:r>
          </w:p>
        </w:tc>
      </w:tr>
      <w:tr w:rsidR="005B08DC" w:rsidRPr="00447F37" w14:paraId="7AB1FB4F" w14:textId="77777777" w:rsidTr="005B08DC">
        <w:trPr>
          <w:trHeight w:val="340"/>
        </w:trPr>
        <w:tc>
          <w:tcPr>
            <w:tcW w:w="3388" w:type="dxa"/>
            <w:tcBorders>
              <w:top w:val="nil"/>
              <w:left w:val="single" w:sz="8" w:space="0" w:color="000000"/>
              <w:bottom w:val="single" w:sz="8" w:space="0" w:color="000000"/>
              <w:right w:val="single" w:sz="8" w:space="0" w:color="000000"/>
            </w:tcBorders>
            <w:shd w:val="clear" w:color="auto" w:fill="auto"/>
            <w:vAlign w:val="center"/>
            <w:hideMark/>
          </w:tcPr>
          <w:p w14:paraId="1B73EF1F" w14:textId="77777777" w:rsidR="005B08DC" w:rsidRPr="00447F37" w:rsidRDefault="005B08DC">
            <w:pPr>
              <w:rPr>
                <w:rFonts w:ascii="宋体" w:eastAsia="宋体" w:hAnsi="宋体"/>
                <w:color w:val="000000"/>
              </w:rPr>
            </w:pPr>
            <w:r w:rsidRPr="00447F37">
              <w:rPr>
                <w:rFonts w:ascii="宋体" w:eastAsia="宋体" w:hAnsi="宋体" w:hint="eastAsia"/>
                <w:color w:val="000000"/>
              </w:rPr>
              <w:t>其他组合</w:t>
            </w:r>
          </w:p>
        </w:tc>
        <w:tc>
          <w:tcPr>
            <w:tcW w:w="3983" w:type="dxa"/>
            <w:tcBorders>
              <w:top w:val="nil"/>
              <w:left w:val="nil"/>
              <w:bottom w:val="single" w:sz="8" w:space="0" w:color="000000"/>
              <w:right w:val="single" w:sz="8" w:space="0" w:color="000000"/>
            </w:tcBorders>
            <w:shd w:val="clear" w:color="auto" w:fill="auto"/>
            <w:vAlign w:val="center"/>
            <w:hideMark/>
          </w:tcPr>
          <w:p w14:paraId="49A93062" w14:textId="77777777" w:rsidR="005B08DC" w:rsidRPr="00447F37" w:rsidRDefault="005B08DC">
            <w:pPr>
              <w:rPr>
                <w:rFonts w:ascii="宋体" w:eastAsia="宋体" w:hAnsi="宋体"/>
                <w:color w:val="000000"/>
              </w:rPr>
            </w:pPr>
            <w:r w:rsidRPr="00447F37">
              <w:rPr>
                <w:rFonts w:ascii="宋体" w:eastAsia="宋体" w:hAnsi="宋体" w:hint="eastAsia"/>
                <w:color w:val="000000"/>
              </w:rPr>
              <w:t>&lt;P&gt;不计提坏账准备</w:t>
            </w:r>
          </w:p>
        </w:tc>
      </w:tr>
    </w:tbl>
    <w:p w14:paraId="22765D96" w14:textId="77777777" w:rsidR="000C25B7" w:rsidRDefault="000C25B7" w:rsidP="005B08DC">
      <w:pPr>
        <w:rPr>
          <w:rFonts w:ascii="宋体" w:eastAsia="宋体" w:hAnsi="宋体"/>
          <w:color w:val="000000"/>
        </w:rPr>
      </w:pPr>
    </w:p>
    <w:p w14:paraId="7CAB9B0C" w14:textId="77777777" w:rsidR="005B08DC" w:rsidRPr="00447F37" w:rsidRDefault="005B08DC" w:rsidP="005B08DC">
      <w:pPr>
        <w:rPr>
          <w:rFonts w:ascii="宋体" w:eastAsia="宋体" w:hAnsi="宋体"/>
          <w:color w:val="000000"/>
        </w:rPr>
      </w:pPr>
      <w:r w:rsidRPr="00447F37">
        <w:rPr>
          <w:rFonts w:ascii="宋体" w:eastAsia="宋体" w:hAnsi="宋体" w:hint="eastAsia"/>
          <w:color w:val="000000"/>
        </w:rPr>
        <w:t>（3）组合中，采用账龄分析法的应收款项坏账准备计提比例如下：</w:t>
      </w:r>
    </w:p>
    <w:tbl>
      <w:tblPr>
        <w:tblW w:w="7371" w:type="dxa"/>
        <w:tblInd w:w="179" w:type="dxa"/>
        <w:tblLook w:val="04A0" w:firstRow="1" w:lastRow="0" w:firstColumn="1" w:lastColumn="0" w:noHBand="0" w:noVBand="1"/>
      </w:tblPr>
      <w:tblGrid>
        <w:gridCol w:w="2418"/>
        <w:gridCol w:w="3148"/>
        <w:gridCol w:w="1805"/>
      </w:tblGrid>
      <w:tr w:rsidR="0044128C" w:rsidRPr="00447F37" w14:paraId="559DBE04" w14:textId="77777777" w:rsidTr="0044128C">
        <w:trPr>
          <w:trHeight w:val="340"/>
        </w:trPr>
        <w:tc>
          <w:tcPr>
            <w:tcW w:w="2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0151B9" w14:textId="77777777" w:rsidR="0044128C" w:rsidRPr="00447F37" w:rsidRDefault="0044128C">
            <w:pPr>
              <w:jc w:val="center"/>
              <w:rPr>
                <w:rFonts w:ascii="宋体" w:eastAsia="宋体" w:hAnsi="宋体"/>
                <w:b/>
                <w:bCs/>
                <w:color w:val="000000"/>
              </w:rPr>
            </w:pPr>
            <w:r w:rsidRPr="00447F37">
              <w:rPr>
                <w:rFonts w:ascii="宋体" w:eastAsia="宋体" w:hAnsi="宋体" w:hint="eastAsia"/>
                <w:b/>
                <w:bCs/>
                <w:color w:val="000000"/>
              </w:rPr>
              <w:t>账龄</w:t>
            </w:r>
          </w:p>
        </w:tc>
        <w:tc>
          <w:tcPr>
            <w:tcW w:w="3148" w:type="dxa"/>
            <w:tcBorders>
              <w:top w:val="single" w:sz="8" w:space="0" w:color="000000"/>
              <w:left w:val="nil"/>
              <w:bottom w:val="single" w:sz="8" w:space="0" w:color="000000"/>
              <w:right w:val="single" w:sz="8" w:space="0" w:color="000000"/>
            </w:tcBorders>
            <w:shd w:val="clear" w:color="auto" w:fill="auto"/>
            <w:vAlign w:val="center"/>
            <w:hideMark/>
          </w:tcPr>
          <w:p w14:paraId="1EA8E633" w14:textId="77777777" w:rsidR="0044128C" w:rsidRPr="00447F37" w:rsidRDefault="0044128C">
            <w:pPr>
              <w:ind w:firstLineChars="300" w:firstLine="723"/>
              <w:rPr>
                <w:rFonts w:ascii="宋体" w:eastAsia="宋体" w:hAnsi="宋体"/>
                <w:b/>
                <w:bCs/>
                <w:color w:val="000000"/>
              </w:rPr>
            </w:pPr>
            <w:r w:rsidRPr="00447F37">
              <w:rPr>
                <w:rFonts w:ascii="宋体" w:eastAsia="宋体" w:hAnsi="宋体" w:hint="eastAsia"/>
                <w:b/>
                <w:bCs/>
                <w:color w:val="000000"/>
              </w:rPr>
              <w:t>应收账款计提比例</w:t>
            </w:r>
          </w:p>
        </w:tc>
        <w:tc>
          <w:tcPr>
            <w:tcW w:w="1805" w:type="dxa"/>
            <w:tcBorders>
              <w:top w:val="single" w:sz="8" w:space="0" w:color="000000"/>
              <w:left w:val="nil"/>
              <w:bottom w:val="single" w:sz="8" w:space="0" w:color="000000"/>
              <w:right w:val="single" w:sz="8" w:space="0" w:color="000000"/>
            </w:tcBorders>
            <w:shd w:val="clear" w:color="auto" w:fill="auto"/>
            <w:vAlign w:val="center"/>
            <w:hideMark/>
          </w:tcPr>
          <w:p w14:paraId="5093EAA6" w14:textId="77777777" w:rsidR="0044128C" w:rsidRPr="00447F37" w:rsidRDefault="0044128C">
            <w:pPr>
              <w:ind w:firstLineChars="200" w:firstLine="482"/>
              <w:rPr>
                <w:rFonts w:ascii="宋体" w:eastAsia="宋体" w:hAnsi="宋体"/>
                <w:b/>
                <w:bCs/>
                <w:color w:val="000000"/>
              </w:rPr>
            </w:pPr>
            <w:r w:rsidRPr="00447F37">
              <w:rPr>
                <w:rFonts w:ascii="宋体" w:eastAsia="宋体" w:hAnsi="宋体" w:hint="eastAsia"/>
                <w:b/>
                <w:bCs/>
                <w:color w:val="000000"/>
              </w:rPr>
              <w:t>其他应收款计提比例</w:t>
            </w:r>
          </w:p>
        </w:tc>
      </w:tr>
      <w:tr w:rsidR="0044128C" w:rsidRPr="00447F37" w14:paraId="31A2D422"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1F8F85E2" w14:textId="77777777" w:rsidR="0044128C" w:rsidRPr="00447F37" w:rsidRDefault="0044128C">
            <w:pPr>
              <w:rPr>
                <w:rFonts w:ascii="宋体" w:eastAsia="宋体" w:hAnsi="宋体"/>
                <w:color w:val="000000"/>
              </w:rPr>
            </w:pPr>
            <w:r w:rsidRPr="00447F37">
              <w:rPr>
                <w:rFonts w:ascii="宋体" w:eastAsia="宋体" w:hAnsi="宋体"/>
                <w:color w:val="000000"/>
              </w:rPr>
              <w:t xml:space="preserve">1 </w:t>
            </w:r>
            <w:r w:rsidRPr="00447F37">
              <w:rPr>
                <w:rFonts w:ascii="宋体" w:eastAsia="宋体" w:hAnsi="宋体" w:hint="eastAsia"/>
                <w:color w:val="000000"/>
              </w:rPr>
              <w:t>年以内</w:t>
            </w:r>
          </w:p>
        </w:tc>
        <w:tc>
          <w:tcPr>
            <w:tcW w:w="3148" w:type="dxa"/>
            <w:tcBorders>
              <w:top w:val="nil"/>
              <w:left w:val="nil"/>
              <w:bottom w:val="single" w:sz="8" w:space="0" w:color="000000"/>
              <w:right w:val="single" w:sz="8" w:space="0" w:color="000000"/>
            </w:tcBorders>
            <w:shd w:val="clear" w:color="auto" w:fill="auto"/>
            <w:vAlign w:val="center"/>
            <w:hideMark/>
          </w:tcPr>
          <w:p w14:paraId="600FEE31" w14:textId="77777777" w:rsidR="0044128C" w:rsidRPr="00447F37" w:rsidRDefault="0044128C">
            <w:pPr>
              <w:jc w:val="right"/>
              <w:rPr>
                <w:rFonts w:ascii="宋体" w:eastAsia="宋体" w:hAnsi="宋体"/>
                <w:color w:val="000000"/>
              </w:rPr>
            </w:pPr>
            <w:r w:rsidRPr="00447F37">
              <w:rPr>
                <w:rFonts w:ascii="宋体" w:eastAsia="宋体" w:hAnsi="宋体"/>
                <w:color w:val="000000"/>
              </w:rPr>
              <w:t>5%</w:t>
            </w:r>
          </w:p>
        </w:tc>
        <w:tc>
          <w:tcPr>
            <w:tcW w:w="1805" w:type="dxa"/>
            <w:tcBorders>
              <w:top w:val="nil"/>
              <w:left w:val="nil"/>
              <w:bottom w:val="single" w:sz="8" w:space="0" w:color="000000"/>
              <w:right w:val="single" w:sz="8" w:space="0" w:color="000000"/>
            </w:tcBorders>
            <w:shd w:val="clear" w:color="auto" w:fill="auto"/>
            <w:vAlign w:val="center"/>
            <w:hideMark/>
          </w:tcPr>
          <w:p w14:paraId="5E31A564" w14:textId="77777777" w:rsidR="0044128C" w:rsidRPr="00447F37" w:rsidRDefault="0044128C">
            <w:pPr>
              <w:jc w:val="right"/>
              <w:rPr>
                <w:rFonts w:ascii="宋体" w:eastAsia="宋体" w:hAnsi="宋体"/>
                <w:color w:val="000000"/>
              </w:rPr>
            </w:pPr>
            <w:r w:rsidRPr="00447F37">
              <w:rPr>
                <w:rFonts w:ascii="宋体" w:eastAsia="宋体" w:hAnsi="宋体"/>
                <w:color w:val="000000"/>
              </w:rPr>
              <w:t>5%</w:t>
            </w:r>
          </w:p>
        </w:tc>
      </w:tr>
      <w:tr w:rsidR="0044128C" w:rsidRPr="00447F37" w14:paraId="21ECC0B7"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4EB0D7EB" w14:textId="77777777" w:rsidR="0044128C" w:rsidRPr="00447F37" w:rsidRDefault="0044128C">
            <w:pPr>
              <w:rPr>
                <w:rFonts w:ascii="宋体" w:eastAsia="宋体" w:hAnsi="宋体"/>
                <w:color w:val="000000"/>
              </w:rPr>
            </w:pPr>
            <w:r w:rsidRPr="00447F37">
              <w:rPr>
                <w:rFonts w:ascii="宋体" w:eastAsia="宋体" w:hAnsi="宋体"/>
                <w:color w:val="000000"/>
              </w:rPr>
              <w:t xml:space="preserve">1-2 </w:t>
            </w:r>
            <w:r w:rsidRPr="00447F37">
              <w:rPr>
                <w:rFonts w:ascii="宋体" w:eastAsia="宋体" w:hAnsi="宋体" w:hint="eastAsia"/>
                <w:color w:val="000000"/>
              </w:rPr>
              <w:t>年</w:t>
            </w:r>
          </w:p>
        </w:tc>
        <w:tc>
          <w:tcPr>
            <w:tcW w:w="3148" w:type="dxa"/>
            <w:tcBorders>
              <w:top w:val="nil"/>
              <w:left w:val="nil"/>
              <w:bottom w:val="single" w:sz="8" w:space="0" w:color="000000"/>
              <w:right w:val="single" w:sz="8" w:space="0" w:color="000000"/>
            </w:tcBorders>
            <w:shd w:val="clear" w:color="auto" w:fill="auto"/>
            <w:vAlign w:val="center"/>
            <w:hideMark/>
          </w:tcPr>
          <w:p w14:paraId="71583BB8" w14:textId="77777777" w:rsidR="0044128C" w:rsidRPr="00447F37" w:rsidRDefault="0044128C">
            <w:pPr>
              <w:jc w:val="right"/>
              <w:rPr>
                <w:rFonts w:ascii="宋体" w:eastAsia="宋体" w:hAnsi="宋体"/>
                <w:color w:val="000000"/>
              </w:rPr>
            </w:pPr>
            <w:r w:rsidRPr="00447F37">
              <w:rPr>
                <w:rFonts w:ascii="宋体" w:eastAsia="宋体" w:hAnsi="宋体"/>
                <w:color w:val="000000"/>
              </w:rPr>
              <w:t>10%</w:t>
            </w:r>
          </w:p>
        </w:tc>
        <w:tc>
          <w:tcPr>
            <w:tcW w:w="1805" w:type="dxa"/>
            <w:tcBorders>
              <w:top w:val="nil"/>
              <w:left w:val="nil"/>
              <w:bottom w:val="single" w:sz="8" w:space="0" w:color="000000"/>
              <w:right w:val="single" w:sz="8" w:space="0" w:color="000000"/>
            </w:tcBorders>
            <w:shd w:val="clear" w:color="auto" w:fill="auto"/>
            <w:vAlign w:val="center"/>
            <w:hideMark/>
          </w:tcPr>
          <w:p w14:paraId="60F7EA84" w14:textId="77777777" w:rsidR="0044128C" w:rsidRPr="00447F37" w:rsidRDefault="0044128C">
            <w:pPr>
              <w:jc w:val="right"/>
              <w:rPr>
                <w:rFonts w:ascii="宋体" w:eastAsia="宋体" w:hAnsi="宋体"/>
                <w:color w:val="000000"/>
              </w:rPr>
            </w:pPr>
            <w:r w:rsidRPr="00447F37">
              <w:rPr>
                <w:rFonts w:ascii="宋体" w:eastAsia="宋体" w:hAnsi="宋体"/>
                <w:color w:val="000000"/>
              </w:rPr>
              <w:t>10%</w:t>
            </w:r>
          </w:p>
        </w:tc>
      </w:tr>
      <w:tr w:rsidR="0044128C" w:rsidRPr="00447F37" w14:paraId="6DD170DC"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12AA0280" w14:textId="77777777" w:rsidR="0044128C" w:rsidRPr="00447F37" w:rsidRDefault="0044128C">
            <w:pPr>
              <w:rPr>
                <w:rFonts w:ascii="宋体" w:eastAsia="宋体" w:hAnsi="宋体"/>
                <w:color w:val="000000"/>
              </w:rPr>
            </w:pPr>
            <w:r w:rsidRPr="00447F37">
              <w:rPr>
                <w:rFonts w:ascii="宋体" w:eastAsia="宋体" w:hAnsi="宋体"/>
                <w:color w:val="000000"/>
              </w:rPr>
              <w:t xml:space="preserve">2-3 </w:t>
            </w:r>
            <w:r w:rsidRPr="00447F37">
              <w:rPr>
                <w:rFonts w:ascii="宋体" w:eastAsia="宋体" w:hAnsi="宋体" w:hint="eastAsia"/>
                <w:color w:val="000000"/>
              </w:rPr>
              <w:t>年</w:t>
            </w:r>
          </w:p>
        </w:tc>
        <w:tc>
          <w:tcPr>
            <w:tcW w:w="3148" w:type="dxa"/>
            <w:tcBorders>
              <w:top w:val="nil"/>
              <w:left w:val="nil"/>
              <w:bottom w:val="single" w:sz="8" w:space="0" w:color="000000"/>
              <w:right w:val="single" w:sz="8" w:space="0" w:color="000000"/>
            </w:tcBorders>
            <w:shd w:val="clear" w:color="auto" w:fill="auto"/>
            <w:vAlign w:val="center"/>
            <w:hideMark/>
          </w:tcPr>
          <w:p w14:paraId="1F2EB00F" w14:textId="77777777" w:rsidR="0044128C" w:rsidRPr="00447F37" w:rsidRDefault="0044128C">
            <w:pPr>
              <w:jc w:val="right"/>
              <w:rPr>
                <w:rFonts w:ascii="宋体" w:eastAsia="宋体" w:hAnsi="宋体"/>
                <w:color w:val="000000"/>
              </w:rPr>
            </w:pPr>
            <w:r w:rsidRPr="00447F37">
              <w:rPr>
                <w:rFonts w:ascii="宋体" w:eastAsia="宋体" w:hAnsi="宋体"/>
                <w:color w:val="000000"/>
              </w:rPr>
              <w:t>50%</w:t>
            </w:r>
          </w:p>
        </w:tc>
        <w:tc>
          <w:tcPr>
            <w:tcW w:w="1805" w:type="dxa"/>
            <w:tcBorders>
              <w:top w:val="nil"/>
              <w:left w:val="nil"/>
              <w:bottom w:val="single" w:sz="8" w:space="0" w:color="000000"/>
              <w:right w:val="single" w:sz="8" w:space="0" w:color="000000"/>
            </w:tcBorders>
            <w:shd w:val="clear" w:color="auto" w:fill="auto"/>
            <w:vAlign w:val="center"/>
            <w:hideMark/>
          </w:tcPr>
          <w:p w14:paraId="5D24F4D5" w14:textId="77777777" w:rsidR="0044128C" w:rsidRPr="00447F37" w:rsidRDefault="0044128C">
            <w:pPr>
              <w:jc w:val="right"/>
              <w:rPr>
                <w:rFonts w:ascii="宋体" w:eastAsia="宋体" w:hAnsi="宋体"/>
                <w:color w:val="000000"/>
              </w:rPr>
            </w:pPr>
            <w:r w:rsidRPr="00447F37">
              <w:rPr>
                <w:rFonts w:ascii="宋体" w:eastAsia="宋体" w:hAnsi="宋体"/>
                <w:color w:val="000000"/>
              </w:rPr>
              <w:t>50%</w:t>
            </w:r>
          </w:p>
        </w:tc>
      </w:tr>
      <w:tr w:rsidR="0044128C" w:rsidRPr="00447F37" w14:paraId="30B68D0E" w14:textId="77777777" w:rsidTr="0044128C">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16E38DD4" w14:textId="77777777" w:rsidR="0044128C" w:rsidRPr="00447F37" w:rsidRDefault="0044128C">
            <w:pPr>
              <w:rPr>
                <w:rFonts w:ascii="宋体" w:eastAsia="宋体" w:hAnsi="宋体"/>
                <w:color w:val="000000"/>
              </w:rPr>
            </w:pPr>
            <w:r w:rsidRPr="00447F37">
              <w:rPr>
                <w:rFonts w:ascii="宋体" w:eastAsia="宋体" w:hAnsi="宋体"/>
                <w:color w:val="000000"/>
              </w:rPr>
              <w:t xml:space="preserve">3 </w:t>
            </w:r>
            <w:r w:rsidRPr="00447F37">
              <w:rPr>
                <w:rFonts w:ascii="宋体" w:eastAsia="宋体" w:hAnsi="宋体" w:hint="eastAsia"/>
                <w:color w:val="000000"/>
              </w:rPr>
              <w:t>年以上</w:t>
            </w:r>
          </w:p>
        </w:tc>
        <w:tc>
          <w:tcPr>
            <w:tcW w:w="3148" w:type="dxa"/>
            <w:tcBorders>
              <w:top w:val="nil"/>
              <w:left w:val="nil"/>
              <w:bottom w:val="single" w:sz="8" w:space="0" w:color="000000"/>
              <w:right w:val="single" w:sz="8" w:space="0" w:color="000000"/>
            </w:tcBorders>
            <w:shd w:val="clear" w:color="auto" w:fill="auto"/>
            <w:vAlign w:val="center"/>
            <w:hideMark/>
          </w:tcPr>
          <w:p w14:paraId="32C4B2B1" w14:textId="77777777" w:rsidR="0044128C" w:rsidRPr="00447F37" w:rsidRDefault="0044128C">
            <w:pPr>
              <w:jc w:val="right"/>
              <w:rPr>
                <w:rFonts w:ascii="宋体" w:eastAsia="宋体" w:hAnsi="宋体"/>
                <w:color w:val="000000"/>
              </w:rPr>
            </w:pPr>
            <w:r w:rsidRPr="00447F37">
              <w:rPr>
                <w:rFonts w:ascii="宋体" w:eastAsia="宋体" w:hAnsi="宋体"/>
                <w:color w:val="000000"/>
              </w:rPr>
              <w:t>100%</w:t>
            </w:r>
          </w:p>
        </w:tc>
        <w:tc>
          <w:tcPr>
            <w:tcW w:w="1805" w:type="dxa"/>
            <w:tcBorders>
              <w:top w:val="nil"/>
              <w:left w:val="nil"/>
              <w:bottom w:val="single" w:sz="8" w:space="0" w:color="000000"/>
              <w:right w:val="single" w:sz="8" w:space="0" w:color="000000"/>
            </w:tcBorders>
            <w:shd w:val="clear" w:color="auto" w:fill="auto"/>
            <w:vAlign w:val="center"/>
            <w:hideMark/>
          </w:tcPr>
          <w:p w14:paraId="3F07FE60" w14:textId="77777777" w:rsidR="0044128C" w:rsidRPr="00447F37" w:rsidRDefault="0044128C">
            <w:pPr>
              <w:jc w:val="right"/>
              <w:rPr>
                <w:rFonts w:ascii="宋体" w:eastAsia="宋体" w:hAnsi="宋体"/>
                <w:color w:val="000000"/>
              </w:rPr>
            </w:pPr>
            <w:r w:rsidRPr="00447F37">
              <w:rPr>
                <w:rFonts w:ascii="宋体" w:eastAsia="宋体" w:hAnsi="宋体"/>
                <w:color w:val="000000"/>
              </w:rPr>
              <w:t>100%</w:t>
            </w:r>
          </w:p>
        </w:tc>
      </w:tr>
    </w:tbl>
    <w:p w14:paraId="31F10608" w14:textId="77777777" w:rsidR="000C25B7" w:rsidRDefault="000C25B7" w:rsidP="0044128C">
      <w:pPr>
        <w:rPr>
          <w:rFonts w:ascii="宋体" w:eastAsia="宋体" w:hAnsi="宋体"/>
          <w:color w:val="000000"/>
        </w:rPr>
      </w:pPr>
    </w:p>
    <w:p w14:paraId="0103CD07" w14:textId="22ACB19E" w:rsidR="0044128C" w:rsidRPr="00447F37" w:rsidRDefault="000C25B7" w:rsidP="00F4129B">
      <w:pPr>
        <w:pStyle w:val="5"/>
      </w:pPr>
      <w:r>
        <w:rPr>
          <w:rFonts w:hint="eastAsia"/>
        </w:rPr>
        <w:t xml:space="preserve">    </w:t>
      </w:r>
      <w:r w:rsidR="0044128C" w:rsidRPr="00447F37">
        <w:rPr>
          <w:rFonts w:hint="eastAsia"/>
        </w:rPr>
        <w:t>3</w:t>
      </w:r>
      <w:r w:rsidR="0044128C" w:rsidRPr="00447F37">
        <w:rPr>
          <w:rFonts w:hint="eastAsia"/>
        </w:rPr>
        <w:t>、单项金额虽不重大但单项计提坏账准备的应收款项</w:t>
      </w:r>
    </w:p>
    <w:p w14:paraId="6EF42EC4" w14:textId="3BA940CB" w:rsidR="0044128C" w:rsidRDefault="0044128C" w:rsidP="000C25B7">
      <w:pPr>
        <w:ind w:firstLine="480"/>
        <w:rPr>
          <w:rFonts w:ascii="宋体" w:eastAsia="宋体" w:hAnsi="宋体"/>
          <w:color w:val="000000"/>
        </w:rPr>
      </w:pPr>
      <w:r w:rsidRPr="00447F37">
        <w:rPr>
          <w:rFonts w:ascii="宋体" w:eastAsia="宋体" w:hAnsi="宋体" w:hint="eastAsia"/>
          <w:color w:val="000000"/>
        </w:rPr>
        <w:t>本公司对于单项金额虽不重大但具备以下特征的应收款项，单独进行减值测试，有客观证据表明其发生了减值的，根据其未来现金流量现值低于其账面价值的差额，确认减值损失，计提坏账准备，如：应收关联方款项；与对方存在争议或涉及诉讼、仲裁的应收款项；已有明显迹象表明债务人很可能无法履行还款义务的应收款项等。</w:t>
      </w:r>
    </w:p>
    <w:p w14:paraId="28B4D056" w14:textId="77777777" w:rsidR="000C25B7" w:rsidRPr="000C25B7" w:rsidRDefault="000C25B7" w:rsidP="000C25B7">
      <w:pPr>
        <w:ind w:firstLine="480"/>
        <w:rPr>
          <w:rFonts w:ascii="宋体" w:eastAsia="宋体" w:hAnsi="宋体"/>
          <w:color w:val="000000"/>
        </w:rPr>
      </w:pPr>
    </w:p>
    <w:p w14:paraId="42FFAD9A" w14:textId="7239BD4A" w:rsidR="0044128C" w:rsidRPr="00447F37" w:rsidRDefault="000C25B7" w:rsidP="00F4129B">
      <w:pPr>
        <w:pStyle w:val="5"/>
      </w:pPr>
      <w:r>
        <w:rPr>
          <w:rFonts w:hint="eastAsia"/>
        </w:rPr>
        <w:lastRenderedPageBreak/>
        <w:t xml:space="preserve">    </w:t>
      </w:r>
      <w:r w:rsidR="0044128C" w:rsidRPr="00447F37">
        <w:rPr>
          <w:rFonts w:hint="eastAsia"/>
        </w:rPr>
        <w:t>4</w:t>
      </w:r>
      <w:r w:rsidR="0044128C" w:rsidRPr="00447F37">
        <w:rPr>
          <w:rFonts w:hint="eastAsia"/>
        </w:rPr>
        <w:t>、坏账准备的转回</w:t>
      </w:r>
    </w:p>
    <w:p w14:paraId="7E91C015" w14:textId="4576E0CA" w:rsidR="0044128C" w:rsidRDefault="0044128C" w:rsidP="000C25B7">
      <w:pPr>
        <w:ind w:firstLine="480"/>
        <w:rPr>
          <w:rFonts w:ascii="宋体" w:eastAsia="宋体" w:hAnsi="宋体"/>
          <w:color w:val="000000"/>
        </w:rPr>
      </w:pPr>
      <w:r w:rsidRPr="00447F37">
        <w:rPr>
          <w:rFonts w:ascii="宋体" w:eastAsia="宋体" w:hAnsi="宋体" w:hint="eastAsia"/>
          <w:color w:val="000000"/>
        </w:rPr>
        <w:t>如有客观证据表明该应收款项价值已恢复，且客观上与确认该损失后发生的事项有关，原确认的减值损失予以转回，计入当期损益。但是，该转回后的账面价值不超过假定不计提减值准备情况下该应收款项在转回日的摊余成本。</w:t>
      </w:r>
    </w:p>
    <w:p w14:paraId="59A5B753" w14:textId="77777777" w:rsidR="000C25B7" w:rsidRPr="00447F37" w:rsidRDefault="000C25B7" w:rsidP="000C25B7">
      <w:pPr>
        <w:ind w:firstLine="480"/>
        <w:rPr>
          <w:rFonts w:ascii="宋体" w:eastAsia="宋体" w:hAnsi="宋体"/>
          <w:color w:val="000000"/>
        </w:rPr>
      </w:pPr>
    </w:p>
    <w:p w14:paraId="5C080CE9" w14:textId="296571F7" w:rsidR="0044128C" w:rsidRDefault="0044128C" w:rsidP="00F4129B">
      <w:pPr>
        <w:pStyle w:val="5"/>
      </w:pPr>
      <w:r w:rsidRPr="00447F37">
        <w:rPr>
          <w:rFonts w:hint="eastAsia"/>
        </w:rPr>
        <w:t>5</w:t>
      </w:r>
      <w:r w:rsidRPr="00447F37">
        <w:rPr>
          <w:rFonts w:hint="eastAsia"/>
        </w:rPr>
        <w:t>、本公司向金融机构以不附追索权方式转让应收款项的，按交易款项扣除已转销其他应收款的账面价值和相关税费后的差额计入当期损益。</w:t>
      </w:r>
    </w:p>
    <w:p w14:paraId="0857BFCB" w14:textId="77777777" w:rsidR="000C25B7" w:rsidRPr="000C25B7" w:rsidRDefault="000C25B7" w:rsidP="000C25B7">
      <w:pPr>
        <w:ind w:firstLine="480"/>
        <w:rPr>
          <w:rFonts w:ascii="宋体" w:eastAsia="宋体" w:hAnsi="宋体"/>
          <w:color w:val="000000"/>
        </w:rPr>
      </w:pPr>
    </w:p>
    <w:p w14:paraId="6A522B90" w14:textId="77777777" w:rsidR="008A14CD" w:rsidRPr="000C25B7" w:rsidRDefault="008A14CD" w:rsidP="00F4129B">
      <w:pPr>
        <w:pStyle w:val="3"/>
      </w:pPr>
      <w:bookmarkStart w:id="248" w:name="_Toc519782463"/>
      <w:r w:rsidRPr="000C25B7">
        <w:rPr>
          <w:rFonts w:hint="eastAsia"/>
        </w:rPr>
        <w:t>（十）存货</w:t>
      </w:r>
      <w:bookmarkEnd w:id="248"/>
    </w:p>
    <w:p w14:paraId="78864F24" w14:textId="139569D3" w:rsidR="008A14CD" w:rsidRDefault="008A14CD" w:rsidP="006F6EF7">
      <w:pPr>
        <w:ind w:firstLine="480"/>
        <w:rPr>
          <w:rFonts w:ascii="宋体" w:eastAsia="宋体" w:hAnsi="宋体"/>
          <w:color w:val="000000"/>
        </w:rPr>
      </w:pPr>
      <w:r w:rsidRPr="00447F37">
        <w:rPr>
          <w:rFonts w:ascii="宋体" w:eastAsia="宋体" w:hAnsi="宋体" w:hint="eastAsia"/>
          <w:color w:val="000000"/>
        </w:rPr>
        <w:t>本公司存货主要包括原材料、库存商品、未完成项目成本等，其中：未完成项目成本是指公司正在执行或制作的各类设计、咨询及设计制作项目所发生的成本，该成本于项目执行完毕时转入营业成本。</w:t>
      </w:r>
      <w:r w:rsidRPr="00447F37">
        <w:rPr>
          <w:rFonts w:ascii="宋体" w:eastAsia="宋体" w:hAnsi="宋体" w:hint="eastAsia"/>
          <w:color w:val="000000"/>
        </w:rPr>
        <w:br/>
      </w:r>
      <w:r w:rsidR="000C25B7">
        <w:rPr>
          <w:rFonts w:ascii="宋体" w:eastAsia="宋体" w:hAnsi="宋体" w:hint="eastAsia"/>
          <w:color w:val="000000"/>
        </w:rPr>
        <w:t xml:space="preserve">    </w:t>
      </w:r>
      <w:r w:rsidRPr="00447F37">
        <w:rPr>
          <w:rFonts w:ascii="宋体" w:eastAsia="宋体" w:hAnsi="宋体" w:hint="eastAsia"/>
          <w:color w:val="000000"/>
        </w:rPr>
        <w:t>存货实行永续盘存制，存货在取得时按实际成本计价；原材料、库存商品等发出时采用个别计价法计价；低值易耗品领用时采用一次转销法摊销。</w:t>
      </w: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库存商品和用于出售的材料等直接用于出售的商品存货，其可变现净值按该存货的估计售价减去估计的销售费用和相关税费后的金额确定；用于生产而持有的材料存货， 其可变现净值按所生产的产成品的估计售价减去至完工时估计将要发生的成本、估计的销售费用和相关税费后的金额确定。</w:t>
      </w:r>
    </w:p>
    <w:p w14:paraId="476F4ACD" w14:textId="77777777" w:rsidR="006F6EF7" w:rsidRPr="006F6EF7" w:rsidRDefault="006F6EF7" w:rsidP="00F4129B">
      <w:pPr>
        <w:pStyle w:val="3"/>
      </w:pPr>
    </w:p>
    <w:p w14:paraId="7C580F5C" w14:textId="77777777" w:rsidR="008A14CD" w:rsidRPr="006F6EF7" w:rsidRDefault="008A14CD" w:rsidP="00F4129B">
      <w:pPr>
        <w:pStyle w:val="3"/>
      </w:pPr>
      <w:bookmarkStart w:id="249" w:name="_Toc519782464"/>
      <w:r w:rsidRPr="006F6EF7">
        <w:rPr>
          <w:rFonts w:hint="eastAsia"/>
        </w:rPr>
        <w:t>（十一）长期股权投资</w:t>
      </w:r>
      <w:bookmarkEnd w:id="249"/>
    </w:p>
    <w:p w14:paraId="0696CC2B" w14:textId="7F84D6BB" w:rsidR="006F6EF7" w:rsidRDefault="008A14CD" w:rsidP="006F6EF7">
      <w:pPr>
        <w:ind w:firstLine="480"/>
        <w:rPr>
          <w:rFonts w:ascii="宋体" w:eastAsia="宋体" w:hAnsi="宋体"/>
          <w:color w:val="000000"/>
        </w:rPr>
      </w:pPr>
      <w:r w:rsidRPr="00447F37">
        <w:rPr>
          <w:rFonts w:ascii="宋体" w:eastAsia="宋体" w:hAnsi="宋体" w:hint="eastAsia"/>
          <w:color w:val="000000"/>
        </w:rPr>
        <w:t>本公司直接或通过子公司间接拥有被投资单位 20%（含）以上但低于 50%的表决权时，通常认为对被投资单位具有重大影响。持有被投资单位 20%以下</w:t>
      </w:r>
      <w:r w:rsidRPr="00447F37">
        <w:rPr>
          <w:rFonts w:ascii="宋体" w:eastAsia="宋体" w:hAnsi="宋体" w:hint="eastAsia"/>
          <w:color w:val="000000"/>
        </w:rPr>
        <w:lastRenderedPageBreak/>
        <w:t>表决权的，还需要综合考虑在被投资单位的董事会或类似权力机构中派有代表、或参与被投资单位财务和经营政策制定过程、或与被投资单位之间发生重要交易、或向被投资单位派出管理人员、或向被投资单位提供关键技术资料等事实和情况判断对被投资单位具有重大影响。</w:t>
      </w:r>
    </w:p>
    <w:p w14:paraId="262EBF0B" w14:textId="77777777" w:rsidR="006F6EF7" w:rsidRDefault="008A14CD" w:rsidP="006F6EF7">
      <w:pPr>
        <w:ind w:firstLine="480"/>
        <w:rPr>
          <w:rFonts w:ascii="宋体" w:eastAsia="宋体" w:hAnsi="宋体"/>
          <w:color w:val="000000"/>
        </w:rPr>
      </w:pP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对被投资单位形成控制的，为本公司的子公司。通过同一控制下的企业合并取得的长期股权投资，在合并日按照取得被合并方在最终控制方合并报表中净资产的账面价值的份额作为长期股权投资的初始投资成本。被合并方在合并日的净资产账面价值为负数的，长期股权投资成本按零确定。</w:t>
      </w:r>
    </w:p>
    <w:p w14:paraId="11C622AA" w14:textId="77777777" w:rsidR="006F6EF7" w:rsidRDefault="008A14CD" w:rsidP="006F6EF7">
      <w:pPr>
        <w:ind w:firstLine="480"/>
        <w:rPr>
          <w:rFonts w:ascii="宋体" w:eastAsia="宋体" w:hAnsi="宋体"/>
          <w:color w:val="000000"/>
        </w:rPr>
      </w:pP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通过多次交易分步取得同一控制下被投资单位的股权，最终形成企业合并的，应在取得控制权的报告期，补充披露在母公司财务报表中的长期股权投资的处理方法。例如： 通过多次交易分步取得同一控制下被投资单位的股权，最终形成企业合并，属于一揽子交易的，本公司将各项交易作为一项取得控制权的交易进行会计处理。不属于一揽子交易的，在合并日，根据合并后享有被合并方净资产在最终控制方合并财务报表中的账面价值的份额作为长期股权投资的初始投资成本。初始投资成本与达到合并前的长期股权投资账面价值加上合并日进一步取得股份新支付对价的账面价值之和的差额，调整资本公积，资本公积不足冲减的，冲减留存收益。</w:t>
      </w:r>
    </w:p>
    <w:p w14:paraId="74F4C90E"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通过非同一控制下的企业合并取得的长期股权投资，以合并成本作为初始投资成本。</w:t>
      </w:r>
      <w:r w:rsidRPr="00447F37">
        <w:rPr>
          <w:rFonts w:ascii="宋体" w:eastAsia="宋体" w:hAnsi="宋体" w:hint="eastAsia"/>
          <w:color w:val="000000"/>
        </w:rPr>
        <w:br/>
      </w:r>
      <w:r w:rsidR="006F6EF7">
        <w:rPr>
          <w:rFonts w:ascii="宋体" w:eastAsia="宋体" w:hAnsi="宋体" w:hint="eastAsia"/>
          <w:color w:val="000000"/>
        </w:rPr>
        <w:t xml:space="preserve">    </w:t>
      </w:r>
      <w:r w:rsidRPr="00447F37">
        <w:rPr>
          <w:rFonts w:ascii="宋体" w:eastAsia="宋体" w:hAnsi="宋体" w:hint="eastAsia"/>
          <w:color w:val="000000"/>
        </w:rPr>
        <w:t>通过多次交易分步取得非同一控制下被投资单位的股权，最终形成企业合并的，应在取得控制权的报告期，补充披露在母公司财务报表中的长期股权投资成本处理方法。例如：通过多次交易分步取得非同一控制下被投资单位的股权，最终形成企业合并，属于一揽子交易的，本公司将各项交易作为一项取得控制权的交易进行会计处理。不属于一揽子交易的，按照原持有的股权投资账面价值加上新增投资成本之和，作为改按成本法核算的初始投资成本。购买日之前持有的股权采用权益法核算的，原权益法核算的相关其他综合收益暂不做调整，在处置该项投资时采用与被投资单位直接处置相关资产或负债相同的基础进行会计处理。购买日之前持有的股权在可供出售金融资产中采用公允价值核算的，原计入其他综合收益的累计公允价值变动在合并日转入当期投资损益。</w:t>
      </w:r>
    </w:p>
    <w:p w14:paraId="62463721"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lastRenderedPageBreak/>
        <w:br/>
      </w:r>
      <w:r w:rsidR="007D5988">
        <w:rPr>
          <w:rFonts w:ascii="宋体" w:eastAsia="宋体" w:hAnsi="宋体" w:hint="eastAsia"/>
          <w:color w:val="000000"/>
        </w:rPr>
        <w:t xml:space="preserve">    </w:t>
      </w:r>
      <w:r w:rsidRPr="00447F37">
        <w:rPr>
          <w:rFonts w:ascii="宋体" w:eastAsia="宋体" w:hAnsi="宋体" w:hint="eastAsia"/>
          <w:color w:val="000000"/>
        </w:rPr>
        <w:t>除上述通过企业合并取得的长期股权投资外，以支付现金取得的长期股权投资，按照实际支付的购买价款作为投资成本；以发行权益性证券取得的长期股权投资，按照发行权益性证券的公允价值作为投资成本；投资者投入的长期股权投资，按照投资合同或协议约定的价值作为投资成本；公司如有以债务重组、非货币性资产交换等方式取得的长期股权投资，应根据相关企业会计准则的规定并结合公司的实际情况披露确定投资成本的方法。</w:t>
      </w:r>
      <w:r w:rsidRPr="00447F37">
        <w:rPr>
          <w:rFonts w:ascii="宋体" w:eastAsia="宋体" w:hAnsi="宋体" w:hint="eastAsia"/>
          <w:color w:val="000000"/>
        </w:rPr>
        <w:br/>
        <w:t>本公司对子公司投资采用成本法核算，对合营企业及联营企业投资采用权益法核算。</w:t>
      </w:r>
    </w:p>
    <w:p w14:paraId="37FC7F6B"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t xml:space="preserve"> </w:t>
      </w:r>
      <w:r w:rsidR="007D5988">
        <w:rPr>
          <w:rFonts w:ascii="宋体" w:eastAsia="宋体" w:hAnsi="宋体" w:hint="eastAsia"/>
          <w:color w:val="000000"/>
        </w:rPr>
        <w:t xml:space="preserve">   </w:t>
      </w:r>
      <w:r w:rsidRPr="00447F37">
        <w:rPr>
          <w:rFonts w:ascii="宋体" w:eastAsia="宋体" w:hAnsi="宋体" w:hint="eastAsia"/>
          <w:color w:val="000000"/>
        </w:rPr>
        <w:t>后续计量采用成本法核算的长期股权投资，在追加投资时，按照追加投资支付的成本额公允价值及发生的相关交易费用增加长期股权投资成本的账面价值。被投资单位宣告分派的现金股利或利润，按照应享有的金额确认为当期投资收益。</w:t>
      </w:r>
    </w:p>
    <w:p w14:paraId="6FE046D3"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后续计量采用权益法核算的长期股权投资，随着被投资单位所有者权益的变动相应调整增加或减少长期股权投资的账面价值。其中在确认应享有被投资单位净损益的份额时，以取得投资时被投资单位各项可辨认资产等的公允价值为基础，按照本公司的会计政策及会计期间，并抵销与联营企业及合营企业之间发生的内部交易损益按照持股比例计算归属于投资企业的部分，对被投资单位的净利润进行调整后确认。</w:t>
      </w:r>
    </w:p>
    <w:p w14:paraId="045DCB86"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处置长期股权投资，其账面价值与实际取得价款的差额，计入当期投资收益。采用权益法核算的长期股权投资，因被投资单位除净损益以外所有者权益的其他变动而计入所有者权益的，处置该项投资时将原计入所有者权益的部分按相应比例转入当期投资损益。</w:t>
      </w:r>
    </w:p>
    <w:p w14:paraId="5ECCC572"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因处置部分股权投资等原因丧失了对被投资单位的共同控制或重大影响的，处置后的剩余股权改按可供出售金融资产核算，剩余股权在丧失共同控制或重大影响之日的公 允价值与账面价值之间的差额计入当期损益。原股权投资因采用权益法核算而确认的其他综合收益，在终止采用权益法核算时采用与被投资单位直接处置相关资产或负债相同的基础进行会计处理。</w:t>
      </w:r>
    </w:p>
    <w:p w14:paraId="44AC6267" w14:textId="77777777" w:rsidR="007D5988" w:rsidRDefault="008A14CD" w:rsidP="006F6EF7">
      <w:pPr>
        <w:ind w:firstLine="480"/>
        <w:rPr>
          <w:rFonts w:ascii="宋体" w:eastAsia="宋体" w:hAnsi="宋体"/>
          <w:color w:val="000000"/>
        </w:rPr>
      </w:pPr>
      <w:r w:rsidRPr="00447F37">
        <w:rPr>
          <w:rFonts w:ascii="宋体" w:eastAsia="宋体" w:hAnsi="宋体" w:hint="eastAsia"/>
          <w:color w:val="000000"/>
        </w:rPr>
        <w:lastRenderedPageBreak/>
        <w:br/>
      </w:r>
      <w:r w:rsidR="007D5988">
        <w:rPr>
          <w:rFonts w:ascii="宋体" w:eastAsia="宋体" w:hAnsi="宋体" w:hint="eastAsia"/>
          <w:color w:val="000000"/>
        </w:rPr>
        <w:t xml:space="preserve">    </w:t>
      </w:r>
      <w:r w:rsidRPr="00447F37">
        <w:rPr>
          <w:rFonts w:ascii="宋体" w:eastAsia="宋体" w:hAnsi="宋体" w:hint="eastAsia"/>
          <w:color w:val="000000"/>
        </w:rPr>
        <w:t>因处置部分长期股权投资丧失了对被投资单位控制的，处置后的剩余股权能够对被投资单位实施共同控制或施加重大影响的，改按权益法核算，处置股权账面价值和处置对价的差额计入投资收益，并对该剩余股权视同自取得时即采用权益法核算进行调整； 处置后的剩余股权不能对被投资单位实施共同控制或施加重大影响的，改按可供出售金融资产的有关规定进行会计处理，处置股权账面价值和处置对价的差额计入投资收益， 剩余股权在丧失控制之日的公允价值与账面价值间的差额计入当期投资损益。</w:t>
      </w:r>
    </w:p>
    <w:p w14:paraId="0E866F41" w14:textId="2447D240" w:rsidR="008A14CD" w:rsidRDefault="008A14CD" w:rsidP="006F6EF7">
      <w:pPr>
        <w:ind w:firstLine="480"/>
        <w:rPr>
          <w:rFonts w:ascii="宋体" w:eastAsia="宋体" w:hAnsi="宋体"/>
          <w:color w:val="000000"/>
        </w:rPr>
      </w:pP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本公司对于分步处置股权至丧失控股权的各项交易不属于一揽子交易的，对每一项交易分别进行会计处理。属于“一揽子交易”的，将各项交易作为一项处置子公司并丧失控制权的交易进行会计处理，但是，在丧失控制权之前每一次交易处置价款与所处置的股权对应的长期股权投资账面价值之间的差额，确认为其他综合收益，到丧失控制权时再一并转入丧失控制权的当期损益。</w:t>
      </w:r>
    </w:p>
    <w:p w14:paraId="7259AA01" w14:textId="77777777" w:rsidR="007D5988" w:rsidRPr="00447F37" w:rsidRDefault="007D5988" w:rsidP="006F6EF7">
      <w:pPr>
        <w:ind w:firstLine="480"/>
        <w:rPr>
          <w:rFonts w:ascii="宋体" w:eastAsia="宋体" w:hAnsi="宋体"/>
          <w:color w:val="000000"/>
        </w:rPr>
      </w:pPr>
    </w:p>
    <w:p w14:paraId="6CED8ACF" w14:textId="77777777" w:rsidR="008A14CD" w:rsidRPr="007D5988" w:rsidRDefault="008A14CD" w:rsidP="00F4129B">
      <w:pPr>
        <w:pStyle w:val="3"/>
      </w:pPr>
      <w:bookmarkStart w:id="250" w:name="_Toc519782465"/>
      <w:r w:rsidRPr="007D5988">
        <w:rPr>
          <w:rFonts w:hint="eastAsia"/>
        </w:rPr>
        <w:t>（十二）投资性房地产</w:t>
      </w:r>
      <w:bookmarkEnd w:id="250"/>
    </w:p>
    <w:p w14:paraId="1A4080EE" w14:textId="379ED938" w:rsidR="007D5988" w:rsidRPr="00447F37" w:rsidRDefault="008A14CD" w:rsidP="007D5988">
      <w:pPr>
        <w:ind w:firstLine="480"/>
        <w:rPr>
          <w:rFonts w:ascii="宋体" w:eastAsia="宋体" w:hAnsi="宋体"/>
          <w:color w:val="000000"/>
        </w:rPr>
      </w:pPr>
      <w:r w:rsidRPr="00447F37">
        <w:rPr>
          <w:rFonts w:ascii="宋体" w:eastAsia="宋体" w:hAnsi="宋体" w:hint="eastAsia"/>
          <w:color w:val="000000"/>
        </w:rPr>
        <w:t>本公司投资性房地产系出租的房屋建筑物。采用成本模式计量。</w:t>
      </w:r>
      <w:r w:rsidRPr="00447F37">
        <w:rPr>
          <w:rFonts w:ascii="宋体" w:eastAsia="宋体" w:hAnsi="宋体" w:hint="eastAsia"/>
          <w:color w:val="000000"/>
        </w:rPr>
        <w:br/>
      </w:r>
      <w:r w:rsidRPr="00447F37">
        <w:rPr>
          <w:rFonts w:ascii="宋体" w:eastAsia="宋体" w:hAnsi="宋体" w:hint="eastAsia"/>
          <w:color w:val="000000"/>
        </w:rPr>
        <w:br/>
      </w:r>
      <w:r w:rsidR="007D5988">
        <w:rPr>
          <w:rFonts w:ascii="宋体" w:eastAsia="宋体" w:hAnsi="宋体" w:hint="eastAsia"/>
          <w:color w:val="000000"/>
        </w:rPr>
        <w:t xml:space="preserve">    </w:t>
      </w:r>
      <w:r w:rsidRPr="00447F37">
        <w:rPr>
          <w:rFonts w:ascii="宋体" w:eastAsia="宋体" w:hAnsi="宋体" w:hint="eastAsia"/>
          <w:color w:val="000000"/>
        </w:rPr>
        <w:t>本公司投资性房地产采用平均年限法计提折旧或摊销。各类投资性房地产的预计使用寿命、净残值率及年折旧（摊销）率如下：</w:t>
      </w:r>
    </w:p>
    <w:tbl>
      <w:tblPr>
        <w:tblW w:w="8505" w:type="dxa"/>
        <w:tblLook w:val="04A0" w:firstRow="1" w:lastRow="0" w:firstColumn="1" w:lastColumn="0" w:noHBand="0" w:noVBand="1"/>
      </w:tblPr>
      <w:tblGrid>
        <w:gridCol w:w="2415"/>
        <w:gridCol w:w="2115"/>
        <w:gridCol w:w="2127"/>
        <w:gridCol w:w="1848"/>
      </w:tblGrid>
      <w:tr w:rsidR="00DB10E2" w:rsidRPr="00447F37" w14:paraId="5F5E4770" w14:textId="77777777" w:rsidTr="00DB10E2">
        <w:trPr>
          <w:trHeight w:val="340"/>
        </w:trPr>
        <w:tc>
          <w:tcPr>
            <w:tcW w:w="241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B95A2B" w14:textId="77777777" w:rsidR="008A14CD" w:rsidRPr="00447F37" w:rsidRDefault="008A14CD">
            <w:pPr>
              <w:jc w:val="center"/>
              <w:rPr>
                <w:rFonts w:ascii="宋体" w:eastAsia="宋体" w:hAnsi="宋体"/>
                <w:b/>
                <w:bCs/>
                <w:color w:val="000000"/>
              </w:rPr>
            </w:pPr>
            <w:r w:rsidRPr="00447F37">
              <w:rPr>
                <w:rFonts w:ascii="宋体" w:eastAsia="宋体" w:hAnsi="宋体" w:hint="eastAsia"/>
                <w:b/>
                <w:bCs/>
                <w:color w:val="000000"/>
              </w:rPr>
              <w:t>类别</w:t>
            </w:r>
          </w:p>
        </w:tc>
        <w:tc>
          <w:tcPr>
            <w:tcW w:w="2115" w:type="dxa"/>
            <w:tcBorders>
              <w:top w:val="single" w:sz="8" w:space="0" w:color="000000"/>
              <w:left w:val="nil"/>
              <w:bottom w:val="single" w:sz="8" w:space="0" w:color="000000"/>
              <w:right w:val="single" w:sz="8" w:space="0" w:color="000000"/>
            </w:tcBorders>
            <w:shd w:val="clear" w:color="auto" w:fill="auto"/>
            <w:vAlign w:val="center"/>
            <w:hideMark/>
          </w:tcPr>
          <w:p w14:paraId="20C50687" w14:textId="77777777" w:rsidR="008A14CD" w:rsidRPr="00447F37" w:rsidRDefault="008A14CD">
            <w:pPr>
              <w:ind w:firstLineChars="100" w:firstLine="241"/>
              <w:rPr>
                <w:rFonts w:ascii="宋体" w:eastAsia="宋体" w:hAnsi="宋体"/>
                <w:b/>
                <w:bCs/>
                <w:color w:val="000000"/>
              </w:rPr>
            </w:pPr>
            <w:r w:rsidRPr="00447F37">
              <w:rPr>
                <w:rFonts w:ascii="宋体" w:eastAsia="宋体" w:hAnsi="宋体" w:hint="eastAsia"/>
                <w:b/>
                <w:bCs/>
                <w:color w:val="000000"/>
              </w:rPr>
              <w:t>折旧年限（年）</w:t>
            </w:r>
          </w:p>
        </w:tc>
        <w:tc>
          <w:tcPr>
            <w:tcW w:w="2127" w:type="dxa"/>
            <w:tcBorders>
              <w:top w:val="single" w:sz="8" w:space="0" w:color="000000"/>
              <w:left w:val="nil"/>
              <w:bottom w:val="single" w:sz="8" w:space="0" w:color="000000"/>
              <w:right w:val="single" w:sz="8" w:space="0" w:color="000000"/>
            </w:tcBorders>
            <w:shd w:val="clear" w:color="auto" w:fill="auto"/>
            <w:vAlign w:val="center"/>
            <w:hideMark/>
          </w:tcPr>
          <w:p w14:paraId="419839E4" w14:textId="77777777" w:rsidR="008A14CD" w:rsidRPr="00447F37" w:rsidRDefault="008A14CD">
            <w:pPr>
              <w:ind w:firstLineChars="200" w:firstLine="482"/>
              <w:rPr>
                <w:rFonts w:ascii="宋体" w:eastAsia="宋体" w:hAnsi="宋体"/>
                <w:b/>
                <w:bCs/>
                <w:color w:val="000000"/>
              </w:rPr>
            </w:pPr>
            <w:r w:rsidRPr="00447F37">
              <w:rPr>
                <w:rFonts w:ascii="宋体" w:eastAsia="宋体" w:hAnsi="宋体" w:hint="eastAsia"/>
                <w:b/>
                <w:bCs/>
                <w:color w:val="000000"/>
              </w:rPr>
              <w:t>预计残值率</w:t>
            </w:r>
          </w:p>
        </w:tc>
        <w:tc>
          <w:tcPr>
            <w:tcW w:w="1848" w:type="dxa"/>
            <w:tcBorders>
              <w:top w:val="single" w:sz="8" w:space="0" w:color="000000"/>
              <w:left w:val="nil"/>
              <w:bottom w:val="single" w:sz="8" w:space="0" w:color="000000"/>
              <w:right w:val="single" w:sz="8" w:space="0" w:color="000000"/>
            </w:tcBorders>
            <w:shd w:val="clear" w:color="auto" w:fill="auto"/>
            <w:vAlign w:val="center"/>
            <w:hideMark/>
          </w:tcPr>
          <w:p w14:paraId="07F1B94C" w14:textId="77777777" w:rsidR="008A14CD" w:rsidRPr="00447F37" w:rsidRDefault="008A14CD">
            <w:pPr>
              <w:ind w:firstLineChars="300" w:firstLine="723"/>
              <w:rPr>
                <w:rFonts w:ascii="宋体" w:eastAsia="宋体" w:hAnsi="宋体"/>
                <w:b/>
                <w:bCs/>
                <w:color w:val="000000"/>
              </w:rPr>
            </w:pPr>
            <w:r w:rsidRPr="00447F37">
              <w:rPr>
                <w:rFonts w:ascii="宋体" w:eastAsia="宋体" w:hAnsi="宋体" w:hint="eastAsia"/>
                <w:b/>
                <w:bCs/>
                <w:color w:val="000000"/>
              </w:rPr>
              <w:t>年折旧率</w:t>
            </w:r>
          </w:p>
        </w:tc>
      </w:tr>
      <w:tr w:rsidR="00DB10E2" w:rsidRPr="00447F37" w14:paraId="2BB8592D" w14:textId="77777777" w:rsidTr="00DB10E2">
        <w:trPr>
          <w:trHeight w:val="441"/>
        </w:trPr>
        <w:tc>
          <w:tcPr>
            <w:tcW w:w="2415" w:type="dxa"/>
            <w:tcBorders>
              <w:top w:val="nil"/>
              <w:left w:val="single" w:sz="8" w:space="0" w:color="000000"/>
              <w:bottom w:val="single" w:sz="8" w:space="0" w:color="000000"/>
              <w:right w:val="single" w:sz="8" w:space="0" w:color="000000"/>
            </w:tcBorders>
            <w:shd w:val="clear" w:color="auto" w:fill="auto"/>
            <w:vAlign w:val="center"/>
            <w:hideMark/>
          </w:tcPr>
          <w:p w14:paraId="3EE781AF" w14:textId="77777777" w:rsidR="008A14CD" w:rsidRPr="00447F37" w:rsidRDefault="008A14CD">
            <w:pPr>
              <w:rPr>
                <w:rFonts w:ascii="宋体" w:eastAsia="宋体" w:hAnsi="宋体"/>
                <w:color w:val="000000"/>
              </w:rPr>
            </w:pPr>
            <w:r w:rsidRPr="00447F37">
              <w:rPr>
                <w:rFonts w:ascii="宋体" w:eastAsia="宋体" w:hAnsi="宋体" w:hint="eastAsia"/>
                <w:color w:val="000000"/>
              </w:rPr>
              <w:t>房屋建筑物</w:t>
            </w:r>
          </w:p>
        </w:tc>
        <w:tc>
          <w:tcPr>
            <w:tcW w:w="2115" w:type="dxa"/>
            <w:tcBorders>
              <w:top w:val="nil"/>
              <w:left w:val="nil"/>
              <w:bottom w:val="single" w:sz="8" w:space="0" w:color="000000"/>
              <w:right w:val="single" w:sz="8" w:space="0" w:color="000000"/>
            </w:tcBorders>
            <w:shd w:val="clear" w:color="auto" w:fill="auto"/>
            <w:vAlign w:val="center"/>
            <w:hideMark/>
          </w:tcPr>
          <w:p w14:paraId="5266E2ED" w14:textId="77777777" w:rsidR="008A14CD" w:rsidRPr="00447F37" w:rsidRDefault="008A14CD">
            <w:pPr>
              <w:jc w:val="right"/>
              <w:rPr>
                <w:rFonts w:ascii="宋体" w:eastAsia="宋体" w:hAnsi="宋体"/>
                <w:color w:val="000000"/>
              </w:rPr>
            </w:pPr>
            <w:r w:rsidRPr="00447F37">
              <w:rPr>
                <w:rFonts w:ascii="宋体" w:eastAsia="宋体" w:hAnsi="宋体"/>
                <w:color w:val="000000"/>
              </w:rPr>
              <w:t>30</w:t>
            </w:r>
          </w:p>
        </w:tc>
        <w:tc>
          <w:tcPr>
            <w:tcW w:w="2127" w:type="dxa"/>
            <w:tcBorders>
              <w:top w:val="nil"/>
              <w:left w:val="nil"/>
              <w:bottom w:val="single" w:sz="8" w:space="0" w:color="000000"/>
              <w:right w:val="single" w:sz="8" w:space="0" w:color="000000"/>
            </w:tcBorders>
            <w:shd w:val="clear" w:color="auto" w:fill="auto"/>
            <w:vAlign w:val="center"/>
            <w:hideMark/>
          </w:tcPr>
          <w:p w14:paraId="501C7B75" w14:textId="77777777" w:rsidR="008A14CD" w:rsidRPr="00447F37" w:rsidRDefault="008A14CD">
            <w:pPr>
              <w:jc w:val="right"/>
              <w:rPr>
                <w:rFonts w:ascii="宋体" w:eastAsia="宋体" w:hAnsi="宋体"/>
                <w:color w:val="000000"/>
              </w:rPr>
            </w:pPr>
            <w:r w:rsidRPr="00447F37">
              <w:rPr>
                <w:rFonts w:ascii="宋体" w:eastAsia="宋体" w:hAnsi="宋体"/>
                <w:color w:val="000000"/>
              </w:rPr>
              <w:t>5%</w:t>
            </w:r>
          </w:p>
        </w:tc>
        <w:tc>
          <w:tcPr>
            <w:tcW w:w="1848" w:type="dxa"/>
            <w:tcBorders>
              <w:top w:val="nil"/>
              <w:left w:val="nil"/>
              <w:bottom w:val="single" w:sz="8" w:space="0" w:color="000000"/>
              <w:right w:val="single" w:sz="8" w:space="0" w:color="000000"/>
            </w:tcBorders>
            <w:shd w:val="clear" w:color="auto" w:fill="auto"/>
            <w:vAlign w:val="center"/>
            <w:hideMark/>
          </w:tcPr>
          <w:p w14:paraId="6FB91DC7" w14:textId="77777777" w:rsidR="008A14CD" w:rsidRPr="00447F37" w:rsidRDefault="008A14CD">
            <w:pPr>
              <w:jc w:val="right"/>
              <w:rPr>
                <w:rFonts w:ascii="宋体" w:eastAsia="宋体" w:hAnsi="宋体"/>
                <w:color w:val="000000"/>
              </w:rPr>
            </w:pPr>
            <w:r w:rsidRPr="00447F37">
              <w:rPr>
                <w:rFonts w:ascii="宋体" w:eastAsia="宋体" w:hAnsi="宋体"/>
                <w:color w:val="000000"/>
              </w:rPr>
              <w:t>3.17%</w:t>
            </w:r>
          </w:p>
        </w:tc>
      </w:tr>
    </w:tbl>
    <w:p w14:paraId="3DB8AE55" w14:textId="77777777" w:rsidR="00DB10E2" w:rsidRDefault="00DB10E2" w:rsidP="00F4129B">
      <w:pPr>
        <w:pStyle w:val="3"/>
      </w:pPr>
      <w:bookmarkStart w:id="251" w:name="_Toc519782466"/>
      <w:r w:rsidRPr="007D5988">
        <w:rPr>
          <w:rFonts w:hint="eastAsia"/>
        </w:rPr>
        <w:t>（十三）固定资产</w:t>
      </w:r>
      <w:bookmarkEnd w:id="251"/>
    </w:p>
    <w:p w14:paraId="6E26EF32" w14:textId="77777777" w:rsidR="007D5988" w:rsidRPr="007D5988" w:rsidRDefault="007D5988" w:rsidP="00DB10E2">
      <w:pPr>
        <w:rPr>
          <w:rFonts w:ascii="宋体" w:eastAsia="宋体" w:hAnsi="宋体"/>
          <w:b/>
          <w:color w:val="000000"/>
        </w:rPr>
      </w:pPr>
    </w:p>
    <w:p w14:paraId="5E07F755" w14:textId="62E63437" w:rsidR="00DB10E2" w:rsidRPr="00447F37" w:rsidRDefault="007D5988" w:rsidP="00DB10E2">
      <w:pPr>
        <w:rPr>
          <w:rFonts w:ascii="宋体" w:eastAsia="宋体" w:hAnsi="宋体"/>
          <w:color w:val="000000"/>
        </w:rPr>
      </w:pPr>
      <w:r>
        <w:rPr>
          <w:rFonts w:ascii="宋体" w:eastAsia="宋体" w:hAnsi="宋体" w:hint="eastAsia"/>
          <w:color w:val="000000"/>
        </w:rPr>
        <w:t xml:space="preserve">    </w:t>
      </w:r>
      <w:r w:rsidR="00DB10E2" w:rsidRPr="00447F37">
        <w:rPr>
          <w:rFonts w:ascii="宋体" w:eastAsia="宋体" w:hAnsi="宋体" w:hint="eastAsia"/>
          <w:color w:val="000000"/>
        </w:rPr>
        <w:t>本公司固定资产是指同时具有以下特征，即为生产商品、提供劳务、出租或经营管理而持有的，使用年限超过一年的有形资产。</w:t>
      </w:r>
      <w:r w:rsidR="00DB10E2" w:rsidRPr="00447F37">
        <w:rPr>
          <w:rFonts w:ascii="宋体" w:eastAsia="宋体" w:hAnsi="宋体" w:hint="eastAsia"/>
          <w:color w:val="000000"/>
        </w:rPr>
        <w:br/>
      </w:r>
      <w:r>
        <w:rPr>
          <w:rFonts w:ascii="宋体" w:eastAsia="宋体" w:hAnsi="宋体" w:hint="eastAsia"/>
          <w:color w:val="000000"/>
        </w:rPr>
        <w:t xml:space="preserve">    </w:t>
      </w:r>
      <w:r w:rsidR="00DB10E2" w:rsidRPr="00447F37">
        <w:rPr>
          <w:rFonts w:ascii="宋体" w:eastAsia="宋体" w:hAnsi="宋体" w:hint="eastAsia"/>
          <w:color w:val="000000"/>
        </w:rPr>
        <w:t>固定资产在与其有关的经济利益很可能流入本公司、且其成本能够可靠计</w:t>
      </w:r>
      <w:r w:rsidR="00DB10E2" w:rsidRPr="00447F37">
        <w:rPr>
          <w:rFonts w:ascii="宋体" w:eastAsia="宋体" w:hAnsi="宋体" w:hint="eastAsia"/>
          <w:color w:val="000000"/>
        </w:rPr>
        <w:lastRenderedPageBreak/>
        <w:t>量时予以确认。本公司固定资产包括专用设备、办公及电子设备、运输设备等。</w:t>
      </w:r>
      <w:r w:rsidR="00DB10E2" w:rsidRPr="00447F37">
        <w:rPr>
          <w:rFonts w:ascii="宋体" w:eastAsia="宋体" w:hAnsi="宋体" w:hint="eastAsia"/>
          <w:color w:val="000000"/>
        </w:rPr>
        <w:br/>
      </w:r>
      <w:r>
        <w:rPr>
          <w:rFonts w:ascii="宋体" w:eastAsia="宋体" w:hAnsi="宋体" w:hint="eastAsia"/>
          <w:color w:val="000000"/>
        </w:rPr>
        <w:t xml:space="preserve">    </w:t>
      </w:r>
      <w:r w:rsidR="00DB10E2" w:rsidRPr="00447F37">
        <w:rPr>
          <w:rFonts w:ascii="宋体" w:eastAsia="宋体" w:hAnsi="宋体" w:hint="eastAsia"/>
          <w:color w:val="000000"/>
        </w:rPr>
        <w:t>除已提足折旧仍继续使用的固定资产和单独计价入账的土地外，本公司对所有固定</w:t>
      </w:r>
      <w:r w:rsidR="00DB10E2" w:rsidRPr="00447F37">
        <w:rPr>
          <w:rFonts w:ascii="宋体" w:eastAsia="宋体" w:hAnsi="宋体" w:hint="eastAsia"/>
          <w:color w:val="000000"/>
        </w:rPr>
        <w:br/>
        <w:t xml:space="preserve"> </w:t>
      </w:r>
      <w:r>
        <w:rPr>
          <w:rFonts w:ascii="宋体" w:eastAsia="宋体" w:hAnsi="宋体" w:hint="eastAsia"/>
          <w:color w:val="000000"/>
        </w:rPr>
        <w:t xml:space="preserve">   </w:t>
      </w:r>
      <w:r w:rsidR="00DB10E2" w:rsidRPr="00447F37">
        <w:rPr>
          <w:rFonts w:ascii="宋体" w:eastAsia="宋体" w:hAnsi="宋体" w:hint="eastAsia"/>
          <w:color w:val="000000"/>
        </w:rPr>
        <w:t>资产计提折旧。计提折旧时采用平均年限法。本公司固定资产的分类折旧年限、预计净残值率、年折旧率如下：</w:t>
      </w:r>
    </w:p>
    <w:tbl>
      <w:tblPr>
        <w:tblW w:w="8300" w:type="dxa"/>
        <w:tblLook w:val="04A0" w:firstRow="1" w:lastRow="0" w:firstColumn="1" w:lastColumn="0" w:noHBand="0" w:noVBand="1"/>
      </w:tblPr>
      <w:tblGrid>
        <w:gridCol w:w="2255"/>
        <w:gridCol w:w="2625"/>
        <w:gridCol w:w="1425"/>
        <w:gridCol w:w="886"/>
        <w:gridCol w:w="1109"/>
      </w:tblGrid>
      <w:tr w:rsidR="00DB10E2" w:rsidRPr="00447F37" w14:paraId="59830CC1" w14:textId="77777777" w:rsidTr="0067656E">
        <w:trPr>
          <w:trHeight w:val="340"/>
        </w:trPr>
        <w:tc>
          <w:tcPr>
            <w:tcW w:w="5234" w:type="dxa"/>
            <w:gridSpan w:val="2"/>
            <w:tcBorders>
              <w:top w:val="nil"/>
              <w:left w:val="nil"/>
              <w:bottom w:val="nil"/>
              <w:right w:val="nil"/>
            </w:tcBorders>
            <w:shd w:val="clear" w:color="auto" w:fill="auto"/>
            <w:noWrap/>
            <w:vAlign w:val="center"/>
            <w:hideMark/>
          </w:tcPr>
          <w:p w14:paraId="0F0E5314" w14:textId="73501445" w:rsidR="00DB10E2" w:rsidRPr="00447F37" w:rsidRDefault="00DB10E2">
            <w:pPr>
              <w:rPr>
                <w:rFonts w:ascii="宋体" w:eastAsia="宋体" w:hAnsi="宋体"/>
                <w:b/>
                <w:bCs/>
                <w:color w:val="000000"/>
              </w:rPr>
            </w:pPr>
          </w:p>
        </w:tc>
        <w:tc>
          <w:tcPr>
            <w:tcW w:w="1521" w:type="dxa"/>
            <w:tcBorders>
              <w:top w:val="nil"/>
              <w:left w:val="nil"/>
              <w:bottom w:val="nil"/>
              <w:right w:val="nil"/>
            </w:tcBorders>
            <w:shd w:val="clear" w:color="auto" w:fill="auto"/>
            <w:noWrap/>
            <w:vAlign w:val="center"/>
            <w:hideMark/>
          </w:tcPr>
          <w:p w14:paraId="3395E5BB" w14:textId="77777777" w:rsidR="00DB10E2" w:rsidRPr="00447F37" w:rsidRDefault="00DB10E2">
            <w:pPr>
              <w:rPr>
                <w:rFonts w:ascii="宋体" w:eastAsia="宋体" w:hAnsi="宋体"/>
                <w:b/>
                <w:bCs/>
                <w:color w:val="000000"/>
              </w:rPr>
            </w:pPr>
          </w:p>
        </w:tc>
        <w:tc>
          <w:tcPr>
            <w:tcW w:w="819" w:type="dxa"/>
            <w:tcBorders>
              <w:top w:val="nil"/>
              <w:left w:val="nil"/>
              <w:bottom w:val="nil"/>
              <w:right w:val="nil"/>
            </w:tcBorders>
            <w:shd w:val="clear" w:color="auto" w:fill="auto"/>
            <w:noWrap/>
            <w:vAlign w:val="center"/>
            <w:hideMark/>
          </w:tcPr>
          <w:p w14:paraId="189B0B02" w14:textId="77777777" w:rsidR="00DB10E2" w:rsidRPr="00447F37" w:rsidRDefault="00DB10E2">
            <w:pPr>
              <w:rPr>
                <w:rFonts w:ascii="宋体" w:eastAsia="宋体" w:hAnsi="宋体"/>
              </w:rPr>
            </w:pPr>
          </w:p>
        </w:tc>
        <w:tc>
          <w:tcPr>
            <w:tcW w:w="726" w:type="dxa"/>
            <w:tcBorders>
              <w:top w:val="nil"/>
              <w:left w:val="nil"/>
              <w:bottom w:val="nil"/>
              <w:right w:val="nil"/>
            </w:tcBorders>
            <w:shd w:val="clear" w:color="auto" w:fill="auto"/>
            <w:noWrap/>
            <w:vAlign w:val="center"/>
            <w:hideMark/>
          </w:tcPr>
          <w:p w14:paraId="0F01F790" w14:textId="77777777" w:rsidR="00DB10E2" w:rsidRPr="00447F37" w:rsidRDefault="00DB10E2">
            <w:pPr>
              <w:rPr>
                <w:rFonts w:ascii="宋体" w:eastAsia="宋体" w:hAnsi="宋体"/>
              </w:rPr>
            </w:pPr>
          </w:p>
        </w:tc>
      </w:tr>
      <w:tr w:rsidR="00DB10E2" w:rsidRPr="00447F37" w14:paraId="389C4284" w14:textId="77777777" w:rsidTr="0067656E">
        <w:trPr>
          <w:trHeight w:val="580"/>
        </w:trPr>
        <w:tc>
          <w:tcPr>
            <w:tcW w:w="2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38D1FDB" w14:textId="77777777" w:rsidR="00DB10E2" w:rsidRPr="00447F37" w:rsidRDefault="00DB10E2">
            <w:pPr>
              <w:jc w:val="center"/>
              <w:rPr>
                <w:rFonts w:ascii="宋体" w:eastAsia="宋体" w:hAnsi="宋体"/>
                <w:b/>
                <w:bCs/>
                <w:color w:val="000000"/>
              </w:rPr>
            </w:pPr>
            <w:r w:rsidRPr="00447F37">
              <w:rPr>
                <w:rFonts w:ascii="宋体" w:eastAsia="宋体" w:hAnsi="宋体" w:hint="eastAsia"/>
                <w:b/>
                <w:bCs/>
                <w:color w:val="000000"/>
              </w:rPr>
              <w:t>序号</w:t>
            </w:r>
          </w:p>
        </w:tc>
        <w:tc>
          <w:tcPr>
            <w:tcW w:w="2816" w:type="dxa"/>
            <w:tcBorders>
              <w:top w:val="single" w:sz="8" w:space="0" w:color="000000"/>
              <w:left w:val="nil"/>
              <w:bottom w:val="single" w:sz="8" w:space="0" w:color="000000"/>
              <w:right w:val="single" w:sz="8" w:space="0" w:color="000000"/>
            </w:tcBorders>
            <w:shd w:val="clear" w:color="auto" w:fill="auto"/>
            <w:vAlign w:val="center"/>
            <w:hideMark/>
          </w:tcPr>
          <w:p w14:paraId="280BE2EF" w14:textId="77777777" w:rsidR="00DB10E2" w:rsidRPr="00447F37" w:rsidRDefault="00DB10E2">
            <w:pPr>
              <w:jc w:val="center"/>
              <w:rPr>
                <w:rFonts w:ascii="宋体" w:eastAsia="宋体" w:hAnsi="宋体"/>
                <w:b/>
                <w:bCs/>
                <w:color w:val="000000"/>
              </w:rPr>
            </w:pPr>
            <w:r w:rsidRPr="00447F37">
              <w:rPr>
                <w:rFonts w:ascii="宋体" w:eastAsia="宋体" w:hAnsi="宋体" w:hint="eastAsia"/>
                <w:b/>
                <w:bCs/>
                <w:color w:val="000000"/>
              </w:rPr>
              <w:t>类别</w:t>
            </w:r>
          </w:p>
        </w:tc>
        <w:tc>
          <w:tcPr>
            <w:tcW w:w="1521" w:type="dxa"/>
            <w:tcBorders>
              <w:top w:val="single" w:sz="8" w:space="0" w:color="000000"/>
              <w:left w:val="nil"/>
              <w:bottom w:val="single" w:sz="8" w:space="0" w:color="000000"/>
              <w:right w:val="single" w:sz="8" w:space="0" w:color="000000"/>
            </w:tcBorders>
            <w:shd w:val="clear" w:color="auto" w:fill="auto"/>
            <w:vAlign w:val="center"/>
            <w:hideMark/>
          </w:tcPr>
          <w:p w14:paraId="6B0DC483" w14:textId="77777777" w:rsidR="00DB10E2" w:rsidRPr="00447F37" w:rsidRDefault="00DB10E2">
            <w:pPr>
              <w:ind w:firstLineChars="100" w:firstLine="241"/>
              <w:rPr>
                <w:rFonts w:ascii="宋体" w:eastAsia="宋体" w:hAnsi="宋体"/>
                <w:b/>
                <w:bCs/>
                <w:color w:val="000000"/>
              </w:rPr>
            </w:pPr>
            <w:r w:rsidRPr="00447F37">
              <w:rPr>
                <w:rFonts w:ascii="宋体" w:eastAsia="宋体" w:hAnsi="宋体" w:hint="eastAsia"/>
                <w:b/>
                <w:bCs/>
                <w:color w:val="000000"/>
              </w:rPr>
              <w:t>折旧年限（年）</w:t>
            </w:r>
          </w:p>
        </w:tc>
        <w:tc>
          <w:tcPr>
            <w:tcW w:w="819" w:type="dxa"/>
            <w:tcBorders>
              <w:top w:val="single" w:sz="8" w:space="0" w:color="000000"/>
              <w:left w:val="nil"/>
              <w:bottom w:val="single" w:sz="8" w:space="0" w:color="000000"/>
              <w:right w:val="single" w:sz="8" w:space="0" w:color="000000"/>
            </w:tcBorders>
            <w:shd w:val="clear" w:color="auto" w:fill="auto"/>
            <w:vAlign w:val="center"/>
            <w:hideMark/>
          </w:tcPr>
          <w:p w14:paraId="0A38BFB1" w14:textId="77777777" w:rsidR="00DB10E2" w:rsidRPr="00447F37" w:rsidRDefault="00DB10E2">
            <w:pPr>
              <w:ind w:firstLineChars="200" w:firstLine="482"/>
              <w:rPr>
                <w:rFonts w:ascii="宋体" w:eastAsia="宋体" w:hAnsi="宋体"/>
                <w:b/>
                <w:bCs/>
                <w:color w:val="000000"/>
              </w:rPr>
            </w:pPr>
            <w:r w:rsidRPr="00447F37">
              <w:rPr>
                <w:rFonts w:ascii="宋体" w:eastAsia="宋体" w:hAnsi="宋体" w:hint="eastAsia"/>
                <w:b/>
                <w:bCs/>
                <w:color w:val="000000"/>
              </w:rPr>
              <w:t>预计残值率</w:t>
            </w:r>
          </w:p>
        </w:tc>
        <w:tc>
          <w:tcPr>
            <w:tcW w:w="726" w:type="dxa"/>
            <w:tcBorders>
              <w:top w:val="single" w:sz="8" w:space="0" w:color="000000"/>
              <w:left w:val="nil"/>
              <w:bottom w:val="single" w:sz="8" w:space="0" w:color="000000"/>
              <w:right w:val="single" w:sz="8" w:space="0" w:color="000000"/>
            </w:tcBorders>
            <w:shd w:val="clear" w:color="auto" w:fill="auto"/>
            <w:vAlign w:val="center"/>
            <w:hideMark/>
          </w:tcPr>
          <w:p w14:paraId="3E1EA492" w14:textId="77777777" w:rsidR="00DB10E2" w:rsidRPr="00447F37" w:rsidRDefault="00DB10E2">
            <w:pPr>
              <w:ind w:firstLineChars="300" w:firstLine="723"/>
              <w:rPr>
                <w:rFonts w:ascii="宋体" w:eastAsia="宋体" w:hAnsi="宋体"/>
                <w:b/>
                <w:bCs/>
                <w:color w:val="000000"/>
              </w:rPr>
            </w:pPr>
            <w:r w:rsidRPr="00447F37">
              <w:rPr>
                <w:rFonts w:ascii="宋体" w:eastAsia="宋体" w:hAnsi="宋体" w:hint="eastAsia"/>
                <w:b/>
                <w:bCs/>
                <w:color w:val="000000"/>
              </w:rPr>
              <w:t>年折旧率</w:t>
            </w:r>
          </w:p>
        </w:tc>
      </w:tr>
      <w:tr w:rsidR="00DB10E2" w:rsidRPr="00447F37" w14:paraId="25B8727A" w14:textId="77777777" w:rsidTr="0067656E">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5DB094BF" w14:textId="77777777" w:rsidR="00DB10E2" w:rsidRPr="00447F37" w:rsidRDefault="00DB10E2">
            <w:pPr>
              <w:jc w:val="center"/>
              <w:rPr>
                <w:rFonts w:ascii="宋体" w:eastAsia="宋体" w:hAnsi="宋体"/>
                <w:color w:val="000000"/>
              </w:rPr>
            </w:pPr>
            <w:r w:rsidRPr="00447F37">
              <w:rPr>
                <w:rFonts w:ascii="宋体" w:eastAsia="宋体" w:hAnsi="宋体"/>
                <w:color w:val="000000"/>
              </w:rPr>
              <w:t>1</w:t>
            </w:r>
          </w:p>
        </w:tc>
        <w:tc>
          <w:tcPr>
            <w:tcW w:w="2816" w:type="dxa"/>
            <w:tcBorders>
              <w:top w:val="nil"/>
              <w:left w:val="nil"/>
              <w:bottom w:val="single" w:sz="8" w:space="0" w:color="000000"/>
              <w:right w:val="single" w:sz="8" w:space="0" w:color="000000"/>
            </w:tcBorders>
            <w:shd w:val="clear" w:color="auto" w:fill="auto"/>
            <w:vAlign w:val="center"/>
            <w:hideMark/>
          </w:tcPr>
          <w:p w14:paraId="5A475893" w14:textId="77777777" w:rsidR="00DB10E2" w:rsidRPr="00447F37" w:rsidRDefault="00DB10E2">
            <w:pPr>
              <w:rPr>
                <w:rFonts w:ascii="宋体" w:eastAsia="宋体" w:hAnsi="宋体"/>
                <w:color w:val="000000"/>
              </w:rPr>
            </w:pPr>
            <w:r w:rsidRPr="00447F37">
              <w:rPr>
                <w:rFonts w:ascii="宋体" w:eastAsia="宋体" w:hAnsi="宋体" w:hint="eastAsia"/>
                <w:color w:val="000000"/>
              </w:rPr>
              <w:t>专用设备</w:t>
            </w:r>
          </w:p>
        </w:tc>
        <w:tc>
          <w:tcPr>
            <w:tcW w:w="1521" w:type="dxa"/>
            <w:tcBorders>
              <w:top w:val="nil"/>
              <w:left w:val="nil"/>
              <w:bottom w:val="single" w:sz="8" w:space="0" w:color="000000"/>
              <w:right w:val="single" w:sz="8" w:space="0" w:color="000000"/>
            </w:tcBorders>
            <w:shd w:val="clear" w:color="auto" w:fill="auto"/>
            <w:vAlign w:val="center"/>
            <w:hideMark/>
          </w:tcPr>
          <w:p w14:paraId="7E1DDC89"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819" w:type="dxa"/>
            <w:tcBorders>
              <w:top w:val="nil"/>
              <w:left w:val="nil"/>
              <w:bottom w:val="single" w:sz="8" w:space="0" w:color="000000"/>
              <w:right w:val="single" w:sz="8" w:space="0" w:color="000000"/>
            </w:tcBorders>
            <w:shd w:val="clear" w:color="auto" w:fill="auto"/>
            <w:vAlign w:val="center"/>
            <w:hideMark/>
          </w:tcPr>
          <w:p w14:paraId="5AA26B81"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726" w:type="dxa"/>
            <w:tcBorders>
              <w:top w:val="nil"/>
              <w:left w:val="nil"/>
              <w:bottom w:val="single" w:sz="8" w:space="0" w:color="000000"/>
              <w:right w:val="single" w:sz="8" w:space="0" w:color="000000"/>
            </w:tcBorders>
            <w:shd w:val="clear" w:color="auto" w:fill="auto"/>
            <w:vAlign w:val="center"/>
            <w:hideMark/>
          </w:tcPr>
          <w:p w14:paraId="240317E5" w14:textId="77777777" w:rsidR="00DB10E2" w:rsidRPr="00447F37" w:rsidRDefault="00DB10E2">
            <w:pPr>
              <w:jc w:val="right"/>
              <w:rPr>
                <w:rFonts w:ascii="宋体" w:eastAsia="宋体" w:hAnsi="宋体"/>
                <w:color w:val="000000"/>
              </w:rPr>
            </w:pPr>
            <w:r w:rsidRPr="00447F37">
              <w:rPr>
                <w:rFonts w:ascii="宋体" w:eastAsia="宋体" w:hAnsi="宋体"/>
                <w:color w:val="000000"/>
              </w:rPr>
              <w:t>19%</w:t>
            </w:r>
          </w:p>
        </w:tc>
      </w:tr>
      <w:tr w:rsidR="00DB10E2" w:rsidRPr="00447F37" w14:paraId="4DBEB6CA" w14:textId="77777777" w:rsidTr="0067656E">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300C7455" w14:textId="77777777" w:rsidR="00DB10E2" w:rsidRPr="00447F37" w:rsidRDefault="00DB10E2">
            <w:pPr>
              <w:jc w:val="center"/>
              <w:rPr>
                <w:rFonts w:ascii="宋体" w:eastAsia="宋体" w:hAnsi="宋体"/>
                <w:color w:val="000000"/>
              </w:rPr>
            </w:pPr>
            <w:r w:rsidRPr="00447F37">
              <w:rPr>
                <w:rFonts w:ascii="宋体" w:eastAsia="宋体" w:hAnsi="宋体"/>
                <w:color w:val="000000"/>
              </w:rPr>
              <w:t>2</w:t>
            </w:r>
          </w:p>
        </w:tc>
        <w:tc>
          <w:tcPr>
            <w:tcW w:w="2816" w:type="dxa"/>
            <w:tcBorders>
              <w:top w:val="nil"/>
              <w:left w:val="nil"/>
              <w:bottom w:val="single" w:sz="8" w:space="0" w:color="000000"/>
              <w:right w:val="single" w:sz="8" w:space="0" w:color="000000"/>
            </w:tcBorders>
            <w:shd w:val="clear" w:color="auto" w:fill="auto"/>
            <w:vAlign w:val="center"/>
            <w:hideMark/>
          </w:tcPr>
          <w:p w14:paraId="68D7BBB1" w14:textId="77777777" w:rsidR="00DB10E2" w:rsidRPr="00447F37" w:rsidRDefault="00DB10E2">
            <w:pPr>
              <w:rPr>
                <w:rFonts w:ascii="宋体" w:eastAsia="宋体" w:hAnsi="宋体"/>
                <w:color w:val="000000"/>
              </w:rPr>
            </w:pPr>
            <w:r w:rsidRPr="00447F37">
              <w:rPr>
                <w:rFonts w:ascii="宋体" w:eastAsia="宋体" w:hAnsi="宋体" w:hint="eastAsia"/>
                <w:color w:val="000000"/>
              </w:rPr>
              <w:t>办公及电子设备</w:t>
            </w:r>
          </w:p>
        </w:tc>
        <w:tc>
          <w:tcPr>
            <w:tcW w:w="1521" w:type="dxa"/>
            <w:tcBorders>
              <w:top w:val="nil"/>
              <w:left w:val="nil"/>
              <w:bottom w:val="single" w:sz="8" w:space="0" w:color="000000"/>
              <w:right w:val="single" w:sz="8" w:space="0" w:color="000000"/>
            </w:tcBorders>
            <w:shd w:val="clear" w:color="auto" w:fill="auto"/>
            <w:vAlign w:val="center"/>
            <w:hideMark/>
          </w:tcPr>
          <w:p w14:paraId="374854D6"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819" w:type="dxa"/>
            <w:tcBorders>
              <w:top w:val="nil"/>
              <w:left w:val="nil"/>
              <w:bottom w:val="single" w:sz="8" w:space="0" w:color="000000"/>
              <w:right w:val="single" w:sz="8" w:space="0" w:color="000000"/>
            </w:tcBorders>
            <w:shd w:val="clear" w:color="auto" w:fill="auto"/>
            <w:vAlign w:val="center"/>
            <w:hideMark/>
          </w:tcPr>
          <w:p w14:paraId="6CEB5FEB"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726" w:type="dxa"/>
            <w:tcBorders>
              <w:top w:val="nil"/>
              <w:left w:val="nil"/>
              <w:bottom w:val="single" w:sz="8" w:space="0" w:color="000000"/>
              <w:right w:val="single" w:sz="8" w:space="0" w:color="000000"/>
            </w:tcBorders>
            <w:shd w:val="clear" w:color="auto" w:fill="auto"/>
            <w:vAlign w:val="center"/>
            <w:hideMark/>
          </w:tcPr>
          <w:p w14:paraId="1CCBB3D5" w14:textId="77777777" w:rsidR="00DB10E2" w:rsidRPr="00447F37" w:rsidRDefault="00DB10E2">
            <w:pPr>
              <w:jc w:val="right"/>
              <w:rPr>
                <w:rFonts w:ascii="宋体" w:eastAsia="宋体" w:hAnsi="宋体"/>
                <w:color w:val="000000"/>
              </w:rPr>
            </w:pPr>
            <w:r w:rsidRPr="00447F37">
              <w:rPr>
                <w:rFonts w:ascii="宋体" w:eastAsia="宋体" w:hAnsi="宋体"/>
                <w:color w:val="000000"/>
              </w:rPr>
              <w:t>19%</w:t>
            </w:r>
          </w:p>
        </w:tc>
      </w:tr>
      <w:tr w:rsidR="00DB10E2" w:rsidRPr="00447F37" w14:paraId="030509A8" w14:textId="77777777" w:rsidTr="0067656E">
        <w:trPr>
          <w:trHeight w:val="340"/>
        </w:trPr>
        <w:tc>
          <w:tcPr>
            <w:tcW w:w="2418" w:type="dxa"/>
            <w:tcBorders>
              <w:top w:val="nil"/>
              <w:left w:val="single" w:sz="8" w:space="0" w:color="000000"/>
              <w:bottom w:val="single" w:sz="8" w:space="0" w:color="000000"/>
              <w:right w:val="single" w:sz="8" w:space="0" w:color="000000"/>
            </w:tcBorders>
            <w:shd w:val="clear" w:color="auto" w:fill="auto"/>
            <w:vAlign w:val="center"/>
            <w:hideMark/>
          </w:tcPr>
          <w:p w14:paraId="28773701" w14:textId="77777777" w:rsidR="00DB10E2" w:rsidRPr="00447F37" w:rsidRDefault="00DB10E2">
            <w:pPr>
              <w:jc w:val="center"/>
              <w:rPr>
                <w:rFonts w:ascii="宋体" w:eastAsia="宋体" w:hAnsi="宋体"/>
                <w:color w:val="000000"/>
              </w:rPr>
            </w:pPr>
            <w:r w:rsidRPr="00447F37">
              <w:rPr>
                <w:rFonts w:ascii="宋体" w:eastAsia="宋体" w:hAnsi="宋体"/>
                <w:color w:val="000000"/>
              </w:rPr>
              <w:t>3</w:t>
            </w:r>
          </w:p>
        </w:tc>
        <w:tc>
          <w:tcPr>
            <w:tcW w:w="2816" w:type="dxa"/>
            <w:tcBorders>
              <w:top w:val="nil"/>
              <w:left w:val="nil"/>
              <w:bottom w:val="single" w:sz="8" w:space="0" w:color="000000"/>
              <w:right w:val="single" w:sz="8" w:space="0" w:color="000000"/>
            </w:tcBorders>
            <w:shd w:val="clear" w:color="auto" w:fill="auto"/>
            <w:vAlign w:val="center"/>
            <w:hideMark/>
          </w:tcPr>
          <w:p w14:paraId="0085F01E" w14:textId="77777777" w:rsidR="00DB10E2" w:rsidRPr="00447F37" w:rsidRDefault="00DB10E2">
            <w:pPr>
              <w:rPr>
                <w:rFonts w:ascii="宋体" w:eastAsia="宋体" w:hAnsi="宋体"/>
                <w:color w:val="000000"/>
              </w:rPr>
            </w:pPr>
            <w:r w:rsidRPr="00447F37">
              <w:rPr>
                <w:rFonts w:ascii="宋体" w:eastAsia="宋体" w:hAnsi="宋体" w:hint="eastAsia"/>
                <w:color w:val="000000"/>
              </w:rPr>
              <w:t>运输设备</w:t>
            </w:r>
          </w:p>
        </w:tc>
        <w:tc>
          <w:tcPr>
            <w:tcW w:w="1521" w:type="dxa"/>
            <w:tcBorders>
              <w:top w:val="nil"/>
              <w:left w:val="nil"/>
              <w:bottom w:val="single" w:sz="8" w:space="0" w:color="000000"/>
              <w:right w:val="single" w:sz="8" w:space="0" w:color="000000"/>
            </w:tcBorders>
            <w:shd w:val="clear" w:color="auto" w:fill="auto"/>
            <w:vAlign w:val="center"/>
            <w:hideMark/>
          </w:tcPr>
          <w:p w14:paraId="2D595EB4"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819" w:type="dxa"/>
            <w:tcBorders>
              <w:top w:val="nil"/>
              <w:left w:val="nil"/>
              <w:bottom w:val="single" w:sz="8" w:space="0" w:color="000000"/>
              <w:right w:val="single" w:sz="8" w:space="0" w:color="000000"/>
            </w:tcBorders>
            <w:shd w:val="clear" w:color="auto" w:fill="auto"/>
            <w:vAlign w:val="center"/>
            <w:hideMark/>
          </w:tcPr>
          <w:p w14:paraId="5892F4E2" w14:textId="77777777" w:rsidR="00DB10E2" w:rsidRPr="00447F37" w:rsidRDefault="00DB10E2">
            <w:pPr>
              <w:jc w:val="right"/>
              <w:rPr>
                <w:rFonts w:ascii="宋体" w:eastAsia="宋体" w:hAnsi="宋体"/>
                <w:color w:val="000000"/>
              </w:rPr>
            </w:pPr>
            <w:r w:rsidRPr="00447F37">
              <w:rPr>
                <w:rFonts w:ascii="宋体" w:eastAsia="宋体" w:hAnsi="宋体"/>
                <w:color w:val="000000"/>
              </w:rPr>
              <w:t>5%</w:t>
            </w:r>
          </w:p>
        </w:tc>
        <w:tc>
          <w:tcPr>
            <w:tcW w:w="726" w:type="dxa"/>
            <w:tcBorders>
              <w:top w:val="nil"/>
              <w:left w:val="nil"/>
              <w:bottom w:val="single" w:sz="8" w:space="0" w:color="000000"/>
              <w:right w:val="single" w:sz="8" w:space="0" w:color="000000"/>
            </w:tcBorders>
            <w:shd w:val="clear" w:color="auto" w:fill="auto"/>
            <w:vAlign w:val="center"/>
            <w:hideMark/>
          </w:tcPr>
          <w:p w14:paraId="18C9711C" w14:textId="77777777" w:rsidR="00DB10E2" w:rsidRPr="00447F37" w:rsidRDefault="00DB10E2">
            <w:pPr>
              <w:jc w:val="right"/>
              <w:rPr>
                <w:rFonts w:ascii="宋体" w:eastAsia="宋体" w:hAnsi="宋体"/>
                <w:color w:val="000000"/>
              </w:rPr>
            </w:pPr>
            <w:r w:rsidRPr="00447F37">
              <w:rPr>
                <w:rFonts w:ascii="宋体" w:eastAsia="宋体" w:hAnsi="宋体"/>
                <w:color w:val="000000"/>
              </w:rPr>
              <w:t>19%</w:t>
            </w:r>
          </w:p>
        </w:tc>
      </w:tr>
    </w:tbl>
    <w:p w14:paraId="4AA262B1" w14:textId="74ED6232" w:rsidR="0067656E" w:rsidRDefault="0067656E" w:rsidP="00B074A5">
      <w:pPr>
        <w:ind w:firstLine="480"/>
        <w:rPr>
          <w:rFonts w:ascii="宋体" w:eastAsia="宋体" w:hAnsi="宋体"/>
          <w:color w:val="000000"/>
        </w:rPr>
      </w:pPr>
      <w:r w:rsidRPr="00447F37">
        <w:rPr>
          <w:rFonts w:ascii="宋体" w:eastAsia="宋体" w:hAnsi="宋体" w:hint="eastAsia"/>
          <w:color w:val="000000"/>
        </w:rPr>
        <w:t>本公司于每年年度终了，对固定资产的预计使用寿命、预计净残值和折旧方法进行复核，如发生改变，则作为会计估计变更处理。</w:t>
      </w:r>
    </w:p>
    <w:p w14:paraId="06BBFD34" w14:textId="77777777" w:rsidR="00B074A5" w:rsidRPr="00B074A5" w:rsidRDefault="00B074A5" w:rsidP="00B074A5">
      <w:pPr>
        <w:ind w:firstLine="480"/>
        <w:rPr>
          <w:rFonts w:ascii="宋体" w:eastAsia="宋体" w:hAnsi="宋体"/>
          <w:color w:val="000000"/>
        </w:rPr>
      </w:pPr>
    </w:p>
    <w:p w14:paraId="3FF58761" w14:textId="77777777" w:rsidR="0067656E" w:rsidRDefault="0067656E" w:rsidP="00F4129B">
      <w:pPr>
        <w:pStyle w:val="3"/>
      </w:pPr>
      <w:bookmarkStart w:id="252" w:name="_Toc519782467"/>
      <w:r w:rsidRPr="00B074A5">
        <w:rPr>
          <w:rFonts w:hint="eastAsia"/>
        </w:rPr>
        <w:t>（十四）借款费用</w:t>
      </w:r>
      <w:bookmarkEnd w:id="252"/>
    </w:p>
    <w:p w14:paraId="14ADF6B0" w14:textId="77777777" w:rsidR="00B074A5" w:rsidRPr="00B074A5" w:rsidRDefault="00B074A5" w:rsidP="0067656E">
      <w:pPr>
        <w:rPr>
          <w:rFonts w:ascii="宋体" w:eastAsia="宋体" w:hAnsi="宋体"/>
          <w:b/>
          <w:color w:val="000000"/>
        </w:rPr>
      </w:pPr>
    </w:p>
    <w:p w14:paraId="2677E0E0" w14:textId="2A68E1DF" w:rsidR="0067656E" w:rsidRDefault="0067656E" w:rsidP="00B074A5">
      <w:pPr>
        <w:ind w:firstLine="480"/>
        <w:rPr>
          <w:rFonts w:ascii="宋体" w:eastAsia="宋体" w:hAnsi="宋体"/>
          <w:color w:val="000000"/>
        </w:rPr>
      </w:pPr>
      <w:r w:rsidRPr="00447F37">
        <w:rPr>
          <w:rFonts w:ascii="宋体" w:eastAsia="宋体" w:hAnsi="宋体" w:hint="eastAsia"/>
          <w:color w:val="000000"/>
        </w:rPr>
        <w:t>发生的可直接归属于需要经过 1 年以上的购建或者生产活动才能达到预定可使用或者可销售状态的固定资产、投资性房地产和存货等的借款费用，在资产支出已经发生、借款费用已经发生、为使资产达到预定可使用或可销售状态所必要的购建或生产活动已经开始时，开始资本化；当购建或生产符合资本化条件的资产达到预定可使用或可销售状态时，停止资本化，其后发生的借款费用计入当期损益。如果符合资本化条件的资产在购建或者生产过程中发生非正常中断、且中断时间连续超过 3 个月，暂停借款费用的资本化，直至资产的购建或生产活动重新开始。</w:t>
      </w:r>
    </w:p>
    <w:p w14:paraId="4E7CF251" w14:textId="77777777" w:rsidR="00B074A5" w:rsidRPr="00447F37" w:rsidRDefault="00B074A5" w:rsidP="00B074A5">
      <w:pPr>
        <w:ind w:firstLine="480"/>
        <w:rPr>
          <w:rFonts w:ascii="宋体" w:eastAsia="宋体" w:hAnsi="宋体"/>
          <w:color w:val="000000"/>
        </w:rPr>
      </w:pPr>
    </w:p>
    <w:p w14:paraId="7096541A" w14:textId="77777777" w:rsidR="0067656E" w:rsidRDefault="0067656E" w:rsidP="00F4129B">
      <w:pPr>
        <w:pStyle w:val="3"/>
      </w:pPr>
      <w:bookmarkStart w:id="253" w:name="_Toc519782468"/>
      <w:r w:rsidRPr="00B074A5">
        <w:rPr>
          <w:rFonts w:hint="eastAsia"/>
        </w:rPr>
        <w:lastRenderedPageBreak/>
        <w:t>（十五）长期资产减值</w:t>
      </w:r>
      <w:bookmarkEnd w:id="253"/>
    </w:p>
    <w:p w14:paraId="70DD8D22" w14:textId="77777777" w:rsidR="00B074A5" w:rsidRPr="00B074A5" w:rsidRDefault="00B074A5" w:rsidP="0067656E">
      <w:pPr>
        <w:rPr>
          <w:rFonts w:ascii="宋体" w:eastAsia="宋体" w:hAnsi="宋体"/>
          <w:b/>
          <w:color w:val="000000"/>
        </w:rPr>
      </w:pPr>
    </w:p>
    <w:p w14:paraId="0BC7006B" w14:textId="62D3F273" w:rsidR="00B074A5" w:rsidRDefault="0067656E" w:rsidP="00B074A5">
      <w:pPr>
        <w:ind w:firstLine="480"/>
        <w:rPr>
          <w:rFonts w:ascii="宋体" w:eastAsia="宋体" w:hAnsi="宋体"/>
          <w:color w:val="000000"/>
        </w:rPr>
      </w:pPr>
      <w:r w:rsidRPr="00447F37">
        <w:rPr>
          <w:rFonts w:ascii="宋体" w:eastAsia="宋体" w:hAnsi="宋体" w:hint="eastAsia"/>
          <w:color w:val="000000"/>
        </w:rPr>
        <w:t>本公司于每一资产负债表日对长期股权投资、采用成本模式计量的投资性房地产、固定资产等项目进行检查，当存在减值迹象时，本公司进行减值测试。对商誉和使用寿命不确定的无形资产，无论是否存在减值迹象，每年末均进行减值测试。</w:t>
      </w:r>
    </w:p>
    <w:p w14:paraId="78091A96" w14:textId="77777777" w:rsidR="00B074A5"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 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14:paraId="00014150" w14:textId="77777777" w:rsidR="00B074A5"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14:paraId="03F58DDB" w14:textId="4B335914" w:rsidR="0067656E"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减值测试后，若该资产的账面价值超过其可收回金额，其差额确认为减值损失，上述资产的减值损失一经确认，在以后会计期间不予转回。</w:t>
      </w:r>
    </w:p>
    <w:p w14:paraId="0BED24E5" w14:textId="77777777" w:rsidR="00B074A5" w:rsidRPr="00447F37" w:rsidRDefault="00B074A5" w:rsidP="00B074A5">
      <w:pPr>
        <w:ind w:firstLine="480"/>
        <w:rPr>
          <w:rFonts w:ascii="宋体" w:eastAsia="宋体" w:hAnsi="宋体"/>
          <w:color w:val="000000"/>
        </w:rPr>
      </w:pPr>
    </w:p>
    <w:p w14:paraId="58DF221F" w14:textId="77777777" w:rsidR="0067656E" w:rsidRPr="00B074A5" w:rsidRDefault="0067656E" w:rsidP="00F4129B">
      <w:pPr>
        <w:pStyle w:val="3"/>
      </w:pPr>
      <w:bookmarkStart w:id="254" w:name="_Toc519782469"/>
      <w:r w:rsidRPr="00B074A5">
        <w:rPr>
          <w:rFonts w:hint="eastAsia"/>
        </w:rPr>
        <w:lastRenderedPageBreak/>
        <w:t>（十六）职工薪酬</w:t>
      </w:r>
      <w:bookmarkEnd w:id="254"/>
    </w:p>
    <w:p w14:paraId="3D4D36F6" w14:textId="483EF5C6" w:rsidR="00B074A5" w:rsidRDefault="0067656E" w:rsidP="00B074A5">
      <w:pPr>
        <w:ind w:firstLine="480"/>
        <w:rPr>
          <w:rFonts w:ascii="宋体" w:eastAsia="宋体" w:hAnsi="宋体"/>
          <w:color w:val="000000"/>
        </w:rPr>
      </w:pPr>
      <w:r w:rsidRPr="00447F37">
        <w:rPr>
          <w:rFonts w:ascii="宋体" w:eastAsia="宋体" w:hAnsi="宋体" w:hint="eastAsia"/>
          <w:color w:val="000000"/>
        </w:rPr>
        <w:t>本公司的职工薪酬主要包括短期薪酬、离职后福利、辞退福利和其他长期职工福利。短期薪酬，是指本公司在职工提供相关服务的年度报告期间结束后十二个月内需要全部予以支付的职工薪酬，因解除与职工的劳动关系给予的补偿除外。本公司的短期薪酬具体包括：职工工资、奖金、津贴和补贴，职工福利费，医疗保险费、工伤保险费和生育保险费等社会保险费，住房公积金，工会经费和职工教育经费。</w:t>
      </w:r>
    </w:p>
    <w:p w14:paraId="32677F94" w14:textId="77777777" w:rsidR="00B074A5"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本公司在职工提供服务的会计期间，将实际发生的短期薪酬确认为负债，并根据职工提供服务的受益对象计入当期损益或相关资产成本。</w:t>
      </w:r>
      <w:r w:rsidRPr="00447F37">
        <w:rPr>
          <w:rFonts w:ascii="宋体" w:eastAsia="宋体" w:hAnsi="宋体" w:hint="eastAsia"/>
          <w:color w:val="000000"/>
        </w:rPr>
        <w:br/>
        <w:t>离职后福利，是指本公司为获得职工提供的服务而在职工退休或与本公司解除劳动关系后，提供的各种形式的报酬和福利，属于短期薪酬和辞退福利的除外。</w:t>
      </w:r>
    </w:p>
    <w:p w14:paraId="3FB5B696" w14:textId="0D8391BB" w:rsidR="0067656E" w:rsidRDefault="0067656E" w:rsidP="00B074A5">
      <w:pPr>
        <w:ind w:firstLine="480"/>
        <w:rPr>
          <w:rFonts w:ascii="宋体" w:eastAsia="宋体" w:hAnsi="宋体"/>
          <w:color w:val="000000"/>
        </w:rPr>
      </w:pP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的设定提存计划，是指按当地政府的相关规定为职工缴纳基本养老保险和失业保险，在职工为本公司提供服务的会计期间，按以当地规定的缴纳基数和比例计算应缴纳金额，确认为负债，并计入当期损益或相关资产成本。</w:t>
      </w: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根据预期累计福利单位法确定的公式将设定受益计划产生的福利义务归属于职工提供服务的期间，并计入当期损益或相关资产成本。设定受益计划义务现值减去设定受益计划资产公允价值所形成的赤字或盈余确认为一项设定受益计划净负债或净资产。设定受益计划存在盈余的，本公司以设定受益计划的盈余和资产上限两项的孰低者计量设定受益计划净资产。</w:t>
      </w: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辞退福利，是指本公司在职工劳动合同到期之前解除与职工的劳动关系，或者为鼓励职工自愿接受裁减而给予职工的补偿。对于职工虽然没有与本公司解除劳动合同，但未来不再为本公司提供服务，不能为本公司带来经济利益，本公司承诺提供实质上具有辞退福利性质的经济补偿的，如发生“内退”的情况，在其正式退休日期之前应当比照辞退福利处理，在其正式退休日期之后，按照离职后福利处理。</w:t>
      </w:r>
      <w:r w:rsidRPr="00447F37">
        <w:rPr>
          <w:rFonts w:ascii="宋体" w:eastAsia="宋体" w:hAnsi="宋体" w:hint="eastAsia"/>
          <w:color w:val="000000"/>
        </w:rPr>
        <w:br/>
      </w:r>
      <w:r w:rsidR="00B074A5">
        <w:rPr>
          <w:rFonts w:ascii="宋体" w:eastAsia="宋体" w:hAnsi="宋体" w:hint="eastAsia"/>
          <w:color w:val="000000"/>
        </w:rPr>
        <w:t xml:space="preserve">    </w:t>
      </w:r>
      <w:r w:rsidRPr="00447F37">
        <w:rPr>
          <w:rFonts w:ascii="宋体" w:eastAsia="宋体" w:hAnsi="宋体" w:hint="eastAsia"/>
          <w:color w:val="000000"/>
        </w:rPr>
        <w:t>本公司向职工提供辞退福利的，在本公司不能单方面撤回因解除劳动关系计划或裁减建议所提供的辞退福利时、本公司确认涉及支付辞退福利的重组相关的成本或费用时两者孰早日，确认辞退福利产生的职工薪酬负债，并计入当</w:t>
      </w:r>
      <w:r w:rsidRPr="00447F37">
        <w:rPr>
          <w:rFonts w:ascii="宋体" w:eastAsia="宋体" w:hAnsi="宋体" w:hint="eastAsia"/>
          <w:color w:val="000000"/>
        </w:rPr>
        <w:lastRenderedPageBreak/>
        <w:t>期损益。对于辞退福利预期在年度报告期间期末后十二个月内不能完全支付的辞退福利，实质性辞退工作在一年内实施完毕但补偿款项超过一年支付的辞退计划，本公司选择恰当的折现率，以折现后的金额计量应计入当期损益的辞退福利金额。</w:t>
      </w:r>
    </w:p>
    <w:p w14:paraId="0B7A6D3B" w14:textId="77777777" w:rsidR="00B074A5" w:rsidRPr="00447F37" w:rsidRDefault="00B074A5" w:rsidP="00B074A5">
      <w:pPr>
        <w:ind w:firstLine="480"/>
        <w:rPr>
          <w:rFonts w:ascii="宋体" w:eastAsia="宋体" w:hAnsi="宋体"/>
          <w:color w:val="000000"/>
        </w:rPr>
      </w:pPr>
    </w:p>
    <w:p w14:paraId="6EBB8977" w14:textId="77777777" w:rsidR="0067656E" w:rsidRDefault="0067656E" w:rsidP="00F4129B">
      <w:pPr>
        <w:pStyle w:val="3"/>
      </w:pPr>
      <w:bookmarkStart w:id="255" w:name="_Toc519782470"/>
      <w:r w:rsidRPr="00B074A5">
        <w:rPr>
          <w:rFonts w:hint="eastAsia"/>
        </w:rPr>
        <w:t>（十七）预计负债</w:t>
      </w:r>
      <w:bookmarkEnd w:id="255"/>
    </w:p>
    <w:p w14:paraId="0A10D9E6" w14:textId="77777777" w:rsidR="00CD222D" w:rsidRPr="00B074A5" w:rsidRDefault="00CD222D" w:rsidP="0067656E">
      <w:pPr>
        <w:rPr>
          <w:rFonts w:ascii="宋体" w:eastAsia="宋体" w:hAnsi="宋体"/>
          <w:b/>
          <w:color w:val="000000"/>
        </w:rPr>
      </w:pPr>
    </w:p>
    <w:p w14:paraId="4BABA38B" w14:textId="047563E8" w:rsidR="0067656E" w:rsidRDefault="0067656E" w:rsidP="00CD222D">
      <w:pPr>
        <w:ind w:firstLine="480"/>
        <w:rPr>
          <w:rFonts w:ascii="宋体" w:eastAsia="宋体" w:hAnsi="宋体"/>
          <w:color w:val="000000"/>
        </w:rPr>
      </w:pPr>
      <w:r w:rsidRPr="00447F37">
        <w:rPr>
          <w:rFonts w:ascii="宋体" w:eastAsia="宋体" w:hAnsi="宋体" w:hint="eastAsia"/>
          <w:color w:val="000000"/>
        </w:rPr>
        <w:t>当与对外担保、商业承兑汇票贴现、未决诉讼或仲裁、产品质量保证等或有事项相关的业务同时符合以下条件时，本公司将其确认为负债：该义务是本公司承担的现时义务；该义务的履行很可能导致经济利益流出企业；该义务的金额能够可靠地计量。</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预计负债按照履行相关现时义务所需支出的最佳估计数进行初始计量，并综合考虑与或有事项有关的风险、不确定性和货币时间价值等因素。货币时间价值影响重大的， 通过对相关未来现金流出进行折现后确定最佳估计数。每个资产负债表日对预计负债的账面价值进行复核，如有改变则对账面价值进行调整以反映当前最佳估计数。</w:t>
      </w:r>
    </w:p>
    <w:p w14:paraId="391C0EED" w14:textId="77777777" w:rsidR="00CD222D" w:rsidRPr="00447F37" w:rsidRDefault="00CD222D" w:rsidP="00CD222D">
      <w:pPr>
        <w:ind w:firstLine="480"/>
        <w:rPr>
          <w:rFonts w:ascii="宋体" w:eastAsia="宋体" w:hAnsi="宋体"/>
          <w:color w:val="000000"/>
        </w:rPr>
      </w:pPr>
    </w:p>
    <w:p w14:paraId="43C24219" w14:textId="77777777" w:rsidR="0067656E" w:rsidRPr="00CD222D" w:rsidRDefault="0067656E" w:rsidP="00F4129B">
      <w:pPr>
        <w:pStyle w:val="3"/>
      </w:pPr>
      <w:bookmarkStart w:id="256" w:name="_Toc519782471"/>
      <w:r w:rsidRPr="00CD222D">
        <w:rPr>
          <w:rFonts w:hint="eastAsia"/>
        </w:rPr>
        <w:t>（十八）收入确认原则和计量方法</w:t>
      </w:r>
      <w:bookmarkEnd w:id="256"/>
    </w:p>
    <w:p w14:paraId="456C9F5F" w14:textId="0DD83FB6" w:rsidR="001901F3" w:rsidRPr="00447F37" w:rsidRDefault="00CD222D" w:rsidP="001901F3">
      <w:pPr>
        <w:rPr>
          <w:rFonts w:ascii="宋体" w:eastAsia="宋体" w:hAnsi="宋体"/>
          <w:color w:val="000000"/>
        </w:rPr>
      </w:pPr>
      <w:r>
        <w:rPr>
          <w:rFonts w:ascii="宋体" w:eastAsia="宋体" w:hAnsi="宋体" w:hint="eastAsia"/>
          <w:color w:val="000000"/>
        </w:rPr>
        <w:t xml:space="preserve">    </w:t>
      </w:r>
      <w:r w:rsidR="001901F3" w:rsidRPr="00447F37">
        <w:rPr>
          <w:rFonts w:ascii="宋体" w:eastAsia="宋体" w:hAnsi="宋体" w:hint="eastAsia"/>
          <w:color w:val="000000"/>
        </w:rPr>
        <w:t>本公司的营业收入主要包括销售商品收入、提供劳务收入、让渡资产使用权收入， 收入确认政策如下：</w:t>
      </w:r>
    </w:p>
    <w:p w14:paraId="21D5B9A2" w14:textId="2719C283" w:rsidR="00CD222D" w:rsidRDefault="001901F3" w:rsidP="00CD222D">
      <w:pPr>
        <w:ind w:firstLine="480"/>
        <w:rPr>
          <w:rFonts w:ascii="宋体" w:eastAsia="宋体" w:hAnsi="宋体"/>
          <w:color w:val="000000"/>
        </w:rPr>
      </w:pPr>
      <w:r w:rsidRPr="00447F37">
        <w:rPr>
          <w:rFonts w:ascii="宋体" w:eastAsia="宋体" w:hAnsi="宋体" w:hint="eastAsia"/>
          <w:color w:val="000000"/>
        </w:rPr>
        <w:t>本公司的营业收入主要包括销售商品收入、提供劳务收入、让渡资产使用权收入， 收入确认政策如下：</w:t>
      </w:r>
      <w:r w:rsidRPr="00447F37">
        <w:rPr>
          <w:rFonts w:ascii="宋体" w:eastAsia="宋体" w:hAnsi="宋体" w:hint="eastAsia"/>
          <w:color w:val="000000"/>
        </w:rPr>
        <w:br/>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1、销售商品收入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对已将商品所有权上的主要风险或报酬转移给购货方，不再对该商品实施继续管理权和实际控制权，相关的收入已经取得或取得了收款的凭据，且与销售该商品有关的成本能够可靠地计量时，本公司确认商品销售收入的实现。</w:t>
      </w:r>
    </w:p>
    <w:p w14:paraId="2956775E" w14:textId="27E5F733" w:rsidR="00CD222D" w:rsidRDefault="001901F3" w:rsidP="00CD222D">
      <w:pPr>
        <w:ind w:firstLine="480"/>
        <w:rPr>
          <w:rFonts w:ascii="宋体" w:eastAsia="宋体" w:hAnsi="宋体"/>
          <w:color w:val="000000"/>
        </w:rPr>
      </w:pPr>
      <w:r w:rsidRPr="00447F37">
        <w:rPr>
          <w:rFonts w:ascii="宋体" w:eastAsia="宋体" w:hAnsi="宋体" w:hint="eastAsia"/>
          <w:color w:val="000000"/>
        </w:rPr>
        <w:lastRenderedPageBreak/>
        <w:br/>
      </w:r>
      <w:r w:rsidR="00CD222D">
        <w:rPr>
          <w:rFonts w:ascii="宋体" w:eastAsia="宋体" w:hAnsi="宋体" w:hint="eastAsia"/>
          <w:color w:val="000000"/>
        </w:rPr>
        <w:t xml:space="preserve">    </w:t>
      </w:r>
      <w:r w:rsidRPr="00447F37">
        <w:rPr>
          <w:rFonts w:ascii="宋体" w:eastAsia="宋体" w:hAnsi="宋体" w:hint="eastAsia"/>
          <w:color w:val="000000"/>
        </w:rPr>
        <w:t>2、提供劳务</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对在提供劳务交易的结果能够可靠估计的情况下，本公司在期末按完工百分比法确认收入。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提供劳务处理。</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3、让渡资产使用权</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与资产使用权让渡相关的经济利益能够流入及收入的金额能够可靠地计量时，本公司确认收入。</w:t>
      </w:r>
    </w:p>
    <w:p w14:paraId="1C6F12CF"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4、本公司各类业务的收入及成本具体确认方法</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（1）专业设计及制作业务收入</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①演艺类专业设计及制作业务</w:t>
      </w:r>
      <w:r w:rsidRPr="00447F37">
        <w:rPr>
          <w:rFonts w:ascii="宋体" w:eastAsia="宋体" w:hAnsi="宋体" w:hint="eastAsia"/>
          <w:color w:val="000000"/>
        </w:rPr>
        <w:br/>
        <w:t>对于承接的演艺类专业设计及制作业务，本公司在演艺活动已经完成，并取得相关证明及达到合同约定的其他条件时确认收入。同时，本公司将演艺类专业设计及制作业务实际发生的人员工资、设备采购成本、折旧费、差旅费、运输费、租赁费、演艺团体雇佣费等各项支出确认成本。</w:t>
      </w:r>
    </w:p>
    <w:p w14:paraId="713A876D"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②非演艺类专业设计及制作业务</w:t>
      </w:r>
      <w:r w:rsidRPr="00447F37">
        <w:rPr>
          <w:rFonts w:ascii="宋体" w:eastAsia="宋体" w:hAnsi="宋体" w:hint="eastAsia"/>
          <w:color w:val="000000"/>
        </w:rPr>
        <w:br/>
        <w:t>对于承接的非演艺类专业设计及制作业务，本公司在非演艺类专业设计及制作已经完成，并经客户验收后确认收入。同时，本公司将非演艺类专业设计及制作业务实际发生的人员工资、设备采购成本、折旧费、差旅费、运输费、租赁费等各项支出确认成本。</w:t>
      </w:r>
    </w:p>
    <w:p w14:paraId="4EFF7F8F"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（2）设备租赁业务收入</w:t>
      </w:r>
      <w:r w:rsidRPr="00447F37">
        <w:rPr>
          <w:rFonts w:ascii="宋体" w:eastAsia="宋体" w:hAnsi="宋体" w:hint="eastAsia"/>
          <w:color w:val="000000"/>
        </w:rPr>
        <w:br/>
        <w:t>本公司承接的专业设备租赁业务，在交付租赁物，并在租赁期内满足合同约定的各项使用条件，于租赁期满时，按合同金额确认收入。同时，本公司将此类</w:t>
      </w:r>
      <w:r w:rsidRPr="00447F37">
        <w:rPr>
          <w:rFonts w:ascii="宋体" w:eastAsia="宋体" w:hAnsi="宋体" w:hint="eastAsia"/>
          <w:color w:val="000000"/>
        </w:rPr>
        <w:lastRenderedPageBreak/>
        <w:t>业务租赁期间发生的各项折旧费、人员费用、差旅费、运输费、租赁费等各项支出确认成本。</w:t>
      </w:r>
    </w:p>
    <w:p w14:paraId="2CCDACFA"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（3）栏目制作</w:t>
      </w:r>
      <w:r w:rsidRPr="00447F37">
        <w:rPr>
          <w:rFonts w:ascii="宋体" w:eastAsia="宋体" w:hAnsi="宋体" w:hint="eastAsia"/>
          <w:color w:val="000000"/>
        </w:rPr>
        <w:br/>
        <w:t>本公司承接的栏目制作业务，根据与客户签订的节目销售合同，公司制作相关栏目并提供给客户，按照提供栏目进度确认收入。同时，本公司将此类项目实际发生的人员工资、折旧费、差旅费、运输费、租赁费等各项支出确认成本。</w:t>
      </w:r>
    </w:p>
    <w:p w14:paraId="12E39D04" w14:textId="41CCF10A" w:rsidR="001901F3"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（4）投资性房地产租赁收入</w:t>
      </w:r>
      <w:r w:rsidRPr="00447F37">
        <w:rPr>
          <w:rFonts w:ascii="宋体" w:eastAsia="宋体" w:hAnsi="宋体" w:hint="eastAsia"/>
          <w:color w:val="000000"/>
        </w:rPr>
        <w:br/>
        <w:t>本公司将投资性房地产租赁，按租赁协议约定的租赁期限与租金额，在相关租金已经收到或取得了收款的证据时，按照直线法在租赁期内确认收入。同时，本公司将此类业务于租赁期间发生的折旧费、维护费等各项支出确认成本。</w:t>
      </w: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（5）其他收入</w:t>
      </w:r>
      <w:r w:rsidRPr="00447F37">
        <w:rPr>
          <w:rFonts w:ascii="宋体" w:eastAsia="宋体" w:hAnsi="宋体" w:hint="eastAsia"/>
          <w:color w:val="000000"/>
        </w:rPr>
        <w:br/>
        <w:t>本公司的其他业务主要为偶然承接的业务咨询服务及设备保养服务，业务咨询服务即为协助委托方完成方案设计，并在按照合同约定的工作完成或达到预定效果并满足合同约定的其他条件时，以客户确认服务完成的交接单作为确认收入实现原则；设备保养服务主要为客户完成指定设备的维护保养，按照实际履行保养次数分次确认收入实现。</w:t>
      </w:r>
    </w:p>
    <w:p w14:paraId="6E47E50C" w14:textId="77777777" w:rsidR="00CD222D" w:rsidRPr="00CD222D" w:rsidRDefault="00CD222D" w:rsidP="00CD222D">
      <w:pPr>
        <w:ind w:firstLine="480"/>
        <w:rPr>
          <w:rFonts w:ascii="宋体" w:eastAsia="宋体" w:hAnsi="宋体"/>
          <w:color w:val="000000"/>
        </w:rPr>
      </w:pPr>
    </w:p>
    <w:p w14:paraId="0490E6FF" w14:textId="77777777" w:rsidR="001901F3" w:rsidRDefault="001901F3" w:rsidP="00F4129B">
      <w:pPr>
        <w:pStyle w:val="3"/>
      </w:pPr>
      <w:bookmarkStart w:id="257" w:name="_Toc519782472"/>
      <w:r w:rsidRPr="00CD222D">
        <w:rPr>
          <w:rFonts w:hint="eastAsia"/>
        </w:rPr>
        <w:t>（十九）政府补助</w:t>
      </w:r>
      <w:bookmarkEnd w:id="257"/>
    </w:p>
    <w:p w14:paraId="572AE416" w14:textId="77777777" w:rsidR="00CD222D" w:rsidRPr="00CD222D" w:rsidRDefault="00CD222D" w:rsidP="001901F3">
      <w:pPr>
        <w:rPr>
          <w:rFonts w:ascii="宋体" w:eastAsia="宋体" w:hAnsi="宋体"/>
          <w:b/>
          <w:color w:val="000000"/>
        </w:rPr>
      </w:pPr>
    </w:p>
    <w:p w14:paraId="0B7AE8E3"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t>政府补助是指本公司从政府无偿取得货币性资产或非货币性资产。政府补助在本公司能够满足其所附的条件以及能够收到时予以确认。</w:t>
      </w:r>
    </w:p>
    <w:p w14:paraId="43DF096E" w14:textId="77777777"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政府补助为货币性资产的，按照实际收到的金额计量，对于按照固定的定额标准拨付的补助，或对期末有确凿证据表明能够符合财政扶持政策规定的相关条件且预计能够收到财政扶持资金时，按照应收的金额计量；政府补助为非货币性资产的，按照公允价值计量，公允价值不能可靠取得的，按照名义金额（1 元）计量。</w:t>
      </w:r>
    </w:p>
    <w:p w14:paraId="513AA559" w14:textId="77777777" w:rsidR="002343F5" w:rsidRDefault="001901F3" w:rsidP="00CD222D">
      <w:pPr>
        <w:ind w:firstLine="480"/>
        <w:rPr>
          <w:rFonts w:ascii="宋体" w:eastAsia="宋体" w:hAnsi="宋体"/>
          <w:color w:val="000000"/>
        </w:rPr>
      </w:pPr>
      <w:r w:rsidRPr="00447F37">
        <w:rPr>
          <w:rFonts w:ascii="宋体" w:eastAsia="宋体" w:hAnsi="宋体" w:hint="eastAsia"/>
          <w:color w:val="000000"/>
        </w:rPr>
        <w:lastRenderedPageBreak/>
        <w:br/>
      </w:r>
      <w:r w:rsidR="00CD222D">
        <w:rPr>
          <w:rFonts w:ascii="宋体" w:eastAsia="宋体" w:hAnsi="宋体" w:hint="eastAsia"/>
          <w:color w:val="000000"/>
        </w:rPr>
        <w:t xml:space="preserve">    </w:t>
      </w:r>
      <w:r w:rsidRPr="00447F37">
        <w:rPr>
          <w:rFonts w:ascii="宋体" w:eastAsia="宋体" w:hAnsi="宋体" w:hint="eastAsia"/>
          <w:color w:val="000000"/>
        </w:rPr>
        <w:t>本公司的政府补助区分为与资产相关的政府补助和与收益相关的政府补助。其中， 与资产相关的政府补助，是指本公司取得的、用于购建或以其他方式形成长期资产的政府补助；与收益相关的政府补助，是指除与资产相关的政府补助之外的政府补助。如果政府文件中未明确规定补助对象，本公司按照上述区分原则进行判断，难以区分的，整体归类为与收益相关的政府补助。</w:t>
      </w:r>
    </w:p>
    <w:p w14:paraId="7862D118" w14:textId="51E61CC0" w:rsidR="00CD222D"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与资产相关的政府补助，确认为递延收益。</w:t>
      </w:r>
    </w:p>
    <w:p w14:paraId="03E9CE4A" w14:textId="77777777" w:rsidR="002343F5"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确认为递延收益的与资产相关的政府补助，在相关资产使用寿命内按照平均分期计入损益。相关资产在使用寿命结束前被出售、转让、报废或发生毁损的，将尚未分配的相关递延收益余额转入资产处置当期的损益。</w:t>
      </w:r>
    </w:p>
    <w:p w14:paraId="5E43C57F" w14:textId="77777777" w:rsidR="002343F5"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与收益相关的政府补助，用于补偿以后期间的相关成本费用或损失的，确认为递延收益，并在确认相关成本费用或损失的期间计入当期损益；用于补偿已发生的相关成本费用或损失的，直接计入当期损益。与日常活动相关的政府补助，按照经济业务实质， 计入其他收益。与日常活动无关的政府补助，计入营业外收支。</w:t>
      </w:r>
    </w:p>
    <w:p w14:paraId="31C33193" w14:textId="68FC74D9" w:rsidR="001901F3" w:rsidRDefault="001901F3" w:rsidP="00CD222D">
      <w:pPr>
        <w:ind w:firstLine="480"/>
        <w:rPr>
          <w:rFonts w:ascii="宋体" w:eastAsia="宋体" w:hAnsi="宋体"/>
          <w:color w:val="000000"/>
        </w:rPr>
      </w:pPr>
      <w:r w:rsidRPr="00447F37">
        <w:rPr>
          <w:rFonts w:ascii="宋体" w:eastAsia="宋体" w:hAnsi="宋体" w:hint="eastAsia"/>
          <w:color w:val="000000"/>
        </w:rPr>
        <w:br/>
      </w:r>
      <w:r w:rsidR="00CD222D">
        <w:rPr>
          <w:rFonts w:ascii="宋体" w:eastAsia="宋体" w:hAnsi="宋体" w:hint="eastAsia"/>
          <w:color w:val="000000"/>
        </w:rPr>
        <w:t xml:space="preserve">    </w:t>
      </w:r>
      <w:r w:rsidRPr="00447F37">
        <w:rPr>
          <w:rFonts w:ascii="宋体" w:eastAsia="宋体" w:hAnsi="宋体" w:hint="eastAsia"/>
          <w:color w:val="000000"/>
        </w:rPr>
        <w:t>本公司已确认的政府补助需要退回的，在需要退回的当期分情况进行会计处理：初始确认时冲减相关资产账面价值的，调整资产账面价值；存在相关递延收益的，冲减相关递延收益账面余额，超出部分计入当期损益；属于其他情况的，直接计入当期损益。</w:t>
      </w:r>
    </w:p>
    <w:p w14:paraId="2C987404" w14:textId="77777777" w:rsidR="00CD222D" w:rsidRPr="00CD222D" w:rsidRDefault="00CD222D" w:rsidP="00CD222D">
      <w:pPr>
        <w:ind w:firstLine="480"/>
        <w:rPr>
          <w:rFonts w:ascii="宋体" w:eastAsia="宋体" w:hAnsi="宋体"/>
          <w:color w:val="000000"/>
        </w:rPr>
      </w:pPr>
    </w:p>
    <w:p w14:paraId="4CF4B1B6" w14:textId="77777777" w:rsidR="001901F3" w:rsidRDefault="001901F3" w:rsidP="00F4129B">
      <w:pPr>
        <w:pStyle w:val="3"/>
      </w:pPr>
      <w:bookmarkStart w:id="258" w:name="_Toc519782473"/>
      <w:r w:rsidRPr="002343F5">
        <w:rPr>
          <w:rFonts w:hint="eastAsia"/>
        </w:rPr>
        <w:t>（二十）递延所得税资产和递延所得税负债</w:t>
      </w:r>
      <w:bookmarkEnd w:id="258"/>
    </w:p>
    <w:p w14:paraId="381B8F43" w14:textId="77777777" w:rsidR="002343F5" w:rsidRPr="002343F5" w:rsidRDefault="002343F5" w:rsidP="001901F3">
      <w:pPr>
        <w:rPr>
          <w:rFonts w:ascii="宋体" w:eastAsia="宋体" w:hAnsi="宋体"/>
          <w:b/>
          <w:color w:val="000000"/>
        </w:rPr>
      </w:pPr>
    </w:p>
    <w:p w14:paraId="6B709F8D" w14:textId="256A871D" w:rsidR="002343F5" w:rsidRDefault="001901F3" w:rsidP="002343F5">
      <w:pPr>
        <w:ind w:firstLine="480"/>
        <w:rPr>
          <w:rFonts w:ascii="宋体" w:eastAsia="宋体" w:hAnsi="宋体"/>
          <w:color w:val="000000"/>
        </w:rPr>
      </w:pPr>
      <w:r w:rsidRPr="00447F37">
        <w:rPr>
          <w:rFonts w:ascii="宋体" w:eastAsia="宋体" w:hAnsi="宋体" w:hint="eastAsia"/>
          <w:color w:val="000000"/>
        </w:rPr>
        <w:t>本公司递延所得税资产和递延所得税负债根据资产和负债的计税基础与其账面价值的差额（暂时性差异）计算确认。对于按照税法规定能够于以后年度抵减应纳税所得额的可抵扣亏损，确认相应的递延所得税资产。对于商誉的初始确认产生的暂时性差异， 不确认相应的递延所得税负债。对于既不影响会计</w:t>
      </w:r>
      <w:r w:rsidRPr="00447F37">
        <w:rPr>
          <w:rFonts w:ascii="宋体" w:eastAsia="宋体" w:hAnsi="宋体" w:hint="eastAsia"/>
          <w:color w:val="000000"/>
        </w:rPr>
        <w:lastRenderedPageBreak/>
        <w:t>利润也不影响应纳税所得额（或可抵扣亏损）的非企业合并的交易中产生的资产或负债的初始确认形成的暂时性差异，不确认相应的递延所得税资产和递延所得税负债。于资产负债表日，递延所得税资产和递延所得税负债，按照预期收回该资产或清偿该负债期间的适用税率计量。</w:t>
      </w:r>
    </w:p>
    <w:p w14:paraId="04E79167" w14:textId="39A8A4FE" w:rsidR="001901F3" w:rsidRDefault="001901F3" w:rsidP="002343F5">
      <w:pPr>
        <w:ind w:firstLine="480"/>
        <w:rPr>
          <w:rFonts w:ascii="宋体" w:eastAsia="宋体" w:hAnsi="宋体"/>
          <w:color w:val="000000"/>
        </w:rPr>
      </w:pPr>
      <w:r w:rsidRPr="00447F37">
        <w:rPr>
          <w:rFonts w:ascii="宋体" w:eastAsia="宋体" w:hAnsi="宋体" w:hint="eastAsia"/>
          <w:color w:val="000000"/>
        </w:rPr>
        <w:br/>
      </w:r>
      <w:r w:rsidR="002343F5">
        <w:rPr>
          <w:rFonts w:ascii="宋体" w:eastAsia="宋体" w:hAnsi="宋体" w:hint="eastAsia"/>
          <w:color w:val="000000"/>
        </w:rPr>
        <w:t xml:space="preserve">    </w:t>
      </w:r>
      <w:r w:rsidRPr="00447F37">
        <w:rPr>
          <w:rFonts w:ascii="宋体" w:eastAsia="宋体" w:hAnsi="宋体" w:hint="eastAsia"/>
          <w:color w:val="000000"/>
        </w:rPr>
        <w:t>本公司以很可能取得用来抵扣可抵扣暂时性差异、可抵扣亏损和税款抵减的未来应纳税所得额为限，确认递延所得税资产。</w:t>
      </w:r>
    </w:p>
    <w:p w14:paraId="15CE749A" w14:textId="77777777" w:rsidR="002343F5" w:rsidRPr="00447F37" w:rsidRDefault="002343F5" w:rsidP="002343F5">
      <w:pPr>
        <w:ind w:firstLine="480"/>
        <w:rPr>
          <w:rFonts w:ascii="宋体" w:eastAsia="宋体" w:hAnsi="宋体"/>
          <w:color w:val="000000"/>
        </w:rPr>
      </w:pPr>
    </w:p>
    <w:p w14:paraId="0DB152F5" w14:textId="77777777" w:rsidR="001901F3" w:rsidRPr="002343F5" w:rsidRDefault="001901F3" w:rsidP="00F4129B">
      <w:pPr>
        <w:pStyle w:val="3"/>
      </w:pPr>
      <w:bookmarkStart w:id="259" w:name="_Toc519782474"/>
      <w:r w:rsidRPr="002343F5">
        <w:rPr>
          <w:rFonts w:hint="eastAsia"/>
        </w:rPr>
        <w:t>（二十一）租赁</w:t>
      </w:r>
      <w:bookmarkEnd w:id="259"/>
    </w:p>
    <w:p w14:paraId="5C9DE13E" w14:textId="77DFB19B" w:rsidR="001901F3" w:rsidRDefault="001901F3" w:rsidP="002343F5">
      <w:pPr>
        <w:ind w:firstLine="480"/>
        <w:rPr>
          <w:rFonts w:ascii="宋体" w:eastAsia="宋体" w:hAnsi="宋体"/>
          <w:color w:val="000000"/>
        </w:rPr>
      </w:pPr>
      <w:r w:rsidRPr="00447F37">
        <w:rPr>
          <w:rFonts w:ascii="宋体" w:eastAsia="宋体" w:hAnsi="宋体" w:hint="eastAsia"/>
          <w:color w:val="000000"/>
        </w:rPr>
        <w:t>本公司在租赁开始日将租赁分为融资租赁和经营租赁。</w:t>
      </w:r>
      <w:r w:rsidRPr="00447F37">
        <w:rPr>
          <w:rFonts w:ascii="宋体" w:eastAsia="宋体" w:hAnsi="宋体" w:hint="eastAsia"/>
          <w:color w:val="000000"/>
        </w:rPr>
        <w:br/>
      </w:r>
      <w:r w:rsidR="002343F5">
        <w:rPr>
          <w:rFonts w:ascii="宋体" w:eastAsia="宋体" w:hAnsi="宋体" w:hint="eastAsia"/>
          <w:color w:val="000000"/>
        </w:rPr>
        <w:t xml:space="preserve">    </w:t>
      </w:r>
      <w:r w:rsidRPr="00447F37">
        <w:rPr>
          <w:rFonts w:ascii="宋体" w:eastAsia="宋体" w:hAnsi="宋体" w:hint="eastAsia"/>
          <w:color w:val="000000"/>
        </w:rPr>
        <w:t>融资租赁是指实质上转移了与资产所有权有关的全部风险和报酬的租赁。本公司作为承租方时，在租赁开始日，按租赁开始日租赁资产的公允价值与最低租赁付款额的现值两者中较低者，作为融资租入固定资产的入账价值，将最低租赁付款额作为长期应付款的入账价值，将两者的差额记录为未确认融资费用。</w:t>
      </w:r>
      <w:r w:rsidRPr="00447F37">
        <w:rPr>
          <w:rFonts w:ascii="宋体" w:eastAsia="宋体" w:hAnsi="宋体" w:hint="eastAsia"/>
          <w:color w:val="000000"/>
        </w:rPr>
        <w:br/>
      </w:r>
      <w:r w:rsidR="002343F5">
        <w:rPr>
          <w:rFonts w:ascii="宋体" w:eastAsia="宋体" w:hAnsi="宋体" w:hint="eastAsia"/>
          <w:color w:val="000000"/>
        </w:rPr>
        <w:t xml:space="preserve">    </w:t>
      </w:r>
      <w:r w:rsidRPr="00447F37">
        <w:rPr>
          <w:rFonts w:ascii="宋体" w:eastAsia="宋体" w:hAnsi="宋体" w:hint="eastAsia"/>
          <w:color w:val="000000"/>
        </w:rPr>
        <w:t>经营租赁是指除融资租赁以外的其他租赁。本公司作为承租方的租金在租赁期内的各个期间按直线法计入相关资产成本或当期损益，本公司作为出租方的租金在租赁期内的各个期间按直线法确认为收入。</w:t>
      </w:r>
    </w:p>
    <w:p w14:paraId="4F011717" w14:textId="77777777" w:rsidR="002343F5" w:rsidRPr="00447F37" w:rsidRDefault="002343F5" w:rsidP="002343F5">
      <w:pPr>
        <w:ind w:firstLine="480"/>
        <w:rPr>
          <w:rFonts w:ascii="宋体" w:eastAsia="宋体" w:hAnsi="宋体"/>
          <w:color w:val="000000"/>
        </w:rPr>
      </w:pPr>
    </w:p>
    <w:p w14:paraId="47FA6DB2" w14:textId="77777777" w:rsidR="001901F3" w:rsidRPr="002343F5" w:rsidRDefault="001901F3" w:rsidP="00F4129B">
      <w:pPr>
        <w:pStyle w:val="3"/>
      </w:pPr>
      <w:bookmarkStart w:id="260" w:name="_Toc519782475"/>
      <w:r w:rsidRPr="002343F5">
        <w:rPr>
          <w:rFonts w:hint="eastAsia"/>
        </w:rPr>
        <w:t>（二十二）重要会计政策和会计估计变更</w:t>
      </w:r>
      <w:bookmarkEnd w:id="260"/>
    </w:p>
    <w:p w14:paraId="23D51F33" w14:textId="784BAEFB" w:rsidR="001901F3" w:rsidRDefault="001901F3" w:rsidP="00C95F50">
      <w:pPr>
        <w:ind w:firstLine="480"/>
        <w:rPr>
          <w:rFonts w:ascii="宋体" w:eastAsia="宋体" w:hAnsi="宋体"/>
          <w:color w:val="000000"/>
        </w:rPr>
      </w:pPr>
      <w:r w:rsidRPr="00447F37">
        <w:rPr>
          <w:rFonts w:ascii="宋体" w:eastAsia="宋体" w:hAnsi="宋体" w:hint="eastAsia"/>
          <w:color w:val="000000"/>
        </w:rPr>
        <w:t>公司报告期内无其他重大会计政策、会计估计变更事项。</w:t>
      </w:r>
    </w:p>
    <w:p w14:paraId="580FFC37" w14:textId="77777777" w:rsidR="00C95F50" w:rsidRDefault="00C95F50" w:rsidP="00C95F50">
      <w:pPr>
        <w:ind w:firstLine="480"/>
        <w:rPr>
          <w:rFonts w:ascii="宋体" w:eastAsia="宋体" w:hAnsi="宋体"/>
          <w:color w:val="000000"/>
        </w:rPr>
      </w:pPr>
    </w:p>
    <w:p w14:paraId="6E1A33A2" w14:textId="77777777" w:rsidR="00D04C2C" w:rsidRPr="00D04C2C" w:rsidRDefault="00D04C2C" w:rsidP="00F4129B">
      <w:pPr>
        <w:pStyle w:val="2"/>
      </w:pPr>
      <w:bookmarkStart w:id="261" w:name="_Toc519782476"/>
      <w:r w:rsidRPr="00D04C2C">
        <w:rPr>
          <w:rFonts w:hint="eastAsia"/>
        </w:rPr>
        <w:t>六、报告期内执行的主要税收政策、缴纳的主要税种及税率</w:t>
      </w:r>
      <w:bookmarkEnd w:id="261"/>
    </w:p>
    <w:p w14:paraId="6F700EAC" w14:textId="77777777" w:rsidR="00D04C2C" w:rsidRPr="00D04C2C" w:rsidRDefault="00D04C2C" w:rsidP="00C95F50">
      <w:pPr>
        <w:ind w:firstLine="480"/>
        <w:rPr>
          <w:rFonts w:ascii="宋体" w:eastAsia="宋体" w:hAnsi="宋体"/>
          <w:color w:val="000000"/>
        </w:rPr>
      </w:pPr>
    </w:p>
    <w:p w14:paraId="7292902D" w14:textId="7A275FFF" w:rsidR="0078289C" w:rsidRPr="00D04C2C" w:rsidRDefault="00F4129B" w:rsidP="00F4129B">
      <w:pPr>
        <w:pStyle w:val="3"/>
      </w:pPr>
      <w:bookmarkStart w:id="262" w:name="_Toc519782477"/>
      <w:r>
        <w:rPr>
          <w:rFonts w:hint="eastAsia"/>
        </w:rPr>
        <w:lastRenderedPageBreak/>
        <w:t>（一）</w:t>
      </w:r>
      <w:r w:rsidR="0078289C" w:rsidRPr="00D04C2C">
        <w:rPr>
          <w:rFonts w:hint="eastAsia"/>
        </w:rPr>
        <w:t>主要税种及税率</w:t>
      </w:r>
      <w:bookmarkEnd w:id="262"/>
    </w:p>
    <w:p w14:paraId="7E3BC715" w14:textId="77777777" w:rsidR="00D04C2C" w:rsidRPr="00D04C2C" w:rsidRDefault="00D04C2C" w:rsidP="00D04C2C">
      <w:pPr>
        <w:outlineLvl w:val="0"/>
        <w:rPr>
          <w:rFonts w:ascii="宋体" w:eastAsia="宋体" w:hAnsi="宋体"/>
          <w:b/>
          <w:color w:val="000000"/>
        </w:rPr>
      </w:pPr>
    </w:p>
    <w:tbl>
      <w:tblPr>
        <w:tblW w:w="8505" w:type="dxa"/>
        <w:tblLook w:val="04A0" w:firstRow="1" w:lastRow="0" w:firstColumn="1" w:lastColumn="0" w:noHBand="0" w:noVBand="1"/>
      </w:tblPr>
      <w:tblGrid>
        <w:gridCol w:w="2998"/>
        <w:gridCol w:w="3483"/>
        <w:gridCol w:w="2024"/>
      </w:tblGrid>
      <w:tr w:rsidR="0078289C" w:rsidRPr="00447F37" w14:paraId="178C975A" w14:textId="77777777" w:rsidTr="00E87AFD">
        <w:trPr>
          <w:trHeight w:val="340"/>
        </w:trPr>
        <w:tc>
          <w:tcPr>
            <w:tcW w:w="299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BFF31F" w14:textId="77777777" w:rsidR="0078289C" w:rsidRPr="00447F37" w:rsidRDefault="0078289C">
            <w:pPr>
              <w:jc w:val="center"/>
              <w:rPr>
                <w:rFonts w:ascii="宋体" w:eastAsia="宋体" w:hAnsi="宋体"/>
                <w:b/>
                <w:bCs/>
                <w:color w:val="000000"/>
              </w:rPr>
            </w:pPr>
            <w:r w:rsidRPr="00447F37">
              <w:rPr>
                <w:rFonts w:ascii="宋体" w:eastAsia="宋体" w:hAnsi="宋体" w:hint="eastAsia"/>
                <w:b/>
                <w:bCs/>
                <w:color w:val="000000"/>
              </w:rPr>
              <w:t>项目</w:t>
            </w:r>
          </w:p>
        </w:tc>
        <w:tc>
          <w:tcPr>
            <w:tcW w:w="3483" w:type="dxa"/>
            <w:tcBorders>
              <w:top w:val="single" w:sz="8" w:space="0" w:color="000000"/>
              <w:left w:val="nil"/>
              <w:bottom w:val="single" w:sz="8" w:space="0" w:color="000000"/>
              <w:right w:val="single" w:sz="8" w:space="0" w:color="000000"/>
            </w:tcBorders>
            <w:shd w:val="clear" w:color="auto" w:fill="auto"/>
            <w:vAlign w:val="center"/>
            <w:hideMark/>
          </w:tcPr>
          <w:p w14:paraId="44DEA7E8" w14:textId="77777777" w:rsidR="0078289C" w:rsidRPr="00447F37" w:rsidRDefault="0078289C">
            <w:pPr>
              <w:jc w:val="center"/>
              <w:rPr>
                <w:rFonts w:ascii="宋体" w:eastAsia="宋体" w:hAnsi="宋体"/>
                <w:b/>
                <w:bCs/>
                <w:color w:val="000000"/>
              </w:rPr>
            </w:pPr>
            <w:r w:rsidRPr="00447F37">
              <w:rPr>
                <w:rFonts w:ascii="宋体" w:eastAsia="宋体" w:hAnsi="宋体" w:hint="eastAsia"/>
                <w:b/>
                <w:bCs/>
                <w:color w:val="000000"/>
              </w:rPr>
              <w:t>计税依据</w:t>
            </w:r>
          </w:p>
        </w:tc>
        <w:tc>
          <w:tcPr>
            <w:tcW w:w="2024" w:type="dxa"/>
            <w:tcBorders>
              <w:top w:val="single" w:sz="8" w:space="0" w:color="000000"/>
              <w:left w:val="nil"/>
              <w:bottom w:val="single" w:sz="8" w:space="0" w:color="000000"/>
              <w:right w:val="single" w:sz="8" w:space="0" w:color="000000"/>
            </w:tcBorders>
            <w:shd w:val="clear" w:color="auto" w:fill="auto"/>
            <w:vAlign w:val="center"/>
            <w:hideMark/>
          </w:tcPr>
          <w:p w14:paraId="2CDC393D" w14:textId="77777777" w:rsidR="0078289C" w:rsidRPr="00447F37" w:rsidRDefault="0078289C">
            <w:pPr>
              <w:jc w:val="center"/>
              <w:rPr>
                <w:rFonts w:ascii="宋体" w:eastAsia="宋体" w:hAnsi="宋体"/>
                <w:b/>
                <w:bCs/>
                <w:color w:val="000000"/>
              </w:rPr>
            </w:pPr>
            <w:r w:rsidRPr="00447F37">
              <w:rPr>
                <w:rFonts w:ascii="宋体" w:eastAsia="宋体" w:hAnsi="宋体" w:hint="eastAsia"/>
                <w:b/>
                <w:bCs/>
                <w:color w:val="000000"/>
              </w:rPr>
              <w:t>税率</w:t>
            </w:r>
          </w:p>
        </w:tc>
      </w:tr>
      <w:tr w:rsidR="0078289C" w:rsidRPr="00447F37" w14:paraId="4861028A"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07972866" w14:textId="77777777" w:rsidR="0078289C" w:rsidRPr="00447F37" w:rsidRDefault="0078289C">
            <w:pPr>
              <w:rPr>
                <w:rFonts w:ascii="宋体" w:eastAsia="宋体" w:hAnsi="宋体"/>
                <w:color w:val="000000"/>
              </w:rPr>
            </w:pPr>
            <w:r w:rsidRPr="00447F37">
              <w:rPr>
                <w:rFonts w:ascii="宋体" w:eastAsia="宋体" w:hAnsi="宋体" w:hint="eastAsia"/>
                <w:color w:val="000000"/>
              </w:rPr>
              <w:t>增值税</w:t>
            </w:r>
          </w:p>
        </w:tc>
        <w:tc>
          <w:tcPr>
            <w:tcW w:w="3483" w:type="dxa"/>
            <w:tcBorders>
              <w:top w:val="nil"/>
              <w:left w:val="nil"/>
              <w:bottom w:val="single" w:sz="8" w:space="0" w:color="000000"/>
              <w:right w:val="single" w:sz="8" w:space="0" w:color="000000"/>
            </w:tcBorders>
            <w:shd w:val="clear" w:color="auto" w:fill="auto"/>
            <w:vAlign w:val="center"/>
            <w:hideMark/>
          </w:tcPr>
          <w:p w14:paraId="4CF57638" w14:textId="77777777" w:rsidR="0078289C" w:rsidRPr="00447F37" w:rsidRDefault="0078289C">
            <w:pPr>
              <w:rPr>
                <w:rFonts w:ascii="宋体" w:eastAsia="宋体" w:hAnsi="宋体"/>
                <w:color w:val="000000"/>
              </w:rPr>
            </w:pPr>
            <w:r w:rsidRPr="00447F37">
              <w:rPr>
                <w:rFonts w:ascii="宋体" w:eastAsia="宋体" w:hAnsi="宋体" w:hint="eastAsia"/>
                <w:color w:val="000000"/>
              </w:rPr>
              <w:t>应税收入</w:t>
            </w:r>
          </w:p>
        </w:tc>
        <w:tc>
          <w:tcPr>
            <w:tcW w:w="2024" w:type="dxa"/>
            <w:tcBorders>
              <w:top w:val="nil"/>
              <w:left w:val="nil"/>
              <w:bottom w:val="single" w:sz="8" w:space="0" w:color="000000"/>
              <w:right w:val="single" w:sz="8" w:space="0" w:color="000000"/>
            </w:tcBorders>
            <w:shd w:val="clear" w:color="auto" w:fill="auto"/>
            <w:vAlign w:val="center"/>
            <w:hideMark/>
          </w:tcPr>
          <w:p w14:paraId="7FC51FC7" w14:textId="77777777" w:rsidR="0078289C" w:rsidRPr="00447F37" w:rsidRDefault="0078289C">
            <w:pPr>
              <w:jc w:val="right"/>
              <w:rPr>
                <w:rFonts w:ascii="宋体" w:eastAsia="宋体" w:hAnsi="宋体"/>
                <w:color w:val="000000"/>
              </w:rPr>
            </w:pPr>
            <w:r w:rsidRPr="00447F37">
              <w:rPr>
                <w:rFonts w:ascii="宋体" w:eastAsia="宋体" w:hAnsi="宋体"/>
                <w:color w:val="000000"/>
              </w:rPr>
              <w:t>3%</w:t>
            </w:r>
            <w:r w:rsidRPr="00447F37">
              <w:rPr>
                <w:rFonts w:ascii="宋体" w:eastAsia="宋体" w:hAnsi="宋体" w:hint="eastAsia"/>
                <w:color w:val="000000"/>
              </w:rPr>
              <w:t>、</w:t>
            </w:r>
            <w:r w:rsidRPr="00447F37">
              <w:rPr>
                <w:rFonts w:ascii="宋体" w:eastAsia="宋体" w:hAnsi="宋体"/>
                <w:color w:val="000000"/>
              </w:rPr>
              <w:t>5%</w:t>
            </w:r>
            <w:r w:rsidRPr="00447F37">
              <w:rPr>
                <w:rFonts w:ascii="宋体" w:eastAsia="宋体" w:hAnsi="宋体" w:hint="eastAsia"/>
                <w:color w:val="000000"/>
              </w:rPr>
              <w:t>、</w:t>
            </w:r>
            <w:r w:rsidRPr="00447F37">
              <w:rPr>
                <w:rFonts w:ascii="宋体" w:eastAsia="宋体" w:hAnsi="宋体"/>
                <w:color w:val="000000"/>
              </w:rPr>
              <w:t>6%</w:t>
            </w:r>
            <w:r w:rsidRPr="00447F37">
              <w:rPr>
                <w:rFonts w:ascii="宋体" w:eastAsia="宋体" w:hAnsi="宋体" w:hint="eastAsia"/>
                <w:color w:val="000000"/>
              </w:rPr>
              <w:t>、</w:t>
            </w:r>
            <w:r w:rsidRPr="00447F37">
              <w:rPr>
                <w:rFonts w:ascii="宋体" w:eastAsia="宋体" w:hAnsi="宋体"/>
                <w:color w:val="000000"/>
              </w:rPr>
              <w:t>17%</w:t>
            </w:r>
          </w:p>
        </w:tc>
      </w:tr>
      <w:tr w:rsidR="0078289C" w:rsidRPr="00447F37" w14:paraId="1840BC6F"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4CAB3BAD" w14:textId="77777777" w:rsidR="0078289C" w:rsidRPr="00447F37" w:rsidRDefault="0078289C">
            <w:pPr>
              <w:rPr>
                <w:rFonts w:ascii="宋体" w:eastAsia="宋体" w:hAnsi="宋体"/>
                <w:color w:val="000000"/>
              </w:rPr>
            </w:pPr>
            <w:r w:rsidRPr="00447F37">
              <w:rPr>
                <w:rFonts w:ascii="宋体" w:eastAsia="宋体" w:hAnsi="宋体" w:hint="eastAsia"/>
                <w:color w:val="000000"/>
              </w:rPr>
              <w:t>营业税</w:t>
            </w:r>
          </w:p>
        </w:tc>
        <w:tc>
          <w:tcPr>
            <w:tcW w:w="3483" w:type="dxa"/>
            <w:tcBorders>
              <w:top w:val="nil"/>
              <w:left w:val="nil"/>
              <w:bottom w:val="single" w:sz="8" w:space="0" w:color="000000"/>
              <w:right w:val="single" w:sz="8" w:space="0" w:color="000000"/>
            </w:tcBorders>
            <w:shd w:val="clear" w:color="auto" w:fill="auto"/>
            <w:vAlign w:val="center"/>
            <w:hideMark/>
          </w:tcPr>
          <w:p w14:paraId="601D49FE" w14:textId="77777777" w:rsidR="0078289C" w:rsidRPr="00447F37" w:rsidRDefault="0078289C">
            <w:pPr>
              <w:rPr>
                <w:rFonts w:ascii="宋体" w:eastAsia="宋体" w:hAnsi="宋体"/>
                <w:color w:val="000000"/>
              </w:rPr>
            </w:pPr>
            <w:r w:rsidRPr="00447F37">
              <w:rPr>
                <w:rFonts w:ascii="宋体" w:eastAsia="宋体" w:hAnsi="宋体" w:hint="eastAsia"/>
                <w:color w:val="000000"/>
              </w:rPr>
              <w:t>应税收入</w:t>
            </w:r>
          </w:p>
        </w:tc>
        <w:tc>
          <w:tcPr>
            <w:tcW w:w="2024" w:type="dxa"/>
            <w:tcBorders>
              <w:top w:val="nil"/>
              <w:left w:val="nil"/>
              <w:bottom w:val="single" w:sz="8" w:space="0" w:color="000000"/>
              <w:right w:val="single" w:sz="8" w:space="0" w:color="000000"/>
            </w:tcBorders>
            <w:shd w:val="clear" w:color="auto" w:fill="auto"/>
            <w:vAlign w:val="center"/>
            <w:hideMark/>
          </w:tcPr>
          <w:p w14:paraId="5EAC6F8F" w14:textId="77777777" w:rsidR="0078289C" w:rsidRPr="00447F37" w:rsidRDefault="0078289C">
            <w:pPr>
              <w:jc w:val="right"/>
              <w:rPr>
                <w:rFonts w:ascii="宋体" w:eastAsia="宋体" w:hAnsi="宋体"/>
                <w:color w:val="000000"/>
              </w:rPr>
            </w:pPr>
            <w:r w:rsidRPr="00447F37">
              <w:rPr>
                <w:rFonts w:ascii="宋体" w:eastAsia="宋体" w:hAnsi="宋体"/>
                <w:color w:val="000000"/>
              </w:rPr>
              <w:t>5%</w:t>
            </w:r>
          </w:p>
        </w:tc>
      </w:tr>
      <w:tr w:rsidR="0078289C" w:rsidRPr="00447F37" w14:paraId="39B3B05E"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0689AEFE" w14:textId="77777777" w:rsidR="0078289C" w:rsidRPr="00447F37" w:rsidRDefault="0078289C">
            <w:pPr>
              <w:rPr>
                <w:rFonts w:ascii="宋体" w:eastAsia="宋体" w:hAnsi="宋体"/>
                <w:color w:val="000000"/>
              </w:rPr>
            </w:pPr>
            <w:r w:rsidRPr="00447F37">
              <w:rPr>
                <w:rFonts w:ascii="宋体" w:eastAsia="宋体" w:hAnsi="宋体" w:hint="eastAsia"/>
                <w:color w:val="000000"/>
              </w:rPr>
              <w:t>城市维护建设税</w:t>
            </w:r>
          </w:p>
        </w:tc>
        <w:tc>
          <w:tcPr>
            <w:tcW w:w="3483" w:type="dxa"/>
            <w:tcBorders>
              <w:top w:val="nil"/>
              <w:left w:val="nil"/>
              <w:bottom w:val="single" w:sz="8" w:space="0" w:color="000000"/>
              <w:right w:val="single" w:sz="8" w:space="0" w:color="000000"/>
            </w:tcBorders>
            <w:shd w:val="clear" w:color="auto" w:fill="auto"/>
            <w:vAlign w:val="center"/>
            <w:hideMark/>
          </w:tcPr>
          <w:p w14:paraId="6B0AF061"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应纳流转税额</w:t>
            </w:r>
          </w:p>
        </w:tc>
        <w:tc>
          <w:tcPr>
            <w:tcW w:w="2024" w:type="dxa"/>
            <w:tcBorders>
              <w:top w:val="nil"/>
              <w:left w:val="nil"/>
              <w:bottom w:val="single" w:sz="8" w:space="0" w:color="000000"/>
              <w:right w:val="single" w:sz="8" w:space="0" w:color="000000"/>
            </w:tcBorders>
            <w:shd w:val="clear" w:color="auto" w:fill="auto"/>
            <w:vAlign w:val="center"/>
            <w:hideMark/>
          </w:tcPr>
          <w:p w14:paraId="1DB4BC97" w14:textId="77777777" w:rsidR="0078289C" w:rsidRPr="00447F37" w:rsidRDefault="0078289C">
            <w:pPr>
              <w:jc w:val="right"/>
              <w:rPr>
                <w:rFonts w:ascii="宋体" w:eastAsia="宋体" w:hAnsi="宋体"/>
                <w:color w:val="000000"/>
              </w:rPr>
            </w:pPr>
            <w:r w:rsidRPr="00447F37">
              <w:rPr>
                <w:rFonts w:ascii="宋体" w:eastAsia="宋体" w:hAnsi="宋体"/>
                <w:color w:val="000000"/>
              </w:rPr>
              <w:t>5%</w:t>
            </w:r>
            <w:r w:rsidRPr="00447F37">
              <w:rPr>
                <w:rFonts w:ascii="宋体" w:eastAsia="宋体" w:hAnsi="宋体" w:hint="eastAsia"/>
                <w:color w:val="000000"/>
              </w:rPr>
              <w:t>、</w:t>
            </w:r>
            <w:r w:rsidRPr="00447F37">
              <w:rPr>
                <w:rFonts w:ascii="宋体" w:eastAsia="宋体" w:hAnsi="宋体"/>
                <w:color w:val="000000"/>
              </w:rPr>
              <w:t>7%</w:t>
            </w:r>
          </w:p>
        </w:tc>
      </w:tr>
      <w:tr w:rsidR="0078289C" w:rsidRPr="00447F37" w14:paraId="3910700F"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3D81D2E0" w14:textId="77777777" w:rsidR="0078289C" w:rsidRPr="00447F37" w:rsidRDefault="0078289C">
            <w:pPr>
              <w:rPr>
                <w:rFonts w:ascii="宋体" w:eastAsia="宋体" w:hAnsi="宋体"/>
                <w:color w:val="000000"/>
              </w:rPr>
            </w:pPr>
            <w:r w:rsidRPr="00447F37">
              <w:rPr>
                <w:rFonts w:ascii="宋体" w:eastAsia="宋体" w:hAnsi="宋体" w:hint="eastAsia"/>
                <w:color w:val="000000"/>
              </w:rPr>
              <w:t>教育费附加</w:t>
            </w:r>
          </w:p>
        </w:tc>
        <w:tc>
          <w:tcPr>
            <w:tcW w:w="3483" w:type="dxa"/>
            <w:tcBorders>
              <w:top w:val="nil"/>
              <w:left w:val="nil"/>
              <w:bottom w:val="single" w:sz="8" w:space="0" w:color="000000"/>
              <w:right w:val="single" w:sz="8" w:space="0" w:color="000000"/>
            </w:tcBorders>
            <w:shd w:val="clear" w:color="auto" w:fill="auto"/>
            <w:vAlign w:val="center"/>
            <w:hideMark/>
          </w:tcPr>
          <w:p w14:paraId="3883B537"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应纳流转税额</w:t>
            </w:r>
          </w:p>
        </w:tc>
        <w:tc>
          <w:tcPr>
            <w:tcW w:w="2024" w:type="dxa"/>
            <w:tcBorders>
              <w:top w:val="nil"/>
              <w:left w:val="nil"/>
              <w:bottom w:val="single" w:sz="8" w:space="0" w:color="000000"/>
              <w:right w:val="single" w:sz="8" w:space="0" w:color="000000"/>
            </w:tcBorders>
            <w:shd w:val="clear" w:color="auto" w:fill="auto"/>
            <w:vAlign w:val="center"/>
            <w:hideMark/>
          </w:tcPr>
          <w:p w14:paraId="2FCBD0A7" w14:textId="77777777" w:rsidR="0078289C" w:rsidRPr="00447F37" w:rsidRDefault="0078289C">
            <w:pPr>
              <w:jc w:val="right"/>
              <w:rPr>
                <w:rFonts w:ascii="宋体" w:eastAsia="宋体" w:hAnsi="宋体"/>
                <w:color w:val="000000"/>
              </w:rPr>
            </w:pPr>
            <w:r w:rsidRPr="00447F37">
              <w:rPr>
                <w:rFonts w:ascii="宋体" w:eastAsia="宋体" w:hAnsi="宋体"/>
                <w:color w:val="000000"/>
              </w:rPr>
              <w:t>3%</w:t>
            </w:r>
          </w:p>
        </w:tc>
      </w:tr>
      <w:tr w:rsidR="0078289C" w:rsidRPr="00447F37" w14:paraId="2D7F6A9E"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46A7BDAD" w14:textId="77777777" w:rsidR="0078289C" w:rsidRPr="00447F37" w:rsidRDefault="0078289C">
            <w:pPr>
              <w:rPr>
                <w:rFonts w:ascii="宋体" w:eastAsia="宋体" w:hAnsi="宋体"/>
                <w:color w:val="000000"/>
              </w:rPr>
            </w:pPr>
            <w:r w:rsidRPr="00447F37">
              <w:rPr>
                <w:rFonts w:ascii="宋体" w:eastAsia="宋体" w:hAnsi="宋体" w:hint="eastAsia"/>
                <w:color w:val="000000"/>
              </w:rPr>
              <w:t>地方教育费附加</w:t>
            </w:r>
          </w:p>
        </w:tc>
        <w:tc>
          <w:tcPr>
            <w:tcW w:w="3483" w:type="dxa"/>
            <w:tcBorders>
              <w:top w:val="nil"/>
              <w:left w:val="nil"/>
              <w:bottom w:val="single" w:sz="8" w:space="0" w:color="000000"/>
              <w:right w:val="single" w:sz="8" w:space="0" w:color="000000"/>
            </w:tcBorders>
            <w:shd w:val="clear" w:color="auto" w:fill="auto"/>
            <w:vAlign w:val="center"/>
            <w:hideMark/>
          </w:tcPr>
          <w:p w14:paraId="2C24619A"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应纳流转税额</w:t>
            </w:r>
          </w:p>
        </w:tc>
        <w:tc>
          <w:tcPr>
            <w:tcW w:w="2024" w:type="dxa"/>
            <w:tcBorders>
              <w:top w:val="nil"/>
              <w:left w:val="nil"/>
              <w:bottom w:val="single" w:sz="8" w:space="0" w:color="000000"/>
              <w:right w:val="single" w:sz="8" w:space="0" w:color="000000"/>
            </w:tcBorders>
            <w:shd w:val="clear" w:color="auto" w:fill="auto"/>
            <w:vAlign w:val="center"/>
            <w:hideMark/>
          </w:tcPr>
          <w:p w14:paraId="0AC11CED" w14:textId="77777777" w:rsidR="0078289C" w:rsidRPr="00447F37" w:rsidRDefault="0078289C">
            <w:pPr>
              <w:jc w:val="right"/>
              <w:rPr>
                <w:rFonts w:ascii="宋体" w:eastAsia="宋体" w:hAnsi="宋体"/>
                <w:color w:val="000000"/>
              </w:rPr>
            </w:pPr>
            <w:r w:rsidRPr="00447F37">
              <w:rPr>
                <w:rFonts w:ascii="宋体" w:eastAsia="宋体" w:hAnsi="宋体"/>
                <w:color w:val="000000"/>
              </w:rPr>
              <w:t>2%</w:t>
            </w:r>
          </w:p>
        </w:tc>
      </w:tr>
      <w:tr w:rsidR="0078289C" w:rsidRPr="00447F37" w14:paraId="7953D364" w14:textId="77777777" w:rsidTr="00E87AFD">
        <w:trPr>
          <w:trHeight w:val="340"/>
        </w:trPr>
        <w:tc>
          <w:tcPr>
            <w:tcW w:w="2998" w:type="dxa"/>
            <w:tcBorders>
              <w:top w:val="nil"/>
              <w:left w:val="single" w:sz="8" w:space="0" w:color="000000"/>
              <w:bottom w:val="single" w:sz="8" w:space="0" w:color="000000"/>
              <w:right w:val="single" w:sz="8" w:space="0" w:color="000000"/>
            </w:tcBorders>
            <w:shd w:val="clear" w:color="auto" w:fill="auto"/>
            <w:vAlign w:val="center"/>
            <w:hideMark/>
          </w:tcPr>
          <w:p w14:paraId="0C2A03EC" w14:textId="77777777" w:rsidR="0078289C" w:rsidRPr="00447F37" w:rsidRDefault="0078289C">
            <w:pPr>
              <w:rPr>
                <w:rFonts w:ascii="宋体" w:eastAsia="宋体" w:hAnsi="宋体"/>
                <w:color w:val="000000"/>
              </w:rPr>
            </w:pPr>
            <w:r w:rsidRPr="00447F37">
              <w:rPr>
                <w:rFonts w:ascii="宋体" w:eastAsia="宋体" w:hAnsi="宋体" w:hint="eastAsia"/>
                <w:color w:val="000000"/>
              </w:rPr>
              <w:t>企业所得税</w:t>
            </w:r>
          </w:p>
        </w:tc>
        <w:tc>
          <w:tcPr>
            <w:tcW w:w="3483" w:type="dxa"/>
            <w:tcBorders>
              <w:top w:val="nil"/>
              <w:left w:val="nil"/>
              <w:bottom w:val="single" w:sz="8" w:space="0" w:color="000000"/>
              <w:right w:val="single" w:sz="8" w:space="0" w:color="000000"/>
            </w:tcBorders>
            <w:shd w:val="clear" w:color="auto" w:fill="auto"/>
            <w:vAlign w:val="center"/>
            <w:hideMark/>
          </w:tcPr>
          <w:p w14:paraId="42E52404" w14:textId="77777777" w:rsidR="0078289C" w:rsidRPr="00447F37" w:rsidRDefault="0078289C">
            <w:pPr>
              <w:rPr>
                <w:rFonts w:ascii="宋体" w:eastAsia="宋体" w:hAnsi="宋体"/>
                <w:color w:val="000000"/>
              </w:rPr>
            </w:pPr>
            <w:r w:rsidRPr="00447F37">
              <w:rPr>
                <w:rFonts w:ascii="宋体" w:eastAsia="宋体" w:hAnsi="宋体" w:hint="eastAsia"/>
                <w:color w:val="000000"/>
              </w:rPr>
              <w:t>应纳所得税额</w:t>
            </w:r>
          </w:p>
        </w:tc>
        <w:tc>
          <w:tcPr>
            <w:tcW w:w="2024" w:type="dxa"/>
            <w:tcBorders>
              <w:top w:val="nil"/>
              <w:left w:val="nil"/>
              <w:bottom w:val="single" w:sz="8" w:space="0" w:color="000000"/>
              <w:right w:val="single" w:sz="8" w:space="0" w:color="000000"/>
            </w:tcBorders>
            <w:shd w:val="clear" w:color="auto" w:fill="auto"/>
            <w:vAlign w:val="center"/>
            <w:hideMark/>
          </w:tcPr>
          <w:p w14:paraId="6BA37887" w14:textId="77777777" w:rsidR="0078289C" w:rsidRPr="00447F37" w:rsidRDefault="0078289C">
            <w:pPr>
              <w:jc w:val="right"/>
              <w:rPr>
                <w:rFonts w:ascii="宋体" w:eastAsia="宋体" w:hAnsi="宋体"/>
                <w:color w:val="000000"/>
              </w:rPr>
            </w:pPr>
            <w:r w:rsidRPr="00447F37">
              <w:rPr>
                <w:rFonts w:ascii="宋体" w:eastAsia="宋体" w:hAnsi="宋体"/>
                <w:color w:val="000000"/>
              </w:rPr>
              <w:t>25%</w:t>
            </w:r>
          </w:p>
        </w:tc>
      </w:tr>
    </w:tbl>
    <w:p w14:paraId="4F2D3C05" w14:textId="77777777" w:rsidR="00D04C2C" w:rsidRDefault="00D04C2C" w:rsidP="00E87AFD">
      <w:pPr>
        <w:rPr>
          <w:rFonts w:ascii="宋体" w:eastAsia="宋体" w:hAnsi="宋体"/>
          <w:color w:val="000000"/>
        </w:rPr>
      </w:pPr>
    </w:p>
    <w:p w14:paraId="6D7741CB" w14:textId="4F92D682" w:rsidR="00E87AFD" w:rsidRPr="00D04C2C" w:rsidRDefault="00F4129B" w:rsidP="00F4129B">
      <w:pPr>
        <w:pStyle w:val="3"/>
      </w:pPr>
      <w:bookmarkStart w:id="263" w:name="_Toc519782478"/>
      <w:r>
        <w:rPr>
          <w:rFonts w:hint="eastAsia"/>
        </w:rPr>
        <w:t>（二）</w:t>
      </w:r>
      <w:r w:rsidR="00E87AFD" w:rsidRPr="00D04C2C">
        <w:rPr>
          <w:rFonts w:hint="eastAsia"/>
        </w:rPr>
        <w:t>税收优惠政策</w:t>
      </w:r>
      <w:bookmarkEnd w:id="263"/>
    </w:p>
    <w:p w14:paraId="1564595F" w14:textId="77777777" w:rsidR="00D04C2C" w:rsidRPr="00D04C2C" w:rsidRDefault="00D04C2C" w:rsidP="00D04C2C">
      <w:pPr>
        <w:rPr>
          <w:rFonts w:ascii="宋体" w:eastAsia="宋体" w:hAnsi="宋体"/>
          <w:b/>
          <w:color w:val="000000"/>
        </w:rPr>
      </w:pPr>
    </w:p>
    <w:p w14:paraId="718605DD" w14:textId="77777777" w:rsidR="001F4BF6" w:rsidRPr="00D04C2C" w:rsidRDefault="001F4BF6" w:rsidP="00F4129B">
      <w:pPr>
        <w:pStyle w:val="2"/>
      </w:pPr>
      <w:bookmarkStart w:id="264" w:name="_Toc519782479"/>
      <w:r w:rsidRPr="00D04C2C">
        <w:rPr>
          <w:rFonts w:hint="eastAsia"/>
        </w:rPr>
        <w:t>七、分部信息</w:t>
      </w:r>
      <w:bookmarkEnd w:id="264"/>
    </w:p>
    <w:p w14:paraId="77625E61" w14:textId="769EFC43" w:rsidR="00170961" w:rsidRDefault="00170961" w:rsidP="00D04C2C">
      <w:pPr>
        <w:ind w:firstLine="480"/>
        <w:rPr>
          <w:rFonts w:ascii="宋体" w:eastAsia="宋体" w:hAnsi="宋体"/>
          <w:color w:val="000000"/>
        </w:rPr>
      </w:pPr>
      <w:r w:rsidRPr="00447F37">
        <w:rPr>
          <w:rFonts w:ascii="宋体" w:eastAsia="宋体" w:hAnsi="宋体" w:hint="eastAsia"/>
          <w:color w:val="000000"/>
        </w:rPr>
        <w:t>详见本节“十二、盈利能力分析”之“（一）营业收入分析”。</w:t>
      </w:r>
    </w:p>
    <w:p w14:paraId="4B6B8375" w14:textId="77777777" w:rsidR="00D04C2C" w:rsidRPr="00D04C2C" w:rsidRDefault="00D04C2C" w:rsidP="00D04C2C">
      <w:pPr>
        <w:ind w:firstLine="480"/>
        <w:rPr>
          <w:rFonts w:ascii="宋体" w:eastAsia="宋体" w:hAnsi="宋体"/>
          <w:color w:val="000000"/>
        </w:rPr>
      </w:pPr>
    </w:p>
    <w:p w14:paraId="5C6F7FFC" w14:textId="77777777" w:rsidR="001F4BF6" w:rsidRPr="00D04C2C" w:rsidRDefault="001F4BF6" w:rsidP="00F4129B">
      <w:pPr>
        <w:pStyle w:val="2"/>
      </w:pPr>
      <w:bookmarkStart w:id="265" w:name="_Toc519782480"/>
      <w:r w:rsidRPr="00D04C2C">
        <w:rPr>
          <w:rFonts w:hint="eastAsia"/>
        </w:rPr>
        <w:t>八、非经常性损益</w:t>
      </w:r>
      <w:bookmarkEnd w:id="265"/>
    </w:p>
    <w:p w14:paraId="13B9EBBD" w14:textId="763780D2" w:rsidR="001F4BF6" w:rsidRDefault="001F4BF6" w:rsidP="00D04C2C">
      <w:pPr>
        <w:ind w:firstLine="480"/>
        <w:rPr>
          <w:rFonts w:ascii="宋体" w:eastAsia="宋体" w:hAnsi="宋体"/>
          <w:color w:val="000000"/>
        </w:rPr>
      </w:pPr>
      <w:r w:rsidRPr="00447F37">
        <w:rPr>
          <w:rFonts w:ascii="宋体" w:eastAsia="宋体" w:hAnsi="宋体" w:hint="eastAsia"/>
          <w:color w:val="000000"/>
        </w:rPr>
        <w:t>按照中国证监会《公开发行证券的公司信息披露解释性公告第 1 号——非经常性损益（2008）》的规定，报告期内，公司经信永中和核验的非经常性损益具体如下：</w:t>
      </w:r>
    </w:p>
    <w:p w14:paraId="7E3FF218" w14:textId="77777777" w:rsidR="00D04C2C" w:rsidRPr="00D04C2C" w:rsidRDefault="00D04C2C" w:rsidP="00D04C2C">
      <w:pPr>
        <w:ind w:firstLine="480"/>
        <w:rPr>
          <w:rFonts w:ascii="宋体" w:eastAsia="宋体" w:hAnsi="宋体"/>
          <w:color w:val="000000"/>
        </w:rPr>
      </w:pPr>
    </w:p>
    <w:p w14:paraId="0333E355" w14:textId="72427488" w:rsidR="001F4BF6" w:rsidRPr="00D04C2C" w:rsidRDefault="00F4129B" w:rsidP="00F4129B">
      <w:pPr>
        <w:pStyle w:val="2"/>
      </w:pPr>
      <w:bookmarkStart w:id="266" w:name="_Toc519782481"/>
      <w:r>
        <w:rPr>
          <w:rFonts w:hint="eastAsia"/>
        </w:rPr>
        <w:t>九、</w:t>
      </w:r>
      <w:r w:rsidR="001F4BF6" w:rsidRPr="00D04C2C">
        <w:rPr>
          <w:rFonts w:hint="eastAsia"/>
        </w:rPr>
        <w:t>主要财务指标</w:t>
      </w:r>
      <w:bookmarkEnd w:id="266"/>
    </w:p>
    <w:p w14:paraId="4A55ED1A" w14:textId="77777777" w:rsidR="00D04C2C" w:rsidRPr="00D04C2C" w:rsidRDefault="00D04C2C" w:rsidP="00D04C2C">
      <w:pPr>
        <w:outlineLvl w:val="0"/>
        <w:rPr>
          <w:rFonts w:ascii="宋体" w:eastAsia="宋体" w:hAnsi="宋体"/>
          <w:b/>
          <w:color w:val="000000"/>
          <w:sz w:val="30"/>
          <w:szCs w:val="30"/>
        </w:rPr>
      </w:pPr>
    </w:p>
    <w:p w14:paraId="6A45DBC9" w14:textId="77777777" w:rsidR="001F4BF6" w:rsidRPr="00D04C2C" w:rsidRDefault="001F4BF6" w:rsidP="00F4129B">
      <w:pPr>
        <w:pStyle w:val="3"/>
      </w:pPr>
      <w:bookmarkStart w:id="267" w:name="_Toc519782482"/>
      <w:r w:rsidRPr="00D04C2C">
        <w:rPr>
          <w:rFonts w:hint="eastAsia"/>
        </w:rPr>
        <w:lastRenderedPageBreak/>
        <w:t>（一）基本财务指标</w:t>
      </w:r>
      <w:bookmarkEnd w:id="267"/>
    </w:p>
    <w:tbl>
      <w:tblPr>
        <w:tblW w:w="8358" w:type="dxa"/>
        <w:tblLayout w:type="fixed"/>
        <w:tblLook w:val="04A0" w:firstRow="1" w:lastRow="0" w:firstColumn="1" w:lastColumn="0" w:noHBand="0" w:noVBand="1"/>
      </w:tblPr>
      <w:tblGrid>
        <w:gridCol w:w="2971"/>
        <w:gridCol w:w="1931"/>
        <w:gridCol w:w="1755"/>
        <w:gridCol w:w="1701"/>
      </w:tblGrid>
      <w:tr w:rsidR="0074401A" w:rsidRPr="00447F37" w14:paraId="65DB3456" w14:textId="77777777" w:rsidTr="008031A4">
        <w:trPr>
          <w:trHeight w:val="340"/>
        </w:trPr>
        <w:tc>
          <w:tcPr>
            <w:tcW w:w="2971" w:type="dxa"/>
            <w:tcBorders>
              <w:top w:val="single" w:sz="8" w:space="0" w:color="000000"/>
              <w:left w:val="single" w:sz="8" w:space="0" w:color="000000"/>
              <w:bottom w:val="single" w:sz="8" w:space="0" w:color="000000"/>
              <w:right w:val="nil"/>
            </w:tcBorders>
            <w:shd w:val="clear" w:color="auto" w:fill="auto"/>
            <w:vAlign w:val="center"/>
            <w:hideMark/>
          </w:tcPr>
          <w:p w14:paraId="18D11113" w14:textId="77777777" w:rsidR="001F4BF6" w:rsidRPr="00447F37" w:rsidRDefault="001F4BF6">
            <w:pPr>
              <w:jc w:val="center"/>
              <w:rPr>
                <w:rFonts w:ascii="宋体" w:eastAsia="宋体" w:hAnsi="宋体"/>
                <w:b/>
                <w:bCs/>
                <w:color w:val="000000"/>
              </w:rPr>
            </w:pPr>
            <w:r w:rsidRPr="00447F37">
              <w:rPr>
                <w:rFonts w:ascii="宋体" w:eastAsia="宋体" w:hAnsi="宋体" w:hint="eastAsia"/>
                <w:b/>
                <w:bCs/>
                <w:color w:val="000000"/>
              </w:rPr>
              <w:t>项目</w:t>
            </w: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8BFF9" w14:textId="77777777" w:rsidR="001F4BF6" w:rsidRPr="00447F37" w:rsidRDefault="001F4BF6">
            <w:pPr>
              <w:rPr>
                <w:rFonts w:ascii="宋体" w:eastAsia="宋体" w:hAnsi="宋体"/>
                <w:color w:val="000000"/>
              </w:rPr>
            </w:pPr>
            <w:r w:rsidRPr="00447F37">
              <w:rPr>
                <w:rFonts w:ascii="宋体" w:eastAsia="宋体" w:hAnsi="宋体" w:hint="eastAsia"/>
                <w:color w:val="000000"/>
              </w:rPr>
              <w:t>((num_year))</w:t>
            </w:r>
          </w:p>
        </w:tc>
        <w:tc>
          <w:tcPr>
            <w:tcW w:w="1755" w:type="dxa"/>
            <w:tcBorders>
              <w:top w:val="single" w:sz="4" w:space="0" w:color="auto"/>
              <w:left w:val="nil"/>
              <w:bottom w:val="single" w:sz="4" w:space="0" w:color="auto"/>
              <w:right w:val="single" w:sz="4" w:space="0" w:color="auto"/>
            </w:tcBorders>
            <w:shd w:val="clear" w:color="auto" w:fill="auto"/>
            <w:noWrap/>
            <w:vAlign w:val="center"/>
            <w:hideMark/>
          </w:tcPr>
          <w:p w14:paraId="44398488" w14:textId="77777777" w:rsidR="001F4BF6" w:rsidRPr="00447F37" w:rsidRDefault="001F4BF6">
            <w:pPr>
              <w:rPr>
                <w:rFonts w:ascii="宋体" w:eastAsia="宋体" w:hAnsi="宋体"/>
                <w:color w:val="000000"/>
              </w:rPr>
            </w:pPr>
            <w:r w:rsidRPr="00447F37">
              <w:rPr>
                <w:rFonts w:ascii="宋体" w:eastAsia="宋体" w:hAnsi="宋体" w:hint="eastAsia"/>
                <w:color w:val="000000"/>
              </w:rPr>
              <w:t>((num_year))</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D9E1D69" w14:textId="77777777" w:rsidR="001F4BF6" w:rsidRPr="00447F37" w:rsidRDefault="001F4BF6">
            <w:pPr>
              <w:rPr>
                <w:rFonts w:ascii="宋体" w:eastAsia="宋体" w:hAnsi="宋体"/>
                <w:color w:val="000000"/>
              </w:rPr>
            </w:pPr>
            <w:r w:rsidRPr="00447F37">
              <w:rPr>
                <w:rFonts w:ascii="宋体" w:eastAsia="宋体" w:hAnsi="宋体" w:hint="eastAsia"/>
                <w:color w:val="000000"/>
              </w:rPr>
              <w:t>((num_year))</w:t>
            </w:r>
          </w:p>
        </w:tc>
      </w:tr>
      <w:tr w:rsidR="0074401A" w:rsidRPr="00447F37" w14:paraId="391930A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573B65D" w14:textId="77777777" w:rsidR="001F4BF6" w:rsidRPr="00447F37" w:rsidRDefault="001F4BF6">
            <w:pPr>
              <w:rPr>
                <w:rFonts w:ascii="宋体" w:eastAsia="宋体" w:hAnsi="宋体"/>
                <w:color w:val="000000"/>
              </w:rPr>
            </w:pPr>
            <w:r w:rsidRPr="00447F37">
              <w:rPr>
                <w:rFonts w:ascii="宋体" w:eastAsia="宋体" w:hAnsi="宋体" w:hint="eastAsia"/>
                <w:color w:val="000000"/>
              </w:rPr>
              <w:t>流动比率（倍）</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327CF92" w14:textId="6227E942"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09530050" w14:textId="7AA98F15"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503FC298" w14:textId="55E308A5" w:rsidR="001F4BF6" w:rsidRPr="00447F37" w:rsidRDefault="001F4BF6">
            <w:pPr>
              <w:rPr>
                <w:rFonts w:ascii="宋体" w:eastAsia="宋体" w:hAnsi="宋体"/>
                <w:color w:val="000000"/>
              </w:rPr>
            </w:pPr>
          </w:p>
        </w:tc>
      </w:tr>
      <w:tr w:rsidR="0074401A" w:rsidRPr="00447F37" w14:paraId="4FB64AF2"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66BBAE1" w14:textId="77777777" w:rsidR="001F4BF6" w:rsidRPr="00447F37" w:rsidRDefault="001F4BF6">
            <w:pPr>
              <w:rPr>
                <w:rFonts w:ascii="宋体" w:eastAsia="宋体" w:hAnsi="宋体"/>
                <w:color w:val="000000"/>
              </w:rPr>
            </w:pPr>
            <w:r w:rsidRPr="00447F37">
              <w:rPr>
                <w:rFonts w:ascii="宋体" w:eastAsia="宋体" w:hAnsi="宋体" w:hint="eastAsia"/>
                <w:color w:val="000000"/>
              </w:rPr>
              <w:t>速动比率（倍）</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3DECFF2A" w14:textId="302C7D57"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4805B54A" w14:textId="50482468"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E08B938" w14:textId="12FCD49A" w:rsidR="001F4BF6" w:rsidRPr="00447F37" w:rsidRDefault="001F4BF6">
            <w:pPr>
              <w:rPr>
                <w:rFonts w:ascii="宋体" w:eastAsia="宋体" w:hAnsi="宋体"/>
                <w:color w:val="000000"/>
              </w:rPr>
            </w:pPr>
          </w:p>
        </w:tc>
      </w:tr>
      <w:tr w:rsidR="0074401A" w:rsidRPr="00447F37" w14:paraId="004AC2C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F660932" w14:textId="77777777" w:rsidR="001F4BF6" w:rsidRPr="00447F37" w:rsidRDefault="001F4BF6">
            <w:pPr>
              <w:rPr>
                <w:rFonts w:ascii="宋体" w:eastAsia="宋体" w:hAnsi="宋体"/>
                <w:color w:val="000000"/>
              </w:rPr>
            </w:pPr>
            <w:r w:rsidRPr="00447F37">
              <w:rPr>
                <w:rFonts w:ascii="宋体" w:eastAsia="宋体" w:hAnsi="宋体" w:hint="eastAsia"/>
                <w:color w:val="000000"/>
              </w:rPr>
              <w:t>资产负债率（母公司）</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287B907E" w14:textId="35D14FD1"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762F6A2" w14:textId="2A7B1E5A"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A9C7BEC" w14:textId="01CF9110" w:rsidR="001F4BF6" w:rsidRPr="00447F37" w:rsidRDefault="001F4BF6">
            <w:pPr>
              <w:rPr>
                <w:rFonts w:ascii="宋体" w:eastAsia="宋体" w:hAnsi="宋体"/>
                <w:color w:val="000000"/>
              </w:rPr>
            </w:pPr>
          </w:p>
        </w:tc>
      </w:tr>
      <w:tr w:rsidR="0074401A" w:rsidRPr="00447F37" w14:paraId="34CFDCD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4F1E64E4" w14:textId="77777777" w:rsidR="001F4BF6" w:rsidRPr="00447F37" w:rsidRDefault="001F4BF6">
            <w:pPr>
              <w:rPr>
                <w:rFonts w:ascii="宋体" w:eastAsia="宋体" w:hAnsi="宋体"/>
                <w:color w:val="000000"/>
              </w:rPr>
            </w:pPr>
            <w:r w:rsidRPr="00447F37">
              <w:rPr>
                <w:rFonts w:ascii="宋体" w:eastAsia="宋体" w:hAnsi="宋体" w:hint="eastAsia"/>
                <w:color w:val="000000"/>
              </w:rPr>
              <w:t>归属于发行人股东的每股净资产（元</w:t>
            </w:r>
            <w:r w:rsidRPr="00447F37">
              <w:rPr>
                <w:rFonts w:ascii="宋体" w:eastAsia="宋体" w:hAnsi="宋体"/>
                <w:color w:val="000000"/>
              </w:rPr>
              <w:t>/</w:t>
            </w:r>
            <w:r w:rsidRPr="00447F37">
              <w:rPr>
                <w:rFonts w:ascii="宋体" w:eastAsia="宋体" w:hAnsi="宋体" w:hint="eastAsia"/>
                <w:color w:val="000000"/>
              </w:rPr>
              <w:t>股）</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5C11658E" w14:textId="39EFDD44"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271E1F0" w14:textId="63EA3188"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5F57681" w14:textId="0874DDDC" w:rsidR="001F4BF6" w:rsidRPr="00447F37" w:rsidRDefault="001F4BF6">
            <w:pPr>
              <w:rPr>
                <w:rFonts w:ascii="宋体" w:eastAsia="宋体" w:hAnsi="宋体"/>
                <w:color w:val="000000"/>
              </w:rPr>
            </w:pPr>
          </w:p>
        </w:tc>
      </w:tr>
      <w:tr w:rsidR="0074401A" w:rsidRPr="00447F37" w14:paraId="2A62E66E" w14:textId="77777777" w:rsidTr="008031A4">
        <w:trPr>
          <w:trHeight w:val="320"/>
        </w:trPr>
        <w:tc>
          <w:tcPr>
            <w:tcW w:w="2971" w:type="dxa"/>
            <w:tcBorders>
              <w:top w:val="nil"/>
              <w:left w:val="single" w:sz="8" w:space="0" w:color="000000"/>
              <w:bottom w:val="nil"/>
              <w:right w:val="nil"/>
            </w:tcBorders>
            <w:shd w:val="clear" w:color="auto" w:fill="auto"/>
            <w:vAlign w:val="center"/>
            <w:hideMark/>
          </w:tcPr>
          <w:p w14:paraId="255759B4" w14:textId="77777777" w:rsidR="001F4BF6" w:rsidRPr="00447F37" w:rsidRDefault="001F4BF6">
            <w:pPr>
              <w:rPr>
                <w:rFonts w:ascii="宋体" w:eastAsia="宋体" w:hAnsi="宋体"/>
                <w:color w:val="000000"/>
              </w:rPr>
            </w:pPr>
            <w:r w:rsidRPr="00447F37">
              <w:rPr>
                <w:rFonts w:ascii="宋体" w:eastAsia="宋体" w:hAnsi="宋体" w:hint="eastAsia"/>
                <w:color w:val="000000"/>
              </w:rPr>
              <w:t>无形资产（扣除土地使用权等后）占净资</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23191A12" w14:textId="42085976"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1509E98D" w14:textId="4449F288"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385184DD" w14:textId="066FF719" w:rsidR="001F4BF6" w:rsidRPr="00447F37" w:rsidRDefault="001F4BF6">
            <w:pPr>
              <w:rPr>
                <w:rFonts w:ascii="宋体" w:eastAsia="宋体" w:hAnsi="宋体"/>
                <w:color w:val="000000"/>
              </w:rPr>
            </w:pPr>
          </w:p>
        </w:tc>
      </w:tr>
      <w:tr w:rsidR="0074401A" w:rsidRPr="00447F37" w14:paraId="5FBC31BD"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F2EE321" w14:textId="77777777" w:rsidR="001F4BF6" w:rsidRPr="00447F37" w:rsidRDefault="001F4BF6">
            <w:pPr>
              <w:rPr>
                <w:rFonts w:ascii="宋体" w:eastAsia="宋体" w:hAnsi="宋体"/>
                <w:color w:val="000000"/>
              </w:rPr>
            </w:pPr>
            <w:r w:rsidRPr="00447F37">
              <w:rPr>
                <w:rFonts w:ascii="宋体" w:eastAsia="宋体" w:hAnsi="宋体" w:hint="eastAsia"/>
                <w:color w:val="000000"/>
              </w:rPr>
              <w:t>产的比例</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34CC224F" w14:textId="555CE2F3"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164D08D1" w14:textId="4C145D3E"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245804C8" w14:textId="632BA306" w:rsidR="001F4BF6" w:rsidRPr="00447F37" w:rsidRDefault="001F4BF6">
            <w:pPr>
              <w:rPr>
                <w:rFonts w:ascii="宋体" w:eastAsia="宋体" w:hAnsi="宋体"/>
                <w:color w:val="000000"/>
              </w:rPr>
            </w:pPr>
          </w:p>
        </w:tc>
      </w:tr>
      <w:tr w:rsidR="0074401A" w:rsidRPr="00447F37" w14:paraId="151A177F"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51CD0BA2" w14:textId="77777777" w:rsidR="001F4BF6" w:rsidRPr="00447F37" w:rsidRDefault="001F4BF6">
            <w:pPr>
              <w:jc w:val="center"/>
              <w:rPr>
                <w:rFonts w:ascii="宋体" w:eastAsia="宋体" w:hAnsi="宋体"/>
                <w:b/>
                <w:bCs/>
                <w:color w:val="000000"/>
              </w:rPr>
            </w:pPr>
            <w:r w:rsidRPr="00447F37">
              <w:rPr>
                <w:rFonts w:ascii="宋体" w:eastAsia="宋体" w:hAnsi="宋体" w:hint="eastAsia"/>
                <w:b/>
                <w:bCs/>
                <w:color w:val="000000"/>
              </w:rPr>
              <w:t>项目</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424415E0" w14:textId="677B715F"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49080BEA" w14:textId="5EDC7F81"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54BDEC2B" w14:textId="10673A13" w:rsidR="001F4BF6" w:rsidRPr="00447F37" w:rsidRDefault="001F4BF6">
            <w:pPr>
              <w:rPr>
                <w:rFonts w:ascii="宋体" w:eastAsia="宋体" w:hAnsi="宋体"/>
                <w:color w:val="000000"/>
              </w:rPr>
            </w:pPr>
          </w:p>
        </w:tc>
      </w:tr>
      <w:tr w:rsidR="0074401A" w:rsidRPr="00447F37" w14:paraId="119F733A"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5042FDE" w14:textId="77777777" w:rsidR="001F4BF6" w:rsidRPr="00447F37" w:rsidRDefault="001F4BF6">
            <w:pPr>
              <w:rPr>
                <w:rFonts w:ascii="宋体" w:eastAsia="宋体" w:hAnsi="宋体"/>
                <w:color w:val="000000"/>
              </w:rPr>
            </w:pPr>
            <w:r w:rsidRPr="00447F37">
              <w:rPr>
                <w:rFonts w:ascii="宋体" w:eastAsia="宋体" w:hAnsi="宋体" w:hint="eastAsia"/>
                <w:color w:val="000000"/>
              </w:rPr>
              <w:t>应收账款周转率（次</w:t>
            </w:r>
            <w:r w:rsidRPr="00447F37">
              <w:rPr>
                <w:rFonts w:ascii="宋体" w:eastAsia="宋体" w:hAnsi="宋体"/>
                <w:color w:val="000000"/>
              </w:rPr>
              <w:t>/</w:t>
            </w:r>
            <w:r w:rsidRPr="00447F37">
              <w:rPr>
                <w:rFonts w:ascii="宋体" w:eastAsia="宋体" w:hAnsi="宋体" w:hint="eastAsia"/>
                <w:color w:val="000000"/>
              </w:rPr>
              <w:t>年）</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2CAD0B20" w14:textId="05B93556"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05909C4D" w14:textId="003DD336"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7C8E900" w14:textId="1C19F8E5" w:rsidR="001F4BF6" w:rsidRPr="00447F37" w:rsidRDefault="001F4BF6">
            <w:pPr>
              <w:rPr>
                <w:rFonts w:ascii="宋体" w:eastAsia="宋体" w:hAnsi="宋体"/>
                <w:color w:val="000000"/>
              </w:rPr>
            </w:pPr>
          </w:p>
        </w:tc>
      </w:tr>
      <w:tr w:rsidR="0074401A" w:rsidRPr="00447F37" w14:paraId="4664A36B"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D1443D3" w14:textId="77777777" w:rsidR="001F4BF6" w:rsidRPr="00447F37" w:rsidRDefault="001F4BF6">
            <w:pPr>
              <w:rPr>
                <w:rFonts w:ascii="宋体" w:eastAsia="宋体" w:hAnsi="宋体"/>
                <w:color w:val="000000"/>
              </w:rPr>
            </w:pPr>
            <w:r w:rsidRPr="00447F37">
              <w:rPr>
                <w:rFonts w:ascii="宋体" w:eastAsia="宋体" w:hAnsi="宋体" w:hint="eastAsia"/>
                <w:color w:val="000000"/>
              </w:rPr>
              <w:t>存货周转率（次</w:t>
            </w:r>
            <w:r w:rsidRPr="00447F37">
              <w:rPr>
                <w:rFonts w:ascii="宋体" w:eastAsia="宋体" w:hAnsi="宋体"/>
                <w:color w:val="000000"/>
              </w:rPr>
              <w:t>/</w:t>
            </w:r>
            <w:r w:rsidRPr="00447F37">
              <w:rPr>
                <w:rFonts w:ascii="宋体" w:eastAsia="宋体" w:hAnsi="宋体" w:hint="eastAsia"/>
                <w:color w:val="000000"/>
              </w:rPr>
              <w:t>年）</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7D7AC1A0" w14:textId="2D3FE655"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69631E5E" w14:textId="7EF33980"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1A90F71C" w14:textId="2B6E2942" w:rsidR="001F4BF6" w:rsidRPr="00447F37" w:rsidRDefault="001F4BF6">
            <w:pPr>
              <w:rPr>
                <w:rFonts w:ascii="宋体" w:eastAsia="宋体" w:hAnsi="宋体"/>
                <w:color w:val="000000"/>
              </w:rPr>
            </w:pPr>
          </w:p>
        </w:tc>
      </w:tr>
      <w:tr w:rsidR="0074401A" w:rsidRPr="00447F37" w14:paraId="3C1D222B"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DDE2D32" w14:textId="77777777" w:rsidR="001F4BF6" w:rsidRPr="00447F37" w:rsidRDefault="001F4BF6">
            <w:pPr>
              <w:rPr>
                <w:rFonts w:ascii="宋体" w:eastAsia="宋体" w:hAnsi="宋体"/>
                <w:color w:val="000000"/>
              </w:rPr>
            </w:pPr>
            <w:r w:rsidRPr="00447F37">
              <w:rPr>
                <w:rFonts w:ascii="宋体" w:eastAsia="宋体" w:hAnsi="宋体" w:hint="eastAsia"/>
                <w:color w:val="000000"/>
              </w:rPr>
              <w:t>息税折旧摊销前利润（万元）</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F788B29" w14:textId="0774064D"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7E7FA657" w14:textId="53F1D9D0"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21D60F4" w14:textId="3C318811" w:rsidR="001F4BF6" w:rsidRPr="00447F37" w:rsidRDefault="001F4BF6">
            <w:pPr>
              <w:rPr>
                <w:rFonts w:ascii="宋体" w:eastAsia="宋体" w:hAnsi="宋体"/>
                <w:color w:val="000000"/>
              </w:rPr>
            </w:pPr>
          </w:p>
        </w:tc>
      </w:tr>
      <w:tr w:rsidR="0074401A" w:rsidRPr="00447F37" w14:paraId="2F61CF76" w14:textId="77777777" w:rsidTr="008031A4">
        <w:trPr>
          <w:trHeight w:val="874"/>
        </w:trPr>
        <w:tc>
          <w:tcPr>
            <w:tcW w:w="2971" w:type="dxa"/>
            <w:tcBorders>
              <w:top w:val="nil"/>
              <w:left w:val="single" w:sz="8" w:space="0" w:color="000000"/>
              <w:bottom w:val="single" w:sz="8" w:space="0" w:color="000000"/>
              <w:right w:val="nil"/>
            </w:tcBorders>
            <w:shd w:val="clear" w:color="auto" w:fill="auto"/>
            <w:vAlign w:val="center"/>
            <w:hideMark/>
          </w:tcPr>
          <w:p w14:paraId="44B4A7EF" w14:textId="77777777" w:rsidR="001F4BF6" w:rsidRPr="00447F37" w:rsidRDefault="001F4BF6">
            <w:pPr>
              <w:rPr>
                <w:rFonts w:ascii="宋体" w:eastAsia="宋体" w:hAnsi="宋体"/>
                <w:color w:val="000000"/>
              </w:rPr>
            </w:pPr>
            <w:r w:rsidRPr="00447F37">
              <w:rPr>
                <w:rFonts w:ascii="宋体" w:eastAsia="宋体" w:hAnsi="宋体" w:hint="eastAsia"/>
                <w:color w:val="000000"/>
              </w:rPr>
              <w:t>归属于发行人股东的净利润（万元）</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19B6446" w14:textId="09226D07"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162B337" w14:textId="44AF5F81"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6281FA07" w14:textId="04BF0502" w:rsidR="001F4BF6" w:rsidRPr="00447F37" w:rsidRDefault="001F4BF6">
            <w:pPr>
              <w:rPr>
                <w:rFonts w:ascii="宋体" w:eastAsia="宋体" w:hAnsi="宋体"/>
                <w:color w:val="000000"/>
              </w:rPr>
            </w:pPr>
          </w:p>
        </w:tc>
      </w:tr>
      <w:tr w:rsidR="0074401A" w:rsidRPr="00447F37" w14:paraId="4DE01EEA" w14:textId="77777777" w:rsidTr="008031A4">
        <w:trPr>
          <w:trHeight w:val="320"/>
        </w:trPr>
        <w:tc>
          <w:tcPr>
            <w:tcW w:w="2971" w:type="dxa"/>
            <w:tcBorders>
              <w:top w:val="nil"/>
              <w:left w:val="single" w:sz="8" w:space="0" w:color="000000"/>
              <w:bottom w:val="nil"/>
              <w:right w:val="nil"/>
            </w:tcBorders>
            <w:shd w:val="clear" w:color="auto" w:fill="auto"/>
            <w:vAlign w:val="center"/>
            <w:hideMark/>
          </w:tcPr>
          <w:p w14:paraId="5660B171" w14:textId="77777777" w:rsidR="001F4BF6" w:rsidRPr="00447F37" w:rsidRDefault="001F4BF6">
            <w:pPr>
              <w:rPr>
                <w:rFonts w:ascii="宋体" w:eastAsia="宋体" w:hAnsi="宋体"/>
                <w:color w:val="000000"/>
              </w:rPr>
            </w:pPr>
            <w:r w:rsidRPr="00447F37">
              <w:rPr>
                <w:rFonts w:ascii="宋体" w:eastAsia="宋体" w:hAnsi="宋体" w:hint="eastAsia"/>
                <w:color w:val="000000"/>
              </w:rPr>
              <w:t>归属于发行人股东扣除非经常性损益后的</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56841224" w14:textId="08BD49BD"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23B8E3F8" w14:textId="69BAF755"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70E625C" w14:textId="533DCBC4" w:rsidR="001F4BF6" w:rsidRPr="00447F37" w:rsidRDefault="001F4BF6">
            <w:pPr>
              <w:rPr>
                <w:rFonts w:ascii="宋体" w:eastAsia="宋体" w:hAnsi="宋体"/>
                <w:color w:val="000000"/>
              </w:rPr>
            </w:pPr>
          </w:p>
        </w:tc>
      </w:tr>
      <w:tr w:rsidR="0074401A" w:rsidRPr="00447F37" w14:paraId="3FB4071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A0ED964" w14:textId="77777777" w:rsidR="001F4BF6" w:rsidRPr="00447F37" w:rsidRDefault="001F4BF6">
            <w:pPr>
              <w:rPr>
                <w:rFonts w:ascii="宋体" w:eastAsia="宋体" w:hAnsi="宋体"/>
                <w:color w:val="000000"/>
              </w:rPr>
            </w:pPr>
            <w:r w:rsidRPr="00447F37">
              <w:rPr>
                <w:rFonts w:ascii="宋体" w:eastAsia="宋体" w:hAnsi="宋体" w:hint="eastAsia"/>
                <w:color w:val="000000"/>
              </w:rPr>
              <w:t>净利润（万元）</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16B697C3" w14:textId="60C280DE"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75E8E3C9" w14:textId="20D6C11B"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2778EF5" w14:textId="2E3DC702" w:rsidR="001F4BF6" w:rsidRPr="00447F37" w:rsidRDefault="001F4BF6">
            <w:pPr>
              <w:rPr>
                <w:rFonts w:ascii="宋体" w:eastAsia="宋体" w:hAnsi="宋体"/>
                <w:color w:val="000000"/>
              </w:rPr>
            </w:pPr>
          </w:p>
        </w:tc>
      </w:tr>
      <w:tr w:rsidR="0074401A" w:rsidRPr="00447F37" w14:paraId="6D9FE8E4"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788034F9" w14:textId="77777777" w:rsidR="001F4BF6" w:rsidRPr="00447F37" w:rsidRDefault="001F4BF6">
            <w:pPr>
              <w:rPr>
                <w:rFonts w:ascii="宋体" w:eastAsia="宋体" w:hAnsi="宋体"/>
                <w:color w:val="000000"/>
              </w:rPr>
            </w:pPr>
            <w:r w:rsidRPr="00447F37">
              <w:rPr>
                <w:rFonts w:ascii="宋体" w:eastAsia="宋体" w:hAnsi="宋体" w:hint="eastAsia"/>
                <w:color w:val="000000"/>
              </w:rPr>
              <w:t>利息保障倍数（倍）</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697D39D4" w14:textId="2F2FD94C"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04206026" w14:textId="5F9AC783"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69153505" w14:textId="1308565F" w:rsidR="001F4BF6" w:rsidRPr="00447F37" w:rsidRDefault="001F4BF6">
            <w:pPr>
              <w:rPr>
                <w:rFonts w:ascii="宋体" w:eastAsia="宋体" w:hAnsi="宋体"/>
                <w:color w:val="000000"/>
              </w:rPr>
            </w:pPr>
          </w:p>
        </w:tc>
      </w:tr>
      <w:tr w:rsidR="0074401A" w:rsidRPr="00447F37" w14:paraId="41026AC3"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2AB65822" w14:textId="77777777" w:rsidR="001F4BF6" w:rsidRPr="00447F37" w:rsidRDefault="001F4BF6">
            <w:pPr>
              <w:rPr>
                <w:rFonts w:ascii="宋体" w:eastAsia="宋体" w:hAnsi="宋体"/>
                <w:color w:val="000000"/>
              </w:rPr>
            </w:pPr>
            <w:r w:rsidRPr="00447F37">
              <w:rPr>
                <w:rFonts w:ascii="宋体" w:eastAsia="宋体" w:hAnsi="宋体" w:hint="eastAsia"/>
                <w:color w:val="000000"/>
              </w:rPr>
              <w:t>每股经营活动产生的现金流量（元</w:t>
            </w:r>
            <w:r w:rsidRPr="00447F37">
              <w:rPr>
                <w:rFonts w:ascii="宋体" w:eastAsia="宋体" w:hAnsi="宋体"/>
                <w:color w:val="000000"/>
              </w:rPr>
              <w:t>/</w:t>
            </w:r>
            <w:r w:rsidRPr="00447F37">
              <w:rPr>
                <w:rFonts w:ascii="宋体" w:eastAsia="宋体" w:hAnsi="宋体" w:hint="eastAsia"/>
                <w:color w:val="000000"/>
              </w:rPr>
              <w:t>股）</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305FDA02" w14:textId="59AFFB98"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683B4768" w14:textId="4FE4E200"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452F41F7" w14:textId="41E6284B" w:rsidR="001F4BF6" w:rsidRPr="00447F37" w:rsidRDefault="001F4BF6">
            <w:pPr>
              <w:rPr>
                <w:rFonts w:ascii="宋体" w:eastAsia="宋体" w:hAnsi="宋体"/>
                <w:color w:val="000000"/>
              </w:rPr>
            </w:pPr>
          </w:p>
        </w:tc>
      </w:tr>
      <w:tr w:rsidR="0074401A" w:rsidRPr="00447F37" w14:paraId="139D80EA" w14:textId="77777777" w:rsidTr="008031A4">
        <w:trPr>
          <w:trHeight w:val="340"/>
        </w:trPr>
        <w:tc>
          <w:tcPr>
            <w:tcW w:w="2971" w:type="dxa"/>
            <w:tcBorders>
              <w:top w:val="nil"/>
              <w:left w:val="single" w:sz="8" w:space="0" w:color="000000"/>
              <w:bottom w:val="single" w:sz="8" w:space="0" w:color="000000"/>
              <w:right w:val="nil"/>
            </w:tcBorders>
            <w:shd w:val="clear" w:color="auto" w:fill="auto"/>
            <w:vAlign w:val="center"/>
            <w:hideMark/>
          </w:tcPr>
          <w:p w14:paraId="14C68000" w14:textId="77777777" w:rsidR="001F4BF6" w:rsidRPr="00447F37" w:rsidRDefault="001F4BF6">
            <w:pPr>
              <w:rPr>
                <w:rFonts w:ascii="宋体" w:eastAsia="宋体" w:hAnsi="宋体"/>
                <w:color w:val="000000"/>
              </w:rPr>
            </w:pPr>
            <w:r w:rsidRPr="00447F37">
              <w:rPr>
                <w:rFonts w:ascii="宋体" w:eastAsia="宋体" w:hAnsi="宋体" w:hint="eastAsia"/>
                <w:color w:val="000000"/>
              </w:rPr>
              <w:t>每股净现金流量（元</w:t>
            </w:r>
            <w:r w:rsidRPr="00447F37">
              <w:rPr>
                <w:rFonts w:ascii="宋体" w:eastAsia="宋体" w:hAnsi="宋体"/>
                <w:color w:val="000000"/>
              </w:rPr>
              <w:t>/</w:t>
            </w:r>
            <w:r w:rsidRPr="00447F37">
              <w:rPr>
                <w:rFonts w:ascii="宋体" w:eastAsia="宋体" w:hAnsi="宋体" w:hint="eastAsia"/>
                <w:color w:val="000000"/>
              </w:rPr>
              <w:t>股）</w:t>
            </w:r>
          </w:p>
        </w:tc>
        <w:tc>
          <w:tcPr>
            <w:tcW w:w="1931" w:type="dxa"/>
            <w:tcBorders>
              <w:top w:val="nil"/>
              <w:left w:val="single" w:sz="4" w:space="0" w:color="auto"/>
              <w:bottom w:val="single" w:sz="4" w:space="0" w:color="auto"/>
              <w:right w:val="single" w:sz="4" w:space="0" w:color="auto"/>
            </w:tcBorders>
            <w:shd w:val="clear" w:color="auto" w:fill="auto"/>
            <w:noWrap/>
            <w:vAlign w:val="center"/>
            <w:hideMark/>
          </w:tcPr>
          <w:p w14:paraId="1E294C94" w14:textId="4F53DEE5" w:rsidR="001F4BF6" w:rsidRPr="00447F37" w:rsidRDefault="001F4BF6">
            <w:pPr>
              <w:rPr>
                <w:rFonts w:ascii="宋体" w:eastAsia="宋体" w:hAnsi="宋体"/>
                <w:color w:val="000000"/>
              </w:rPr>
            </w:pPr>
          </w:p>
        </w:tc>
        <w:tc>
          <w:tcPr>
            <w:tcW w:w="1755" w:type="dxa"/>
            <w:tcBorders>
              <w:top w:val="nil"/>
              <w:left w:val="nil"/>
              <w:bottom w:val="single" w:sz="4" w:space="0" w:color="auto"/>
              <w:right w:val="single" w:sz="4" w:space="0" w:color="auto"/>
            </w:tcBorders>
            <w:shd w:val="clear" w:color="auto" w:fill="auto"/>
            <w:noWrap/>
            <w:vAlign w:val="center"/>
            <w:hideMark/>
          </w:tcPr>
          <w:p w14:paraId="316B95AB" w14:textId="1ABF0C0B" w:rsidR="001F4BF6" w:rsidRPr="00447F37" w:rsidRDefault="001F4BF6">
            <w:pPr>
              <w:rPr>
                <w:rFonts w:ascii="宋体" w:eastAsia="宋体" w:hAnsi="宋体"/>
                <w:color w:val="000000"/>
              </w:rPr>
            </w:pPr>
          </w:p>
        </w:tc>
        <w:tc>
          <w:tcPr>
            <w:tcW w:w="1701" w:type="dxa"/>
            <w:tcBorders>
              <w:top w:val="nil"/>
              <w:left w:val="nil"/>
              <w:bottom w:val="single" w:sz="4" w:space="0" w:color="auto"/>
              <w:right w:val="single" w:sz="4" w:space="0" w:color="auto"/>
            </w:tcBorders>
            <w:shd w:val="clear" w:color="auto" w:fill="auto"/>
            <w:noWrap/>
            <w:vAlign w:val="center"/>
            <w:hideMark/>
          </w:tcPr>
          <w:p w14:paraId="07599B0A" w14:textId="35A49E69" w:rsidR="001F4BF6" w:rsidRPr="00447F37" w:rsidRDefault="001F4BF6">
            <w:pPr>
              <w:rPr>
                <w:rFonts w:ascii="宋体" w:eastAsia="宋体" w:hAnsi="宋体"/>
                <w:color w:val="000000"/>
              </w:rPr>
            </w:pPr>
          </w:p>
        </w:tc>
      </w:tr>
    </w:tbl>
    <w:p w14:paraId="10289D1E" w14:textId="77777777" w:rsidR="008031A4" w:rsidRDefault="008031A4" w:rsidP="003E6C4D">
      <w:pPr>
        <w:rPr>
          <w:rFonts w:ascii="宋体" w:eastAsia="宋体" w:hAnsi="宋体"/>
          <w:color w:val="000000"/>
        </w:rPr>
      </w:pPr>
    </w:p>
    <w:p w14:paraId="768B321A" w14:textId="77777777" w:rsidR="003E6C4D" w:rsidRDefault="003E6C4D" w:rsidP="003E6C4D">
      <w:pPr>
        <w:rPr>
          <w:rFonts w:ascii="宋体" w:eastAsia="宋体" w:hAnsi="宋体"/>
          <w:color w:val="000000"/>
        </w:rPr>
      </w:pPr>
      <w:r w:rsidRPr="00447F37">
        <w:rPr>
          <w:rFonts w:ascii="宋体" w:eastAsia="宋体" w:hAnsi="宋体" w:hint="eastAsia"/>
          <w:color w:val="000000"/>
        </w:rPr>
        <w:t>上述财务指标的计算方法如下：</w:t>
      </w:r>
      <w:r w:rsidRPr="00447F37">
        <w:rPr>
          <w:rFonts w:ascii="宋体" w:eastAsia="宋体" w:hAnsi="宋体" w:hint="eastAsia"/>
          <w:color w:val="000000"/>
        </w:rPr>
        <w:br/>
        <w:t>1、流动比率=流动资产/流动负债；</w:t>
      </w:r>
      <w:r w:rsidRPr="00447F37">
        <w:rPr>
          <w:rFonts w:ascii="宋体" w:eastAsia="宋体" w:hAnsi="宋体" w:hint="eastAsia"/>
          <w:color w:val="000000"/>
        </w:rPr>
        <w:br/>
        <w:t>2、速动比率=（流动资产–存货）/流动负债；</w:t>
      </w:r>
      <w:r w:rsidRPr="00447F37">
        <w:rPr>
          <w:rFonts w:ascii="宋体" w:eastAsia="宋体" w:hAnsi="宋体" w:hint="eastAsia"/>
          <w:color w:val="000000"/>
        </w:rPr>
        <w:br/>
      </w:r>
      <w:r w:rsidRPr="00447F37">
        <w:rPr>
          <w:rFonts w:ascii="宋体" w:eastAsia="宋体" w:hAnsi="宋体" w:hint="eastAsia"/>
          <w:color w:val="000000"/>
        </w:rPr>
        <w:lastRenderedPageBreak/>
        <w:t>3、资产负债率（母公司）=负债总额（母公司）/资产总额（母公司）；</w:t>
      </w:r>
      <w:r w:rsidRPr="00447F37">
        <w:rPr>
          <w:rFonts w:ascii="宋体" w:eastAsia="宋体" w:hAnsi="宋体" w:hint="eastAsia"/>
          <w:color w:val="000000"/>
        </w:rPr>
        <w:br/>
        <w:t>4、归属于发行人股东的每股净资产=归属于母公司股东权益合计/股本总额；</w:t>
      </w:r>
      <w:r w:rsidRPr="00447F37">
        <w:rPr>
          <w:rFonts w:ascii="宋体" w:eastAsia="宋体" w:hAnsi="宋体" w:hint="eastAsia"/>
          <w:color w:val="000000"/>
        </w:rPr>
        <w:br/>
        <w:t>5、无形资产（扣除土地使用权等后）占净资产的比例=无形资产（扣除土地使用权除等外）/净资产；</w:t>
      </w:r>
      <w:r w:rsidRPr="00447F37">
        <w:rPr>
          <w:rFonts w:ascii="宋体" w:eastAsia="宋体" w:hAnsi="宋体" w:hint="eastAsia"/>
          <w:color w:val="000000"/>
        </w:rPr>
        <w:br/>
        <w:t>6、应收账款周转率=营业收入/应收账款平均余额；</w:t>
      </w:r>
      <w:r w:rsidRPr="00447F37">
        <w:rPr>
          <w:rFonts w:ascii="宋体" w:eastAsia="宋体" w:hAnsi="宋体" w:hint="eastAsia"/>
          <w:color w:val="000000"/>
        </w:rPr>
        <w:br/>
        <w:t>7、存货周转率=营业成本/存货平均余额；</w:t>
      </w:r>
      <w:r w:rsidRPr="00447F37">
        <w:rPr>
          <w:rFonts w:ascii="宋体" w:eastAsia="宋体" w:hAnsi="宋体" w:hint="eastAsia"/>
          <w:color w:val="000000"/>
        </w:rPr>
        <w:br/>
        <w:t>8、息税折旧摊销前利润=利润总额+利息支出+折旧+摊销；</w:t>
      </w:r>
      <w:r w:rsidRPr="00447F37">
        <w:rPr>
          <w:rFonts w:ascii="宋体" w:eastAsia="宋体" w:hAnsi="宋体" w:hint="eastAsia"/>
          <w:color w:val="000000"/>
        </w:rPr>
        <w:br/>
        <w:t>9、利息保障倍数=（利润总额+利息支出）/利息支出；</w:t>
      </w:r>
      <w:r w:rsidRPr="00447F37">
        <w:rPr>
          <w:rFonts w:ascii="宋体" w:eastAsia="宋体" w:hAnsi="宋体" w:hint="eastAsia"/>
          <w:color w:val="000000"/>
        </w:rPr>
        <w:br/>
        <w:t>10、每股经营活动产生的现金流量=经营活动产生的现金流量净额/股本总额；</w:t>
      </w:r>
      <w:r w:rsidRPr="00447F37">
        <w:rPr>
          <w:rFonts w:ascii="宋体" w:eastAsia="宋体" w:hAnsi="宋体" w:hint="eastAsia"/>
          <w:color w:val="000000"/>
        </w:rPr>
        <w:br/>
        <w:t>11、每股净现金流量=现金及现金等价物净增加额/股本总额。</w:t>
      </w:r>
    </w:p>
    <w:p w14:paraId="012052C2" w14:textId="77777777" w:rsidR="008031A4" w:rsidRPr="00447F37" w:rsidRDefault="008031A4" w:rsidP="003E6C4D">
      <w:pPr>
        <w:rPr>
          <w:rFonts w:ascii="宋体" w:eastAsia="宋体" w:hAnsi="宋体"/>
          <w:color w:val="000000"/>
        </w:rPr>
      </w:pPr>
    </w:p>
    <w:p w14:paraId="6AA49EC6" w14:textId="77777777" w:rsidR="003E6C4D" w:rsidRPr="008031A4" w:rsidRDefault="003E6C4D" w:rsidP="00F4129B">
      <w:pPr>
        <w:pStyle w:val="3"/>
      </w:pPr>
      <w:bookmarkStart w:id="268" w:name="_Toc519782483"/>
      <w:r w:rsidRPr="008031A4">
        <w:rPr>
          <w:rFonts w:hint="eastAsia"/>
        </w:rPr>
        <w:t>（二）净资产收益率和每股收益</w:t>
      </w:r>
      <w:bookmarkEnd w:id="268"/>
    </w:p>
    <w:p w14:paraId="6E0D648C" w14:textId="3546AF6A" w:rsidR="003E6C4D" w:rsidRDefault="003E6C4D" w:rsidP="008031A4">
      <w:pPr>
        <w:ind w:firstLine="480"/>
        <w:rPr>
          <w:rFonts w:ascii="宋体" w:eastAsia="宋体" w:hAnsi="宋体"/>
          <w:color w:val="000000"/>
        </w:rPr>
      </w:pPr>
      <w:r w:rsidRPr="00447F37">
        <w:rPr>
          <w:rFonts w:ascii="宋体" w:eastAsia="宋体" w:hAnsi="宋体" w:hint="eastAsia"/>
          <w:color w:val="000000"/>
        </w:rPr>
        <w:t>按照中国证监会《公开发行证券的公司信息披露编报规则第 9 号——净资产收益率和每股收益的计算及披露》（2010年修订），报告期内，公司加权平均净资产收益率、基本每股收益和稀释每股收益具体如下：</w:t>
      </w:r>
    </w:p>
    <w:p w14:paraId="7F532F33" w14:textId="77777777" w:rsidR="008031A4" w:rsidRPr="008031A4" w:rsidRDefault="008031A4" w:rsidP="008031A4">
      <w:pPr>
        <w:ind w:firstLine="480"/>
        <w:rPr>
          <w:rFonts w:ascii="宋体" w:eastAsia="宋体" w:hAnsi="宋体"/>
          <w:color w:val="000000"/>
        </w:rPr>
      </w:pPr>
    </w:p>
    <w:p w14:paraId="1024E927" w14:textId="75C338C4" w:rsidR="008031A4" w:rsidRDefault="003E6C4D" w:rsidP="008031A4">
      <w:pPr>
        <w:ind w:firstLine="480"/>
        <w:rPr>
          <w:rFonts w:ascii="宋体" w:eastAsia="宋体" w:hAnsi="宋体"/>
          <w:color w:val="000000"/>
        </w:rPr>
      </w:pPr>
      <w:r w:rsidRPr="00447F37">
        <w:rPr>
          <w:rFonts w:ascii="宋体" w:eastAsia="宋体" w:hAnsi="宋体" w:hint="eastAsia"/>
          <w:color w:val="000000"/>
        </w:rPr>
        <w:t>上述财务指标的计算方法如下：</w:t>
      </w: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1、加权平均净资产收益率=P0/(E0＋NP÷2 ＋Ei×M i÷M 0–Ej×M j÷M 0±E k×M k÷M 0)</w:t>
      </w:r>
      <w:r w:rsidRPr="00447F37">
        <w:rPr>
          <w:rFonts w:ascii="宋体" w:eastAsia="宋体" w:hAnsi="宋体" w:hint="eastAsia"/>
          <w:color w:val="000000"/>
        </w:rPr>
        <w:br/>
        <w:t>其中：P0 分别对应于归属于公司普通股股东的净利润、扣除非经常性损益后归属于公司普通股股东的净利润；NP 为归属于公司普通股股东的净利润；E0 为归属于公司普通股股东的期初净资产；Ei 为报告期发行新股或债转股等新增的、归属于公司普通股股东的净资产；Ej 为报告期回购或现金分红等减少的、归属于公司普通股股东的净资产；M0 为报告期月份数；Mi 为新增净资产次月起至报告期期末的累计月数；Mj 为减少净资产次月起至报告期期末的累计月数；Ek 为因其他交易或事项引起的、归属于公司普通股股东的净资产增减变动；Mk 为发生其他净资产增减变动次月起至报告期期末的累计月数。</w:t>
      </w:r>
    </w:p>
    <w:p w14:paraId="6CE4CA64" w14:textId="77777777" w:rsidR="008031A4" w:rsidRDefault="003E6C4D" w:rsidP="008031A4">
      <w:pPr>
        <w:ind w:firstLine="480"/>
        <w:rPr>
          <w:rFonts w:ascii="宋体" w:eastAsia="宋体" w:hAnsi="宋体"/>
          <w:color w:val="000000"/>
        </w:rPr>
      </w:pP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2、基本每股收益=P0÷S ，S=S0＋S1＋Si×M i÷M 0–Sj×M j÷M 0–Sk</w:t>
      </w:r>
      <w:r w:rsidRPr="00447F37">
        <w:rPr>
          <w:rFonts w:ascii="宋体" w:eastAsia="宋体" w:hAnsi="宋体" w:hint="eastAsia"/>
          <w:color w:val="000000"/>
        </w:rPr>
        <w:br/>
        <w:t>其中：P0为归属于公司普通股股东的净利润或扣除非经常性损益后归属于普通</w:t>
      </w:r>
      <w:r w:rsidRPr="00447F37">
        <w:rPr>
          <w:rFonts w:ascii="宋体" w:eastAsia="宋体" w:hAnsi="宋体" w:hint="eastAsia"/>
          <w:color w:val="000000"/>
        </w:rPr>
        <w:lastRenderedPageBreak/>
        <w:t>股股东的净利润；S 为发行在外的普通股加权平均数；S0 为期初股份总数；S1 为报告期因公积金转增股本或股票股利分配等增加股份数；Si 为报告期因发行新股或债转股等增加股份数；Sj 为报告期因回购等减少股份数；Sk 为报告期缩股数；M0 报告期月份数；Mi 为增加股份次月起至报告期期末的累计月数；Mj 为减少股份次月起至报告期期末的累计月数。</w:t>
      </w:r>
    </w:p>
    <w:p w14:paraId="0B14BF72" w14:textId="20355398" w:rsidR="003E6C4D" w:rsidRDefault="003E6C4D" w:rsidP="008031A4">
      <w:pPr>
        <w:ind w:firstLine="480"/>
        <w:rPr>
          <w:rFonts w:ascii="宋体" w:eastAsia="宋体" w:hAnsi="宋体"/>
          <w:color w:val="000000"/>
        </w:rPr>
      </w:pP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3、稀释每股收益=P1/(S0＋S1＋Si×M i÷M 0–Sj×M j÷M 0–Sk+认股权证、股份期权、可转换债券等增加的普通股加权平均数)</w:t>
      </w:r>
      <w:r w:rsidRPr="00447F37">
        <w:rPr>
          <w:rFonts w:ascii="宋体" w:eastAsia="宋体" w:hAnsi="宋体" w:hint="eastAsia"/>
          <w:color w:val="000000"/>
        </w:rPr>
        <w:br/>
        <w:t>其中：P1 为归属于公司普通股股东的净利润或扣除非经常性损益后归属于公司普通股股东的净利润，并考虑稀释性潜在普通股对其影响，按《企业会计准则》及有关规定进行调整。公司在计算稀释每股收益时，应考虑所有稀释性潜在普通股对归属于公司普通股股东的净利润或扣除非经常性损益后归属于公司普通股股东的净利润和加权平均股数的影响，按照其稀释程度从大到小的顺序计入稀释每股收益，直至稀释每股收益达到最小值。</w:t>
      </w:r>
    </w:p>
    <w:p w14:paraId="38D4AC09" w14:textId="77777777" w:rsidR="008031A4" w:rsidRPr="00447F37" w:rsidRDefault="008031A4" w:rsidP="008031A4">
      <w:pPr>
        <w:ind w:firstLine="480"/>
        <w:rPr>
          <w:rFonts w:ascii="宋体" w:eastAsia="宋体" w:hAnsi="宋体"/>
          <w:color w:val="000000"/>
        </w:rPr>
      </w:pPr>
    </w:p>
    <w:p w14:paraId="5779B3FC" w14:textId="77777777" w:rsidR="003E6C4D" w:rsidRPr="008031A4" w:rsidRDefault="003E6C4D" w:rsidP="00F4129B">
      <w:pPr>
        <w:pStyle w:val="2"/>
      </w:pPr>
      <w:bookmarkStart w:id="269" w:name="_Toc519782484"/>
      <w:r w:rsidRPr="008031A4">
        <w:rPr>
          <w:rFonts w:hint="eastAsia"/>
        </w:rPr>
        <w:t>十、盈利预测报告</w:t>
      </w:r>
      <w:bookmarkEnd w:id="269"/>
    </w:p>
    <w:p w14:paraId="65D67567" w14:textId="7580B00E" w:rsidR="003E6C4D" w:rsidRDefault="003E6C4D" w:rsidP="008031A4">
      <w:pPr>
        <w:ind w:firstLine="480"/>
        <w:rPr>
          <w:rFonts w:ascii="宋体" w:eastAsia="宋体" w:hAnsi="宋体"/>
          <w:color w:val="000000"/>
        </w:rPr>
      </w:pPr>
      <w:r w:rsidRPr="00447F37">
        <w:rPr>
          <w:rFonts w:ascii="宋体" w:eastAsia="宋体" w:hAnsi="宋体" w:hint="eastAsia"/>
          <w:color w:val="000000"/>
        </w:rPr>
        <w:t>公司未编制盈利预测报告。</w:t>
      </w:r>
    </w:p>
    <w:p w14:paraId="7FEB008A" w14:textId="77777777" w:rsidR="008031A4" w:rsidRPr="008031A4" w:rsidRDefault="008031A4" w:rsidP="008031A4">
      <w:pPr>
        <w:ind w:firstLine="480"/>
        <w:rPr>
          <w:rFonts w:ascii="宋体" w:eastAsia="宋体" w:hAnsi="宋体"/>
          <w:color w:val="000000"/>
        </w:rPr>
      </w:pPr>
    </w:p>
    <w:p w14:paraId="1B17C4B3" w14:textId="77777777" w:rsidR="003E6C4D" w:rsidRDefault="003E6C4D" w:rsidP="00F4129B">
      <w:pPr>
        <w:pStyle w:val="2"/>
      </w:pPr>
      <w:bookmarkStart w:id="270" w:name="_Toc519782485"/>
      <w:r w:rsidRPr="008031A4">
        <w:rPr>
          <w:rFonts w:hint="eastAsia"/>
        </w:rPr>
        <w:lastRenderedPageBreak/>
        <w:t>十一、资产负债表日后事项、或有事项及其他重要事项</w:t>
      </w:r>
      <w:bookmarkEnd w:id="270"/>
    </w:p>
    <w:p w14:paraId="64EF0816" w14:textId="77777777" w:rsidR="008031A4" w:rsidRPr="008031A4" w:rsidRDefault="008031A4" w:rsidP="00F4129B">
      <w:pPr>
        <w:pStyle w:val="3"/>
      </w:pPr>
    </w:p>
    <w:p w14:paraId="2B95216B" w14:textId="77777777" w:rsidR="009800FE" w:rsidRPr="008031A4" w:rsidRDefault="009800FE" w:rsidP="00F4129B">
      <w:pPr>
        <w:pStyle w:val="3"/>
      </w:pPr>
      <w:bookmarkStart w:id="271" w:name="_Toc519782486"/>
      <w:r w:rsidRPr="008031A4">
        <w:rPr>
          <w:rFonts w:hint="eastAsia"/>
        </w:rPr>
        <w:t>（一）资产负债表日后事项</w:t>
      </w:r>
      <w:bookmarkEnd w:id="271"/>
    </w:p>
    <w:p w14:paraId="0A055098" w14:textId="77777777" w:rsidR="009800FE" w:rsidRPr="008031A4" w:rsidRDefault="009800FE" w:rsidP="00F4129B">
      <w:pPr>
        <w:pStyle w:val="3"/>
      </w:pPr>
      <w:bookmarkStart w:id="272" w:name="_Toc519782487"/>
      <w:r w:rsidRPr="008031A4">
        <w:rPr>
          <w:rFonts w:hint="eastAsia"/>
        </w:rPr>
        <w:t>（二）或有事项</w:t>
      </w:r>
      <w:bookmarkEnd w:id="272"/>
    </w:p>
    <w:p w14:paraId="1574DE80" w14:textId="77777777" w:rsidR="009800FE" w:rsidRDefault="009800FE" w:rsidP="00F4129B">
      <w:pPr>
        <w:pStyle w:val="3"/>
      </w:pPr>
      <w:bookmarkStart w:id="273" w:name="_Toc519782488"/>
      <w:r w:rsidRPr="008031A4">
        <w:rPr>
          <w:rFonts w:hint="eastAsia"/>
        </w:rPr>
        <w:t>（三）其他重要事项</w:t>
      </w:r>
      <w:bookmarkEnd w:id="273"/>
    </w:p>
    <w:p w14:paraId="41162FB3" w14:textId="77777777" w:rsidR="008031A4" w:rsidRPr="00447F37" w:rsidRDefault="008031A4" w:rsidP="009800FE">
      <w:pPr>
        <w:rPr>
          <w:rFonts w:ascii="宋体" w:eastAsia="宋体" w:hAnsi="宋体"/>
          <w:color w:val="000000"/>
        </w:rPr>
      </w:pPr>
    </w:p>
    <w:p w14:paraId="405EE823" w14:textId="77777777" w:rsidR="009800FE" w:rsidRPr="008031A4" w:rsidRDefault="009800FE" w:rsidP="00F4129B">
      <w:pPr>
        <w:pStyle w:val="3"/>
      </w:pPr>
      <w:bookmarkStart w:id="274" w:name="_Toc519782489"/>
      <w:r w:rsidRPr="008031A4">
        <w:rPr>
          <w:rFonts w:hint="eastAsia"/>
        </w:rPr>
        <w:t>十二、盈利能力分析</w:t>
      </w:r>
      <w:bookmarkEnd w:id="274"/>
    </w:p>
    <w:p w14:paraId="0E0ECA51" w14:textId="77777777" w:rsidR="009800FE" w:rsidRPr="008031A4" w:rsidRDefault="009800FE" w:rsidP="00F4129B">
      <w:pPr>
        <w:pStyle w:val="3"/>
      </w:pPr>
      <w:bookmarkStart w:id="275" w:name="_Toc519782490"/>
      <w:r w:rsidRPr="008031A4">
        <w:rPr>
          <w:rFonts w:hint="eastAsia"/>
        </w:rPr>
        <w:t>（一）营业收入分析</w:t>
      </w:r>
      <w:bookmarkEnd w:id="275"/>
    </w:p>
    <w:p w14:paraId="7551FC03" w14:textId="0B30BB99" w:rsidR="009800FE" w:rsidRPr="00447F37" w:rsidRDefault="008031A4" w:rsidP="00F4129B">
      <w:pPr>
        <w:pStyle w:val="4"/>
      </w:pPr>
      <w:r>
        <w:rPr>
          <w:rFonts w:hint="eastAsia"/>
        </w:rPr>
        <w:t xml:space="preserve">    </w:t>
      </w:r>
      <w:r w:rsidR="009800FE" w:rsidRPr="00447F37">
        <w:rPr>
          <w:rFonts w:hint="eastAsia"/>
        </w:rPr>
        <w:t>1、营业收入变动趋势分析</w:t>
      </w:r>
    </w:p>
    <w:p w14:paraId="4B7E8CF9" w14:textId="6799A0B1" w:rsidR="009800FE" w:rsidRPr="00447F37" w:rsidRDefault="008031A4" w:rsidP="00F4129B">
      <w:pPr>
        <w:pStyle w:val="4"/>
      </w:pPr>
      <w:r>
        <w:rPr>
          <w:rFonts w:hint="eastAsia"/>
        </w:rPr>
        <w:t xml:space="preserve">    </w:t>
      </w:r>
      <w:r w:rsidR="009800FE" w:rsidRPr="00447F37">
        <w:rPr>
          <w:rFonts w:hint="eastAsia"/>
        </w:rPr>
        <w:t>2、主营业务收入构成分析</w:t>
      </w:r>
    </w:p>
    <w:p w14:paraId="2D237D93" w14:textId="74028F60" w:rsidR="009800FE" w:rsidRPr="00447F37" w:rsidRDefault="008031A4" w:rsidP="00F4129B">
      <w:pPr>
        <w:pStyle w:val="4"/>
      </w:pPr>
      <w:r>
        <w:rPr>
          <w:rFonts w:hint="eastAsia"/>
        </w:rPr>
        <w:t xml:space="preserve">    </w:t>
      </w:r>
      <w:r w:rsidR="009800FE" w:rsidRPr="00447F37">
        <w:rPr>
          <w:rFonts w:hint="eastAsia"/>
        </w:rPr>
        <w:t>3、主营业务收入按地区分析</w:t>
      </w:r>
    </w:p>
    <w:p w14:paraId="0DEB1DD6" w14:textId="7334BFC7" w:rsidR="009800FE" w:rsidRDefault="009800FE" w:rsidP="00F4129B">
      <w:pPr>
        <w:pStyle w:val="4"/>
      </w:pPr>
      <w:r w:rsidRPr="00447F37">
        <w:rPr>
          <w:rFonts w:hint="eastAsia"/>
        </w:rPr>
        <w:t>4、主营业务收入季节性分析</w:t>
      </w:r>
    </w:p>
    <w:p w14:paraId="0E371BDE" w14:textId="77777777" w:rsidR="008031A4" w:rsidRPr="008031A4" w:rsidRDefault="008031A4" w:rsidP="008031A4">
      <w:pPr>
        <w:ind w:firstLine="480"/>
        <w:rPr>
          <w:rFonts w:ascii="宋体" w:eastAsia="宋体" w:hAnsi="宋体"/>
          <w:color w:val="000000"/>
        </w:rPr>
      </w:pPr>
    </w:p>
    <w:p w14:paraId="0587F894" w14:textId="77777777" w:rsidR="008D5A81" w:rsidRPr="008031A4" w:rsidRDefault="008D5A81" w:rsidP="00F4129B">
      <w:pPr>
        <w:pStyle w:val="3"/>
      </w:pPr>
      <w:bookmarkStart w:id="276" w:name="_Toc519782491"/>
      <w:r w:rsidRPr="008031A4">
        <w:rPr>
          <w:rFonts w:hint="eastAsia"/>
        </w:rPr>
        <w:lastRenderedPageBreak/>
        <w:t>（二）营业成本分析</w:t>
      </w:r>
      <w:bookmarkEnd w:id="276"/>
    </w:p>
    <w:p w14:paraId="64B480F0" w14:textId="3B32FBB7" w:rsidR="008D5A81" w:rsidRPr="00447F37" w:rsidRDefault="008031A4" w:rsidP="00F4129B">
      <w:pPr>
        <w:pStyle w:val="4"/>
      </w:pPr>
      <w:r>
        <w:rPr>
          <w:rFonts w:hint="eastAsia"/>
        </w:rPr>
        <w:t xml:space="preserve">    </w:t>
      </w:r>
      <w:r w:rsidR="008D5A81" w:rsidRPr="00447F37">
        <w:rPr>
          <w:rFonts w:hint="eastAsia"/>
        </w:rPr>
        <w:t>1、营业成本变动趋势分析</w:t>
      </w:r>
    </w:p>
    <w:p w14:paraId="177E00EA" w14:textId="080E30CD" w:rsidR="008D5A81" w:rsidRDefault="008D5A81" w:rsidP="00F4129B">
      <w:pPr>
        <w:pStyle w:val="4"/>
      </w:pPr>
      <w:r w:rsidRPr="00447F37">
        <w:rPr>
          <w:rFonts w:hint="eastAsia"/>
        </w:rPr>
        <w:t>2、主营业务成本构成分析</w:t>
      </w:r>
    </w:p>
    <w:p w14:paraId="54F64DA9" w14:textId="77777777" w:rsidR="008031A4" w:rsidRPr="008031A4" w:rsidRDefault="008031A4" w:rsidP="008031A4">
      <w:pPr>
        <w:ind w:firstLine="480"/>
        <w:rPr>
          <w:rFonts w:ascii="宋体" w:eastAsia="宋体" w:hAnsi="宋体"/>
          <w:color w:val="000000"/>
        </w:rPr>
      </w:pPr>
    </w:p>
    <w:p w14:paraId="7A044375" w14:textId="77777777" w:rsidR="008D5A81" w:rsidRPr="008031A4" w:rsidRDefault="008D5A81" w:rsidP="00F4129B">
      <w:pPr>
        <w:pStyle w:val="3"/>
      </w:pPr>
      <w:bookmarkStart w:id="277" w:name="_Toc519782492"/>
      <w:r w:rsidRPr="008031A4">
        <w:rPr>
          <w:rFonts w:hint="eastAsia"/>
        </w:rPr>
        <w:t>（三）毛利及毛利率分析</w:t>
      </w:r>
      <w:bookmarkEnd w:id="277"/>
    </w:p>
    <w:p w14:paraId="19D81125" w14:textId="0AB73092" w:rsidR="008D5A81" w:rsidRPr="00447F37" w:rsidRDefault="008031A4" w:rsidP="00F4129B">
      <w:pPr>
        <w:pStyle w:val="4"/>
      </w:pPr>
      <w:r>
        <w:rPr>
          <w:rFonts w:hint="eastAsia"/>
        </w:rPr>
        <w:t xml:space="preserve">    </w:t>
      </w:r>
      <w:r w:rsidR="008D5A81" w:rsidRPr="00447F37">
        <w:rPr>
          <w:rFonts w:hint="eastAsia"/>
        </w:rPr>
        <w:t>1、毛利及毛利率总体分析</w:t>
      </w:r>
    </w:p>
    <w:p w14:paraId="1751EBA7" w14:textId="30CF075D" w:rsidR="008D5A81" w:rsidRPr="00447F37" w:rsidRDefault="008031A4" w:rsidP="00F4129B">
      <w:pPr>
        <w:pStyle w:val="4"/>
      </w:pPr>
      <w:r>
        <w:rPr>
          <w:rFonts w:hint="eastAsia"/>
        </w:rPr>
        <w:t xml:space="preserve">    </w:t>
      </w:r>
      <w:r w:rsidR="008D5A81" w:rsidRPr="00447F37">
        <w:rPr>
          <w:rFonts w:hint="eastAsia"/>
        </w:rPr>
        <w:t>2、主营业务毛利构成分析</w:t>
      </w:r>
    </w:p>
    <w:p w14:paraId="7E300D3A" w14:textId="4FA4445C" w:rsidR="008D5A81" w:rsidRPr="00447F37" w:rsidRDefault="008031A4" w:rsidP="00F4129B">
      <w:pPr>
        <w:pStyle w:val="4"/>
      </w:pPr>
      <w:r>
        <w:rPr>
          <w:rFonts w:hint="eastAsia"/>
        </w:rPr>
        <w:t xml:space="preserve">    </w:t>
      </w:r>
      <w:r w:rsidR="008D5A81" w:rsidRPr="00447F37">
        <w:rPr>
          <w:rFonts w:hint="eastAsia"/>
        </w:rPr>
        <w:t>3、主营业务毛利率分析</w:t>
      </w:r>
    </w:p>
    <w:p w14:paraId="6152E275" w14:textId="693A01BA" w:rsidR="008D5A81" w:rsidRDefault="008D5A81" w:rsidP="00F4129B">
      <w:pPr>
        <w:pStyle w:val="4"/>
      </w:pPr>
      <w:r w:rsidRPr="00447F37">
        <w:rPr>
          <w:rFonts w:hint="eastAsia"/>
        </w:rPr>
        <w:t>4、毛利率与同行业可比公司的比较分析</w:t>
      </w:r>
    </w:p>
    <w:p w14:paraId="7288127C" w14:textId="77777777" w:rsidR="008031A4" w:rsidRPr="008031A4" w:rsidRDefault="008031A4" w:rsidP="008031A4">
      <w:pPr>
        <w:ind w:firstLine="480"/>
        <w:rPr>
          <w:rFonts w:ascii="宋体" w:eastAsia="宋体" w:hAnsi="宋体"/>
          <w:color w:val="000000"/>
        </w:rPr>
      </w:pPr>
    </w:p>
    <w:p w14:paraId="39836963" w14:textId="77777777" w:rsidR="008D5A81" w:rsidRPr="008031A4" w:rsidRDefault="008D5A81" w:rsidP="00F4129B">
      <w:pPr>
        <w:pStyle w:val="3"/>
      </w:pPr>
      <w:bookmarkStart w:id="278" w:name="_Toc519782493"/>
      <w:r w:rsidRPr="008031A4">
        <w:rPr>
          <w:rFonts w:hint="eastAsia"/>
        </w:rPr>
        <w:lastRenderedPageBreak/>
        <w:t>（四）期间费用分析</w:t>
      </w:r>
      <w:bookmarkEnd w:id="278"/>
    </w:p>
    <w:p w14:paraId="2E9DFB10" w14:textId="35ED3D13" w:rsidR="008D5A81" w:rsidRPr="00447F37" w:rsidRDefault="008031A4" w:rsidP="00F4129B">
      <w:pPr>
        <w:pStyle w:val="4"/>
      </w:pPr>
      <w:r>
        <w:rPr>
          <w:rFonts w:hint="eastAsia"/>
        </w:rPr>
        <w:t xml:space="preserve">    </w:t>
      </w:r>
      <w:r w:rsidR="008D5A81" w:rsidRPr="00447F37">
        <w:rPr>
          <w:rFonts w:hint="eastAsia"/>
        </w:rPr>
        <w:t>1、整体变动分析</w:t>
      </w:r>
    </w:p>
    <w:p w14:paraId="688AF899" w14:textId="694CD1D9" w:rsidR="008D5A81" w:rsidRPr="00447F37" w:rsidRDefault="008031A4" w:rsidP="00F4129B">
      <w:pPr>
        <w:pStyle w:val="4"/>
      </w:pPr>
      <w:r>
        <w:rPr>
          <w:rFonts w:hint="eastAsia"/>
        </w:rPr>
        <w:t xml:space="preserve">    </w:t>
      </w:r>
      <w:r w:rsidR="008D5A81" w:rsidRPr="00447F37">
        <w:rPr>
          <w:rFonts w:hint="eastAsia"/>
        </w:rPr>
        <w:t>2、销售费用分析</w:t>
      </w:r>
    </w:p>
    <w:p w14:paraId="6B2C299D" w14:textId="431B6AC4" w:rsidR="008D5A81" w:rsidRPr="00447F37" w:rsidRDefault="008031A4" w:rsidP="00F4129B">
      <w:pPr>
        <w:pStyle w:val="4"/>
      </w:pPr>
      <w:r>
        <w:rPr>
          <w:rFonts w:hint="eastAsia"/>
        </w:rPr>
        <w:t xml:space="preserve">    </w:t>
      </w:r>
      <w:r w:rsidR="008D5A81" w:rsidRPr="00447F37">
        <w:rPr>
          <w:rFonts w:hint="eastAsia"/>
        </w:rPr>
        <w:t>3、管理费用分析</w:t>
      </w:r>
    </w:p>
    <w:p w14:paraId="37183BE3" w14:textId="0F4C6C42" w:rsidR="008D5A81" w:rsidRDefault="008D5A81" w:rsidP="00F4129B">
      <w:pPr>
        <w:pStyle w:val="4"/>
      </w:pPr>
      <w:r w:rsidRPr="00447F37">
        <w:rPr>
          <w:rFonts w:hint="eastAsia"/>
        </w:rPr>
        <w:t>4、财务费用分析</w:t>
      </w:r>
    </w:p>
    <w:p w14:paraId="404E1A1C" w14:textId="77777777" w:rsidR="008031A4" w:rsidRPr="00447F37" w:rsidRDefault="008031A4" w:rsidP="008031A4">
      <w:pPr>
        <w:ind w:firstLine="480"/>
        <w:rPr>
          <w:rFonts w:ascii="宋体" w:eastAsia="宋体" w:hAnsi="宋体"/>
          <w:color w:val="000000"/>
        </w:rPr>
      </w:pPr>
    </w:p>
    <w:p w14:paraId="0CA7010E" w14:textId="77777777" w:rsidR="008D5A81" w:rsidRPr="008031A4" w:rsidRDefault="008D5A81" w:rsidP="00F4129B">
      <w:pPr>
        <w:pStyle w:val="3"/>
      </w:pPr>
      <w:bookmarkStart w:id="279" w:name="_Toc519782494"/>
      <w:r w:rsidRPr="008031A4">
        <w:rPr>
          <w:rFonts w:hint="eastAsia"/>
        </w:rPr>
        <w:t>（五）其他收益及营业外收支分析</w:t>
      </w:r>
      <w:bookmarkEnd w:id="279"/>
    </w:p>
    <w:p w14:paraId="7F212367" w14:textId="01E1C96B" w:rsidR="008D5A81" w:rsidRPr="00447F37" w:rsidRDefault="008031A4" w:rsidP="00F4129B">
      <w:pPr>
        <w:pStyle w:val="4"/>
      </w:pPr>
      <w:r>
        <w:rPr>
          <w:rFonts w:hint="eastAsia"/>
        </w:rPr>
        <w:t xml:space="preserve">    </w:t>
      </w:r>
      <w:r w:rsidR="008D5A81" w:rsidRPr="00447F37">
        <w:rPr>
          <w:rFonts w:hint="eastAsia"/>
        </w:rPr>
        <w:t>1、其他收益</w:t>
      </w:r>
    </w:p>
    <w:p w14:paraId="7E3EEFDB" w14:textId="4DF8AC24" w:rsidR="008D5A81" w:rsidRPr="00447F37" w:rsidRDefault="008031A4" w:rsidP="00F4129B">
      <w:pPr>
        <w:pStyle w:val="4"/>
      </w:pPr>
      <w:r>
        <w:rPr>
          <w:rFonts w:hint="eastAsia"/>
        </w:rPr>
        <w:t xml:space="preserve">    </w:t>
      </w:r>
      <w:r w:rsidR="008D5A81" w:rsidRPr="00447F37">
        <w:rPr>
          <w:rFonts w:hint="eastAsia"/>
        </w:rPr>
        <w:t>2、营业外收入</w:t>
      </w:r>
    </w:p>
    <w:p w14:paraId="0991C830" w14:textId="19875941" w:rsidR="008D5A81" w:rsidRDefault="008D5A81" w:rsidP="00F4129B">
      <w:pPr>
        <w:pStyle w:val="4"/>
      </w:pPr>
      <w:r w:rsidRPr="00447F37">
        <w:rPr>
          <w:rFonts w:hint="eastAsia"/>
        </w:rPr>
        <w:t>3、营业外支出</w:t>
      </w:r>
    </w:p>
    <w:p w14:paraId="4B7318B3" w14:textId="77777777" w:rsidR="008031A4" w:rsidRPr="00447F37" w:rsidRDefault="008031A4" w:rsidP="008031A4">
      <w:pPr>
        <w:ind w:firstLine="480"/>
        <w:rPr>
          <w:rFonts w:ascii="宋体" w:eastAsia="宋体" w:hAnsi="宋体"/>
          <w:color w:val="000000"/>
        </w:rPr>
      </w:pPr>
    </w:p>
    <w:p w14:paraId="73F3BC9B" w14:textId="77777777" w:rsidR="008D5A81" w:rsidRPr="008031A4" w:rsidRDefault="008D5A81" w:rsidP="00F4129B">
      <w:pPr>
        <w:pStyle w:val="3"/>
      </w:pPr>
      <w:bookmarkStart w:id="280" w:name="_Toc519782495"/>
      <w:r w:rsidRPr="008031A4">
        <w:rPr>
          <w:rFonts w:hint="eastAsia"/>
        </w:rPr>
        <w:lastRenderedPageBreak/>
        <w:t>（六）其他影响损益的科目分析</w:t>
      </w:r>
      <w:bookmarkEnd w:id="280"/>
    </w:p>
    <w:p w14:paraId="52DBB165" w14:textId="77777777" w:rsidR="007A4FAC" w:rsidRPr="008031A4" w:rsidRDefault="007A4FAC" w:rsidP="00F4129B">
      <w:pPr>
        <w:pStyle w:val="3"/>
      </w:pPr>
      <w:bookmarkStart w:id="281" w:name="_Toc519782496"/>
      <w:r w:rsidRPr="008031A4">
        <w:rPr>
          <w:rFonts w:hint="eastAsia"/>
        </w:rPr>
        <w:t>（七）净利润分析</w:t>
      </w:r>
      <w:bookmarkEnd w:id="281"/>
    </w:p>
    <w:p w14:paraId="03565B4B" w14:textId="77777777" w:rsidR="007A4FAC" w:rsidRPr="008031A4" w:rsidRDefault="007A4FAC" w:rsidP="00F4129B">
      <w:pPr>
        <w:pStyle w:val="3"/>
      </w:pPr>
      <w:bookmarkStart w:id="282" w:name="_Toc519782497"/>
      <w:r w:rsidRPr="008031A4">
        <w:rPr>
          <w:rFonts w:hint="eastAsia"/>
        </w:rPr>
        <w:t>（八）非经常性损益分析</w:t>
      </w:r>
      <w:bookmarkEnd w:id="282"/>
    </w:p>
    <w:p w14:paraId="52DE9E2B" w14:textId="77777777" w:rsidR="007A4FAC" w:rsidRPr="00447F37" w:rsidRDefault="007A4FAC" w:rsidP="00F4129B">
      <w:pPr>
        <w:pStyle w:val="3"/>
      </w:pPr>
      <w:bookmarkStart w:id="283" w:name="_Toc519782498"/>
      <w:r w:rsidRPr="008031A4">
        <w:rPr>
          <w:rFonts w:hint="eastAsia"/>
        </w:rPr>
        <w:t>（九）主要税种纳税情况</w:t>
      </w:r>
      <w:bookmarkEnd w:id="283"/>
    </w:p>
    <w:p w14:paraId="363063D7" w14:textId="7877DE5D" w:rsidR="007A4FAC" w:rsidRPr="00447F37" w:rsidRDefault="008031A4" w:rsidP="00F4129B">
      <w:pPr>
        <w:pStyle w:val="4"/>
      </w:pPr>
      <w:r>
        <w:rPr>
          <w:rFonts w:hint="eastAsia"/>
        </w:rPr>
        <w:t xml:space="preserve">    </w:t>
      </w:r>
      <w:r w:rsidR="007A4FAC" w:rsidRPr="00447F37">
        <w:rPr>
          <w:rFonts w:hint="eastAsia"/>
        </w:rPr>
        <w:t>1、主要税种纳税情况</w:t>
      </w:r>
    </w:p>
    <w:p w14:paraId="268E893C" w14:textId="48D6537D" w:rsidR="007A4FAC" w:rsidRDefault="007A4FAC" w:rsidP="00F4129B">
      <w:pPr>
        <w:pStyle w:val="4"/>
      </w:pPr>
      <w:r w:rsidRPr="00447F37">
        <w:rPr>
          <w:rFonts w:hint="eastAsia"/>
        </w:rPr>
        <w:t>2、所得税费用与会计利润的关系</w:t>
      </w:r>
    </w:p>
    <w:p w14:paraId="286514A9" w14:textId="77777777" w:rsidR="008031A4" w:rsidRPr="008031A4" w:rsidRDefault="008031A4" w:rsidP="008031A4">
      <w:pPr>
        <w:ind w:firstLine="480"/>
        <w:rPr>
          <w:rFonts w:ascii="宋体" w:eastAsia="宋体" w:hAnsi="宋体"/>
          <w:color w:val="000000"/>
        </w:rPr>
      </w:pPr>
    </w:p>
    <w:p w14:paraId="10A8EF7D" w14:textId="77777777" w:rsidR="007A4FAC" w:rsidRPr="008031A4" w:rsidRDefault="007A4FAC" w:rsidP="00F4129B">
      <w:pPr>
        <w:pStyle w:val="3"/>
      </w:pPr>
      <w:bookmarkStart w:id="284" w:name="_Toc519782499"/>
      <w:r w:rsidRPr="008031A4">
        <w:rPr>
          <w:rFonts w:hint="eastAsia"/>
        </w:rPr>
        <w:t>（十）对公司持续盈利能力产生重大不利影响的因素及保荐机构对公司持续盈利能力的核查意见</w:t>
      </w:r>
      <w:bookmarkEnd w:id="284"/>
    </w:p>
    <w:p w14:paraId="7D07E743" w14:textId="380943D4" w:rsidR="008031A4" w:rsidRDefault="007A4FAC" w:rsidP="008031A4">
      <w:pPr>
        <w:ind w:firstLine="480"/>
        <w:rPr>
          <w:rFonts w:ascii="宋体" w:eastAsia="宋体" w:hAnsi="宋体"/>
          <w:color w:val="000000"/>
        </w:rPr>
      </w:pPr>
      <w:r w:rsidRPr="00447F37">
        <w:rPr>
          <w:rFonts w:ascii="宋体" w:eastAsia="宋体" w:hAnsi="宋体" w:hint="eastAsia"/>
          <w:color w:val="000000"/>
        </w:rPr>
        <w:t>报告期内，公司财务状况和盈利能力良好，具有良好的成长性，公司的经营模式、产品或服务的结构未发生重大变化，公司的行业地位及公司所处行业的经营环境未发生重大变化，公司在用的商标、专利、软件著作权等重要资产或者技术的取得及使用未发生重大不利变化，公司最近一年的营业收入或净利润对关联方或者有重大不确定性的客户不存在重大依赖，公司最近一年的净利润不存在主要来自合并财务报表范围以外投资收益的情形。同时，公司已在本招股说明书“第四节 风险因素”中披露公司未来所面临的主要风险，公司特别提醒投资者仔细阅读本招股说明书中的上述内容。</w:t>
      </w:r>
    </w:p>
    <w:p w14:paraId="3E1B1C61" w14:textId="333FF791" w:rsidR="007A4FAC" w:rsidRDefault="007A4FAC" w:rsidP="008031A4">
      <w:pPr>
        <w:ind w:firstLine="480"/>
        <w:rPr>
          <w:rFonts w:ascii="宋体" w:eastAsia="宋体" w:hAnsi="宋体"/>
          <w:color w:val="000000"/>
        </w:rPr>
      </w:pPr>
      <w:r w:rsidRPr="00447F37">
        <w:rPr>
          <w:rFonts w:ascii="宋体" w:eastAsia="宋体" w:hAnsi="宋体" w:hint="eastAsia"/>
          <w:color w:val="000000"/>
        </w:rPr>
        <w:br/>
      </w:r>
      <w:r w:rsidR="008031A4">
        <w:rPr>
          <w:rFonts w:ascii="宋体" w:eastAsia="宋体" w:hAnsi="宋体" w:hint="eastAsia"/>
          <w:color w:val="000000"/>
        </w:rPr>
        <w:t xml:space="preserve">    </w:t>
      </w:r>
      <w:r w:rsidRPr="00447F37">
        <w:rPr>
          <w:rFonts w:ascii="宋体" w:eastAsia="宋体" w:hAnsi="宋体" w:hint="eastAsia"/>
          <w:color w:val="000000"/>
        </w:rPr>
        <w:t>经核查，保荐机构认为：公司以创意设计为核心，业务范围涵盖大型文化演艺活动、文化旅游演艺、景观艺术照明及演绎等多个领域的创意、设计及制</w:t>
      </w:r>
      <w:r w:rsidRPr="00447F37">
        <w:rPr>
          <w:rFonts w:ascii="宋体" w:eastAsia="宋体" w:hAnsi="宋体" w:hint="eastAsia"/>
          <w:color w:val="000000"/>
        </w:rPr>
        <w:lastRenderedPageBreak/>
        <w:t>作服务，公司所处文化创意产业发展前景较好，市场开拓具有可持续性。公司具有良好的行业地位，技术及研发能力较强，内部管理和业务运行规范，发展目标清晰，市场竞争力较强，未来公司具备较强的持续盈利能力。</w:t>
      </w:r>
    </w:p>
    <w:p w14:paraId="567BE0CC" w14:textId="77777777" w:rsidR="008031A4" w:rsidRPr="00447F37" w:rsidRDefault="008031A4" w:rsidP="00F4129B">
      <w:pPr>
        <w:pStyle w:val="2"/>
      </w:pPr>
    </w:p>
    <w:p w14:paraId="3B0CF294" w14:textId="77777777" w:rsidR="007A4FAC" w:rsidRDefault="007A4FAC" w:rsidP="00F4129B">
      <w:pPr>
        <w:pStyle w:val="2"/>
        <w:rPr>
          <w:sz w:val="30"/>
          <w:szCs w:val="30"/>
        </w:rPr>
      </w:pPr>
      <w:bookmarkStart w:id="285" w:name="_Toc519782500"/>
      <w:r w:rsidRPr="008031A4">
        <w:rPr>
          <w:rFonts w:hint="eastAsia"/>
          <w:sz w:val="30"/>
          <w:szCs w:val="30"/>
        </w:rPr>
        <w:t>十三、财务状况分析</w:t>
      </w:r>
      <w:bookmarkEnd w:id="285"/>
    </w:p>
    <w:p w14:paraId="68F6791E" w14:textId="77777777" w:rsidR="008031A4" w:rsidRPr="008031A4" w:rsidRDefault="008031A4" w:rsidP="00C33E7C">
      <w:pPr>
        <w:outlineLvl w:val="0"/>
        <w:rPr>
          <w:rFonts w:ascii="宋体" w:eastAsia="宋体" w:hAnsi="宋体"/>
          <w:b/>
          <w:color w:val="000000"/>
          <w:sz w:val="30"/>
          <w:szCs w:val="30"/>
        </w:rPr>
      </w:pPr>
    </w:p>
    <w:p w14:paraId="01BDB813" w14:textId="77777777" w:rsidR="007A4FAC" w:rsidRPr="008031A4" w:rsidRDefault="007A4FAC" w:rsidP="00F4129B">
      <w:pPr>
        <w:pStyle w:val="3"/>
      </w:pPr>
      <w:bookmarkStart w:id="286" w:name="_Toc519782501"/>
      <w:r w:rsidRPr="008031A4">
        <w:rPr>
          <w:rFonts w:hint="eastAsia"/>
        </w:rPr>
        <w:t>（一）资产状况分析</w:t>
      </w:r>
      <w:bookmarkEnd w:id="286"/>
    </w:p>
    <w:p w14:paraId="78D4F8BE" w14:textId="696BE892" w:rsidR="007A4FAC" w:rsidRPr="00447F37" w:rsidRDefault="008031A4" w:rsidP="00F4129B">
      <w:pPr>
        <w:pStyle w:val="4"/>
      </w:pPr>
      <w:r>
        <w:rPr>
          <w:rFonts w:hint="eastAsia"/>
        </w:rPr>
        <w:t xml:space="preserve">    </w:t>
      </w:r>
      <w:r w:rsidR="007A4FAC" w:rsidRPr="00447F37">
        <w:rPr>
          <w:rFonts w:hint="eastAsia"/>
        </w:rPr>
        <w:t>1、资产总体构成情况</w:t>
      </w:r>
    </w:p>
    <w:p w14:paraId="15A44360" w14:textId="6BC6098B" w:rsidR="00837216" w:rsidRPr="00447F37" w:rsidRDefault="008031A4" w:rsidP="00F4129B">
      <w:pPr>
        <w:pStyle w:val="4"/>
      </w:pPr>
      <w:r>
        <w:rPr>
          <w:rFonts w:hint="eastAsia"/>
        </w:rPr>
        <w:t xml:space="preserve">    </w:t>
      </w:r>
      <w:r w:rsidR="00837216" w:rsidRPr="00447F37">
        <w:rPr>
          <w:rFonts w:hint="eastAsia"/>
        </w:rPr>
        <w:t>2、流动资产的构成及其变动情况</w:t>
      </w:r>
    </w:p>
    <w:p w14:paraId="77DE81AA" w14:textId="3448D3EA" w:rsidR="00837216" w:rsidRDefault="00837216" w:rsidP="00F4129B">
      <w:pPr>
        <w:pStyle w:val="4"/>
      </w:pPr>
      <w:r w:rsidRPr="00447F37">
        <w:rPr>
          <w:rFonts w:hint="eastAsia"/>
        </w:rPr>
        <w:t>3、非流动资产的构成及其变动情况</w:t>
      </w:r>
    </w:p>
    <w:p w14:paraId="05C6BCE2" w14:textId="77777777" w:rsidR="008031A4" w:rsidRPr="008031A4" w:rsidRDefault="008031A4" w:rsidP="008031A4">
      <w:pPr>
        <w:ind w:firstLine="480"/>
        <w:rPr>
          <w:rFonts w:ascii="宋体" w:eastAsia="宋体" w:hAnsi="宋体"/>
          <w:color w:val="000000"/>
        </w:rPr>
      </w:pPr>
    </w:p>
    <w:p w14:paraId="56789A54" w14:textId="77777777" w:rsidR="00837216" w:rsidRPr="008031A4" w:rsidRDefault="00837216" w:rsidP="00F4129B">
      <w:pPr>
        <w:pStyle w:val="3"/>
      </w:pPr>
      <w:bookmarkStart w:id="287" w:name="_Toc519782502"/>
      <w:r w:rsidRPr="008031A4">
        <w:rPr>
          <w:rFonts w:hint="eastAsia"/>
        </w:rPr>
        <w:t>（二）负债状况分析</w:t>
      </w:r>
      <w:bookmarkEnd w:id="287"/>
    </w:p>
    <w:p w14:paraId="4C37E5AE" w14:textId="77777777" w:rsidR="00837216" w:rsidRPr="00447F37" w:rsidRDefault="00837216" w:rsidP="00F4129B">
      <w:pPr>
        <w:pStyle w:val="4"/>
      </w:pPr>
      <w:r w:rsidRPr="00447F37">
        <w:rPr>
          <w:rFonts w:hint="eastAsia"/>
        </w:rPr>
        <w:t>1、负债总体构成情况</w:t>
      </w:r>
      <w:r w:rsidRPr="00447F37">
        <w:tab/>
      </w:r>
    </w:p>
    <w:p w14:paraId="145864A2" w14:textId="17731F97" w:rsidR="00837216" w:rsidRPr="00447F37" w:rsidRDefault="00837216" w:rsidP="00F4129B">
      <w:pPr>
        <w:pStyle w:val="4"/>
      </w:pPr>
      <w:r w:rsidRPr="00447F37">
        <w:rPr>
          <w:rFonts w:hint="eastAsia"/>
        </w:rPr>
        <w:t>2、流动负债的构成及其变动情况</w:t>
      </w:r>
    </w:p>
    <w:p w14:paraId="0B5F83E5" w14:textId="77777777" w:rsidR="00837216" w:rsidRDefault="00837216" w:rsidP="00F4129B">
      <w:pPr>
        <w:pStyle w:val="4"/>
      </w:pPr>
      <w:r w:rsidRPr="00447F37">
        <w:rPr>
          <w:rFonts w:hint="eastAsia"/>
        </w:rPr>
        <w:t>3、非流动负债的构成及其变动情况</w:t>
      </w:r>
    </w:p>
    <w:p w14:paraId="52916E2E" w14:textId="77777777" w:rsidR="008031A4" w:rsidRPr="00447F37" w:rsidRDefault="008031A4" w:rsidP="00837216">
      <w:pPr>
        <w:rPr>
          <w:rFonts w:ascii="宋体" w:eastAsia="宋体" w:hAnsi="宋体"/>
          <w:color w:val="000000"/>
        </w:rPr>
      </w:pPr>
    </w:p>
    <w:p w14:paraId="69FC9619" w14:textId="77777777" w:rsidR="00837216" w:rsidRPr="008031A4" w:rsidRDefault="00837216" w:rsidP="00F4129B">
      <w:pPr>
        <w:pStyle w:val="3"/>
      </w:pPr>
      <w:bookmarkStart w:id="288" w:name="_Toc519782503"/>
      <w:r w:rsidRPr="008031A4">
        <w:rPr>
          <w:rFonts w:hint="eastAsia"/>
        </w:rPr>
        <w:lastRenderedPageBreak/>
        <w:t>（三）股东权益分析</w:t>
      </w:r>
      <w:bookmarkEnd w:id="288"/>
    </w:p>
    <w:p w14:paraId="59AF3311" w14:textId="303CC556" w:rsidR="00837216" w:rsidRPr="00447F37" w:rsidRDefault="008031A4" w:rsidP="00F4129B">
      <w:pPr>
        <w:pStyle w:val="4"/>
      </w:pPr>
      <w:r>
        <w:rPr>
          <w:rFonts w:hint="eastAsia"/>
        </w:rPr>
        <w:t xml:space="preserve">    </w:t>
      </w:r>
      <w:r w:rsidR="00837216" w:rsidRPr="00447F37">
        <w:rPr>
          <w:rFonts w:hint="eastAsia"/>
        </w:rPr>
        <w:t>1、股本</w:t>
      </w:r>
    </w:p>
    <w:p w14:paraId="3A069FC7" w14:textId="266B39ED" w:rsidR="00837216" w:rsidRPr="00447F37" w:rsidRDefault="008031A4" w:rsidP="00F4129B">
      <w:pPr>
        <w:pStyle w:val="4"/>
      </w:pPr>
      <w:r>
        <w:rPr>
          <w:rFonts w:hint="eastAsia"/>
        </w:rPr>
        <w:t xml:space="preserve">    </w:t>
      </w:r>
      <w:r w:rsidR="00837216" w:rsidRPr="00447F37">
        <w:rPr>
          <w:rFonts w:hint="eastAsia"/>
        </w:rPr>
        <w:t>2、资本公积</w:t>
      </w:r>
    </w:p>
    <w:p w14:paraId="6CF0DB3E" w14:textId="7A9A1016" w:rsidR="00837216" w:rsidRPr="00447F37" w:rsidRDefault="008031A4" w:rsidP="00F4129B">
      <w:pPr>
        <w:pStyle w:val="4"/>
      </w:pPr>
      <w:r>
        <w:rPr>
          <w:rFonts w:hint="eastAsia"/>
        </w:rPr>
        <w:t xml:space="preserve">    </w:t>
      </w:r>
      <w:r w:rsidR="00837216" w:rsidRPr="00447F37">
        <w:rPr>
          <w:rFonts w:hint="eastAsia"/>
        </w:rPr>
        <w:t>3、盈余公积</w:t>
      </w:r>
    </w:p>
    <w:p w14:paraId="09EE05CE" w14:textId="78773294" w:rsidR="00837216" w:rsidRDefault="00837216" w:rsidP="00F4129B">
      <w:pPr>
        <w:pStyle w:val="4"/>
      </w:pPr>
      <w:r w:rsidRPr="00447F37">
        <w:rPr>
          <w:rFonts w:hint="eastAsia"/>
        </w:rPr>
        <w:t>4、未分配利润</w:t>
      </w:r>
    </w:p>
    <w:p w14:paraId="4B64E377" w14:textId="77777777" w:rsidR="008031A4" w:rsidRPr="00447F37" w:rsidRDefault="008031A4" w:rsidP="008031A4">
      <w:pPr>
        <w:ind w:firstLine="480"/>
        <w:rPr>
          <w:rFonts w:ascii="宋体" w:eastAsia="宋体" w:hAnsi="宋体"/>
          <w:color w:val="000000"/>
        </w:rPr>
      </w:pPr>
    </w:p>
    <w:p w14:paraId="5186AF6F" w14:textId="77777777" w:rsidR="00C167E0" w:rsidRPr="008031A4" w:rsidRDefault="00C167E0" w:rsidP="00C167E0">
      <w:pPr>
        <w:rPr>
          <w:rFonts w:ascii="宋体" w:eastAsia="宋体" w:hAnsi="宋体"/>
          <w:b/>
          <w:color w:val="000000"/>
        </w:rPr>
      </w:pPr>
      <w:r w:rsidRPr="008031A4">
        <w:rPr>
          <w:rFonts w:ascii="宋体" w:eastAsia="宋体" w:hAnsi="宋体" w:hint="eastAsia"/>
          <w:b/>
          <w:color w:val="000000"/>
        </w:rPr>
        <w:t>（四）偿债能力分析</w:t>
      </w:r>
    </w:p>
    <w:p w14:paraId="6F82C0C7" w14:textId="0FDC5C9E" w:rsidR="00C167E0" w:rsidRPr="00447F37" w:rsidRDefault="008031A4" w:rsidP="00F4129B">
      <w:pPr>
        <w:pStyle w:val="4"/>
      </w:pPr>
      <w:r>
        <w:rPr>
          <w:rFonts w:hint="eastAsia"/>
        </w:rPr>
        <w:t xml:space="preserve">    </w:t>
      </w:r>
      <w:r w:rsidR="00C167E0" w:rsidRPr="00447F37">
        <w:rPr>
          <w:rFonts w:hint="eastAsia"/>
        </w:rPr>
        <w:t>1、公司主要偿债能力指标分析</w:t>
      </w:r>
    </w:p>
    <w:p w14:paraId="5A11C3DA" w14:textId="265E89E8" w:rsidR="00C167E0" w:rsidRDefault="00C167E0" w:rsidP="00F4129B">
      <w:pPr>
        <w:pStyle w:val="4"/>
      </w:pPr>
      <w:r w:rsidRPr="00447F37">
        <w:rPr>
          <w:rFonts w:hint="eastAsia"/>
        </w:rPr>
        <w:t>2、与同行业可比公司的比较分析</w:t>
      </w:r>
    </w:p>
    <w:p w14:paraId="25E03BB0" w14:textId="77777777" w:rsidR="008031A4" w:rsidRPr="008031A4" w:rsidRDefault="008031A4" w:rsidP="008031A4">
      <w:pPr>
        <w:ind w:firstLine="480"/>
        <w:rPr>
          <w:rFonts w:ascii="宋体" w:eastAsia="宋体" w:hAnsi="宋体"/>
          <w:color w:val="000000"/>
        </w:rPr>
      </w:pPr>
    </w:p>
    <w:p w14:paraId="36945FF3" w14:textId="77777777" w:rsidR="00C167E0" w:rsidRPr="008031A4" w:rsidRDefault="00C167E0" w:rsidP="00F4129B">
      <w:pPr>
        <w:pStyle w:val="3"/>
      </w:pPr>
      <w:bookmarkStart w:id="289" w:name="_Toc519782504"/>
      <w:r w:rsidRPr="008031A4">
        <w:rPr>
          <w:rFonts w:hint="eastAsia"/>
        </w:rPr>
        <w:t>（五）资产周转能力分析</w:t>
      </w:r>
      <w:bookmarkEnd w:id="289"/>
    </w:p>
    <w:p w14:paraId="499DE8B1" w14:textId="2EE8912B" w:rsidR="00C167E0" w:rsidRPr="00447F37" w:rsidRDefault="008031A4" w:rsidP="00F4129B">
      <w:pPr>
        <w:pStyle w:val="4"/>
      </w:pPr>
      <w:r>
        <w:rPr>
          <w:rFonts w:hint="eastAsia"/>
        </w:rPr>
        <w:t xml:space="preserve">    </w:t>
      </w:r>
      <w:r w:rsidR="00C167E0" w:rsidRPr="00447F37">
        <w:rPr>
          <w:rFonts w:hint="eastAsia"/>
        </w:rPr>
        <w:t>1、公司主要资产周转能力指标分析</w:t>
      </w:r>
    </w:p>
    <w:p w14:paraId="3512574A" w14:textId="209EABC9" w:rsidR="00C167E0" w:rsidRDefault="00C167E0" w:rsidP="00F4129B">
      <w:pPr>
        <w:pStyle w:val="4"/>
      </w:pPr>
      <w:r w:rsidRPr="00447F37">
        <w:rPr>
          <w:rFonts w:hint="eastAsia"/>
        </w:rPr>
        <w:t>2、与同行业可比公司的比较分析</w:t>
      </w:r>
    </w:p>
    <w:p w14:paraId="03098E24" w14:textId="77777777" w:rsidR="008031A4" w:rsidRPr="008031A4" w:rsidRDefault="008031A4" w:rsidP="008031A4">
      <w:pPr>
        <w:ind w:firstLine="480"/>
        <w:rPr>
          <w:rFonts w:ascii="宋体" w:eastAsia="宋体" w:hAnsi="宋体"/>
          <w:color w:val="000000"/>
        </w:rPr>
      </w:pPr>
    </w:p>
    <w:p w14:paraId="456E91DB" w14:textId="77777777" w:rsidR="00C167E0" w:rsidRDefault="00C167E0" w:rsidP="00F4129B">
      <w:pPr>
        <w:pStyle w:val="2"/>
      </w:pPr>
      <w:bookmarkStart w:id="290" w:name="_Toc519782505"/>
      <w:r w:rsidRPr="008031A4">
        <w:rPr>
          <w:rFonts w:hint="eastAsia"/>
        </w:rPr>
        <w:t>十四、现金流量分析</w:t>
      </w:r>
      <w:bookmarkEnd w:id="290"/>
    </w:p>
    <w:p w14:paraId="441A5164" w14:textId="77777777" w:rsidR="00D2165E" w:rsidRPr="008031A4" w:rsidRDefault="00D2165E" w:rsidP="00C33E7C">
      <w:pPr>
        <w:outlineLvl w:val="0"/>
        <w:rPr>
          <w:rFonts w:ascii="宋体" w:eastAsia="宋体" w:hAnsi="宋体"/>
          <w:b/>
          <w:color w:val="000000"/>
          <w:sz w:val="30"/>
          <w:szCs w:val="30"/>
        </w:rPr>
      </w:pPr>
    </w:p>
    <w:p w14:paraId="69DA63E4" w14:textId="77777777" w:rsidR="00C167E0" w:rsidRPr="00D2165E" w:rsidRDefault="00C167E0" w:rsidP="00F4129B">
      <w:pPr>
        <w:pStyle w:val="3"/>
      </w:pPr>
      <w:bookmarkStart w:id="291" w:name="_Toc519782506"/>
      <w:r w:rsidRPr="00D2165E">
        <w:rPr>
          <w:rFonts w:hint="eastAsia"/>
        </w:rPr>
        <w:lastRenderedPageBreak/>
        <w:t>（一）经营活动产生的现金流量分析</w:t>
      </w:r>
      <w:bookmarkEnd w:id="291"/>
    </w:p>
    <w:p w14:paraId="181F4427" w14:textId="77777777" w:rsidR="00C167E0" w:rsidRPr="00D2165E" w:rsidRDefault="00C167E0" w:rsidP="00F4129B">
      <w:pPr>
        <w:pStyle w:val="3"/>
      </w:pPr>
      <w:bookmarkStart w:id="292" w:name="_Toc519782507"/>
      <w:r w:rsidRPr="00D2165E">
        <w:rPr>
          <w:rFonts w:hint="eastAsia"/>
        </w:rPr>
        <w:t>（二）投资活动产生的现金流量分析</w:t>
      </w:r>
      <w:bookmarkEnd w:id="292"/>
    </w:p>
    <w:p w14:paraId="13AA68D1" w14:textId="0AAC68DD" w:rsidR="00837216" w:rsidRPr="00D2165E" w:rsidRDefault="00C167E0" w:rsidP="00F4129B">
      <w:pPr>
        <w:pStyle w:val="3"/>
      </w:pPr>
      <w:bookmarkStart w:id="293" w:name="_Toc519782508"/>
      <w:r w:rsidRPr="00D2165E">
        <w:rPr>
          <w:rFonts w:hint="eastAsia"/>
        </w:rPr>
        <w:t>（三）筹资活动产生的现金流量分析</w:t>
      </w:r>
      <w:bookmarkEnd w:id="293"/>
    </w:p>
    <w:p w14:paraId="7577A972" w14:textId="77777777" w:rsidR="00C167E0" w:rsidRPr="00D2165E" w:rsidRDefault="00C167E0" w:rsidP="00F4129B">
      <w:pPr>
        <w:pStyle w:val="3"/>
      </w:pPr>
      <w:bookmarkStart w:id="294" w:name="_Toc519782509"/>
      <w:r w:rsidRPr="00D2165E">
        <w:rPr>
          <w:rFonts w:hint="eastAsia"/>
        </w:rPr>
        <w:t>（四）不涉及现金收支的重大投资和筹资活动</w:t>
      </w:r>
      <w:bookmarkEnd w:id="294"/>
    </w:p>
    <w:p w14:paraId="7FD9F376" w14:textId="77777777" w:rsidR="00C167E0" w:rsidRPr="00447F37" w:rsidRDefault="00C167E0" w:rsidP="00F4129B">
      <w:pPr>
        <w:pStyle w:val="3"/>
      </w:pPr>
      <w:bookmarkStart w:id="295" w:name="_Toc519782510"/>
      <w:r w:rsidRPr="00D2165E">
        <w:rPr>
          <w:rFonts w:hint="eastAsia"/>
        </w:rPr>
        <w:t>（五）未来可预见的重大资本性支出</w:t>
      </w:r>
      <w:bookmarkEnd w:id="295"/>
    </w:p>
    <w:p w14:paraId="538EF5FF" w14:textId="77777777" w:rsidR="00C167E0" w:rsidRDefault="00C167E0" w:rsidP="00F4129B">
      <w:pPr>
        <w:pStyle w:val="2"/>
      </w:pPr>
      <w:bookmarkStart w:id="296" w:name="_Toc519782511"/>
      <w:r w:rsidRPr="00D2165E">
        <w:rPr>
          <w:rFonts w:hint="eastAsia"/>
        </w:rPr>
        <w:t>十五、填补被摊薄即期回报的措施及承诺</w:t>
      </w:r>
      <w:bookmarkEnd w:id="296"/>
    </w:p>
    <w:p w14:paraId="6B7339E7" w14:textId="77777777" w:rsidR="00D2165E" w:rsidRPr="00D2165E" w:rsidRDefault="00D2165E" w:rsidP="00C33E7C">
      <w:pPr>
        <w:outlineLvl w:val="0"/>
        <w:rPr>
          <w:rFonts w:ascii="宋体" w:eastAsia="宋体" w:hAnsi="宋体"/>
          <w:b/>
          <w:color w:val="000000"/>
          <w:sz w:val="30"/>
          <w:szCs w:val="30"/>
        </w:rPr>
      </w:pPr>
    </w:p>
    <w:p w14:paraId="391D950B" w14:textId="1E4AD360" w:rsidR="00AE035F" w:rsidRDefault="00AE035F" w:rsidP="00D2165E">
      <w:pPr>
        <w:ind w:firstLine="480"/>
        <w:rPr>
          <w:rFonts w:ascii="宋体" w:eastAsia="宋体" w:hAnsi="宋体"/>
          <w:color w:val="000000"/>
        </w:rPr>
      </w:pPr>
      <w:r w:rsidRPr="00447F37">
        <w:rPr>
          <w:rFonts w:ascii="宋体" w:eastAsia="宋体" w:hAnsi="宋体" w:hint="eastAsia"/>
          <w:color w:val="000000"/>
        </w:rPr>
        <w:t>为落实《国务院办公厅关于进一步加强资本市场中小投资者合法权益保护工作的意见》（国办发[2013]110 号）、《国务院关于进一步促进资本市场健康发展的若干意见》（国发[2014]17 号）和《关于首发及再融资、重大资产重组摊薄即期回报有关事项的指导意见》（中国证券监督管理委员会公告[2015]31 号）的相关要求，公司分析了本次首次公开发行股票对即期回报可能造成的影响，并结合公司实际情况，提出了填补即期回报的具体措施，具体如下：</w:t>
      </w:r>
    </w:p>
    <w:p w14:paraId="5A378088" w14:textId="77777777" w:rsidR="00D2165E" w:rsidRPr="00D2165E" w:rsidRDefault="00D2165E" w:rsidP="00F4129B">
      <w:pPr>
        <w:pStyle w:val="3"/>
      </w:pPr>
    </w:p>
    <w:p w14:paraId="40B83B73" w14:textId="77777777" w:rsidR="00AE035F" w:rsidRPr="00D2165E" w:rsidRDefault="00AE035F" w:rsidP="00F4129B">
      <w:pPr>
        <w:pStyle w:val="3"/>
      </w:pPr>
      <w:bookmarkStart w:id="297" w:name="_Toc519782512"/>
      <w:r w:rsidRPr="00D2165E">
        <w:rPr>
          <w:rFonts w:hint="eastAsia"/>
        </w:rPr>
        <w:t>（一）本次发行及募集资金到位对每股收益的影响</w:t>
      </w:r>
      <w:bookmarkEnd w:id="297"/>
    </w:p>
    <w:p w14:paraId="7DB95876" w14:textId="4F19D7A1" w:rsidR="00AE035F" w:rsidRDefault="00AE035F" w:rsidP="00D2165E">
      <w:pPr>
        <w:ind w:firstLine="480"/>
        <w:rPr>
          <w:rFonts w:ascii="宋体" w:eastAsia="宋体" w:hAnsi="宋体"/>
          <w:color w:val="000000"/>
        </w:rPr>
      </w:pPr>
      <w:r w:rsidRPr="00447F37">
        <w:rPr>
          <w:rFonts w:ascii="宋体" w:eastAsia="宋体" w:hAnsi="宋体" w:hint="eastAsia"/>
          <w:color w:val="000000"/>
        </w:rPr>
        <w:t>1、假设条件</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以下假设仅为测算本次发行对公司即期回报的影响，并非对公司未来利润的判断或保证，亦不构成盈利预测，投资者不应据此进行投资决策。</w:t>
      </w:r>
      <w:r w:rsidRPr="00447F37">
        <w:rPr>
          <w:rFonts w:ascii="宋体" w:eastAsia="宋体" w:hAnsi="宋体" w:hint="eastAsia"/>
          <w:color w:val="000000"/>
        </w:rPr>
        <w:br/>
      </w:r>
      <w:r w:rsidR="00D2165E">
        <w:rPr>
          <w:rFonts w:ascii="宋体" w:eastAsia="宋体" w:hAnsi="宋体" w:hint="eastAsia"/>
          <w:color w:val="000000"/>
        </w:rPr>
        <w:lastRenderedPageBreak/>
        <w:t xml:space="preserve">   </w:t>
      </w:r>
      <w:r w:rsidRPr="00447F37">
        <w:rPr>
          <w:rFonts w:ascii="宋体" w:eastAsia="宋体" w:hAnsi="宋体" w:hint="eastAsia"/>
          <w:color w:val="000000"/>
        </w:rPr>
        <w:t>（1）本次发行于 ((num_year)) 年 ((num_year))月实施完毕，该完成时间仅为估计，最终以中国证监会核准本次发行后的实际完成时间为准；</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（2）本次发行股票数量不超过 ((num_number))万股，最终发行股份数量以中国证监会核准发行的股份数量为准；</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（3）以公司 ((num_year))年度扣除非经常性损益后归属于母公司股东的净利润 ((num_amount))万元为基础，假设 ((num_year)) 年度公司扣除非经常性损益后的归属于母公司股东的净利润保持不变、增长 10%或者下降 10%；（此净利润增长值不代表公司对未来利润的盈利预测，其实现取决于国家宏观经济政策、市场状况的变化等多种因素，存在不确定性）</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（4）我国宏观经济环境情况和公司所处行业没有发生重大不利变化，国家主管政府部门没有对公司所处行业进行重大政策调整；</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（5）在预测公司发行后扣除非经常性损益后归属于母公司股东的净利润时，未考虑募集资金投资项目所产生的效益对净利润的影响；</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（6）未考虑其他因素对公司股本的影响。</w:t>
      </w:r>
    </w:p>
    <w:p w14:paraId="28F160C3" w14:textId="77777777" w:rsidR="00D2165E" w:rsidRPr="00D2165E" w:rsidRDefault="00D2165E" w:rsidP="00D2165E">
      <w:pPr>
        <w:ind w:firstLine="480"/>
        <w:rPr>
          <w:rFonts w:ascii="宋体" w:eastAsia="宋体" w:hAnsi="宋体"/>
          <w:color w:val="000000"/>
        </w:rPr>
      </w:pPr>
    </w:p>
    <w:p w14:paraId="6220E5EF" w14:textId="62F8D5D3" w:rsidR="00AE035F" w:rsidRPr="00D2165E" w:rsidRDefault="00AE035F" w:rsidP="00D2165E">
      <w:pPr>
        <w:pStyle w:val="a8"/>
        <w:numPr>
          <w:ilvl w:val="0"/>
          <w:numId w:val="18"/>
        </w:numPr>
        <w:ind w:firstLineChars="0"/>
        <w:rPr>
          <w:rFonts w:ascii="宋体" w:eastAsia="宋体" w:hAnsi="宋体"/>
          <w:color w:val="000000"/>
        </w:rPr>
      </w:pPr>
      <w:r w:rsidRPr="00D2165E">
        <w:rPr>
          <w:rFonts w:ascii="宋体" w:eastAsia="宋体" w:hAnsi="宋体" w:hint="eastAsia"/>
          <w:color w:val="000000"/>
        </w:rPr>
        <w:t>指标影响</w:t>
      </w:r>
    </w:p>
    <w:p w14:paraId="2E13CFCD" w14:textId="77777777" w:rsidR="00D2165E" w:rsidRPr="00D2165E" w:rsidRDefault="00D2165E" w:rsidP="00D2165E">
      <w:pPr>
        <w:rPr>
          <w:rFonts w:ascii="宋体" w:eastAsia="宋体" w:hAnsi="宋体"/>
          <w:color w:val="000000"/>
        </w:rPr>
      </w:pPr>
    </w:p>
    <w:p w14:paraId="41B07FE6" w14:textId="77777777" w:rsidR="00AE035F" w:rsidRPr="00D2165E" w:rsidRDefault="00AE035F" w:rsidP="00F4129B">
      <w:pPr>
        <w:pStyle w:val="3"/>
      </w:pPr>
      <w:bookmarkStart w:id="298" w:name="_Toc519782513"/>
      <w:r w:rsidRPr="00D2165E">
        <w:rPr>
          <w:rFonts w:hint="eastAsia"/>
        </w:rPr>
        <w:t>（二）本次发行融资的必要性和合理性</w:t>
      </w:r>
      <w:bookmarkEnd w:id="298"/>
    </w:p>
    <w:p w14:paraId="0A573787" w14:textId="1B5A947E" w:rsidR="00AE035F" w:rsidRDefault="00AE035F" w:rsidP="00D2165E">
      <w:pPr>
        <w:ind w:firstLine="480"/>
        <w:rPr>
          <w:rFonts w:ascii="宋体" w:eastAsia="宋体" w:hAnsi="宋体"/>
          <w:color w:val="000000"/>
        </w:rPr>
      </w:pPr>
      <w:r w:rsidRPr="00447F37">
        <w:rPr>
          <w:rFonts w:ascii="宋体" w:eastAsia="宋体" w:hAnsi="宋体" w:hint="eastAsia"/>
          <w:color w:val="000000"/>
        </w:rPr>
        <w:t>公司本次募集资金均围绕主营业务进行投资安排，符合国家产业政策导向、市场需求以及公司自身优势的内在要求。募集资金投资项目的实施是稳步推进公司发展战略的重要举措，有利于公司加快引进高端创意设计人才、提升研发和自主创新能力、增强持续盈利能力和抗风险能力，从而进一步提高公司的市场竞争力。</w:t>
      </w:r>
    </w:p>
    <w:p w14:paraId="59D3546C" w14:textId="77777777" w:rsidR="00D2165E" w:rsidRPr="00447F37" w:rsidRDefault="00D2165E" w:rsidP="00D2165E">
      <w:pPr>
        <w:ind w:firstLine="480"/>
        <w:rPr>
          <w:rFonts w:ascii="宋体" w:eastAsia="宋体" w:hAnsi="宋体"/>
          <w:color w:val="000000"/>
        </w:rPr>
      </w:pPr>
    </w:p>
    <w:p w14:paraId="13F1792D" w14:textId="66E68D85" w:rsidR="00AE035F" w:rsidRPr="00D2165E" w:rsidRDefault="00F4129B" w:rsidP="00F4129B">
      <w:pPr>
        <w:pStyle w:val="3"/>
      </w:pPr>
      <w:bookmarkStart w:id="299" w:name="_Toc519782514"/>
      <w:r>
        <w:rPr>
          <w:rFonts w:hint="eastAsia"/>
        </w:rPr>
        <w:lastRenderedPageBreak/>
        <w:t>（三）</w:t>
      </w:r>
      <w:r w:rsidR="00AE035F" w:rsidRPr="00D2165E">
        <w:rPr>
          <w:rFonts w:hint="eastAsia"/>
        </w:rPr>
        <w:t>本次募集资金投资项目与公司现有业务的关系，公司从事募集资金投资项目在人员、技术、市场等方面的储备情况</w:t>
      </w:r>
      <w:bookmarkEnd w:id="299"/>
    </w:p>
    <w:p w14:paraId="7CFF76C4" w14:textId="77777777" w:rsidR="00D2165E" w:rsidRPr="00D2165E" w:rsidRDefault="00D2165E" w:rsidP="00D2165E">
      <w:pPr>
        <w:outlineLvl w:val="0"/>
        <w:rPr>
          <w:rFonts w:ascii="宋体" w:eastAsia="宋体" w:hAnsi="宋体"/>
          <w:b/>
          <w:color w:val="000000"/>
        </w:rPr>
      </w:pPr>
    </w:p>
    <w:p w14:paraId="19084057" w14:textId="02071DF0" w:rsidR="00AE035F" w:rsidRDefault="00AE035F" w:rsidP="005C60EC">
      <w:pPr>
        <w:ind w:firstLine="480"/>
        <w:rPr>
          <w:rFonts w:ascii="宋体" w:eastAsia="宋体" w:hAnsi="宋体"/>
          <w:color w:val="000000"/>
        </w:rPr>
      </w:pPr>
      <w:r w:rsidRPr="00447F37">
        <w:rPr>
          <w:rFonts w:ascii="宋体" w:eastAsia="宋体" w:hAnsi="宋体" w:hint="eastAsia"/>
          <w:color w:val="000000"/>
        </w:rPr>
        <w:t>公司本次募集资金数额和投资项目综合考虑了公司主营业务的发展现状、未来市场预期、现有生产经营规模、财务状况、技术水平和管理能力等因素，系公司围绕主营业务进行的拓展和升级，旨在进一步增强公司的持续盈利能力和市场竞争力。</w:t>
      </w:r>
      <w:r w:rsidRPr="00447F37">
        <w:rPr>
          <w:rFonts w:ascii="宋体" w:eastAsia="宋体" w:hAnsi="宋体" w:hint="eastAsia"/>
          <w:color w:val="000000"/>
        </w:rPr>
        <w:br/>
      </w:r>
      <w:r w:rsidR="00D2165E">
        <w:rPr>
          <w:rFonts w:ascii="宋体" w:eastAsia="宋体" w:hAnsi="宋体" w:hint="eastAsia"/>
          <w:color w:val="000000"/>
        </w:rPr>
        <w:t xml:space="preserve">    </w:t>
      </w:r>
      <w:r w:rsidRPr="00447F37">
        <w:rPr>
          <w:rFonts w:ascii="宋体" w:eastAsia="宋体" w:hAnsi="宋体" w:hint="eastAsia"/>
          <w:color w:val="000000"/>
        </w:rPr>
        <w:t>公司从事募集资金投资项目在人员、技术、市场等方面的储备情况的具体内容详见本招股说明书“第十节 募集资金运用”之“二、募集资金运用的可行性分析”之“（二）募集资金数额和投资项目与企业现有生产经营规模、财务状况、技术水平和管理能力等相适应的依据”。</w:t>
      </w:r>
    </w:p>
    <w:p w14:paraId="05E01EB8" w14:textId="77777777" w:rsidR="005C60EC" w:rsidRPr="00447F37" w:rsidRDefault="005C60EC" w:rsidP="005C60EC">
      <w:pPr>
        <w:ind w:firstLine="480"/>
        <w:rPr>
          <w:rFonts w:ascii="宋体" w:eastAsia="宋体" w:hAnsi="宋体"/>
          <w:color w:val="000000"/>
        </w:rPr>
      </w:pPr>
    </w:p>
    <w:p w14:paraId="796CD64C" w14:textId="43036DFE" w:rsidR="00AE035F" w:rsidRPr="005C60EC" w:rsidRDefault="00F4129B" w:rsidP="00F4129B">
      <w:pPr>
        <w:pStyle w:val="3"/>
      </w:pPr>
      <w:bookmarkStart w:id="300" w:name="_Toc519782515"/>
      <w:r>
        <w:rPr>
          <w:rFonts w:hint="eastAsia"/>
        </w:rPr>
        <w:t>（四）</w:t>
      </w:r>
      <w:r w:rsidR="00AE035F" w:rsidRPr="005C60EC">
        <w:rPr>
          <w:rFonts w:hint="eastAsia"/>
        </w:rPr>
        <w:t>公司应对本次公开发行股票摊薄即期回报采取的措施</w:t>
      </w:r>
      <w:bookmarkEnd w:id="300"/>
    </w:p>
    <w:p w14:paraId="6614304A" w14:textId="77777777" w:rsidR="005C60EC" w:rsidRPr="005C60EC" w:rsidRDefault="005C60EC" w:rsidP="005C60EC">
      <w:pPr>
        <w:outlineLvl w:val="0"/>
        <w:rPr>
          <w:rFonts w:ascii="宋体" w:eastAsia="宋体" w:hAnsi="宋体"/>
          <w:b/>
          <w:color w:val="000000"/>
        </w:rPr>
      </w:pPr>
    </w:p>
    <w:p w14:paraId="0094D82C" w14:textId="7C284386" w:rsidR="005C2FAD" w:rsidRDefault="005C2FAD" w:rsidP="005C2FAD">
      <w:pPr>
        <w:ind w:firstLine="480"/>
        <w:rPr>
          <w:rFonts w:ascii="宋体" w:eastAsia="宋体" w:hAnsi="宋体"/>
          <w:color w:val="000000"/>
        </w:rPr>
      </w:pPr>
      <w:r>
        <w:rPr>
          <w:rFonts w:ascii="宋体" w:eastAsia="宋体" w:hAnsi="宋体" w:hint="eastAsia"/>
          <w:color w:val="000000"/>
        </w:rPr>
        <w:t>1、</w:t>
      </w:r>
      <w:r w:rsidR="00AE035F" w:rsidRPr="00447F37">
        <w:rPr>
          <w:rFonts w:ascii="宋体" w:eastAsia="宋体" w:hAnsi="宋体" w:hint="eastAsia"/>
          <w:color w:val="000000"/>
        </w:rPr>
        <w:t>本次公开发行股票完成后，公司股本扩大、净资产将大幅增加，从而导致公司净资产收益率及每股收益在短期内被摊薄。为降低本次公开发行股票摊薄即期回报的影响， 公司承诺将采取有效措施，提高募集资金的使用效率，增强公司的业务实力、盈利能力和回报能力，具体如下：1、强化募集资金管理，保证募集资金规范、有效使用</w:t>
      </w:r>
      <w:r w:rsidR="00AE035F" w:rsidRPr="00447F37">
        <w:rPr>
          <w:rFonts w:ascii="宋体" w:eastAsia="宋体" w:hAnsi="宋体" w:hint="eastAsia"/>
          <w:color w:val="000000"/>
        </w:rPr>
        <w:br/>
      </w:r>
      <w:r w:rsidR="005C60EC">
        <w:rPr>
          <w:rFonts w:ascii="宋体" w:eastAsia="宋体" w:hAnsi="宋体" w:hint="eastAsia"/>
          <w:color w:val="000000"/>
        </w:rPr>
        <w:t xml:space="preserve">    </w:t>
      </w:r>
      <w:r w:rsidR="00AE035F" w:rsidRPr="00447F37">
        <w:rPr>
          <w:rFonts w:ascii="宋体" w:eastAsia="宋体" w:hAnsi="宋体" w:hint="eastAsia"/>
          <w:color w:val="000000"/>
        </w:rPr>
        <w:t>本次公开发行股票的募集资金到账后，公司将根据相关法律法规和《募集资金管理制度》的要求，严格管理募集资金。在进行募集资金项目投资时，公司将履行资金支出审批手续，明确各控制环节的相关责任，按项目计划申请、审批、使用募集资金，并对使用情况进行内部考核与审计，以保证募集资金按照计划用途规范、有效使用。</w:t>
      </w:r>
    </w:p>
    <w:p w14:paraId="2FB361FE" w14:textId="77D493B3" w:rsidR="005C2FAD" w:rsidRDefault="00AE035F" w:rsidP="005C2FAD">
      <w:pPr>
        <w:ind w:firstLine="480"/>
        <w:rPr>
          <w:rFonts w:ascii="宋体" w:eastAsia="宋体" w:hAnsi="宋体"/>
          <w:color w:val="000000"/>
        </w:rPr>
      </w:pPr>
      <w:r w:rsidRPr="00447F37">
        <w:rPr>
          <w:rFonts w:ascii="宋体" w:eastAsia="宋体" w:hAnsi="宋体" w:hint="eastAsia"/>
          <w:color w:val="000000"/>
        </w:rPr>
        <w:lastRenderedPageBreak/>
        <w:br/>
      </w:r>
      <w:r w:rsidR="005C2FAD">
        <w:rPr>
          <w:rFonts w:ascii="宋体" w:eastAsia="宋体" w:hAnsi="宋体" w:hint="eastAsia"/>
          <w:color w:val="000000"/>
        </w:rPr>
        <w:t xml:space="preserve">    </w:t>
      </w:r>
      <w:r w:rsidRPr="00447F37">
        <w:rPr>
          <w:rFonts w:ascii="宋体" w:eastAsia="宋体" w:hAnsi="宋体" w:hint="eastAsia"/>
          <w:color w:val="000000"/>
        </w:rPr>
        <w:t>2、加快募集资金投资项目实施进度，努力提高股东回报</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公司本次募集资金投资项目均围绕现有主营业务开展，符合国家产业政策的导向， 募集资金投资项目的实施是稳步推进公司发展战略的重要举措，有利于加快引进高端创意设计人才、提升公司研发和自主创新能力、扩大公司业务规模和增强持续盈利能力， 从而进一步提高公司的市场竞争力。</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募集资金投资项目具有必要性和可行性，投资金额与公司现有生产经营规模和财务状况等相适应。公司在人员、技术、经验等方面的储备为募集资金投资项目的顺利实施奠定了坚实的基础。本次募集资金到位后，公司将加快推进募集资金投资项目的实施，争取早日投产并实现预期效益。</w:t>
      </w:r>
    </w:p>
    <w:p w14:paraId="4CD4CF91" w14:textId="77777777" w:rsidR="005C2FAD" w:rsidRDefault="00AE035F" w:rsidP="005C2FAD">
      <w:pPr>
        <w:ind w:firstLine="480"/>
        <w:rPr>
          <w:rFonts w:ascii="宋体" w:eastAsia="宋体" w:hAnsi="宋体"/>
          <w:color w:val="000000"/>
        </w:rPr>
      </w:pP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3、提高综合竞争力，巩固行业地位</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所处文化创意产业发展前景良好、市场空间广阔，未来公司将在稳固现有市场和客户的基础上，通过加大技术研发投入、加强市场开拓力度、完善人才梯队建设等手段，不断扩大经营规模、提高综合竞争力，从而巩固公司行业地位。</w:t>
      </w:r>
    </w:p>
    <w:p w14:paraId="42502A8B" w14:textId="77777777" w:rsidR="005C2FAD" w:rsidRDefault="00AE035F" w:rsidP="005C2FAD">
      <w:pPr>
        <w:ind w:firstLine="480"/>
        <w:rPr>
          <w:rFonts w:ascii="宋体" w:eastAsia="宋体" w:hAnsi="宋体"/>
          <w:color w:val="000000"/>
        </w:rPr>
      </w:pP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4、加强经营管理和内部控制，提升经营效率和盈利能力</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公司将进一步提高管理水平、完善内部控制，增强应对各项经营风险的能力。同时， 公司将通过有效的成本和费用考核体系，加大成本、费用控制力度，从而提升公司整体盈利能力。此外，公司还将继续加强对管理层的考核，将管理层薪酬水平与公司经营效益直接挂钩，确保管理层恪尽职守、勤勉尽责。</w:t>
      </w:r>
    </w:p>
    <w:p w14:paraId="36DCB6DF" w14:textId="6D9057FD" w:rsidR="00AE035F" w:rsidRDefault="00AE035F" w:rsidP="005C2FAD">
      <w:pPr>
        <w:ind w:firstLine="480"/>
        <w:rPr>
          <w:rFonts w:ascii="宋体" w:eastAsia="宋体" w:hAnsi="宋体"/>
          <w:color w:val="000000"/>
        </w:rPr>
      </w:pP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5、其他方式</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公司承诺未来将根据中国证监会、深圳证券交易所等监管机构出台的具体细则及要求，持续完善填补被摊薄即期回报的各项措施。</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此外，公司提醒广大投资者，公司制定填补回报措施不等于对公司未来利润作出保证。</w:t>
      </w:r>
    </w:p>
    <w:p w14:paraId="558C6B09" w14:textId="77777777" w:rsidR="005C2FAD" w:rsidRPr="00447F37" w:rsidRDefault="005C2FAD" w:rsidP="005C2FAD">
      <w:pPr>
        <w:ind w:firstLine="480"/>
        <w:rPr>
          <w:rFonts w:ascii="宋体" w:eastAsia="宋体" w:hAnsi="宋体"/>
          <w:color w:val="000000"/>
        </w:rPr>
      </w:pPr>
    </w:p>
    <w:p w14:paraId="41B59466" w14:textId="77777777" w:rsidR="00AE035F" w:rsidRPr="005C2FAD" w:rsidRDefault="00AE035F" w:rsidP="00F4129B">
      <w:pPr>
        <w:pStyle w:val="3"/>
      </w:pPr>
      <w:bookmarkStart w:id="301" w:name="_Toc519782516"/>
      <w:r w:rsidRPr="005C2FAD">
        <w:rPr>
          <w:rFonts w:hint="eastAsia"/>
        </w:rPr>
        <w:lastRenderedPageBreak/>
        <w:t>（五）公司董事、高级管理人员关于填补被摊薄即期回报的承诺</w:t>
      </w:r>
      <w:bookmarkEnd w:id="301"/>
    </w:p>
    <w:p w14:paraId="3F3D71FF" w14:textId="3E3ED1DD" w:rsidR="00961D50" w:rsidRDefault="00961D50" w:rsidP="00A806E8">
      <w:pPr>
        <w:ind w:firstLine="480"/>
        <w:rPr>
          <w:rFonts w:ascii="宋体" w:eastAsia="宋体" w:hAnsi="宋体"/>
          <w:color w:val="000000"/>
        </w:rPr>
      </w:pPr>
      <w:r w:rsidRPr="00447F37">
        <w:rPr>
          <w:rFonts w:ascii="宋体" w:eastAsia="宋体" w:hAnsi="宋体" w:hint="eastAsia"/>
          <w:color w:val="000000"/>
        </w:rPr>
        <w:t>公司董事、高级管理人员将忠实、勤勉地履行职责，维护公司和全体股东的合法权益，尽最大努力确保公司前述填补回报措施能够得到切实履行，并就此作出如下承诺：</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1、不无偿或以不公平条件向其他单位或者个人输送利益，也不采用其他方式损害公司利益；</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2、对本人的职务消费行为进行约束；</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3、不动用公司资产从事与本人履行职责无关的投资、消费活动；</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4、由董事会或薪酬委员会制定的薪酬制度与公司填补回报措施的执行情况相挂钩；</w:t>
      </w:r>
      <w:r w:rsidRPr="00447F37">
        <w:rPr>
          <w:rFonts w:ascii="宋体" w:eastAsia="宋体" w:hAnsi="宋体" w:hint="eastAsia"/>
          <w:color w:val="000000"/>
        </w:rPr>
        <w:br/>
      </w:r>
      <w:r w:rsidR="005C2FAD">
        <w:rPr>
          <w:rFonts w:ascii="宋体" w:eastAsia="宋体" w:hAnsi="宋体" w:hint="eastAsia"/>
          <w:color w:val="000000"/>
        </w:rPr>
        <w:t xml:space="preserve">    </w:t>
      </w:r>
      <w:r w:rsidRPr="00447F37">
        <w:rPr>
          <w:rFonts w:ascii="宋体" w:eastAsia="宋体" w:hAnsi="宋体" w:hint="eastAsia"/>
          <w:color w:val="000000"/>
        </w:rPr>
        <w:t>5、未来公司如实施股权激励计划，股权激励计划设置的行权条件将与公司填补回报措施的执行情况相挂钩。</w:t>
      </w:r>
      <w:r w:rsidRPr="00447F37">
        <w:rPr>
          <w:rFonts w:ascii="宋体" w:eastAsia="宋体" w:hAnsi="宋体" w:hint="eastAsia"/>
          <w:color w:val="000000"/>
        </w:rPr>
        <w:br/>
        <w:t>若本人违反上述承诺，给公司或者股东造成损失的，本人应在公司股东大会及中国证监会指定报刊公开作出解释并道歉，依法承担对公司和股东的补偿责任，并无条件接受中国证监会或深圳证券交易所等监管机构按照其指定或发布的有关规定、规则对本人作出的处罚或采取的相关监管措施。</w:t>
      </w:r>
    </w:p>
    <w:p w14:paraId="22053E96" w14:textId="77777777" w:rsidR="00A806E8" w:rsidRPr="00447F37" w:rsidRDefault="00A806E8" w:rsidP="00A806E8">
      <w:pPr>
        <w:ind w:firstLine="480"/>
        <w:rPr>
          <w:rFonts w:ascii="宋体" w:eastAsia="宋体" w:hAnsi="宋体"/>
          <w:color w:val="000000"/>
        </w:rPr>
      </w:pPr>
    </w:p>
    <w:p w14:paraId="55F0C37A" w14:textId="77777777" w:rsidR="00961D50" w:rsidRDefault="00961D50" w:rsidP="00F4129B">
      <w:pPr>
        <w:pStyle w:val="2"/>
      </w:pPr>
      <w:bookmarkStart w:id="302" w:name="_Toc519782517"/>
      <w:r w:rsidRPr="00A806E8">
        <w:rPr>
          <w:rFonts w:hint="eastAsia"/>
        </w:rPr>
        <w:lastRenderedPageBreak/>
        <w:t>十六、股利分配政策</w:t>
      </w:r>
      <w:bookmarkEnd w:id="302"/>
    </w:p>
    <w:p w14:paraId="0B05EF2B" w14:textId="77777777" w:rsidR="00A806E8" w:rsidRPr="00A806E8" w:rsidRDefault="00A806E8" w:rsidP="00F4129B">
      <w:pPr>
        <w:pStyle w:val="3"/>
      </w:pPr>
    </w:p>
    <w:p w14:paraId="3A4EA4BE" w14:textId="77777777" w:rsidR="00961D50" w:rsidRPr="00A806E8" w:rsidRDefault="00961D50" w:rsidP="00F4129B">
      <w:pPr>
        <w:pStyle w:val="3"/>
      </w:pPr>
      <w:bookmarkStart w:id="303" w:name="_Toc519782518"/>
      <w:r w:rsidRPr="00A806E8">
        <w:rPr>
          <w:rFonts w:hint="eastAsia"/>
        </w:rPr>
        <w:t>（一）报告期内股利分配情况</w:t>
      </w:r>
      <w:bookmarkEnd w:id="303"/>
    </w:p>
    <w:p w14:paraId="75601C34" w14:textId="77777777" w:rsidR="00961D50" w:rsidRPr="00447F37" w:rsidRDefault="00961D50" w:rsidP="00F4129B">
      <w:pPr>
        <w:pStyle w:val="3"/>
      </w:pPr>
      <w:bookmarkStart w:id="304" w:name="_Toc519782519"/>
      <w:r w:rsidRPr="00A806E8">
        <w:rPr>
          <w:rFonts w:hint="eastAsia"/>
        </w:rPr>
        <w:t>（二）本次发行后的股利分配政策</w:t>
      </w:r>
      <w:bookmarkEnd w:id="304"/>
    </w:p>
    <w:p w14:paraId="17E6EED9" w14:textId="7DB4FCF7"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根据公司上市后适用的《公司章程（草案）》，公司本次发行后的股利分配政策为：</w:t>
      </w:r>
    </w:p>
    <w:p w14:paraId="637F508B" w14:textId="2359805A"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1、利润分配的原则</w:t>
      </w:r>
    </w:p>
    <w:p w14:paraId="0811F2EC" w14:textId="208BFD2A" w:rsidR="00961D50"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（1）公司的利润分配应重视对投资者的合理投资回报，充分听取和考虑中小股东的要求，不损害投资者的合法权益；</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（2）利润分配政策应保持连续性和稳定性，同时兼顾公司的长远利益、全体股东的整体利益及公司的可持续发展；</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（3）优先采用现金分红的利润分配方式。</w:t>
      </w:r>
    </w:p>
    <w:p w14:paraId="357BE8B5" w14:textId="77777777" w:rsidR="00A806E8" w:rsidRPr="00447F37" w:rsidRDefault="00A806E8" w:rsidP="00961D50">
      <w:pPr>
        <w:rPr>
          <w:rFonts w:ascii="宋体" w:eastAsia="宋体" w:hAnsi="宋体"/>
          <w:color w:val="000000"/>
        </w:rPr>
      </w:pPr>
    </w:p>
    <w:p w14:paraId="6B7CD6D0" w14:textId="6D9B4749"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2、利润分配的具体政策</w:t>
      </w:r>
    </w:p>
    <w:p w14:paraId="27D665EB" w14:textId="6BEB3E36" w:rsidR="00961D50"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（1）利润的分配形式：公司采取现金或者现金、股票相结合的方式分配股利，优先采用现金分红的利润分配方式。</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（2）利润分配的时间间隔：公司原则上进行年度利润分配，在有条件的情况下， 公司可以进行中期利润分配。</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（3）现金分红的具体条件和比例：除特殊情况外，公司在当年盈利且累计未分配利润为正，且符合相关法律法规和监管规定的前提下，公司每年以现金形式分配的利润不少于当年实现的可供分配利润的 10%。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特殊情况是指公司重大投资或重大资金支出等事项发生（募集资金项目除外），重大投资或重大资金支出事项指按相关法规及公司章程规定，需由股东大会审议批准的事项。</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（4）公司董事会应当综合考虑所处行业特点、发展阶段、自身经营模式、盈利水平以及是否有重大资金支出安排等因素，区分下列情形，提出具体差异</w:t>
      </w:r>
      <w:r w:rsidR="00961D50" w:rsidRPr="00447F37">
        <w:rPr>
          <w:rFonts w:ascii="宋体" w:eastAsia="宋体" w:hAnsi="宋体" w:hint="eastAsia"/>
          <w:color w:val="000000"/>
        </w:rPr>
        <w:lastRenderedPageBreak/>
        <w:t>化的现金分红政策：</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公司发展阶段属成熟期且无重大资金支出安排的，进行利润分配时，现金分红在本次利润分配中所占比例最低应达到 80%；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公司发展阶段属成熟期且有重大资金支出安排的，进行利润分配时，现金分红在本次利润分配中所占比例最低应达到 40%；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公司发展阶段属成长期且有重大资金支出安排的，进行利润分配时，现金分红在本次利润分配中所占比例最低应达到 20%；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公司发展阶段不易区分但有重大资金支出安排的，进行利润分配时，现金分红在本次利润分配中所占比例最低应达到 20%。</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5）发放股票股利的具体条件：在不影响现金分红的条件下，公司可结合实际经营情况提出并实施股票股利分配方案。公司采用股票股利进行利润分配的，应当以给予股东合理现金分红回报和维持适当股本规模为前提，并综合考虑公司成长性、每股净资产的摊薄等真实合理因素。</w:t>
      </w:r>
      <w:r w:rsidR="00961D50" w:rsidRPr="00447F37">
        <w:rPr>
          <w:rFonts w:ascii="宋体" w:eastAsia="宋体" w:hAnsi="宋体" w:hint="eastAsia"/>
          <w:color w:val="000000"/>
        </w:rPr>
        <w:br/>
      </w:r>
      <w:r>
        <w:rPr>
          <w:rFonts w:ascii="宋体" w:eastAsia="宋体" w:hAnsi="宋体" w:hint="eastAsia"/>
          <w:color w:val="000000"/>
        </w:rPr>
        <w:t xml:space="preserve">   </w:t>
      </w:r>
      <w:r w:rsidR="00961D50" w:rsidRPr="00447F37">
        <w:rPr>
          <w:rFonts w:ascii="宋体" w:eastAsia="宋体" w:hAnsi="宋体" w:hint="eastAsia"/>
          <w:color w:val="000000"/>
        </w:rPr>
        <w:t>（6）存在股东违规占用公司资金情况的，公司应当扣减该股东所分配的现金红利， 以偿还其占用的资金。</w:t>
      </w:r>
    </w:p>
    <w:p w14:paraId="645A0128" w14:textId="77777777" w:rsidR="00A806E8" w:rsidRPr="00447F37" w:rsidRDefault="00A806E8" w:rsidP="00961D50">
      <w:pPr>
        <w:rPr>
          <w:rFonts w:ascii="宋体" w:eastAsia="宋体" w:hAnsi="宋体"/>
          <w:color w:val="000000"/>
        </w:rPr>
      </w:pPr>
    </w:p>
    <w:p w14:paraId="00F19744" w14:textId="3ABE7FEC"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3、利润分配的审议程序</w:t>
      </w:r>
    </w:p>
    <w:p w14:paraId="251AAA0A" w14:textId="393E6690" w:rsidR="00961D50"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1）公司董事会应当先制定预分配方案，董事会在制定现金分红具体方案时，应当认真研究和论证公司现金分红的时机、条件和最低比例、调整的条件、决策程序等事宜，独立董事应当发表明确意见。独立董事可以征集中小股东的意见，提出分红提案， 并直接提交董事会审议。利润分配预案经董事会过半数以上表决通过，方可提交股东大会审议。 （2）股东大会对现金分红具体方案进行审议前，公司应当通过多种渠道主动与股东特别是中小股东进行沟通和交流，充分听取中小股东的意见和诉求，及时答复中小股东关心的问题。公司股东大会审议利润分配方案需经出席股东大会的股东所持表决权的二分之一以上通过。</w:t>
      </w:r>
    </w:p>
    <w:p w14:paraId="29F17662" w14:textId="77777777" w:rsidR="00A806E8" w:rsidRPr="00447F37" w:rsidRDefault="00A806E8" w:rsidP="00961D50">
      <w:pPr>
        <w:rPr>
          <w:rFonts w:ascii="宋体" w:eastAsia="宋体" w:hAnsi="宋体"/>
          <w:color w:val="000000"/>
        </w:rPr>
      </w:pPr>
    </w:p>
    <w:p w14:paraId="47F6D7B6" w14:textId="2F575FCD" w:rsidR="00961D50" w:rsidRPr="00447F37" w:rsidRDefault="00A806E8" w:rsidP="00961D50">
      <w:pPr>
        <w:rPr>
          <w:rFonts w:ascii="宋体" w:eastAsia="宋体" w:hAnsi="宋体"/>
          <w:color w:val="000000"/>
        </w:rPr>
      </w:pPr>
      <w:r>
        <w:rPr>
          <w:rFonts w:ascii="宋体" w:eastAsia="宋体" w:hAnsi="宋体" w:hint="eastAsia"/>
          <w:color w:val="000000"/>
        </w:rPr>
        <w:t xml:space="preserve">    </w:t>
      </w:r>
      <w:r w:rsidR="00961D50" w:rsidRPr="00447F37">
        <w:rPr>
          <w:rFonts w:ascii="宋体" w:eastAsia="宋体" w:hAnsi="宋体" w:hint="eastAsia"/>
          <w:color w:val="000000"/>
        </w:rPr>
        <w:t>4、利润分配政策的调整</w:t>
      </w:r>
    </w:p>
    <w:p w14:paraId="2BAF37C5" w14:textId="0BD86978" w:rsidR="00961D50" w:rsidRDefault="00961D50" w:rsidP="00A806E8">
      <w:pPr>
        <w:ind w:firstLine="480"/>
        <w:rPr>
          <w:rFonts w:ascii="宋体" w:eastAsia="宋体" w:hAnsi="宋体"/>
          <w:color w:val="000000"/>
        </w:rPr>
      </w:pPr>
      <w:r w:rsidRPr="00447F37">
        <w:rPr>
          <w:rFonts w:ascii="宋体" w:eastAsia="宋体" w:hAnsi="宋体" w:hint="eastAsia"/>
          <w:color w:val="000000"/>
        </w:rPr>
        <w:t>公司的利润分配政策不得随意变更。如利润分配政策与公司生产经营情况、投资规划和长期发展的需要确实发生冲突的，可以调整利润分配政策。调整后的利润分配政策不得违反中国证监会和公司股票上市的证券交易所的有关规定。</w:t>
      </w:r>
      <w:r w:rsidRPr="00447F37">
        <w:rPr>
          <w:rFonts w:ascii="宋体" w:eastAsia="宋体" w:hAnsi="宋体" w:hint="eastAsia"/>
          <w:color w:val="000000"/>
        </w:rPr>
        <w:br/>
      </w:r>
      <w:r w:rsidR="00A806E8">
        <w:rPr>
          <w:rFonts w:ascii="宋体" w:eastAsia="宋体" w:hAnsi="宋体" w:hint="eastAsia"/>
          <w:color w:val="000000"/>
        </w:rPr>
        <w:t xml:space="preserve">    </w:t>
      </w:r>
      <w:r w:rsidRPr="00447F37">
        <w:rPr>
          <w:rFonts w:ascii="宋体" w:eastAsia="宋体" w:hAnsi="宋体" w:hint="eastAsia"/>
          <w:color w:val="000000"/>
        </w:rPr>
        <w:t>公司如调整利润分配政策、具体规划和计划，应充分听取独立董事和公众</w:t>
      </w:r>
      <w:r w:rsidRPr="00447F37">
        <w:rPr>
          <w:rFonts w:ascii="宋体" w:eastAsia="宋体" w:hAnsi="宋体" w:hint="eastAsia"/>
          <w:color w:val="000000"/>
        </w:rPr>
        <w:lastRenderedPageBreak/>
        <w:t>投资者意见，公司独立董事应发表独立意见。经董事会审议、独立董事发表独立意见后提交股东大会特别决议通过。在股东大会审议该议案时，公司应当安排通过网络投票系统等方式为中小投资者参加股东大会提供便利。</w:t>
      </w:r>
    </w:p>
    <w:p w14:paraId="496D9420" w14:textId="77777777" w:rsidR="00A806E8" w:rsidRPr="00447F37" w:rsidRDefault="00A806E8" w:rsidP="00A806E8">
      <w:pPr>
        <w:ind w:firstLine="480"/>
        <w:rPr>
          <w:rFonts w:ascii="宋体" w:eastAsia="宋体" w:hAnsi="宋体"/>
          <w:color w:val="000000"/>
        </w:rPr>
      </w:pPr>
    </w:p>
    <w:p w14:paraId="25C72469" w14:textId="6B65364E"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5、其他事项</w:t>
      </w:r>
    </w:p>
    <w:p w14:paraId="691F5B14" w14:textId="6A0D540B" w:rsidR="0076564E" w:rsidRDefault="0076564E" w:rsidP="00A806E8">
      <w:pPr>
        <w:ind w:firstLine="480"/>
        <w:rPr>
          <w:rFonts w:ascii="宋体" w:eastAsia="宋体" w:hAnsi="宋体"/>
          <w:color w:val="000000"/>
        </w:rPr>
      </w:pPr>
      <w:r w:rsidRPr="00447F37">
        <w:rPr>
          <w:rFonts w:ascii="宋体" w:eastAsia="宋体" w:hAnsi="宋体" w:hint="eastAsia"/>
          <w:color w:val="000000"/>
        </w:rPr>
        <w:t>公司应在年度报告中披露现金分红政策的制定和执行情况。</w:t>
      </w:r>
      <w:r w:rsidRPr="00447F37">
        <w:rPr>
          <w:rFonts w:ascii="宋体" w:eastAsia="宋体" w:hAnsi="宋体" w:hint="eastAsia"/>
          <w:color w:val="000000"/>
        </w:rPr>
        <w:br/>
      </w:r>
      <w:r w:rsidR="00A806E8">
        <w:rPr>
          <w:rFonts w:ascii="宋体" w:eastAsia="宋体" w:hAnsi="宋体" w:hint="eastAsia"/>
          <w:color w:val="000000"/>
        </w:rPr>
        <w:t xml:space="preserve">    </w:t>
      </w:r>
      <w:r w:rsidRPr="00447F37">
        <w:rPr>
          <w:rFonts w:ascii="宋体" w:eastAsia="宋体" w:hAnsi="宋体" w:hint="eastAsia"/>
          <w:color w:val="000000"/>
        </w:rPr>
        <w:t>公司在当年盈利且累计未分配利润为正的情况下，未进行现金分红的或现金分红比例低于前述条款所规定比例，应当在定期报告中披露未进行现金分红的原因、留存未分配利润的确切用途以及预计收益情况，并由独立董事发表独立意见。</w:t>
      </w:r>
      <w:r w:rsidRPr="00447F37">
        <w:rPr>
          <w:rFonts w:ascii="宋体" w:eastAsia="宋体" w:hAnsi="宋体" w:hint="eastAsia"/>
          <w:color w:val="000000"/>
        </w:rPr>
        <w:br/>
      </w:r>
      <w:r w:rsidR="00A806E8">
        <w:rPr>
          <w:rFonts w:ascii="宋体" w:eastAsia="宋体" w:hAnsi="宋体" w:hint="eastAsia"/>
          <w:color w:val="000000"/>
        </w:rPr>
        <w:t xml:space="preserve">    </w:t>
      </w:r>
      <w:r w:rsidRPr="00447F37">
        <w:rPr>
          <w:rFonts w:ascii="宋体" w:eastAsia="宋体" w:hAnsi="宋体" w:hint="eastAsia"/>
          <w:color w:val="000000"/>
        </w:rPr>
        <w:t>公司股东大会对利润分配方案作出决议后，公司董事会须在股东大会召开后 2 个月内完成股利（或股份）的派发事项。</w:t>
      </w:r>
    </w:p>
    <w:p w14:paraId="65C24CE8" w14:textId="77777777" w:rsidR="00A806E8" w:rsidRPr="00A806E8" w:rsidRDefault="00A806E8" w:rsidP="00A806E8">
      <w:pPr>
        <w:ind w:firstLine="480"/>
        <w:rPr>
          <w:rFonts w:ascii="宋体" w:eastAsia="宋体" w:hAnsi="宋体"/>
          <w:color w:val="000000"/>
        </w:rPr>
      </w:pPr>
    </w:p>
    <w:p w14:paraId="15AC9734" w14:textId="77777777" w:rsidR="0076564E" w:rsidRPr="00A806E8" w:rsidRDefault="0076564E" w:rsidP="00F4129B">
      <w:pPr>
        <w:pStyle w:val="3"/>
      </w:pPr>
      <w:bookmarkStart w:id="305" w:name="_Toc519782520"/>
      <w:r w:rsidRPr="00A806E8">
        <w:rPr>
          <w:rFonts w:hint="eastAsia"/>
        </w:rPr>
        <w:t>（三）未来分红回报规划</w:t>
      </w:r>
      <w:bookmarkEnd w:id="305"/>
    </w:p>
    <w:p w14:paraId="51B67440" w14:textId="616C3062"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为充分保障公司股东的合法权益，为股东提供稳定持续的投资回报，公司董事会根据《上市公司监管指引第 3 号——上市公司现金分红》（证监会公告[2013]43 号）等有关规定，制定了《北京锋尚世纪文化传媒股份有限公司首次公开发行股票并在创业板上市后前三年股东分红回报规划》，并经公司 ((num_year)) 年第((num_number))次股东大会审议通过。</w:t>
      </w:r>
    </w:p>
    <w:p w14:paraId="5C6BBEF4" w14:textId="0E88FC5E"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1、分红回报规划制定原则</w:t>
      </w:r>
    </w:p>
    <w:p w14:paraId="3CF070ED" w14:textId="3403E432" w:rsidR="0076564E" w:rsidRDefault="0076564E" w:rsidP="00A806E8">
      <w:pPr>
        <w:ind w:firstLine="480"/>
        <w:rPr>
          <w:rFonts w:ascii="宋体" w:eastAsia="宋体" w:hAnsi="宋体"/>
          <w:color w:val="000000"/>
        </w:rPr>
      </w:pPr>
      <w:r w:rsidRPr="00447F37">
        <w:rPr>
          <w:rFonts w:ascii="宋体" w:eastAsia="宋体" w:hAnsi="宋体" w:hint="eastAsia"/>
          <w:color w:val="000000"/>
        </w:rPr>
        <w:t>公司综合考虑公司所处行业特点、发展阶段、经营模式、盈利水平以及是否有重大资金支出安排等因素，按照《公司章程》规定的程序，提出差异化的现金分红政策。公司利润分配规划充分考虑和听取股东（特别是中小股东、公众投资者）、独立董事、监事的意见，坚持以现金分红为主的基本原则，公司如无重大投资计划或重大现金支出等事项发生，每年以现金方式分配的利润应不少于当年实现的可分配利润的百分之十，且利润分配政策不得违反中国证监会和深圳证券交易所的有关规定。</w:t>
      </w:r>
    </w:p>
    <w:p w14:paraId="2CBEEFD7" w14:textId="77777777" w:rsidR="00A806E8" w:rsidRPr="00447F37" w:rsidRDefault="00A806E8" w:rsidP="00A806E8">
      <w:pPr>
        <w:ind w:firstLine="480"/>
        <w:rPr>
          <w:rFonts w:ascii="宋体" w:eastAsia="宋体" w:hAnsi="宋体"/>
          <w:color w:val="000000"/>
        </w:rPr>
      </w:pPr>
    </w:p>
    <w:p w14:paraId="1CB73621" w14:textId="1BA53A6C" w:rsidR="0076564E" w:rsidRPr="00447F37" w:rsidRDefault="00A806E8"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2、分红回报规划考虑因素</w:t>
      </w:r>
    </w:p>
    <w:p w14:paraId="2C4E3B5F" w14:textId="1AC9FA91" w:rsidR="0076564E" w:rsidRDefault="0076564E" w:rsidP="0053440B">
      <w:pPr>
        <w:ind w:firstLine="480"/>
        <w:rPr>
          <w:rFonts w:ascii="宋体" w:eastAsia="宋体" w:hAnsi="宋体"/>
          <w:color w:val="000000"/>
        </w:rPr>
      </w:pPr>
      <w:r w:rsidRPr="00447F37">
        <w:rPr>
          <w:rFonts w:ascii="宋体" w:eastAsia="宋体" w:hAnsi="宋体" w:hint="eastAsia"/>
          <w:color w:val="000000"/>
        </w:rPr>
        <w:lastRenderedPageBreak/>
        <w:t>公司将着眼于长远的和可持续的发展，在综合考虑行业发展趋势、公司经营状况、业务发展目标、未来资金需求、外部融资环境等因素的基础上，建立对投资者持续、稳定、科学的回报规划与机制，确保公司股利分配政策的连续性和稳定性。</w:t>
      </w:r>
    </w:p>
    <w:p w14:paraId="1F51A8EB" w14:textId="77777777" w:rsidR="0053440B" w:rsidRPr="0053440B" w:rsidRDefault="0053440B" w:rsidP="0053440B">
      <w:pPr>
        <w:ind w:firstLine="480"/>
        <w:rPr>
          <w:rFonts w:ascii="宋体" w:eastAsia="宋体" w:hAnsi="宋体"/>
          <w:color w:val="000000"/>
        </w:rPr>
      </w:pPr>
    </w:p>
    <w:p w14:paraId="39D5B834" w14:textId="41EA08FE" w:rsidR="0076564E" w:rsidRPr="00447F37" w:rsidRDefault="0053440B"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3、分红回报规划制定周期</w:t>
      </w:r>
    </w:p>
    <w:p w14:paraId="3673E661" w14:textId="424C0F43" w:rsidR="0076564E" w:rsidRDefault="0076564E" w:rsidP="0053440B">
      <w:pPr>
        <w:ind w:firstLine="480"/>
        <w:rPr>
          <w:rFonts w:ascii="宋体" w:eastAsia="宋体" w:hAnsi="宋体"/>
          <w:color w:val="000000"/>
        </w:rPr>
      </w:pPr>
      <w:r w:rsidRPr="00447F37">
        <w:rPr>
          <w:rFonts w:ascii="宋体" w:eastAsia="宋体" w:hAnsi="宋体" w:hint="eastAsia"/>
          <w:color w:val="000000"/>
        </w:rPr>
        <w:t>公司董事会以每三年为一个周期，根据公司经营的实际情况及股东、独立董事和监事的意见，按照《公司章程》确定的利润分配政策制定股东分红回报规划，并经股东大会审议通过后实施。</w:t>
      </w:r>
    </w:p>
    <w:p w14:paraId="0A3F87DE" w14:textId="77777777" w:rsidR="0053440B" w:rsidRPr="0053440B" w:rsidRDefault="0053440B" w:rsidP="0053440B">
      <w:pPr>
        <w:ind w:firstLine="480"/>
        <w:rPr>
          <w:rFonts w:ascii="宋体" w:eastAsia="宋体" w:hAnsi="宋体"/>
          <w:color w:val="000000"/>
        </w:rPr>
      </w:pPr>
    </w:p>
    <w:p w14:paraId="06510153" w14:textId="3F40A349" w:rsidR="0076564E" w:rsidRPr="00447F37" w:rsidRDefault="0053440B"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4、未来股东分红回报规划</w:t>
      </w:r>
    </w:p>
    <w:p w14:paraId="3D0DD199" w14:textId="299AE163" w:rsidR="0076564E" w:rsidRDefault="0053440B" w:rsidP="0076564E">
      <w:pPr>
        <w:rPr>
          <w:rFonts w:ascii="宋体" w:eastAsia="宋体" w:hAnsi="宋体"/>
          <w:color w:val="000000"/>
        </w:rPr>
      </w:pPr>
      <w:r>
        <w:rPr>
          <w:rFonts w:ascii="宋体" w:eastAsia="宋体" w:hAnsi="宋体" w:hint="eastAsia"/>
          <w:color w:val="000000"/>
        </w:rPr>
        <w:t xml:space="preserve">   </w:t>
      </w:r>
      <w:r w:rsidR="0076564E" w:rsidRPr="00447F37">
        <w:rPr>
          <w:rFonts w:ascii="宋体" w:eastAsia="宋体" w:hAnsi="宋体" w:hint="eastAsia"/>
          <w:color w:val="000000"/>
        </w:rPr>
        <w:t>（1）利润的分配形式：公司采取现金或者现金、股票相结合的方式分配股利，优先采用现金分红的利润分配方式。</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（2）利润分配的时间间隔：公司原则上进行年度利润分配，在有条件的情况下， 公司可以进行中期利润分配。</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（3）现金分红的具体条件和比例：除特殊情况外，公司在当年盈利且累计未分配利润为正，且符合相关法律法规和监管规定的前提下，公司每年以现金形式分配的利润不少于当年实现的可供分配利润的 10%。</w:t>
      </w:r>
      <w:r w:rsidR="0076564E" w:rsidRPr="00447F37">
        <w:rPr>
          <w:rFonts w:ascii="宋体" w:eastAsia="宋体" w:hAnsi="宋体" w:hint="eastAsia"/>
          <w:color w:val="000000"/>
        </w:rPr>
        <w:br/>
        <w:t>特殊情况是指公司重大投资或重大资金支出等事项发生（募集资金项目除外），重大投资或重大资金支出事项指按相关法规及公司章程规定，需由股东大会审议批准的事项。</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（4）公司董事会应当综合考虑所处行业特点、发展阶段、自身经营模式、盈利水平以及是否有重大资金支出安排等因素，区分下列情形，提出具体差异化的现金分红政策：</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公司发展阶段属成熟期且无重大资金支出安排的，进行利润分配时，现金分红在本次利润分配中所占比例最低应达到 80%；</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公司发展阶段属成熟期且有重大资金支出安排的，进行利润分配时，现金分红在本次利润分配中所占比例最低应达到 40%；</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公司发展阶段属成长期且有重大资金支出安排的，进行利润分配时，现金分红在本次利润分配中所占比例最低应达到 20%；</w:t>
      </w:r>
      <w:r w:rsidR="0076564E" w:rsidRPr="00447F37">
        <w:rPr>
          <w:rFonts w:ascii="宋体" w:eastAsia="宋体" w:hAnsi="宋体" w:hint="eastAsia"/>
          <w:color w:val="000000"/>
        </w:rPr>
        <w:br/>
        <w:t>公司发展阶段不易区分但有重大资金支出安排的，进行利润分配时，现金分红在本次利润分配中所占比例最低应达到 20%。</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（5）发放股票股利的具体条件：在不影响现金分红的条件下，公司可结合</w:t>
      </w:r>
      <w:r w:rsidR="0076564E" w:rsidRPr="00447F37">
        <w:rPr>
          <w:rFonts w:ascii="宋体" w:eastAsia="宋体" w:hAnsi="宋体" w:hint="eastAsia"/>
          <w:color w:val="000000"/>
        </w:rPr>
        <w:lastRenderedPageBreak/>
        <w:t>实际经营情况提出并实施股票股利分配方案。公司采用股票股利进行利润分配的，应当以给予股东合理现金分红回报和维持适当股本规模为前提，并综合考虑公司成长性、每股净资产的摊薄等真实合理因素。</w:t>
      </w:r>
      <w:r w:rsidR="0076564E" w:rsidRPr="00447F37">
        <w:rPr>
          <w:rFonts w:ascii="宋体" w:eastAsia="宋体" w:hAnsi="宋体" w:hint="eastAsia"/>
          <w:color w:val="000000"/>
        </w:rPr>
        <w:br/>
      </w:r>
      <w:r>
        <w:rPr>
          <w:rFonts w:ascii="宋体" w:eastAsia="宋体" w:hAnsi="宋体" w:hint="eastAsia"/>
          <w:color w:val="000000"/>
        </w:rPr>
        <w:t xml:space="preserve">    </w:t>
      </w:r>
      <w:r w:rsidR="0076564E" w:rsidRPr="00447F37">
        <w:rPr>
          <w:rFonts w:ascii="宋体" w:eastAsia="宋体" w:hAnsi="宋体" w:hint="eastAsia"/>
          <w:color w:val="000000"/>
        </w:rPr>
        <w:t>（6）存在股东违规占用公司资金情况的，公司应当扣减该股东所分配的现金红利， 以偿还其占用的资金。</w:t>
      </w:r>
    </w:p>
    <w:p w14:paraId="35C552F4" w14:textId="77777777" w:rsidR="0053440B" w:rsidRPr="00447F37" w:rsidRDefault="0053440B" w:rsidP="0076564E">
      <w:pPr>
        <w:rPr>
          <w:rFonts w:ascii="宋体" w:eastAsia="宋体" w:hAnsi="宋体"/>
          <w:color w:val="000000"/>
        </w:rPr>
      </w:pPr>
    </w:p>
    <w:p w14:paraId="511A809A" w14:textId="77777777" w:rsidR="0076564E" w:rsidRPr="0053440B" w:rsidRDefault="0076564E" w:rsidP="00F4129B">
      <w:pPr>
        <w:pStyle w:val="3"/>
      </w:pPr>
      <w:bookmarkStart w:id="306" w:name="_Toc519782521"/>
      <w:r w:rsidRPr="0053440B">
        <w:rPr>
          <w:rFonts w:hint="eastAsia"/>
        </w:rPr>
        <w:t>（四）本次发行前滚存利润的分配安排</w:t>
      </w:r>
      <w:bookmarkEnd w:id="306"/>
    </w:p>
    <w:p w14:paraId="6E696A57" w14:textId="6E0C391F" w:rsidR="0090184D" w:rsidRPr="00447F37" w:rsidRDefault="0053440B" w:rsidP="0090184D">
      <w:pPr>
        <w:rPr>
          <w:rFonts w:ascii="宋体" w:eastAsia="宋体" w:hAnsi="宋体"/>
          <w:color w:val="000000"/>
        </w:rPr>
      </w:pPr>
      <w:r>
        <w:rPr>
          <w:rFonts w:ascii="宋体" w:eastAsia="宋体" w:hAnsi="宋体" w:hint="eastAsia"/>
          <w:color w:val="000000"/>
        </w:rPr>
        <w:t xml:space="preserve">    </w:t>
      </w:r>
      <w:r w:rsidR="0090184D" w:rsidRPr="00447F37">
        <w:rPr>
          <w:rFonts w:ascii="宋体" w:eastAsia="宋体" w:hAnsi="宋体" w:hint="eastAsia"/>
          <w:color w:val="000000"/>
        </w:rPr>
        <w:t>经公司((num_year)) 年第((num_number))次临时股东大会审议通过，截至首次公开发行股票前公司未分配的滚存利润，由首次公开发行股票后的新老股东共同享有。</w:t>
      </w:r>
    </w:p>
    <w:p w14:paraId="68DD796A" w14:textId="0419672B" w:rsidR="00DC0358" w:rsidRPr="00447F37" w:rsidRDefault="00DC0358" w:rsidP="0076564E">
      <w:pPr>
        <w:tabs>
          <w:tab w:val="left" w:pos="6116"/>
        </w:tabs>
        <w:rPr>
          <w:rFonts w:ascii="宋体" w:eastAsia="宋体" w:hAnsi="宋体"/>
          <w:color w:val="000000"/>
        </w:rPr>
      </w:pPr>
    </w:p>
    <w:p w14:paraId="7373191F" w14:textId="77777777" w:rsidR="003B44F0" w:rsidRPr="00447F37" w:rsidRDefault="003B44F0" w:rsidP="0076564E">
      <w:pPr>
        <w:tabs>
          <w:tab w:val="left" w:pos="6116"/>
        </w:tabs>
        <w:rPr>
          <w:rFonts w:ascii="宋体" w:eastAsia="宋体" w:hAnsi="宋体"/>
          <w:color w:val="000000"/>
        </w:rPr>
      </w:pPr>
    </w:p>
    <w:p w14:paraId="2197BD17" w14:textId="77777777" w:rsidR="003B44F0" w:rsidRPr="00447F37" w:rsidRDefault="003B44F0" w:rsidP="0076564E">
      <w:pPr>
        <w:tabs>
          <w:tab w:val="left" w:pos="6116"/>
        </w:tabs>
        <w:rPr>
          <w:rFonts w:ascii="宋体" w:eastAsia="宋体" w:hAnsi="宋体"/>
          <w:color w:val="000000"/>
        </w:rPr>
      </w:pPr>
    </w:p>
    <w:p w14:paraId="553DD486" w14:textId="77777777" w:rsidR="003B44F0" w:rsidRPr="00447F37" w:rsidRDefault="003B44F0" w:rsidP="0076564E">
      <w:pPr>
        <w:tabs>
          <w:tab w:val="left" w:pos="6116"/>
        </w:tabs>
        <w:rPr>
          <w:rFonts w:ascii="宋体" w:eastAsia="宋体" w:hAnsi="宋体"/>
          <w:color w:val="000000"/>
        </w:rPr>
      </w:pPr>
    </w:p>
    <w:p w14:paraId="400F0939" w14:textId="77777777" w:rsidR="003B44F0" w:rsidRPr="00447F37" w:rsidRDefault="003B44F0" w:rsidP="0076564E">
      <w:pPr>
        <w:tabs>
          <w:tab w:val="left" w:pos="6116"/>
        </w:tabs>
        <w:rPr>
          <w:rFonts w:ascii="宋体" w:eastAsia="宋体" w:hAnsi="宋体"/>
          <w:color w:val="000000"/>
        </w:rPr>
      </w:pPr>
    </w:p>
    <w:p w14:paraId="1BE1A2CE" w14:textId="77777777" w:rsidR="003B44F0" w:rsidRPr="00447F37" w:rsidRDefault="003B44F0" w:rsidP="0076564E">
      <w:pPr>
        <w:tabs>
          <w:tab w:val="left" w:pos="6116"/>
        </w:tabs>
        <w:rPr>
          <w:rFonts w:ascii="宋体" w:eastAsia="宋体" w:hAnsi="宋体"/>
          <w:color w:val="000000"/>
        </w:rPr>
      </w:pPr>
    </w:p>
    <w:p w14:paraId="3A2F7D2C" w14:textId="77777777" w:rsidR="003B44F0" w:rsidRPr="00447F37" w:rsidRDefault="003B44F0" w:rsidP="0076564E">
      <w:pPr>
        <w:tabs>
          <w:tab w:val="left" w:pos="6116"/>
        </w:tabs>
        <w:rPr>
          <w:rFonts w:ascii="宋体" w:eastAsia="宋体" w:hAnsi="宋体"/>
          <w:color w:val="000000"/>
        </w:rPr>
      </w:pPr>
    </w:p>
    <w:p w14:paraId="4AE1CDA3" w14:textId="77777777" w:rsidR="003B44F0" w:rsidRPr="00447F37" w:rsidRDefault="003B44F0" w:rsidP="0076564E">
      <w:pPr>
        <w:tabs>
          <w:tab w:val="left" w:pos="6116"/>
        </w:tabs>
        <w:rPr>
          <w:rFonts w:ascii="宋体" w:eastAsia="宋体" w:hAnsi="宋体"/>
          <w:color w:val="000000"/>
        </w:rPr>
      </w:pPr>
    </w:p>
    <w:p w14:paraId="539AB916" w14:textId="77777777" w:rsidR="003B44F0" w:rsidRPr="00447F37" w:rsidRDefault="003B44F0" w:rsidP="0076564E">
      <w:pPr>
        <w:tabs>
          <w:tab w:val="left" w:pos="6116"/>
        </w:tabs>
        <w:rPr>
          <w:rFonts w:ascii="宋体" w:eastAsia="宋体" w:hAnsi="宋体"/>
          <w:color w:val="000000"/>
        </w:rPr>
      </w:pPr>
    </w:p>
    <w:p w14:paraId="71BB56C8" w14:textId="77777777" w:rsidR="003B44F0" w:rsidRPr="00447F37" w:rsidRDefault="003B44F0" w:rsidP="0076564E">
      <w:pPr>
        <w:tabs>
          <w:tab w:val="left" w:pos="6116"/>
        </w:tabs>
        <w:rPr>
          <w:rFonts w:ascii="宋体" w:eastAsia="宋体" w:hAnsi="宋体"/>
          <w:color w:val="000000"/>
        </w:rPr>
      </w:pPr>
    </w:p>
    <w:p w14:paraId="3AFD3609" w14:textId="77777777" w:rsidR="003B44F0" w:rsidRPr="00447F37" w:rsidRDefault="003B44F0" w:rsidP="0076564E">
      <w:pPr>
        <w:tabs>
          <w:tab w:val="left" w:pos="6116"/>
        </w:tabs>
        <w:rPr>
          <w:rFonts w:ascii="宋体" w:eastAsia="宋体" w:hAnsi="宋体"/>
          <w:color w:val="000000"/>
        </w:rPr>
      </w:pPr>
    </w:p>
    <w:p w14:paraId="1F0EC905" w14:textId="77777777" w:rsidR="003B44F0" w:rsidRPr="00447F37" w:rsidRDefault="003B44F0" w:rsidP="0076564E">
      <w:pPr>
        <w:tabs>
          <w:tab w:val="left" w:pos="6116"/>
        </w:tabs>
        <w:rPr>
          <w:rFonts w:ascii="宋体" w:eastAsia="宋体" w:hAnsi="宋体"/>
          <w:color w:val="000000"/>
        </w:rPr>
      </w:pPr>
    </w:p>
    <w:p w14:paraId="15427ED0" w14:textId="77777777" w:rsidR="003B44F0" w:rsidRPr="00447F37" w:rsidRDefault="003B44F0" w:rsidP="0076564E">
      <w:pPr>
        <w:tabs>
          <w:tab w:val="left" w:pos="6116"/>
        </w:tabs>
        <w:rPr>
          <w:rFonts w:ascii="宋体" w:eastAsia="宋体" w:hAnsi="宋体"/>
          <w:color w:val="000000"/>
        </w:rPr>
      </w:pPr>
    </w:p>
    <w:p w14:paraId="3307BBAB" w14:textId="77777777" w:rsidR="003B44F0" w:rsidRPr="00447F37" w:rsidRDefault="003B44F0" w:rsidP="0076564E">
      <w:pPr>
        <w:tabs>
          <w:tab w:val="left" w:pos="6116"/>
        </w:tabs>
        <w:rPr>
          <w:rFonts w:ascii="宋体" w:eastAsia="宋体" w:hAnsi="宋体"/>
          <w:color w:val="000000"/>
        </w:rPr>
      </w:pPr>
    </w:p>
    <w:p w14:paraId="4AB75B3F" w14:textId="77777777" w:rsidR="003B44F0" w:rsidRPr="00447F37" w:rsidRDefault="003B44F0" w:rsidP="0076564E">
      <w:pPr>
        <w:tabs>
          <w:tab w:val="left" w:pos="6116"/>
        </w:tabs>
        <w:rPr>
          <w:rFonts w:ascii="宋体" w:eastAsia="宋体" w:hAnsi="宋体"/>
          <w:color w:val="000000"/>
        </w:rPr>
      </w:pPr>
    </w:p>
    <w:p w14:paraId="77346EB4" w14:textId="77777777" w:rsidR="003B44F0" w:rsidRPr="00447F37" w:rsidRDefault="003B44F0" w:rsidP="0076564E">
      <w:pPr>
        <w:tabs>
          <w:tab w:val="left" w:pos="6116"/>
        </w:tabs>
        <w:rPr>
          <w:rFonts w:ascii="宋体" w:eastAsia="宋体" w:hAnsi="宋体"/>
          <w:color w:val="000000"/>
        </w:rPr>
      </w:pPr>
    </w:p>
    <w:p w14:paraId="3187E208" w14:textId="77777777" w:rsidR="003B44F0" w:rsidRPr="00447F37" w:rsidRDefault="003B44F0" w:rsidP="0076564E">
      <w:pPr>
        <w:tabs>
          <w:tab w:val="left" w:pos="6116"/>
        </w:tabs>
        <w:rPr>
          <w:rFonts w:ascii="宋体" w:eastAsia="宋体" w:hAnsi="宋体"/>
          <w:color w:val="000000"/>
        </w:rPr>
      </w:pPr>
    </w:p>
    <w:p w14:paraId="44F72373" w14:textId="77777777" w:rsidR="003B44F0" w:rsidRPr="00447F37" w:rsidRDefault="003B44F0" w:rsidP="0076564E">
      <w:pPr>
        <w:tabs>
          <w:tab w:val="left" w:pos="6116"/>
        </w:tabs>
        <w:rPr>
          <w:rFonts w:ascii="宋体" w:eastAsia="宋体" w:hAnsi="宋体"/>
          <w:color w:val="000000"/>
        </w:rPr>
      </w:pPr>
    </w:p>
    <w:p w14:paraId="5817C4BF" w14:textId="77777777" w:rsidR="003B44F0" w:rsidRPr="00447F37" w:rsidRDefault="003B44F0" w:rsidP="0076564E">
      <w:pPr>
        <w:tabs>
          <w:tab w:val="left" w:pos="6116"/>
        </w:tabs>
        <w:rPr>
          <w:rFonts w:ascii="宋体" w:eastAsia="宋体" w:hAnsi="宋体"/>
          <w:color w:val="000000"/>
        </w:rPr>
      </w:pPr>
    </w:p>
    <w:p w14:paraId="22E3C8A7" w14:textId="77777777" w:rsidR="003B44F0" w:rsidRPr="00447F37" w:rsidRDefault="003B44F0" w:rsidP="0076564E">
      <w:pPr>
        <w:tabs>
          <w:tab w:val="left" w:pos="6116"/>
        </w:tabs>
        <w:rPr>
          <w:rFonts w:ascii="宋体" w:eastAsia="宋体" w:hAnsi="宋体"/>
          <w:color w:val="000000"/>
        </w:rPr>
      </w:pPr>
    </w:p>
    <w:p w14:paraId="17956C69" w14:textId="77777777" w:rsidR="003B44F0" w:rsidRPr="00447F37" w:rsidRDefault="003B44F0" w:rsidP="0076564E">
      <w:pPr>
        <w:tabs>
          <w:tab w:val="left" w:pos="6116"/>
        </w:tabs>
        <w:rPr>
          <w:rFonts w:ascii="宋体" w:eastAsia="宋体" w:hAnsi="宋体"/>
          <w:color w:val="000000"/>
        </w:rPr>
      </w:pPr>
    </w:p>
    <w:p w14:paraId="651AFA1A" w14:textId="77777777" w:rsidR="003B44F0" w:rsidRPr="0053440B" w:rsidRDefault="003B44F0" w:rsidP="0076564E">
      <w:pPr>
        <w:tabs>
          <w:tab w:val="left" w:pos="6116"/>
        </w:tabs>
        <w:rPr>
          <w:rFonts w:ascii="宋体" w:eastAsia="宋体" w:hAnsi="宋体"/>
          <w:color w:val="000000"/>
        </w:rPr>
      </w:pPr>
    </w:p>
    <w:p w14:paraId="56F99375" w14:textId="77777777" w:rsidR="003B44F0" w:rsidRPr="00447F37" w:rsidRDefault="003B44F0" w:rsidP="0076564E">
      <w:pPr>
        <w:tabs>
          <w:tab w:val="left" w:pos="6116"/>
        </w:tabs>
        <w:rPr>
          <w:rFonts w:ascii="宋体" w:eastAsia="宋体" w:hAnsi="宋体"/>
          <w:color w:val="000000"/>
        </w:rPr>
      </w:pPr>
    </w:p>
    <w:p w14:paraId="7EA24ED3" w14:textId="77777777" w:rsidR="003B44F0" w:rsidRPr="0053440B" w:rsidRDefault="003B44F0" w:rsidP="00F4129B">
      <w:pPr>
        <w:pStyle w:val="1"/>
        <w:jc w:val="center"/>
      </w:pPr>
      <w:bookmarkStart w:id="307" w:name="_Toc519782522"/>
      <w:r w:rsidRPr="0053440B">
        <w:rPr>
          <w:rFonts w:hint="eastAsia"/>
        </w:rPr>
        <w:t>第十节</w:t>
      </w:r>
      <w:r w:rsidRPr="0053440B">
        <w:rPr>
          <w:rFonts w:hint="eastAsia"/>
        </w:rPr>
        <w:t xml:space="preserve"> </w:t>
      </w:r>
      <w:r w:rsidRPr="0053440B">
        <w:rPr>
          <w:rFonts w:hint="eastAsia"/>
        </w:rPr>
        <w:t>募集资金运用</w:t>
      </w:r>
      <w:bookmarkEnd w:id="307"/>
    </w:p>
    <w:p w14:paraId="4FDB98D6" w14:textId="77777777" w:rsidR="0067030B" w:rsidRPr="0053440B" w:rsidRDefault="0067030B" w:rsidP="00F4129B">
      <w:pPr>
        <w:pStyle w:val="2"/>
      </w:pPr>
      <w:bookmarkStart w:id="308" w:name="_Toc519782523"/>
      <w:r w:rsidRPr="0053440B">
        <w:rPr>
          <w:rFonts w:hint="eastAsia"/>
        </w:rPr>
        <w:t>一、募集资金投资项目概述</w:t>
      </w:r>
      <w:bookmarkEnd w:id="308"/>
    </w:p>
    <w:p w14:paraId="18EC86F5" w14:textId="77777777" w:rsidR="0067030B" w:rsidRPr="0053440B" w:rsidRDefault="0067030B" w:rsidP="00F4129B">
      <w:pPr>
        <w:pStyle w:val="3"/>
      </w:pPr>
      <w:bookmarkStart w:id="309" w:name="_Toc519782524"/>
      <w:r w:rsidRPr="0053440B">
        <w:rPr>
          <w:rFonts w:hint="eastAsia"/>
        </w:rPr>
        <w:t>（一）募集资金运用方案</w:t>
      </w:r>
      <w:bookmarkEnd w:id="309"/>
    </w:p>
    <w:p w14:paraId="3A74F4D7" w14:textId="65F85C56" w:rsidR="0067030B" w:rsidRPr="00447F37" w:rsidRDefault="0067030B" w:rsidP="0067030B">
      <w:pPr>
        <w:rPr>
          <w:rFonts w:ascii="宋体" w:eastAsia="宋体" w:hAnsi="宋体"/>
          <w:color w:val="000000" w:themeColor="text1"/>
        </w:rPr>
      </w:pPr>
      <w:r w:rsidRPr="00447F37">
        <w:rPr>
          <w:rFonts w:ascii="宋体" w:eastAsia="宋体" w:hAnsi="宋体" w:hint="eastAsia"/>
          <w:color w:val="000000"/>
        </w:rPr>
        <w:t xml:space="preserve">  </w:t>
      </w:r>
      <w:r w:rsidR="0053440B">
        <w:rPr>
          <w:rFonts w:ascii="宋体" w:eastAsia="宋体" w:hAnsi="宋体" w:hint="eastAsia"/>
          <w:color w:val="000000"/>
        </w:rPr>
        <w:t xml:space="preserve">  </w:t>
      </w:r>
      <w:r w:rsidRPr="00447F37">
        <w:rPr>
          <w:rFonts w:ascii="宋体" w:eastAsia="宋体" w:hAnsi="宋体" w:hint="eastAsia"/>
          <w:color w:val="000000" w:themeColor="text1"/>
        </w:rPr>
        <w:t xml:space="preserve">经公司((num_year))年第((num_number))次股东大会审议通过《关于公司申请首次公开发行人民币普通股股票并在创业板上市的议案》，本次申请首次公开发行((num_stock))万股人民币普通股，募集资金用于公司主营业务相关的项目。  </w:t>
      </w:r>
    </w:p>
    <w:p w14:paraId="7627165B" w14:textId="513CCCFE" w:rsidR="0067030B" w:rsidRDefault="0067030B" w:rsidP="0053440B">
      <w:pPr>
        <w:ind w:firstLine="480"/>
        <w:rPr>
          <w:rFonts w:ascii="宋体" w:eastAsia="宋体" w:hAnsi="宋体"/>
          <w:color w:val="000000" w:themeColor="text1"/>
        </w:rPr>
      </w:pPr>
      <w:r w:rsidRPr="00447F37">
        <w:rPr>
          <w:rFonts w:ascii="宋体" w:eastAsia="宋体" w:hAnsi="宋体" w:hint="eastAsia"/>
          <w:color w:val="000000" w:themeColor="text1"/>
        </w:rPr>
        <w:t>公司已制定了《募集资金使用管理办法》，实行募集资金专项存储制度，公司募集资金存放于董事会决定的专户集中管理，做到专款专用。</w:t>
      </w:r>
    </w:p>
    <w:p w14:paraId="5746C693" w14:textId="77777777" w:rsidR="0053440B" w:rsidRPr="0053440B" w:rsidRDefault="0053440B" w:rsidP="0053440B">
      <w:pPr>
        <w:ind w:firstLine="480"/>
        <w:rPr>
          <w:rFonts w:ascii="宋体" w:eastAsia="宋体" w:hAnsi="宋体"/>
          <w:color w:val="000000"/>
        </w:rPr>
      </w:pPr>
    </w:p>
    <w:p w14:paraId="61FD0959" w14:textId="77777777" w:rsidR="0067030B" w:rsidRPr="0053440B" w:rsidRDefault="0067030B" w:rsidP="00F4129B">
      <w:pPr>
        <w:pStyle w:val="3"/>
      </w:pPr>
      <w:bookmarkStart w:id="310" w:name="_Toc519782525"/>
      <w:r w:rsidRPr="0053440B">
        <w:rPr>
          <w:rFonts w:hint="eastAsia"/>
        </w:rPr>
        <w:t>（二）募集资金投资项目的投资安排</w:t>
      </w:r>
      <w:bookmarkEnd w:id="310"/>
    </w:p>
    <w:p w14:paraId="27DDD05D" w14:textId="6C95A1D5" w:rsidR="0067030B" w:rsidRPr="00447F37" w:rsidRDefault="0067030B" w:rsidP="0067030B">
      <w:pPr>
        <w:rPr>
          <w:rFonts w:ascii="宋体" w:eastAsia="宋体" w:hAnsi="宋体"/>
          <w:color w:val="000000"/>
        </w:rPr>
      </w:pPr>
      <w:r w:rsidRPr="00447F37">
        <w:rPr>
          <w:rFonts w:ascii="宋体" w:eastAsia="宋体" w:hAnsi="宋体" w:hint="eastAsia"/>
          <w:color w:val="000000"/>
        </w:rPr>
        <w:t xml:space="preserve">  </w:t>
      </w:r>
      <w:r w:rsidR="0053440B">
        <w:rPr>
          <w:rFonts w:ascii="宋体" w:eastAsia="宋体" w:hAnsi="宋体" w:hint="eastAsia"/>
          <w:color w:val="000000"/>
        </w:rPr>
        <w:t xml:space="preserve">  </w:t>
      </w:r>
      <w:r w:rsidRPr="00447F37">
        <w:rPr>
          <w:rFonts w:ascii="宋体" w:eastAsia="宋体" w:hAnsi="宋体" w:hint="eastAsia"/>
          <w:color w:val="000000"/>
        </w:rPr>
        <w:t>本次募集资金投资项目的建设是围绕公司主营业务展开，着眼于提升公司生产和开发能力，不会导致公司生产经营模式发生变化。上述项目均已进行详细的可行性研究， 并已制定具体的募集资金使用计划，各项目投资额及投资情况如下：</w:t>
      </w:r>
    </w:p>
    <w:tbl>
      <w:tblPr>
        <w:tblW w:w="9614" w:type="dxa"/>
        <w:tblInd w:w="-351" w:type="dxa"/>
        <w:tblLook w:val="04A0" w:firstRow="1" w:lastRow="0" w:firstColumn="1" w:lastColumn="0" w:noHBand="0" w:noVBand="1"/>
      </w:tblPr>
      <w:tblGrid>
        <w:gridCol w:w="1725"/>
        <w:gridCol w:w="2431"/>
        <w:gridCol w:w="2005"/>
        <w:gridCol w:w="1497"/>
        <w:gridCol w:w="1956"/>
      </w:tblGrid>
      <w:tr w:rsidR="0067030B" w:rsidRPr="00447F37" w14:paraId="4B53704E" w14:textId="77777777" w:rsidTr="0067030B">
        <w:trPr>
          <w:trHeight w:val="340"/>
        </w:trPr>
        <w:tc>
          <w:tcPr>
            <w:tcW w:w="1725" w:type="dxa"/>
            <w:tcBorders>
              <w:top w:val="nil"/>
              <w:left w:val="nil"/>
              <w:bottom w:val="nil"/>
              <w:right w:val="nil"/>
            </w:tcBorders>
            <w:shd w:val="clear" w:color="auto" w:fill="auto"/>
            <w:noWrap/>
            <w:hideMark/>
          </w:tcPr>
          <w:p w14:paraId="7182AF2E" w14:textId="77777777" w:rsidR="0067030B" w:rsidRPr="00447F37" w:rsidRDefault="0067030B">
            <w:pPr>
              <w:rPr>
                <w:rFonts w:ascii="宋体" w:eastAsia="宋体" w:hAnsi="宋体" w:cstheme="minorBidi"/>
              </w:rPr>
            </w:pPr>
          </w:p>
        </w:tc>
        <w:tc>
          <w:tcPr>
            <w:tcW w:w="2431" w:type="dxa"/>
            <w:tcBorders>
              <w:top w:val="nil"/>
              <w:left w:val="nil"/>
              <w:bottom w:val="nil"/>
              <w:right w:val="nil"/>
            </w:tcBorders>
            <w:shd w:val="clear" w:color="auto" w:fill="auto"/>
            <w:noWrap/>
            <w:hideMark/>
          </w:tcPr>
          <w:p w14:paraId="3D876AF3" w14:textId="77777777" w:rsidR="0067030B" w:rsidRPr="00447F37" w:rsidRDefault="0067030B">
            <w:pPr>
              <w:rPr>
                <w:rFonts w:ascii="宋体" w:eastAsia="宋体" w:hAnsi="宋体"/>
              </w:rPr>
            </w:pPr>
          </w:p>
        </w:tc>
        <w:tc>
          <w:tcPr>
            <w:tcW w:w="2005" w:type="dxa"/>
            <w:tcBorders>
              <w:top w:val="nil"/>
              <w:left w:val="nil"/>
              <w:bottom w:val="nil"/>
              <w:right w:val="nil"/>
            </w:tcBorders>
            <w:shd w:val="clear" w:color="auto" w:fill="auto"/>
            <w:noWrap/>
            <w:hideMark/>
          </w:tcPr>
          <w:p w14:paraId="0F1ED435" w14:textId="77777777" w:rsidR="0067030B" w:rsidRPr="00447F37" w:rsidRDefault="0067030B">
            <w:pPr>
              <w:rPr>
                <w:rFonts w:ascii="宋体" w:eastAsia="宋体" w:hAnsi="宋体"/>
              </w:rPr>
            </w:pPr>
          </w:p>
        </w:tc>
        <w:tc>
          <w:tcPr>
            <w:tcW w:w="1497" w:type="dxa"/>
            <w:tcBorders>
              <w:top w:val="nil"/>
              <w:left w:val="nil"/>
              <w:bottom w:val="nil"/>
              <w:right w:val="nil"/>
            </w:tcBorders>
            <w:shd w:val="clear" w:color="auto" w:fill="auto"/>
            <w:noWrap/>
            <w:hideMark/>
          </w:tcPr>
          <w:p w14:paraId="2CBFA642" w14:textId="77777777" w:rsidR="0067030B" w:rsidRPr="00447F37" w:rsidRDefault="0067030B">
            <w:pPr>
              <w:rPr>
                <w:rFonts w:ascii="宋体" w:eastAsia="宋体" w:hAnsi="宋体"/>
              </w:rPr>
            </w:pPr>
          </w:p>
        </w:tc>
        <w:tc>
          <w:tcPr>
            <w:tcW w:w="1956" w:type="dxa"/>
            <w:tcBorders>
              <w:top w:val="nil"/>
              <w:left w:val="nil"/>
              <w:bottom w:val="nil"/>
              <w:right w:val="nil"/>
            </w:tcBorders>
            <w:shd w:val="clear" w:color="auto" w:fill="auto"/>
            <w:noWrap/>
            <w:hideMark/>
          </w:tcPr>
          <w:p w14:paraId="4F5A03DF" w14:textId="77777777" w:rsidR="0067030B" w:rsidRPr="00447F37" w:rsidRDefault="0067030B">
            <w:pPr>
              <w:rPr>
                <w:rFonts w:ascii="宋体" w:eastAsia="宋体" w:hAnsi="宋体"/>
                <w:color w:val="000000"/>
              </w:rPr>
            </w:pPr>
            <w:r w:rsidRPr="00447F37">
              <w:rPr>
                <w:rFonts w:ascii="宋体" w:eastAsia="宋体" w:hAnsi="宋体" w:hint="eastAsia"/>
                <w:color w:val="000000"/>
              </w:rPr>
              <w:t>单位：万元</w:t>
            </w:r>
          </w:p>
        </w:tc>
      </w:tr>
      <w:tr w:rsidR="0067030B" w:rsidRPr="00447F37" w14:paraId="72FB0AB3" w14:textId="77777777" w:rsidTr="0067030B">
        <w:trPr>
          <w:trHeight w:val="600"/>
        </w:trPr>
        <w:tc>
          <w:tcPr>
            <w:tcW w:w="1725" w:type="dxa"/>
            <w:tcBorders>
              <w:top w:val="single" w:sz="12" w:space="0" w:color="000000"/>
              <w:left w:val="single" w:sz="12" w:space="0" w:color="000000"/>
              <w:bottom w:val="single" w:sz="8" w:space="0" w:color="000000"/>
              <w:right w:val="single" w:sz="8" w:space="0" w:color="000000"/>
            </w:tcBorders>
            <w:shd w:val="clear" w:color="000000" w:fill="C0C0C0"/>
            <w:hideMark/>
          </w:tcPr>
          <w:p w14:paraId="5B08488F" w14:textId="77777777" w:rsidR="0067030B" w:rsidRPr="00447F37" w:rsidRDefault="0067030B">
            <w:pPr>
              <w:ind w:firstLineChars="100" w:firstLine="241"/>
              <w:rPr>
                <w:rFonts w:ascii="宋体" w:eastAsia="宋体" w:hAnsi="宋体"/>
                <w:b/>
                <w:bCs/>
                <w:color w:val="000000"/>
              </w:rPr>
            </w:pPr>
            <w:r w:rsidRPr="00447F37">
              <w:rPr>
                <w:rFonts w:ascii="宋体" w:eastAsia="宋体" w:hAnsi="宋体" w:hint="eastAsia"/>
                <w:b/>
                <w:bCs/>
                <w:color w:val="000000"/>
              </w:rPr>
              <w:t>序号</w:t>
            </w:r>
          </w:p>
        </w:tc>
        <w:tc>
          <w:tcPr>
            <w:tcW w:w="2431" w:type="dxa"/>
            <w:tcBorders>
              <w:top w:val="single" w:sz="12" w:space="0" w:color="000000"/>
              <w:left w:val="nil"/>
              <w:bottom w:val="single" w:sz="8" w:space="0" w:color="000000"/>
              <w:right w:val="single" w:sz="8" w:space="0" w:color="000000"/>
            </w:tcBorders>
            <w:shd w:val="clear" w:color="000000" w:fill="C0C0C0"/>
            <w:hideMark/>
          </w:tcPr>
          <w:p w14:paraId="67D48930" w14:textId="77777777" w:rsidR="0067030B" w:rsidRPr="00447F37" w:rsidRDefault="0067030B">
            <w:pPr>
              <w:jc w:val="center"/>
              <w:rPr>
                <w:rFonts w:ascii="宋体" w:eastAsia="宋体" w:hAnsi="宋体"/>
                <w:b/>
                <w:bCs/>
                <w:color w:val="000000"/>
              </w:rPr>
            </w:pPr>
            <w:r w:rsidRPr="00447F37">
              <w:rPr>
                <w:rFonts w:ascii="宋体" w:eastAsia="宋体" w:hAnsi="宋体" w:hint="eastAsia"/>
                <w:b/>
                <w:bCs/>
                <w:color w:val="000000"/>
              </w:rPr>
              <w:t>项目名称</w:t>
            </w:r>
          </w:p>
        </w:tc>
        <w:tc>
          <w:tcPr>
            <w:tcW w:w="2005" w:type="dxa"/>
            <w:tcBorders>
              <w:top w:val="single" w:sz="12" w:space="0" w:color="000000"/>
              <w:left w:val="nil"/>
              <w:bottom w:val="single" w:sz="8" w:space="0" w:color="000000"/>
              <w:right w:val="single" w:sz="8" w:space="0" w:color="000000"/>
            </w:tcBorders>
            <w:shd w:val="clear" w:color="000000" w:fill="C0C0C0"/>
            <w:hideMark/>
          </w:tcPr>
          <w:p w14:paraId="5F9FDE36" w14:textId="77777777" w:rsidR="0067030B" w:rsidRPr="00447F37" w:rsidRDefault="0067030B">
            <w:pPr>
              <w:ind w:firstLineChars="200" w:firstLine="482"/>
              <w:rPr>
                <w:rFonts w:ascii="宋体" w:eastAsia="宋体" w:hAnsi="宋体"/>
                <w:b/>
                <w:bCs/>
                <w:color w:val="000000"/>
              </w:rPr>
            </w:pPr>
            <w:r w:rsidRPr="00447F37">
              <w:rPr>
                <w:rFonts w:ascii="宋体" w:eastAsia="宋体" w:hAnsi="宋体" w:hint="eastAsia"/>
                <w:b/>
                <w:bCs/>
                <w:color w:val="000000"/>
              </w:rPr>
              <w:t>投资额</w:t>
            </w:r>
          </w:p>
        </w:tc>
        <w:tc>
          <w:tcPr>
            <w:tcW w:w="1497" w:type="dxa"/>
            <w:tcBorders>
              <w:top w:val="single" w:sz="12" w:space="0" w:color="000000"/>
              <w:left w:val="nil"/>
              <w:bottom w:val="single" w:sz="8" w:space="0" w:color="000000"/>
              <w:right w:val="single" w:sz="8" w:space="0" w:color="000000"/>
            </w:tcBorders>
            <w:shd w:val="clear" w:color="000000" w:fill="C0C0C0"/>
            <w:hideMark/>
          </w:tcPr>
          <w:p w14:paraId="131CAD6A" w14:textId="77777777" w:rsidR="0067030B" w:rsidRPr="00447F37" w:rsidRDefault="0067030B">
            <w:pPr>
              <w:jc w:val="center"/>
              <w:rPr>
                <w:rFonts w:ascii="宋体" w:eastAsia="宋体" w:hAnsi="宋体"/>
                <w:b/>
                <w:bCs/>
                <w:color w:val="000000"/>
              </w:rPr>
            </w:pPr>
            <w:r w:rsidRPr="00447F37">
              <w:rPr>
                <w:rFonts w:ascii="宋体" w:eastAsia="宋体" w:hAnsi="宋体" w:hint="eastAsia"/>
                <w:b/>
                <w:bCs/>
                <w:color w:val="000000"/>
              </w:rPr>
              <w:t>预计募集资金使用金额</w:t>
            </w:r>
          </w:p>
        </w:tc>
        <w:tc>
          <w:tcPr>
            <w:tcW w:w="1956" w:type="dxa"/>
            <w:tcBorders>
              <w:top w:val="single" w:sz="12" w:space="0" w:color="000000"/>
              <w:left w:val="nil"/>
              <w:bottom w:val="single" w:sz="8" w:space="0" w:color="000000"/>
              <w:right w:val="single" w:sz="12" w:space="0" w:color="000000"/>
            </w:tcBorders>
            <w:shd w:val="clear" w:color="000000" w:fill="C0C0C0"/>
            <w:hideMark/>
          </w:tcPr>
          <w:p w14:paraId="4E356F48" w14:textId="77777777" w:rsidR="0067030B" w:rsidRPr="00447F37" w:rsidRDefault="0067030B">
            <w:pPr>
              <w:ind w:firstLineChars="100" w:firstLine="241"/>
              <w:rPr>
                <w:rFonts w:ascii="宋体" w:eastAsia="宋体" w:hAnsi="宋体"/>
                <w:b/>
                <w:bCs/>
                <w:color w:val="000000"/>
              </w:rPr>
            </w:pPr>
            <w:r w:rsidRPr="00447F37">
              <w:rPr>
                <w:rFonts w:ascii="宋体" w:eastAsia="宋体" w:hAnsi="宋体" w:hint="eastAsia"/>
                <w:b/>
                <w:bCs/>
                <w:color w:val="000000"/>
              </w:rPr>
              <w:t>预计投入时间</w:t>
            </w:r>
          </w:p>
        </w:tc>
      </w:tr>
      <w:tr w:rsidR="0067030B" w:rsidRPr="00447F37" w14:paraId="4E71974A"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23D6644C" w14:textId="77777777" w:rsidR="0067030B" w:rsidRPr="00447F37" w:rsidRDefault="0067030B">
            <w:pPr>
              <w:jc w:val="center"/>
              <w:rPr>
                <w:rFonts w:ascii="宋体" w:eastAsia="宋体" w:hAnsi="宋体"/>
                <w:color w:val="000000"/>
              </w:rPr>
            </w:pPr>
            <w:r w:rsidRPr="00447F37">
              <w:rPr>
                <w:rFonts w:ascii="宋体" w:eastAsia="宋体" w:hAnsi="宋体"/>
                <w:color w:val="000000"/>
              </w:rPr>
              <w:t>1</w:t>
            </w:r>
          </w:p>
        </w:tc>
        <w:tc>
          <w:tcPr>
            <w:tcW w:w="2431" w:type="dxa"/>
            <w:tcBorders>
              <w:top w:val="nil"/>
              <w:left w:val="nil"/>
              <w:bottom w:val="single" w:sz="8" w:space="0" w:color="000000"/>
              <w:right w:val="single" w:sz="8" w:space="0" w:color="000000"/>
            </w:tcBorders>
            <w:shd w:val="clear" w:color="auto" w:fill="auto"/>
            <w:hideMark/>
          </w:tcPr>
          <w:p w14:paraId="72D28768" w14:textId="227143C8"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11A18BC8" w14:textId="4CF35CDC" w:rsidR="0067030B" w:rsidRPr="00447F37" w:rsidRDefault="0067030B" w:rsidP="00C033D1">
            <w:pPr>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7D7C39D1" w14:textId="00F879DE"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21C2EFAD"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5AEE55B1"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76C5CABF" w14:textId="77777777" w:rsidR="0067030B" w:rsidRPr="00447F37" w:rsidRDefault="0067030B">
            <w:pPr>
              <w:jc w:val="center"/>
              <w:rPr>
                <w:rFonts w:ascii="宋体" w:eastAsia="宋体" w:hAnsi="宋体"/>
                <w:color w:val="000000"/>
              </w:rPr>
            </w:pPr>
            <w:r w:rsidRPr="00447F37">
              <w:rPr>
                <w:rFonts w:ascii="宋体" w:eastAsia="宋体" w:hAnsi="宋体"/>
                <w:color w:val="000000"/>
              </w:rPr>
              <w:t>2</w:t>
            </w:r>
          </w:p>
        </w:tc>
        <w:tc>
          <w:tcPr>
            <w:tcW w:w="2431" w:type="dxa"/>
            <w:tcBorders>
              <w:top w:val="nil"/>
              <w:left w:val="nil"/>
              <w:bottom w:val="single" w:sz="8" w:space="0" w:color="000000"/>
              <w:right w:val="single" w:sz="8" w:space="0" w:color="000000"/>
            </w:tcBorders>
            <w:shd w:val="clear" w:color="auto" w:fill="auto"/>
            <w:hideMark/>
          </w:tcPr>
          <w:p w14:paraId="1CFFEB90" w14:textId="6E421111"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20FCB5A0" w14:textId="28EAA61D" w:rsidR="0067030B" w:rsidRPr="00447F37" w:rsidRDefault="0067030B" w:rsidP="00C033D1">
            <w:pPr>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19D08B73" w14:textId="61F7F82B"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708289D3"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557E6140"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045A52D4" w14:textId="77777777" w:rsidR="0067030B" w:rsidRPr="00447F37" w:rsidRDefault="0067030B">
            <w:pPr>
              <w:jc w:val="center"/>
              <w:rPr>
                <w:rFonts w:ascii="宋体" w:eastAsia="宋体" w:hAnsi="宋体"/>
                <w:color w:val="000000"/>
              </w:rPr>
            </w:pPr>
            <w:r w:rsidRPr="00447F37">
              <w:rPr>
                <w:rFonts w:ascii="宋体" w:eastAsia="宋体" w:hAnsi="宋体"/>
                <w:color w:val="000000"/>
              </w:rPr>
              <w:t>3</w:t>
            </w:r>
          </w:p>
        </w:tc>
        <w:tc>
          <w:tcPr>
            <w:tcW w:w="2431" w:type="dxa"/>
            <w:tcBorders>
              <w:top w:val="nil"/>
              <w:left w:val="nil"/>
              <w:bottom w:val="single" w:sz="8" w:space="0" w:color="000000"/>
              <w:right w:val="single" w:sz="8" w:space="0" w:color="000000"/>
            </w:tcBorders>
            <w:shd w:val="clear" w:color="auto" w:fill="auto"/>
            <w:hideMark/>
          </w:tcPr>
          <w:p w14:paraId="1828353B" w14:textId="7795A8F7"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598EE456" w14:textId="57566843" w:rsidR="0067030B" w:rsidRPr="00447F37" w:rsidRDefault="0067030B" w:rsidP="00C033D1">
            <w:pPr>
              <w:tabs>
                <w:tab w:val="right" w:pos="1789"/>
              </w:tabs>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59DA9128" w14:textId="470D3D5D"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30FF842C"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6E93A06D" w14:textId="77777777" w:rsidTr="0067030B">
        <w:trPr>
          <w:trHeight w:val="340"/>
        </w:trPr>
        <w:tc>
          <w:tcPr>
            <w:tcW w:w="1725" w:type="dxa"/>
            <w:tcBorders>
              <w:top w:val="nil"/>
              <w:left w:val="single" w:sz="12" w:space="0" w:color="000000"/>
              <w:bottom w:val="single" w:sz="8" w:space="0" w:color="000000"/>
              <w:right w:val="single" w:sz="8" w:space="0" w:color="000000"/>
            </w:tcBorders>
            <w:shd w:val="clear" w:color="auto" w:fill="auto"/>
            <w:hideMark/>
          </w:tcPr>
          <w:p w14:paraId="6C65C936" w14:textId="77777777" w:rsidR="0067030B" w:rsidRPr="00447F37" w:rsidRDefault="0067030B">
            <w:pPr>
              <w:jc w:val="center"/>
              <w:rPr>
                <w:rFonts w:ascii="宋体" w:eastAsia="宋体" w:hAnsi="宋体"/>
                <w:color w:val="000000"/>
              </w:rPr>
            </w:pPr>
            <w:r w:rsidRPr="00447F37">
              <w:rPr>
                <w:rFonts w:ascii="宋体" w:eastAsia="宋体" w:hAnsi="宋体"/>
                <w:color w:val="000000"/>
              </w:rPr>
              <w:lastRenderedPageBreak/>
              <w:t>4</w:t>
            </w:r>
          </w:p>
        </w:tc>
        <w:tc>
          <w:tcPr>
            <w:tcW w:w="2431" w:type="dxa"/>
            <w:tcBorders>
              <w:top w:val="nil"/>
              <w:left w:val="nil"/>
              <w:bottom w:val="single" w:sz="8" w:space="0" w:color="000000"/>
              <w:right w:val="single" w:sz="8" w:space="0" w:color="000000"/>
            </w:tcBorders>
            <w:shd w:val="clear" w:color="auto" w:fill="auto"/>
            <w:hideMark/>
          </w:tcPr>
          <w:p w14:paraId="17E50B37" w14:textId="43800C3C" w:rsidR="0067030B" w:rsidRPr="00447F37" w:rsidRDefault="0067030B">
            <w:pPr>
              <w:rPr>
                <w:rFonts w:ascii="宋体" w:eastAsia="宋体" w:hAnsi="宋体"/>
                <w:color w:val="000000"/>
              </w:rPr>
            </w:pPr>
          </w:p>
        </w:tc>
        <w:tc>
          <w:tcPr>
            <w:tcW w:w="2005" w:type="dxa"/>
            <w:tcBorders>
              <w:top w:val="nil"/>
              <w:left w:val="nil"/>
              <w:bottom w:val="single" w:sz="8" w:space="0" w:color="000000"/>
              <w:right w:val="single" w:sz="8" w:space="0" w:color="000000"/>
            </w:tcBorders>
            <w:shd w:val="clear" w:color="auto" w:fill="auto"/>
            <w:hideMark/>
          </w:tcPr>
          <w:p w14:paraId="48EBF45A" w14:textId="299AE5F6" w:rsidR="0067030B" w:rsidRPr="00447F37" w:rsidRDefault="0067030B" w:rsidP="00C033D1">
            <w:pPr>
              <w:rPr>
                <w:rFonts w:ascii="宋体" w:eastAsia="宋体" w:hAnsi="宋体"/>
                <w:color w:val="000000"/>
              </w:rPr>
            </w:pPr>
          </w:p>
        </w:tc>
        <w:tc>
          <w:tcPr>
            <w:tcW w:w="1497" w:type="dxa"/>
            <w:tcBorders>
              <w:top w:val="nil"/>
              <w:left w:val="nil"/>
              <w:bottom w:val="single" w:sz="8" w:space="0" w:color="000000"/>
              <w:right w:val="single" w:sz="8" w:space="0" w:color="000000"/>
            </w:tcBorders>
            <w:shd w:val="clear" w:color="auto" w:fill="auto"/>
            <w:hideMark/>
          </w:tcPr>
          <w:p w14:paraId="1F0A0374" w14:textId="000B2814" w:rsidR="0067030B" w:rsidRPr="00447F37" w:rsidRDefault="0067030B" w:rsidP="00C033D1">
            <w:pPr>
              <w:jc w:val="center"/>
              <w:rPr>
                <w:rFonts w:ascii="宋体" w:eastAsia="宋体" w:hAnsi="宋体"/>
                <w:color w:val="000000"/>
              </w:rPr>
            </w:pPr>
          </w:p>
        </w:tc>
        <w:tc>
          <w:tcPr>
            <w:tcW w:w="1956" w:type="dxa"/>
            <w:tcBorders>
              <w:top w:val="nil"/>
              <w:left w:val="nil"/>
              <w:bottom w:val="single" w:sz="8" w:space="0" w:color="000000"/>
              <w:right w:val="single" w:sz="12" w:space="0" w:color="000000"/>
            </w:tcBorders>
            <w:shd w:val="clear" w:color="auto" w:fill="auto"/>
            <w:hideMark/>
          </w:tcPr>
          <w:p w14:paraId="5E333C0D" w14:textId="77777777" w:rsidR="0067030B" w:rsidRPr="00447F37" w:rsidRDefault="0067030B">
            <w:pPr>
              <w:jc w:val="right"/>
              <w:rPr>
                <w:rFonts w:ascii="宋体" w:eastAsia="宋体" w:hAnsi="宋体"/>
                <w:color w:val="000000"/>
              </w:rPr>
            </w:pPr>
            <w:r w:rsidRPr="00447F37">
              <w:rPr>
                <w:rFonts w:ascii="宋体" w:eastAsia="宋体" w:hAnsi="宋体"/>
                <w:color w:val="000000"/>
              </w:rPr>
              <w:t xml:space="preserve"> </w:t>
            </w:r>
            <w:r w:rsidRPr="00447F37">
              <w:rPr>
                <w:rFonts w:ascii="宋体" w:eastAsia="宋体" w:hAnsi="宋体" w:hint="eastAsia"/>
                <w:color w:val="000000"/>
              </w:rPr>
              <w:t>个月</w:t>
            </w:r>
          </w:p>
        </w:tc>
      </w:tr>
      <w:tr w:rsidR="0067030B" w:rsidRPr="00447F37" w14:paraId="172D7371" w14:textId="77777777" w:rsidTr="0067030B">
        <w:trPr>
          <w:trHeight w:val="340"/>
        </w:trPr>
        <w:tc>
          <w:tcPr>
            <w:tcW w:w="4156" w:type="dxa"/>
            <w:gridSpan w:val="2"/>
            <w:tcBorders>
              <w:top w:val="single" w:sz="8" w:space="0" w:color="000000"/>
              <w:left w:val="single" w:sz="12" w:space="0" w:color="000000"/>
              <w:bottom w:val="single" w:sz="12" w:space="0" w:color="000000"/>
              <w:right w:val="single" w:sz="8" w:space="0" w:color="000000"/>
            </w:tcBorders>
            <w:shd w:val="clear" w:color="auto" w:fill="auto"/>
            <w:hideMark/>
          </w:tcPr>
          <w:p w14:paraId="307E7068" w14:textId="77777777" w:rsidR="0067030B" w:rsidRPr="00447F37" w:rsidRDefault="0067030B">
            <w:pPr>
              <w:jc w:val="center"/>
              <w:rPr>
                <w:rFonts w:ascii="宋体" w:eastAsia="宋体" w:hAnsi="宋体"/>
                <w:b/>
                <w:bCs/>
                <w:color w:val="000000"/>
              </w:rPr>
            </w:pPr>
            <w:r w:rsidRPr="00447F37">
              <w:rPr>
                <w:rFonts w:ascii="宋体" w:eastAsia="宋体" w:hAnsi="宋体" w:hint="eastAsia"/>
                <w:b/>
                <w:bCs/>
                <w:color w:val="000000"/>
              </w:rPr>
              <w:t>合计</w:t>
            </w:r>
          </w:p>
        </w:tc>
        <w:tc>
          <w:tcPr>
            <w:tcW w:w="2005" w:type="dxa"/>
            <w:tcBorders>
              <w:top w:val="nil"/>
              <w:left w:val="nil"/>
              <w:bottom w:val="single" w:sz="12" w:space="0" w:color="000000"/>
              <w:right w:val="single" w:sz="8" w:space="0" w:color="000000"/>
            </w:tcBorders>
            <w:shd w:val="clear" w:color="auto" w:fill="auto"/>
            <w:hideMark/>
          </w:tcPr>
          <w:p w14:paraId="7DAB1487" w14:textId="2262210E" w:rsidR="0067030B" w:rsidRPr="00447F37" w:rsidRDefault="0067030B" w:rsidP="00C033D1">
            <w:pPr>
              <w:rPr>
                <w:rFonts w:ascii="宋体" w:eastAsia="宋体" w:hAnsi="宋体"/>
                <w:b/>
                <w:bCs/>
                <w:color w:val="000000"/>
              </w:rPr>
            </w:pPr>
          </w:p>
        </w:tc>
        <w:tc>
          <w:tcPr>
            <w:tcW w:w="1497" w:type="dxa"/>
            <w:tcBorders>
              <w:top w:val="nil"/>
              <w:left w:val="nil"/>
              <w:bottom w:val="single" w:sz="12" w:space="0" w:color="000000"/>
              <w:right w:val="single" w:sz="8" w:space="0" w:color="000000"/>
            </w:tcBorders>
            <w:shd w:val="clear" w:color="auto" w:fill="auto"/>
            <w:hideMark/>
          </w:tcPr>
          <w:p w14:paraId="273F7B93" w14:textId="2F3E31D9" w:rsidR="0067030B" w:rsidRPr="00447F37" w:rsidRDefault="0067030B" w:rsidP="00C033D1">
            <w:pPr>
              <w:jc w:val="center"/>
              <w:rPr>
                <w:rFonts w:ascii="宋体" w:eastAsia="宋体" w:hAnsi="宋体"/>
                <w:b/>
                <w:bCs/>
                <w:color w:val="000000"/>
              </w:rPr>
            </w:pPr>
          </w:p>
        </w:tc>
        <w:tc>
          <w:tcPr>
            <w:tcW w:w="1956" w:type="dxa"/>
            <w:tcBorders>
              <w:top w:val="nil"/>
              <w:left w:val="nil"/>
              <w:bottom w:val="single" w:sz="12" w:space="0" w:color="000000"/>
              <w:right w:val="single" w:sz="12" w:space="0" w:color="000000"/>
            </w:tcBorders>
            <w:shd w:val="clear" w:color="auto" w:fill="auto"/>
            <w:hideMark/>
          </w:tcPr>
          <w:p w14:paraId="49748C0C" w14:textId="5767F0DF" w:rsidR="0067030B" w:rsidRPr="00447F37" w:rsidRDefault="0067030B">
            <w:pPr>
              <w:rPr>
                <w:rFonts w:ascii="宋体" w:eastAsia="宋体" w:hAnsi="宋体"/>
                <w:color w:val="000000"/>
              </w:rPr>
            </w:pPr>
          </w:p>
        </w:tc>
      </w:tr>
    </w:tbl>
    <w:p w14:paraId="624ECFA4" w14:textId="77777777" w:rsidR="0067030B" w:rsidRPr="00447F37" w:rsidRDefault="0067030B" w:rsidP="0067030B">
      <w:pPr>
        <w:rPr>
          <w:rFonts w:ascii="宋体" w:eastAsia="宋体" w:hAnsi="宋体"/>
          <w:b/>
          <w:color w:val="000000"/>
        </w:rPr>
      </w:pPr>
    </w:p>
    <w:p w14:paraId="5AD0B8BF" w14:textId="590741F3" w:rsidR="00917866" w:rsidRDefault="00917866" w:rsidP="0053440B">
      <w:pPr>
        <w:ind w:firstLine="480"/>
        <w:rPr>
          <w:rFonts w:ascii="宋体" w:eastAsia="宋体" w:hAnsi="宋体"/>
          <w:color w:val="000000"/>
        </w:rPr>
      </w:pPr>
      <w:r w:rsidRPr="00447F37">
        <w:rPr>
          <w:rFonts w:ascii="宋体" w:eastAsia="宋体" w:hAnsi="宋体" w:hint="eastAsia"/>
          <w:color w:val="000000"/>
        </w:rPr>
        <w:t>上述拟投资项目按轻重缓急实施，实际投入时间将按募集资金到位时间和项目的进展情况作适当调整。若实际募集资金不能满足上述项目投资需要，资金缺口将由公司自筹解决。募集资金到位前，公司将以自有资金投入上述项目，待募集资金到位后，再用募集资金进行置换。</w:t>
      </w:r>
    </w:p>
    <w:p w14:paraId="7A423564" w14:textId="77777777" w:rsidR="0053440B" w:rsidRPr="00447F37" w:rsidRDefault="0053440B" w:rsidP="0053440B">
      <w:pPr>
        <w:ind w:firstLine="480"/>
        <w:rPr>
          <w:rFonts w:ascii="宋体" w:eastAsia="宋体" w:hAnsi="宋体"/>
          <w:color w:val="000000"/>
        </w:rPr>
      </w:pPr>
    </w:p>
    <w:p w14:paraId="59D0E3EC" w14:textId="77777777" w:rsidR="00917866" w:rsidRPr="0053440B" w:rsidRDefault="00917866" w:rsidP="00F4129B">
      <w:pPr>
        <w:pStyle w:val="3"/>
      </w:pPr>
      <w:bookmarkStart w:id="311" w:name="_Toc519782526"/>
      <w:r w:rsidRPr="0053440B">
        <w:rPr>
          <w:rFonts w:hint="eastAsia"/>
        </w:rPr>
        <w:t>（三）募集资金投资项目的备案情况</w:t>
      </w:r>
      <w:bookmarkEnd w:id="311"/>
    </w:p>
    <w:tbl>
      <w:tblPr>
        <w:tblW w:w="7380" w:type="dxa"/>
        <w:tblLook w:val="04A0" w:firstRow="1" w:lastRow="0" w:firstColumn="1" w:lastColumn="0" w:noHBand="0" w:noVBand="1"/>
      </w:tblPr>
      <w:tblGrid>
        <w:gridCol w:w="2060"/>
        <w:gridCol w:w="2920"/>
        <w:gridCol w:w="2400"/>
      </w:tblGrid>
      <w:tr w:rsidR="00917866" w:rsidRPr="00447F37" w14:paraId="2FC1F821" w14:textId="77777777" w:rsidTr="00917866">
        <w:trPr>
          <w:trHeight w:val="360"/>
        </w:trPr>
        <w:tc>
          <w:tcPr>
            <w:tcW w:w="2060" w:type="dxa"/>
            <w:tcBorders>
              <w:top w:val="single" w:sz="12" w:space="0" w:color="000000"/>
              <w:left w:val="single" w:sz="12" w:space="0" w:color="000000"/>
              <w:bottom w:val="single" w:sz="8" w:space="0" w:color="000000"/>
              <w:right w:val="single" w:sz="8" w:space="0" w:color="000000"/>
            </w:tcBorders>
            <w:shd w:val="clear" w:color="000000" w:fill="C0C0C0"/>
            <w:vAlign w:val="center"/>
            <w:hideMark/>
          </w:tcPr>
          <w:p w14:paraId="55FBF821" w14:textId="77777777" w:rsidR="00917866" w:rsidRPr="00447F37" w:rsidRDefault="00917866">
            <w:pPr>
              <w:jc w:val="center"/>
              <w:rPr>
                <w:rFonts w:ascii="宋体" w:eastAsia="宋体" w:hAnsi="宋体"/>
                <w:b/>
                <w:bCs/>
                <w:color w:val="000000"/>
              </w:rPr>
            </w:pPr>
            <w:r w:rsidRPr="00447F37">
              <w:rPr>
                <w:rFonts w:ascii="宋体" w:eastAsia="宋体" w:hAnsi="宋体" w:hint="eastAsia"/>
                <w:b/>
                <w:bCs/>
                <w:color w:val="000000"/>
              </w:rPr>
              <w:t>序号</w:t>
            </w:r>
          </w:p>
        </w:tc>
        <w:tc>
          <w:tcPr>
            <w:tcW w:w="2920" w:type="dxa"/>
            <w:tcBorders>
              <w:top w:val="single" w:sz="12" w:space="0" w:color="000000"/>
              <w:left w:val="nil"/>
              <w:bottom w:val="single" w:sz="8" w:space="0" w:color="000000"/>
              <w:right w:val="single" w:sz="8" w:space="0" w:color="000000"/>
            </w:tcBorders>
            <w:shd w:val="clear" w:color="000000" w:fill="C0C0C0"/>
            <w:vAlign w:val="center"/>
            <w:hideMark/>
          </w:tcPr>
          <w:p w14:paraId="3E6AE973" w14:textId="77777777" w:rsidR="00917866" w:rsidRPr="00447F37" w:rsidRDefault="00917866">
            <w:pPr>
              <w:jc w:val="center"/>
              <w:rPr>
                <w:rFonts w:ascii="宋体" w:eastAsia="宋体" w:hAnsi="宋体"/>
                <w:b/>
                <w:bCs/>
                <w:color w:val="000000"/>
              </w:rPr>
            </w:pPr>
            <w:r w:rsidRPr="00447F37">
              <w:rPr>
                <w:rFonts w:ascii="宋体" w:eastAsia="宋体" w:hAnsi="宋体" w:hint="eastAsia"/>
                <w:b/>
                <w:bCs/>
                <w:color w:val="000000"/>
              </w:rPr>
              <w:t>项目名称</w:t>
            </w:r>
          </w:p>
        </w:tc>
        <w:tc>
          <w:tcPr>
            <w:tcW w:w="2400" w:type="dxa"/>
            <w:tcBorders>
              <w:top w:val="single" w:sz="12" w:space="0" w:color="000000"/>
              <w:left w:val="nil"/>
              <w:bottom w:val="single" w:sz="8" w:space="0" w:color="000000"/>
              <w:right w:val="single" w:sz="12" w:space="0" w:color="000000"/>
            </w:tcBorders>
            <w:shd w:val="clear" w:color="000000" w:fill="C0C0C0"/>
            <w:vAlign w:val="center"/>
            <w:hideMark/>
          </w:tcPr>
          <w:p w14:paraId="268AA3FD" w14:textId="77777777" w:rsidR="00917866" w:rsidRPr="00447F37" w:rsidRDefault="00917866">
            <w:pPr>
              <w:jc w:val="center"/>
              <w:rPr>
                <w:rFonts w:ascii="宋体" w:eastAsia="宋体" w:hAnsi="宋体"/>
                <w:b/>
                <w:bCs/>
                <w:color w:val="000000"/>
              </w:rPr>
            </w:pPr>
            <w:r w:rsidRPr="00447F37">
              <w:rPr>
                <w:rFonts w:ascii="宋体" w:eastAsia="宋体" w:hAnsi="宋体" w:hint="eastAsia"/>
                <w:b/>
                <w:bCs/>
                <w:color w:val="000000"/>
              </w:rPr>
              <w:t>备案文件文号</w:t>
            </w:r>
          </w:p>
        </w:tc>
      </w:tr>
      <w:tr w:rsidR="00917866" w:rsidRPr="00447F37" w14:paraId="7997D388" w14:textId="77777777" w:rsidTr="00C033D1">
        <w:trPr>
          <w:trHeight w:val="426"/>
        </w:trPr>
        <w:tc>
          <w:tcPr>
            <w:tcW w:w="2060" w:type="dxa"/>
            <w:tcBorders>
              <w:top w:val="nil"/>
              <w:left w:val="single" w:sz="12" w:space="0" w:color="000000"/>
              <w:bottom w:val="single" w:sz="8" w:space="0" w:color="000000"/>
              <w:right w:val="single" w:sz="8" w:space="0" w:color="000000"/>
            </w:tcBorders>
            <w:shd w:val="clear" w:color="auto" w:fill="auto"/>
            <w:vAlign w:val="center"/>
            <w:hideMark/>
          </w:tcPr>
          <w:p w14:paraId="3F58CDF3" w14:textId="77777777" w:rsidR="00917866" w:rsidRPr="00447F37" w:rsidRDefault="00917866">
            <w:pPr>
              <w:jc w:val="center"/>
              <w:rPr>
                <w:rFonts w:ascii="宋体" w:eastAsia="宋体" w:hAnsi="宋体"/>
                <w:color w:val="000000"/>
              </w:rPr>
            </w:pPr>
            <w:r w:rsidRPr="00447F37">
              <w:rPr>
                <w:rFonts w:ascii="宋体" w:eastAsia="宋体" w:hAnsi="宋体"/>
                <w:color w:val="000000"/>
              </w:rPr>
              <w:t>1</w:t>
            </w:r>
          </w:p>
        </w:tc>
        <w:tc>
          <w:tcPr>
            <w:tcW w:w="2920" w:type="dxa"/>
            <w:tcBorders>
              <w:top w:val="nil"/>
              <w:left w:val="nil"/>
              <w:bottom w:val="single" w:sz="8" w:space="0" w:color="000000"/>
              <w:right w:val="single" w:sz="8" w:space="0" w:color="000000"/>
            </w:tcBorders>
            <w:shd w:val="clear" w:color="auto" w:fill="auto"/>
            <w:vAlign w:val="center"/>
            <w:hideMark/>
          </w:tcPr>
          <w:p w14:paraId="4CE1B373" w14:textId="54755393"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09AE2A42"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r w:rsidR="00917866" w:rsidRPr="00447F37" w14:paraId="28EE7625" w14:textId="77777777" w:rsidTr="00917866">
        <w:trPr>
          <w:trHeight w:val="340"/>
        </w:trPr>
        <w:tc>
          <w:tcPr>
            <w:tcW w:w="2060" w:type="dxa"/>
            <w:tcBorders>
              <w:top w:val="nil"/>
              <w:left w:val="single" w:sz="12" w:space="0" w:color="000000"/>
              <w:bottom w:val="single" w:sz="8" w:space="0" w:color="000000"/>
              <w:right w:val="single" w:sz="8" w:space="0" w:color="000000"/>
            </w:tcBorders>
            <w:shd w:val="clear" w:color="auto" w:fill="auto"/>
            <w:vAlign w:val="center"/>
            <w:hideMark/>
          </w:tcPr>
          <w:p w14:paraId="509AF307" w14:textId="77777777" w:rsidR="00917866" w:rsidRPr="00447F37" w:rsidRDefault="00917866">
            <w:pPr>
              <w:jc w:val="center"/>
              <w:rPr>
                <w:rFonts w:ascii="宋体" w:eastAsia="宋体" w:hAnsi="宋体"/>
                <w:color w:val="000000"/>
              </w:rPr>
            </w:pPr>
            <w:r w:rsidRPr="00447F37">
              <w:rPr>
                <w:rFonts w:ascii="宋体" w:eastAsia="宋体" w:hAnsi="宋体"/>
                <w:color w:val="000000"/>
              </w:rPr>
              <w:t>2</w:t>
            </w:r>
          </w:p>
        </w:tc>
        <w:tc>
          <w:tcPr>
            <w:tcW w:w="2920" w:type="dxa"/>
            <w:tcBorders>
              <w:top w:val="nil"/>
              <w:left w:val="nil"/>
              <w:bottom w:val="single" w:sz="8" w:space="0" w:color="000000"/>
              <w:right w:val="single" w:sz="8" w:space="0" w:color="000000"/>
            </w:tcBorders>
            <w:shd w:val="clear" w:color="auto" w:fill="auto"/>
            <w:vAlign w:val="center"/>
            <w:hideMark/>
          </w:tcPr>
          <w:p w14:paraId="636A3FAA" w14:textId="34141F8C"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7E193AB7"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r w:rsidR="00917866" w:rsidRPr="00447F37" w14:paraId="250E8CB5" w14:textId="77777777" w:rsidTr="00917866">
        <w:trPr>
          <w:trHeight w:val="340"/>
        </w:trPr>
        <w:tc>
          <w:tcPr>
            <w:tcW w:w="2060" w:type="dxa"/>
            <w:tcBorders>
              <w:top w:val="nil"/>
              <w:left w:val="single" w:sz="12" w:space="0" w:color="000000"/>
              <w:bottom w:val="single" w:sz="8" w:space="0" w:color="000000"/>
              <w:right w:val="single" w:sz="8" w:space="0" w:color="000000"/>
            </w:tcBorders>
            <w:shd w:val="clear" w:color="auto" w:fill="auto"/>
            <w:vAlign w:val="center"/>
            <w:hideMark/>
          </w:tcPr>
          <w:p w14:paraId="5F372010" w14:textId="77777777" w:rsidR="00917866" w:rsidRPr="00447F37" w:rsidRDefault="00917866">
            <w:pPr>
              <w:jc w:val="center"/>
              <w:rPr>
                <w:rFonts w:ascii="宋体" w:eastAsia="宋体" w:hAnsi="宋体"/>
                <w:color w:val="000000"/>
              </w:rPr>
            </w:pPr>
            <w:r w:rsidRPr="00447F37">
              <w:rPr>
                <w:rFonts w:ascii="宋体" w:eastAsia="宋体" w:hAnsi="宋体"/>
                <w:color w:val="000000"/>
              </w:rPr>
              <w:t>3</w:t>
            </w:r>
          </w:p>
        </w:tc>
        <w:tc>
          <w:tcPr>
            <w:tcW w:w="2920" w:type="dxa"/>
            <w:tcBorders>
              <w:top w:val="nil"/>
              <w:left w:val="nil"/>
              <w:bottom w:val="single" w:sz="8" w:space="0" w:color="000000"/>
              <w:right w:val="single" w:sz="8" w:space="0" w:color="000000"/>
            </w:tcBorders>
            <w:shd w:val="clear" w:color="auto" w:fill="auto"/>
            <w:vAlign w:val="center"/>
            <w:hideMark/>
          </w:tcPr>
          <w:p w14:paraId="60D5EF9C" w14:textId="451F14FF"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0A561FCC"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r w:rsidR="00917866" w:rsidRPr="00447F37" w14:paraId="14747075" w14:textId="77777777" w:rsidTr="00917866">
        <w:trPr>
          <w:trHeight w:val="340"/>
        </w:trPr>
        <w:tc>
          <w:tcPr>
            <w:tcW w:w="2060" w:type="dxa"/>
            <w:tcBorders>
              <w:top w:val="nil"/>
              <w:left w:val="single" w:sz="12" w:space="0" w:color="000000"/>
              <w:bottom w:val="single" w:sz="12" w:space="0" w:color="000000"/>
              <w:right w:val="single" w:sz="8" w:space="0" w:color="000000"/>
            </w:tcBorders>
            <w:shd w:val="clear" w:color="auto" w:fill="auto"/>
            <w:vAlign w:val="center"/>
            <w:hideMark/>
          </w:tcPr>
          <w:p w14:paraId="3A38CD0D" w14:textId="77777777" w:rsidR="00917866" w:rsidRPr="00447F37" w:rsidRDefault="00917866">
            <w:pPr>
              <w:jc w:val="center"/>
              <w:rPr>
                <w:rFonts w:ascii="宋体" w:eastAsia="宋体" w:hAnsi="宋体"/>
                <w:color w:val="000000"/>
              </w:rPr>
            </w:pPr>
            <w:r w:rsidRPr="00447F37">
              <w:rPr>
                <w:rFonts w:ascii="宋体" w:eastAsia="宋体" w:hAnsi="宋体"/>
                <w:color w:val="000000"/>
              </w:rPr>
              <w:t>4</w:t>
            </w:r>
          </w:p>
        </w:tc>
        <w:tc>
          <w:tcPr>
            <w:tcW w:w="2920" w:type="dxa"/>
            <w:tcBorders>
              <w:top w:val="nil"/>
              <w:left w:val="nil"/>
              <w:bottom w:val="single" w:sz="12" w:space="0" w:color="000000"/>
              <w:right w:val="single" w:sz="8" w:space="0" w:color="000000"/>
            </w:tcBorders>
            <w:shd w:val="clear" w:color="auto" w:fill="auto"/>
            <w:vAlign w:val="center"/>
            <w:hideMark/>
          </w:tcPr>
          <w:p w14:paraId="301F48A3" w14:textId="49906FD5" w:rsidR="00917866" w:rsidRPr="00447F37" w:rsidRDefault="00917866">
            <w:pPr>
              <w:rPr>
                <w:rFonts w:ascii="宋体" w:eastAsia="宋体" w:hAnsi="宋体"/>
                <w:color w:val="000000"/>
              </w:rPr>
            </w:pPr>
          </w:p>
        </w:tc>
        <w:tc>
          <w:tcPr>
            <w:tcW w:w="2400" w:type="dxa"/>
            <w:tcBorders>
              <w:top w:val="nil"/>
              <w:left w:val="nil"/>
              <w:bottom w:val="single" w:sz="8" w:space="0" w:color="000000"/>
              <w:right w:val="single" w:sz="12" w:space="0" w:color="000000"/>
            </w:tcBorders>
            <w:shd w:val="clear" w:color="auto" w:fill="auto"/>
            <w:vAlign w:val="center"/>
            <w:hideMark/>
          </w:tcPr>
          <w:p w14:paraId="3B3251AF" w14:textId="77777777" w:rsidR="00917866" w:rsidRPr="00447F37" w:rsidRDefault="00917866">
            <w:pPr>
              <w:jc w:val="center"/>
              <w:rPr>
                <w:rFonts w:ascii="宋体" w:eastAsia="宋体" w:hAnsi="宋体"/>
                <w:color w:val="000000"/>
              </w:rPr>
            </w:pPr>
            <w:r w:rsidRPr="00447F37">
              <w:rPr>
                <w:rFonts w:ascii="宋体" w:eastAsia="宋体" w:hAnsi="宋体" w:hint="eastAsia"/>
                <w:color w:val="000000"/>
              </w:rPr>
              <w:t>发改备案【】</w:t>
            </w:r>
            <w:r w:rsidRPr="00447F37">
              <w:rPr>
                <w:rFonts w:ascii="宋体" w:eastAsia="宋体" w:hAnsi="宋体"/>
                <w:color w:val="000000"/>
              </w:rPr>
              <w:t xml:space="preserve"> </w:t>
            </w:r>
            <w:r w:rsidRPr="00447F37">
              <w:rPr>
                <w:rFonts w:ascii="宋体" w:eastAsia="宋体" w:hAnsi="宋体" w:hint="eastAsia"/>
                <w:color w:val="000000"/>
              </w:rPr>
              <w:t>号</w:t>
            </w:r>
          </w:p>
        </w:tc>
      </w:tr>
    </w:tbl>
    <w:p w14:paraId="0679F49A" w14:textId="77777777" w:rsidR="0053440B" w:rsidRDefault="0053440B" w:rsidP="00F4129B">
      <w:pPr>
        <w:pStyle w:val="3"/>
      </w:pPr>
    </w:p>
    <w:p w14:paraId="4D88533A" w14:textId="77777777" w:rsidR="00917866" w:rsidRPr="0053440B" w:rsidRDefault="00917866" w:rsidP="00F4129B">
      <w:pPr>
        <w:pStyle w:val="3"/>
      </w:pPr>
      <w:bookmarkStart w:id="312" w:name="_Toc519782527"/>
      <w:r w:rsidRPr="0053440B">
        <w:rPr>
          <w:rFonts w:hint="eastAsia"/>
        </w:rPr>
        <w:t>（四）实际募集资金不足时的安排</w:t>
      </w:r>
      <w:bookmarkEnd w:id="312"/>
    </w:p>
    <w:p w14:paraId="3E52F120" w14:textId="7BA985E7" w:rsidR="00917866" w:rsidRDefault="00917866" w:rsidP="0053440B">
      <w:pPr>
        <w:ind w:firstLine="480"/>
        <w:rPr>
          <w:rFonts w:ascii="宋体" w:eastAsia="宋体" w:hAnsi="宋体"/>
          <w:color w:val="000000"/>
        </w:rPr>
      </w:pPr>
      <w:r w:rsidRPr="00447F37">
        <w:rPr>
          <w:rFonts w:ascii="宋体" w:eastAsia="宋体" w:hAnsi="宋体" w:hint="eastAsia"/>
          <w:color w:val="000000"/>
        </w:rPr>
        <w:t>在募集资金到位前，公司将根据募集资金投资项目的实际进度，决定是否以自有资金或银行贷款先行投入。如本次募集资金到位时间与项目进度要求不一致，则根据实际情况需要以其他资金先行投入，募集资金到位后予以置换。若本次发行实际募集资金（扣除发行费用后）低于项目的总投资额，公司将通过自筹资金解决，来源包括公司自有资金、银行贷款等间接融资。</w:t>
      </w:r>
    </w:p>
    <w:p w14:paraId="719EFF00" w14:textId="77777777" w:rsidR="0053440B" w:rsidRPr="00447F37" w:rsidRDefault="0053440B" w:rsidP="0053440B">
      <w:pPr>
        <w:ind w:firstLine="480"/>
        <w:rPr>
          <w:rFonts w:ascii="宋体" w:eastAsia="宋体" w:hAnsi="宋体"/>
          <w:color w:val="000000"/>
        </w:rPr>
      </w:pPr>
    </w:p>
    <w:p w14:paraId="03688240" w14:textId="75072B4C" w:rsidR="00917866" w:rsidRPr="00F4621D" w:rsidRDefault="00F4129B" w:rsidP="00F4129B">
      <w:pPr>
        <w:pStyle w:val="3"/>
      </w:pPr>
      <w:bookmarkStart w:id="313" w:name="_Toc519782528"/>
      <w:r>
        <w:rPr>
          <w:rFonts w:hint="eastAsia"/>
        </w:rPr>
        <w:lastRenderedPageBreak/>
        <w:t>（五）</w:t>
      </w:r>
      <w:r w:rsidR="00917866" w:rsidRPr="00F4621D">
        <w:rPr>
          <w:rFonts w:hint="eastAsia"/>
        </w:rPr>
        <w:t>募集资金投资项目与公司目前主营业务之间的关联性分析</w:t>
      </w:r>
      <w:bookmarkEnd w:id="313"/>
    </w:p>
    <w:p w14:paraId="4ADC5D7C" w14:textId="77777777" w:rsidR="00F4621D" w:rsidRPr="00F4621D" w:rsidRDefault="00F4621D" w:rsidP="00F4621D">
      <w:pPr>
        <w:rPr>
          <w:rFonts w:ascii="宋体" w:eastAsia="宋体" w:hAnsi="宋体"/>
          <w:b/>
          <w:color w:val="000000"/>
        </w:rPr>
      </w:pPr>
    </w:p>
    <w:p w14:paraId="40385345" w14:textId="77777777" w:rsidR="00917866" w:rsidRPr="00F4621D" w:rsidRDefault="00917866" w:rsidP="00F4129B">
      <w:pPr>
        <w:pStyle w:val="3"/>
      </w:pPr>
      <w:bookmarkStart w:id="314" w:name="_Toc519782529"/>
      <w:r w:rsidRPr="00F4621D">
        <w:rPr>
          <w:rFonts w:hint="eastAsia"/>
        </w:rPr>
        <w:t>（六）募集资金数额和投资项目与企业现有生产经营规模、财务状况、技术水平和管理能力等相适应的依据</w:t>
      </w:r>
      <w:bookmarkEnd w:id="314"/>
    </w:p>
    <w:p w14:paraId="7D048B45" w14:textId="27A81D79" w:rsidR="00917866" w:rsidRPr="00447F37" w:rsidRDefault="00F4621D" w:rsidP="00917866">
      <w:pPr>
        <w:rPr>
          <w:rFonts w:ascii="宋体" w:eastAsia="宋体" w:hAnsi="宋体"/>
          <w:color w:val="000000"/>
        </w:rPr>
      </w:pPr>
      <w:r>
        <w:rPr>
          <w:rFonts w:ascii="宋体" w:eastAsia="宋体" w:hAnsi="宋体" w:hint="eastAsia"/>
          <w:color w:val="000000"/>
        </w:rPr>
        <w:t xml:space="preserve">    </w:t>
      </w:r>
      <w:r w:rsidR="00917866" w:rsidRPr="00447F37">
        <w:rPr>
          <w:rFonts w:ascii="宋体" w:eastAsia="宋体" w:hAnsi="宋体" w:hint="eastAsia"/>
          <w:color w:val="000000"/>
        </w:rPr>
        <w:t>1、本次募集资金数额和投资项目与企业现有生产经营规模相适应</w:t>
      </w:r>
    </w:p>
    <w:p w14:paraId="15BDBFD2" w14:textId="777F72A9" w:rsidR="00917866" w:rsidRPr="00447F37" w:rsidRDefault="00F4621D" w:rsidP="00917866">
      <w:pPr>
        <w:rPr>
          <w:rFonts w:ascii="宋体" w:eastAsia="宋体" w:hAnsi="宋体"/>
          <w:color w:val="000000"/>
        </w:rPr>
      </w:pPr>
      <w:r>
        <w:rPr>
          <w:rFonts w:ascii="宋体" w:eastAsia="宋体" w:hAnsi="宋体" w:hint="eastAsia"/>
          <w:color w:val="000000"/>
        </w:rPr>
        <w:t xml:space="preserve">    </w:t>
      </w:r>
      <w:r w:rsidR="00917866" w:rsidRPr="00447F37">
        <w:rPr>
          <w:rFonts w:ascii="宋体" w:eastAsia="宋体" w:hAnsi="宋体"/>
          <w:color w:val="000000"/>
        </w:rPr>
        <w:t>2</w:t>
      </w:r>
      <w:r w:rsidR="00917866" w:rsidRPr="00447F37">
        <w:rPr>
          <w:rFonts w:ascii="宋体" w:eastAsia="宋体" w:hAnsi="宋体" w:hint="eastAsia"/>
          <w:color w:val="000000"/>
        </w:rPr>
        <w:t>、本次募集资金数额和投资项目与企业现有财务状况相适应</w:t>
      </w:r>
    </w:p>
    <w:p w14:paraId="7AF4170D" w14:textId="1FA25382" w:rsidR="00B42A47" w:rsidRPr="00447F37" w:rsidRDefault="00B42A47" w:rsidP="00B42A47">
      <w:pPr>
        <w:rPr>
          <w:rFonts w:ascii="宋体" w:eastAsia="宋体" w:hAnsi="宋体"/>
          <w:color w:val="000000" w:themeColor="text1"/>
        </w:rPr>
      </w:pPr>
      <w:r w:rsidRPr="00447F37">
        <w:rPr>
          <w:rFonts w:ascii="宋体" w:eastAsia="宋体" w:hAnsi="宋体" w:hint="eastAsia"/>
          <w:color w:val="000000" w:themeColor="text1"/>
        </w:rPr>
        <w:t xml:space="preserve">  </w:t>
      </w:r>
      <w:r w:rsidR="00F4621D">
        <w:rPr>
          <w:rFonts w:ascii="宋体" w:eastAsia="宋体" w:hAnsi="宋体" w:hint="eastAsia"/>
          <w:color w:val="000000" w:themeColor="text1"/>
        </w:rPr>
        <w:t xml:space="preserve">  </w:t>
      </w:r>
      <w:r w:rsidRPr="00447F37">
        <w:rPr>
          <w:rFonts w:ascii="宋体" w:eastAsia="宋体" w:hAnsi="宋体" w:hint="eastAsia"/>
          <w:color w:val="000000" w:themeColor="text1"/>
        </w:rPr>
        <w:t xml:space="preserve">截至((num_year))年((num_year))月((num_year))日，公司总资产 </w:t>
      </w:r>
      <w:r w:rsidRPr="00447F37">
        <w:rPr>
          <w:rFonts w:ascii="宋体" w:eastAsia="宋体" w:hAnsi="宋体"/>
          <w:color w:val="000000" w:themeColor="text1"/>
        </w:rPr>
        <w:t>((num_amount))</w:t>
      </w:r>
      <w:r w:rsidRPr="00447F37">
        <w:rPr>
          <w:rFonts w:ascii="宋体" w:eastAsia="宋体" w:hAnsi="宋体" w:hint="eastAsia"/>
          <w:color w:val="000000" w:themeColor="text1"/>
        </w:rPr>
        <w:t>万元、净资产</w:t>
      </w:r>
      <w:r w:rsidRPr="00447F37">
        <w:rPr>
          <w:rFonts w:ascii="宋体" w:eastAsia="宋体" w:hAnsi="宋体"/>
          <w:color w:val="000000" w:themeColor="text1"/>
        </w:rPr>
        <w:t xml:space="preserve">  ((num_amount))</w:t>
      </w:r>
      <w:r w:rsidRPr="00447F37">
        <w:rPr>
          <w:rFonts w:ascii="宋体" w:eastAsia="宋体" w:hAnsi="宋体" w:hint="eastAsia"/>
          <w:color w:val="000000" w:themeColor="text1"/>
        </w:rPr>
        <w:t>万元，本次募集资金投资项目总投资为 ((num_amount))万元、拟募集资金为 ((num_amount))万元。本次募集资金数额和投资项目与公司现有财务状况相适应。</w:t>
      </w:r>
    </w:p>
    <w:p w14:paraId="11094ABC" w14:textId="316A6297" w:rsidR="00B42A47" w:rsidRPr="00447F37" w:rsidRDefault="00F4621D" w:rsidP="00B42A47">
      <w:pPr>
        <w:rPr>
          <w:rFonts w:ascii="宋体" w:eastAsia="宋体" w:hAnsi="宋体"/>
          <w:color w:val="000000" w:themeColor="text1"/>
        </w:rPr>
      </w:pPr>
      <w:r>
        <w:rPr>
          <w:rFonts w:ascii="宋体" w:eastAsia="宋体" w:hAnsi="宋体" w:hint="eastAsia"/>
          <w:color w:val="000000" w:themeColor="text1"/>
        </w:rPr>
        <w:t xml:space="preserve">    </w:t>
      </w:r>
      <w:r w:rsidR="00B42A47" w:rsidRPr="00447F37">
        <w:rPr>
          <w:rFonts w:ascii="宋体" w:eastAsia="宋体" w:hAnsi="宋体" w:hint="eastAsia"/>
          <w:color w:val="000000" w:themeColor="text1"/>
        </w:rPr>
        <w:t>3、本次募集资金数额和投资项目与企业现有技术水平相适应</w:t>
      </w:r>
    </w:p>
    <w:p w14:paraId="577D82DF" w14:textId="3032E066" w:rsidR="00B42A47" w:rsidRPr="00447F37" w:rsidRDefault="00F4621D" w:rsidP="00B42A47">
      <w:pPr>
        <w:rPr>
          <w:rFonts w:ascii="宋体" w:eastAsia="宋体" w:hAnsi="宋体"/>
          <w:color w:val="000000"/>
        </w:rPr>
      </w:pPr>
      <w:r>
        <w:rPr>
          <w:rFonts w:ascii="宋体" w:eastAsia="宋体" w:hAnsi="宋体" w:hint="eastAsia"/>
          <w:color w:val="000000" w:themeColor="text1"/>
        </w:rPr>
        <w:t xml:space="preserve">    </w:t>
      </w:r>
      <w:r w:rsidR="00B42A47" w:rsidRPr="00447F37">
        <w:rPr>
          <w:rFonts w:ascii="宋体" w:eastAsia="宋体" w:hAnsi="宋体"/>
          <w:color w:val="000000" w:themeColor="text1"/>
        </w:rPr>
        <w:t>4</w:t>
      </w:r>
      <w:r w:rsidR="00B42A47" w:rsidRPr="00447F37">
        <w:rPr>
          <w:rFonts w:ascii="宋体" w:eastAsia="宋体" w:hAnsi="宋体" w:hint="eastAsia"/>
          <w:color w:val="000000" w:themeColor="text1"/>
        </w:rPr>
        <w:t>、本次募集资金数额和投资项目与企业现有管理能力相适应</w:t>
      </w:r>
    </w:p>
    <w:p w14:paraId="24455F7E" w14:textId="2530661F" w:rsidR="00B42A47" w:rsidRPr="00447F37" w:rsidRDefault="00B42A47" w:rsidP="00B42A47">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高效的管理能力是企业赖以生存发展的生命线，是实现公司战略的重要保证。公司借助管理层多年丰富的经验，构建了完善的组织架构，规范的业务流程，创造了优异的业绩。</w:t>
      </w:r>
    </w:p>
    <w:p w14:paraId="3C0DC600" w14:textId="0D4CC165" w:rsidR="00B42A47" w:rsidRPr="00447F37" w:rsidRDefault="00B42A47" w:rsidP="00B42A47">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经过多年的经营和积累，公司建立了健全的规章管理制度，包括财务管理制度及各部门的管理制度。公司根据需要对各项制度及时进行修订更新，优化公司管理模式，保障公司高效运营，促进公司健康平稳发展。</w:t>
      </w:r>
    </w:p>
    <w:p w14:paraId="0F1B1E29" w14:textId="3038EFDB" w:rsidR="00B42A47" w:rsidRPr="00447F37" w:rsidRDefault="00B42A47" w:rsidP="00B42A47">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公司管理层拥有先进的管理思想，具备丰富的管理经验和行业经验。整个管理团队教育背景良好。公司已经建立起一系列较完善的管理规章制度，做到规范化管理，并严格执行，逐步形成了团结、创新和奋进的企业文化。</w:t>
      </w:r>
    </w:p>
    <w:p w14:paraId="54C3F898" w14:textId="28C46AD7" w:rsidR="00B42A47" w:rsidRDefault="00B42A47" w:rsidP="00F4621D">
      <w:pPr>
        <w:ind w:firstLine="480"/>
        <w:rPr>
          <w:rFonts w:ascii="宋体" w:eastAsia="宋体" w:hAnsi="宋体"/>
          <w:color w:val="000000"/>
        </w:rPr>
      </w:pPr>
      <w:r w:rsidRPr="00447F37">
        <w:rPr>
          <w:rFonts w:ascii="宋体" w:eastAsia="宋体" w:hAnsi="宋体" w:hint="eastAsia"/>
          <w:color w:val="000000"/>
        </w:rPr>
        <w:t>综上，本次募集资金数额和投资项目与本公司现有管理能力相适应。</w:t>
      </w:r>
    </w:p>
    <w:p w14:paraId="16DFF4F0" w14:textId="77777777" w:rsidR="00F4621D" w:rsidRPr="00F4621D" w:rsidRDefault="00F4621D" w:rsidP="00F4129B">
      <w:pPr>
        <w:pStyle w:val="2"/>
      </w:pPr>
    </w:p>
    <w:p w14:paraId="2BB145BB" w14:textId="77777777" w:rsidR="00B42A47" w:rsidRPr="00F4621D" w:rsidRDefault="00B42A47" w:rsidP="00F4129B">
      <w:pPr>
        <w:pStyle w:val="2"/>
        <w:rPr>
          <w:sz w:val="30"/>
          <w:szCs w:val="30"/>
        </w:rPr>
      </w:pPr>
      <w:bookmarkStart w:id="315" w:name="_Toc519782530"/>
      <w:r w:rsidRPr="00F4621D">
        <w:rPr>
          <w:rFonts w:hint="eastAsia"/>
          <w:sz w:val="30"/>
          <w:szCs w:val="30"/>
        </w:rPr>
        <w:t>二、募集资金投资项目的具体情况</w:t>
      </w:r>
      <w:bookmarkEnd w:id="315"/>
    </w:p>
    <w:p w14:paraId="2600BA6A" w14:textId="77777777" w:rsidR="00B42A47" w:rsidRPr="00F4621D" w:rsidRDefault="00B42A47" w:rsidP="00F4129B">
      <w:pPr>
        <w:pStyle w:val="3"/>
        <w:rPr>
          <w:color w:val="000000"/>
        </w:rPr>
      </w:pPr>
      <w:bookmarkStart w:id="316" w:name="_Toc519782531"/>
      <w:r w:rsidRPr="00F4621D">
        <w:rPr>
          <w:rFonts w:hint="eastAsia"/>
        </w:rPr>
        <w:t>（一）企业</w:t>
      </w:r>
      <w:r w:rsidRPr="00F4621D">
        <w:rPr>
          <w:rFonts w:hint="eastAsia"/>
        </w:rPr>
        <w:t xml:space="preserve"> ((str_project))</w:t>
      </w:r>
      <w:r w:rsidRPr="00F4621D">
        <w:rPr>
          <w:rFonts w:hint="eastAsia"/>
        </w:rPr>
        <w:t>研发项目</w:t>
      </w:r>
      <w:bookmarkEnd w:id="316"/>
    </w:p>
    <w:p w14:paraId="57C40D69" w14:textId="404B593D" w:rsidR="00B42A47" w:rsidRPr="00447F37" w:rsidRDefault="00F4621D" w:rsidP="00F4129B">
      <w:pPr>
        <w:pStyle w:val="4"/>
      </w:pPr>
      <w:r>
        <w:rPr>
          <w:rFonts w:hint="eastAsia"/>
        </w:rPr>
        <w:t xml:space="preserve">    </w:t>
      </w:r>
      <w:r w:rsidR="00B42A47" w:rsidRPr="00447F37">
        <w:t>1</w:t>
      </w:r>
      <w:r w:rsidR="00B42A47" w:rsidRPr="00447F37">
        <w:rPr>
          <w:rFonts w:hint="eastAsia"/>
        </w:rPr>
        <w:t>、项目方案</w:t>
      </w:r>
    </w:p>
    <w:p w14:paraId="5857C428" w14:textId="25AB612A" w:rsidR="00B42A47" w:rsidRPr="00447F37" w:rsidRDefault="00F4621D" w:rsidP="00F4129B">
      <w:pPr>
        <w:pStyle w:val="4"/>
      </w:pPr>
      <w:r>
        <w:rPr>
          <w:rFonts w:hint="eastAsia"/>
        </w:rPr>
        <w:t xml:space="preserve">    </w:t>
      </w:r>
      <w:r w:rsidR="00B42A47" w:rsidRPr="00447F37">
        <w:t>2</w:t>
      </w:r>
      <w:r w:rsidR="00B42A47" w:rsidRPr="00447F37">
        <w:rPr>
          <w:rFonts w:hint="eastAsia"/>
        </w:rPr>
        <w:t>、投资概算</w:t>
      </w:r>
    </w:p>
    <w:p w14:paraId="2FFC1FB0" w14:textId="3ABB403B" w:rsidR="00B42A47" w:rsidRPr="00447F37" w:rsidRDefault="00F4621D" w:rsidP="00F4129B">
      <w:pPr>
        <w:pStyle w:val="4"/>
      </w:pPr>
      <w:r>
        <w:rPr>
          <w:rFonts w:hint="eastAsia"/>
        </w:rPr>
        <w:t xml:space="preserve">    </w:t>
      </w:r>
      <w:r w:rsidR="00B42A47" w:rsidRPr="00447F37">
        <w:t>3</w:t>
      </w:r>
      <w:r w:rsidR="00B42A47" w:rsidRPr="00447F37">
        <w:rPr>
          <w:rFonts w:hint="eastAsia"/>
        </w:rPr>
        <w:t>、项目实施的可行性分析</w:t>
      </w:r>
    </w:p>
    <w:p w14:paraId="1DDA2E8E" w14:textId="43B510EC" w:rsidR="006A57B1" w:rsidRPr="00447F37" w:rsidRDefault="00F4621D" w:rsidP="006A57B1">
      <w:pPr>
        <w:rPr>
          <w:rFonts w:ascii="宋体" w:eastAsia="宋体" w:hAnsi="宋体"/>
          <w:color w:val="000000"/>
        </w:rPr>
      </w:pPr>
      <w:r>
        <w:rPr>
          <w:rFonts w:ascii="宋体" w:eastAsia="宋体" w:hAnsi="宋体" w:hint="eastAsia"/>
          <w:color w:val="000000"/>
        </w:rPr>
        <w:t xml:space="preserve">   </w:t>
      </w:r>
      <w:r w:rsidR="006A57B1" w:rsidRPr="00447F37">
        <w:rPr>
          <w:rFonts w:ascii="宋体" w:eastAsia="宋体" w:hAnsi="宋体" w:hint="eastAsia"/>
          <w:color w:val="000000"/>
        </w:rPr>
        <w:t>（1）本项目的研发与国家政策和产业发展方向一致</w:t>
      </w:r>
    </w:p>
    <w:p w14:paraId="334717FB" w14:textId="14571271" w:rsidR="006A57B1" w:rsidRPr="00447F37" w:rsidRDefault="00F4621D" w:rsidP="006A57B1">
      <w:pPr>
        <w:rPr>
          <w:rFonts w:ascii="宋体" w:eastAsia="宋体" w:hAnsi="宋体"/>
          <w:color w:val="000000"/>
        </w:rPr>
      </w:pPr>
      <w:r>
        <w:rPr>
          <w:rFonts w:ascii="宋体" w:eastAsia="宋体" w:hAnsi="宋体" w:hint="eastAsia"/>
          <w:color w:val="000000"/>
        </w:rPr>
        <w:t xml:space="preserve">   </w:t>
      </w:r>
      <w:r w:rsidR="006A57B1" w:rsidRPr="00447F37">
        <w:rPr>
          <w:rFonts w:ascii="宋体" w:eastAsia="宋体" w:hAnsi="宋体" w:hint="eastAsia"/>
          <w:color w:val="000000"/>
        </w:rPr>
        <w:t>（2）本项目的研发符合市场日益增长的需要，具备良好的市场前景</w:t>
      </w:r>
    </w:p>
    <w:p w14:paraId="33E2D463" w14:textId="0A500071" w:rsidR="006A57B1" w:rsidRPr="00447F37" w:rsidRDefault="00F4621D" w:rsidP="006A57B1">
      <w:pPr>
        <w:rPr>
          <w:rFonts w:ascii="宋体" w:eastAsia="宋体" w:hAnsi="宋体"/>
          <w:color w:val="000000"/>
        </w:rPr>
      </w:pPr>
      <w:r>
        <w:rPr>
          <w:rFonts w:ascii="宋体" w:eastAsia="宋体" w:hAnsi="宋体" w:hint="eastAsia"/>
          <w:color w:val="000000"/>
        </w:rPr>
        <w:t xml:space="preserve">   </w:t>
      </w:r>
      <w:r w:rsidR="006A57B1" w:rsidRPr="00447F37">
        <w:rPr>
          <w:rFonts w:ascii="宋体" w:eastAsia="宋体" w:hAnsi="宋体" w:hint="eastAsia"/>
          <w:color w:val="000000"/>
        </w:rPr>
        <w:t>（</w:t>
      </w:r>
      <w:r w:rsidR="006A57B1" w:rsidRPr="00447F37">
        <w:rPr>
          <w:rFonts w:ascii="宋体" w:eastAsia="宋体" w:hAnsi="宋体"/>
          <w:color w:val="000000"/>
        </w:rPr>
        <w:t>3</w:t>
      </w:r>
      <w:r w:rsidR="006A57B1" w:rsidRPr="00447F37">
        <w:rPr>
          <w:rFonts w:ascii="宋体" w:eastAsia="宋体" w:hAnsi="宋体" w:hint="eastAsia"/>
          <w:color w:val="000000"/>
        </w:rPr>
        <w:t>）公司具备丰富的技术和人才储备，能够保障项目的成功实施和应用</w:t>
      </w:r>
    </w:p>
    <w:p w14:paraId="0C427D10" w14:textId="046D5EF6" w:rsidR="006A57B1" w:rsidRPr="00447F37" w:rsidRDefault="00F4621D" w:rsidP="00F4129B">
      <w:pPr>
        <w:pStyle w:val="4"/>
      </w:pPr>
      <w:r>
        <w:rPr>
          <w:rFonts w:hint="eastAsia"/>
        </w:rPr>
        <w:t xml:space="preserve">    </w:t>
      </w:r>
      <w:r w:rsidR="006A57B1" w:rsidRPr="00447F37">
        <w:t>4</w:t>
      </w:r>
      <w:r w:rsidR="006A57B1" w:rsidRPr="00447F37">
        <w:rPr>
          <w:rFonts w:hint="eastAsia"/>
        </w:rPr>
        <w:t>、环保问题及采取的措施</w:t>
      </w:r>
    </w:p>
    <w:p w14:paraId="2EFAD0B8" w14:textId="2F32AC67" w:rsidR="006A57B1" w:rsidRPr="00447F37" w:rsidRDefault="00F4621D" w:rsidP="00F4129B">
      <w:pPr>
        <w:pStyle w:val="4"/>
      </w:pPr>
      <w:r>
        <w:rPr>
          <w:rFonts w:hint="eastAsia"/>
        </w:rPr>
        <w:t xml:space="preserve">    </w:t>
      </w:r>
      <w:r w:rsidR="006A57B1" w:rsidRPr="00447F37">
        <w:t>5</w:t>
      </w:r>
      <w:r w:rsidR="006A57B1" w:rsidRPr="00447F37">
        <w:rPr>
          <w:rFonts w:hint="eastAsia"/>
        </w:rPr>
        <w:t>、场地方案</w:t>
      </w:r>
    </w:p>
    <w:p w14:paraId="0EE302A0" w14:textId="2F02B2F1" w:rsidR="006A57B1" w:rsidRDefault="006A57B1" w:rsidP="00F4129B">
      <w:pPr>
        <w:pStyle w:val="4"/>
      </w:pPr>
      <w:r w:rsidRPr="00447F37">
        <w:t>6</w:t>
      </w:r>
      <w:r w:rsidRPr="00447F37">
        <w:rPr>
          <w:rFonts w:hint="eastAsia"/>
        </w:rPr>
        <w:t>、项目实施进度</w:t>
      </w:r>
    </w:p>
    <w:p w14:paraId="4B55A0B2" w14:textId="77777777" w:rsidR="00F4621D" w:rsidRPr="00447F37" w:rsidRDefault="00F4621D" w:rsidP="00F4621D">
      <w:pPr>
        <w:ind w:firstLine="480"/>
        <w:rPr>
          <w:rFonts w:ascii="宋体" w:eastAsia="宋体" w:hAnsi="宋体"/>
          <w:color w:val="000000"/>
        </w:rPr>
      </w:pPr>
    </w:p>
    <w:p w14:paraId="1DB77843" w14:textId="77777777" w:rsidR="006A57B1" w:rsidRPr="00F4621D" w:rsidRDefault="006A57B1" w:rsidP="00F4129B">
      <w:pPr>
        <w:pStyle w:val="2"/>
      </w:pPr>
      <w:bookmarkStart w:id="317" w:name="_Toc519782532"/>
      <w:r w:rsidRPr="00F4621D">
        <w:rPr>
          <w:rFonts w:hint="eastAsia"/>
        </w:rPr>
        <w:lastRenderedPageBreak/>
        <w:t>三、募集资金运用对公司财务状况和经营成果的影响</w:t>
      </w:r>
      <w:bookmarkEnd w:id="317"/>
    </w:p>
    <w:p w14:paraId="468ECC20" w14:textId="77777777" w:rsidR="006A57B1" w:rsidRPr="00F4621D" w:rsidRDefault="006A57B1" w:rsidP="00F4129B">
      <w:pPr>
        <w:pStyle w:val="3"/>
      </w:pPr>
      <w:bookmarkStart w:id="318" w:name="_Toc519782533"/>
      <w:r w:rsidRPr="00F4621D">
        <w:rPr>
          <w:rFonts w:hint="eastAsia"/>
        </w:rPr>
        <w:t>（一）对公司总资产和净资产的影响</w:t>
      </w:r>
      <w:bookmarkEnd w:id="318"/>
    </w:p>
    <w:p w14:paraId="6A0C6FD0" w14:textId="3F1E45C7" w:rsidR="006A57B1" w:rsidRDefault="006A57B1" w:rsidP="00F4621D">
      <w:pPr>
        <w:ind w:firstLine="480"/>
        <w:rPr>
          <w:rFonts w:ascii="宋体" w:eastAsia="宋体" w:hAnsi="宋体"/>
          <w:color w:val="000000"/>
        </w:rPr>
      </w:pPr>
      <w:r w:rsidRPr="00447F37">
        <w:rPr>
          <w:rFonts w:ascii="宋体" w:eastAsia="宋体" w:hAnsi="宋体" w:hint="eastAsia"/>
          <w:color w:val="000000"/>
        </w:rPr>
        <w:t>本次公开发行股票募集资金到位后，公司总资产和净资产均将大幅提高，每股净资产也将进一步提高，有助于提高公司的抗风险能力。公司财务结构将得到优化，现金流量状况也将明显改善。</w:t>
      </w:r>
    </w:p>
    <w:p w14:paraId="74BE2F02" w14:textId="77777777" w:rsidR="00F4621D" w:rsidRPr="00447F37" w:rsidRDefault="00F4621D" w:rsidP="00F4621D">
      <w:pPr>
        <w:ind w:firstLine="480"/>
        <w:rPr>
          <w:rFonts w:ascii="宋体" w:eastAsia="宋体" w:hAnsi="宋体"/>
          <w:color w:val="000000"/>
        </w:rPr>
      </w:pPr>
    </w:p>
    <w:p w14:paraId="14926D4B" w14:textId="77777777" w:rsidR="006A57B1" w:rsidRPr="00F4621D" w:rsidRDefault="006A57B1" w:rsidP="00F4129B">
      <w:pPr>
        <w:pStyle w:val="3"/>
      </w:pPr>
      <w:bookmarkStart w:id="319" w:name="_Toc519782534"/>
      <w:r w:rsidRPr="00F4621D">
        <w:rPr>
          <w:rFonts w:hint="eastAsia"/>
        </w:rPr>
        <w:t>（二）对公司生产能力和技术水平的影响</w:t>
      </w:r>
      <w:bookmarkEnd w:id="319"/>
    </w:p>
    <w:p w14:paraId="0FD8DF59" w14:textId="63648843" w:rsidR="006A57B1" w:rsidRDefault="006A57B1" w:rsidP="00F4621D">
      <w:pPr>
        <w:ind w:firstLine="480"/>
        <w:rPr>
          <w:rFonts w:ascii="宋体" w:eastAsia="宋体" w:hAnsi="宋体"/>
          <w:color w:val="000000"/>
        </w:rPr>
      </w:pPr>
      <w:r w:rsidRPr="00447F37">
        <w:rPr>
          <w:rFonts w:ascii="宋体" w:eastAsia="宋体" w:hAnsi="宋体" w:hint="eastAsia"/>
          <w:color w:val="000000"/>
        </w:rPr>
        <w:t>本次募集资金投资项目实施完成后，公司的生产能力及营销能力将进一步扩大；除了可以更好地满足客户对公司产品及服务的需求外，还能进一步扩大公司的市场份额，从而增强公司在细分行业领域的竞争实力，提升公司在国际市场的知名度及影响力。</w:t>
      </w:r>
    </w:p>
    <w:p w14:paraId="3419F8A4" w14:textId="77777777" w:rsidR="00F4621D" w:rsidRPr="00F4621D" w:rsidRDefault="00F4621D" w:rsidP="00F4621D">
      <w:pPr>
        <w:ind w:firstLine="480"/>
        <w:rPr>
          <w:rFonts w:ascii="宋体" w:eastAsia="宋体" w:hAnsi="宋体"/>
          <w:color w:val="000000"/>
        </w:rPr>
      </w:pPr>
    </w:p>
    <w:p w14:paraId="62E1B6D4" w14:textId="77777777" w:rsidR="006A57B1" w:rsidRPr="00F4621D" w:rsidRDefault="006A57B1" w:rsidP="00F4129B">
      <w:pPr>
        <w:pStyle w:val="3"/>
      </w:pPr>
      <w:bookmarkStart w:id="320" w:name="_Toc519782535"/>
      <w:r w:rsidRPr="00F4621D">
        <w:rPr>
          <w:rFonts w:hint="eastAsia"/>
        </w:rPr>
        <w:t>（三）对公司经营成果和盈利能力的影响</w:t>
      </w:r>
      <w:bookmarkEnd w:id="320"/>
    </w:p>
    <w:p w14:paraId="737E2BEB" w14:textId="168A04BC" w:rsidR="006A57B1" w:rsidRPr="00447F37" w:rsidRDefault="006A57B1" w:rsidP="006A57B1">
      <w:pPr>
        <w:rPr>
          <w:rFonts w:ascii="宋体" w:eastAsia="宋体" w:hAnsi="宋体"/>
          <w:color w:val="000000"/>
        </w:rPr>
      </w:pPr>
      <w:r w:rsidRPr="00447F37">
        <w:rPr>
          <w:rFonts w:ascii="宋体" w:eastAsia="宋体" w:hAnsi="宋体" w:hint="eastAsia"/>
          <w:color w:val="000000"/>
        </w:rPr>
        <w:t xml:space="preserve">  </w:t>
      </w:r>
      <w:r w:rsidR="00F4621D">
        <w:rPr>
          <w:rFonts w:ascii="宋体" w:eastAsia="宋体" w:hAnsi="宋体" w:hint="eastAsia"/>
          <w:color w:val="000000"/>
        </w:rPr>
        <w:t xml:space="preserve">  </w:t>
      </w:r>
      <w:r w:rsidRPr="00447F37">
        <w:rPr>
          <w:rFonts w:ascii="宋体" w:eastAsia="宋体" w:hAnsi="宋体" w:hint="eastAsia"/>
          <w:color w:val="000000"/>
        </w:rPr>
        <w:t>本次公开发行股票募集资金到位后，公司的净资产规模将迅速扩大，由于项目实施需要一定的周期，在项目开发实施期间，公司净资产收益率将会出现一定程度的下降。但是，随着募集资金投资项目的逐步实施完成，公司的盈利水平将逐步提高，净资产收益率将逐步回升。</w:t>
      </w:r>
    </w:p>
    <w:p w14:paraId="3F9ACB71" w14:textId="77777777" w:rsidR="003B44F0" w:rsidRPr="00447F37" w:rsidRDefault="003B44F0" w:rsidP="0076564E">
      <w:pPr>
        <w:tabs>
          <w:tab w:val="left" w:pos="6116"/>
        </w:tabs>
        <w:rPr>
          <w:rFonts w:ascii="宋体" w:eastAsia="宋体" w:hAnsi="宋体"/>
          <w:color w:val="000000"/>
        </w:rPr>
      </w:pPr>
    </w:p>
    <w:p w14:paraId="4A67CFFB" w14:textId="77777777" w:rsidR="006A57B1" w:rsidRPr="00447F37" w:rsidRDefault="006A57B1" w:rsidP="0076564E">
      <w:pPr>
        <w:tabs>
          <w:tab w:val="left" w:pos="6116"/>
        </w:tabs>
        <w:rPr>
          <w:rFonts w:ascii="宋体" w:eastAsia="宋体" w:hAnsi="宋体"/>
          <w:color w:val="000000"/>
        </w:rPr>
      </w:pPr>
    </w:p>
    <w:p w14:paraId="0BA2A289" w14:textId="77777777" w:rsidR="006A57B1" w:rsidRPr="00447F37" w:rsidRDefault="006A57B1" w:rsidP="0076564E">
      <w:pPr>
        <w:tabs>
          <w:tab w:val="left" w:pos="6116"/>
        </w:tabs>
        <w:rPr>
          <w:rFonts w:ascii="宋体" w:eastAsia="宋体" w:hAnsi="宋体"/>
          <w:color w:val="000000"/>
        </w:rPr>
      </w:pPr>
    </w:p>
    <w:p w14:paraId="794206C8" w14:textId="77777777" w:rsidR="006A57B1" w:rsidRPr="00447F37" w:rsidRDefault="006A57B1" w:rsidP="0076564E">
      <w:pPr>
        <w:tabs>
          <w:tab w:val="left" w:pos="6116"/>
        </w:tabs>
        <w:rPr>
          <w:rFonts w:ascii="宋体" w:eastAsia="宋体" w:hAnsi="宋体"/>
          <w:color w:val="000000"/>
        </w:rPr>
      </w:pPr>
    </w:p>
    <w:p w14:paraId="750B1C84" w14:textId="77777777" w:rsidR="006A57B1" w:rsidRPr="00447F37" w:rsidRDefault="006A57B1" w:rsidP="0076564E">
      <w:pPr>
        <w:tabs>
          <w:tab w:val="left" w:pos="6116"/>
        </w:tabs>
        <w:rPr>
          <w:rFonts w:ascii="宋体" w:eastAsia="宋体" w:hAnsi="宋体"/>
          <w:color w:val="000000"/>
        </w:rPr>
      </w:pPr>
    </w:p>
    <w:p w14:paraId="4651E984" w14:textId="77777777" w:rsidR="006A57B1" w:rsidRPr="00447F37" w:rsidRDefault="006A57B1" w:rsidP="0076564E">
      <w:pPr>
        <w:tabs>
          <w:tab w:val="left" w:pos="6116"/>
        </w:tabs>
        <w:rPr>
          <w:rFonts w:ascii="宋体" w:eastAsia="宋体" w:hAnsi="宋体"/>
          <w:color w:val="000000"/>
        </w:rPr>
      </w:pPr>
    </w:p>
    <w:p w14:paraId="4F7846A4" w14:textId="77777777" w:rsidR="006A57B1" w:rsidRPr="00447F37" w:rsidRDefault="006A57B1" w:rsidP="0076564E">
      <w:pPr>
        <w:tabs>
          <w:tab w:val="left" w:pos="6116"/>
        </w:tabs>
        <w:rPr>
          <w:rFonts w:ascii="宋体" w:eastAsia="宋体" w:hAnsi="宋体"/>
          <w:color w:val="000000"/>
        </w:rPr>
      </w:pPr>
    </w:p>
    <w:p w14:paraId="543AEBAD" w14:textId="77777777" w:rsidR="006A57B1" w:rsidRPr="00447F37" w:rsidRDefault="006A57B1" w:rsidP="0076564E">
      <w:pPr>
        <w:tabs>
          <w:tab w:val="left" w:pos="6116"/>
        </w:tabs>
        <w:rPr>
          <w:rFonts w:ascii="宋体" w:eastAsia="宋体" w:hAnsi="宋体"/>
          <w:color w:val="000000"/>
        </w:rPr>
      </w:pPr>
    </w:p>
    <w:p w14:paraId="73702D7A" w14:textId="77777777" w:rsidR="006A57B1" w:rsidRPr="00447F37" w:rsidRDefault="006A57B1" w:rsidP="0076564E">
      <w:pPr>
        <w:tabs>
          <w:tab w:val="left" w:pos="6116"/>
        </w:tabs>
        <w:rPr>
          <w:rFonts w:ascii="宋体" w:eastAsia="宋体" w:hAnsi="宋体"/>
          <w:color w:val="000000"/>
        </w:rPr>
      </w:pPr>
    </w:p>
    <w:p w14:paraId="318D9529" w14:textId="77777777" w:rsidR="006A57B1" w:rsidRPr="00447F37" w:rsidRDefault="006A57B1" w:rsidP="0076564E">
      <w:pPr>
        <w:tabs>
          <w:tab w:val="left" w:pos="6116"/>
        </w:tabs>
        <w:rPr>
          <w:rFonts w:ascii="宋体" w:eastAsia="宋体" w:hAnsi="宋体"/>
          <w:color w:val="000000"/>
        </w:rPr>
      </w:pPr>
    </w:p>
    <w:p w14:paraId="1FA018D8" w14:textId="77777777" w:rsidR="006A57B1" w:rsidRPr="00447F37" w:rsidRDefault="006A57B1" w:rsidP="0076564E">
      <w:pPr>
        <w:tabs>
          <w:tab w:val="left" w:pos="6116"/>
        </w:tabs>
        <w:rPr>
          <w:rFonts w:ascii="宋体" w:eastAsia="宋体" w:hAnsi="宋体"/>
          <w:color w:val="000000"/>
        </w:rPr>
      </w:pPr>
    </w:p>
    <w:p w14:paraId="5BE5CCDE" w14:textId="77777777" w:rsidR="006A57B1" w:rsidRPr="00447F37" w:rsidRDefault="006A57B1" w:rsidP="0076564E">
      <w:pPr>
        <w:tabs>
          <w:tab w:val="left" w:pos="6116"/>
        </w:tabs>
        <w:rPr>
          <w:rFonts w:ascii="宋体" w:eastAsia="宋体" w:hAnsi="宋体"/>
          <w:color w:val="000000"/>
        </w:rPr>
      </w:pPr>
    </w:p>
    <w:p w14:paraId="19F1358B" w14:textId="77777777" w:rsidR="006A57B1" w:rsidRPr="00447F37" w:rsidRDefault="006A57B1" w:rsidP="0076564E">
      <w:pPr>
        <w:tabs>
          <w:tab w:val="left" w:pos="6116"/>
        </w:tabs>
        <w:rPr>
          <w:rFonts w:ascii="宋体" w:eastAsia="宋体" w:hAnsi="宋体"/>
          <w:color w:val="000000"/>
        </w:rPr>
      </w:pPr>
    </w:p>
    <w:p w14:paraId="559FE79E" w14:textId="77777777" w:rsidR="006A57B1" w:rsidRPr="00447F37" w:rsidRDefault="006A57B1" w:rsidP="0076564E">
      <w:pPr>
        <w:tabs>
          <w:tab w:val="left" w:pos="6116"/>
        </w:tabs>
        <w:rPr>
          <w:rFonts w:ascii="宋体" w:eastAsia="宋体" w:hAnsi="宋体"/>
          <w:color w:val="000000"/>
        </w:rPr>
      </w:pPr>
    </w:p>
    <w:p w14:paraId="7285753B" w14:textId="77777777" w:rsidR="006A57B1" w:rsidRPr="00447F37" w:rsidRDefault="006A57B1" w:rsidP="0076564E">
      <w:pPr>
        <w:tabs>
          <w:tab w:val="left" w:pos="6116"/>
        </w:tabs>
        <w:rPr>
          <w:rFonts w:ascii="宋体" w:eastAsia="宋体" w:hAnsi="宋体"/>
          <w:color w:val="000000"/>
        </w:rPr>
      </w:pPr>
    </w:p>
    <w:p w14:paraId="04EF5AAA" w14:textId="77777777" w:rsidR="006A57B1" w:rsidRPr="00447F37" w:rsidRDefault="006A57B1" w:rsidP="0076564E">
      <w:pPr>
        <w:tabs>
          <w:tab w:val="left" w:pos="6116"/>
        </w:tabs>
        <w:rPr>
          <w:rFonts w:ascii="宋体" w:eastAsia="宋体" w:hAnsi="宋体"/>
          <w:color w:val="000000"/>
        </w:rPr>
      </w:pPr>
    </w:p>
    <w:p w14:paraId="6D75D38B" w14:textId="77777777" w:rsidR="006A57B1" w:rsidRPr="00447F37" w:rsidRDefault="006A57B1" w:rsidP="0076564E">
      <w:pPr>
        <w:tabs>
          <w:tab w:val="left" w:pos="6116"/>
        </w:tabs>
        <w:rPr>
          <w:rFonts w:ascii="宋体" w:eastAsia="宋体" w:hAnsi="宋体"/>
          <w:color w:val="000000"/>
        </w:rPr>
      </w:pPr>
    </w:p>
    <w:p w14:paraId="5C4166A4" w14:textId="77777777" w:rsidR="006A57B1" w:rsidRPr="00447F37" w:rsidRDefault="006A57B1" w:rsidP="0076564E">
      <w:pPr>
        <w:tabs>
          <w:tab w:val="left" w:pos="6116"/>
        </w:tabs>
        <w:rPr>
          <w:rFonts w:ascii="宋体" w:eastAsia="宋体" w:hAnsi="宋体"/>
          <w:color w:val="000000"/>
        </w:rPr>
      </w:pPr>
    </w:p>
    <w:p w14:paraId="540B9830" w14:textId="77777777" w:rsidR="006A57B1" w:rsidRPr="00447F37" w:rsidRDefault="006A57B1" w:rsidP="0076564E">
      <w:pPr>
        <w:tabs>
          <w:tab w:val="left" w:pos="6116"/>
        </w:tabs>
        <w:rPr>
          <w:rFonts w:ascii="宋体" w:eastAsia="宋体" w:hAnsi="宋体"/>
          <w:color w:val="000000"/>
        </w:rPr>
      </w:pPr>
    </w:p>
    <w:p w14:paraId="47E45665" w14:textId="77777777" w:rsidR="00F4621D" w:rsidRDefault="00F4621D" w:rsidP="006A57B1">
      <w:pPr>
        <w:jc w:val="center"/>
        <w:rPr>
          <w:rFonts w:ascii="宋体" w:eastAsia="宋体" w:hAnsi="宋体"/>
          <w:b/>
          <w:color w:val="000000"/>
        </w:rPr>
      </w:pPr>
    </w:p>
    <w:p w14:paraId="1DD34014" w14:textId="77777777" w:rsidR="00F4621D" w:rsidRDefault="00F4621D" w:rsidP="006A57B1">
      <w:pPr>
        <w:jc w:val="center"/>
        <w:rPr>
          <w:rFonts w:ascii="宋体" w:eastAsia="宋体" w:hAnsi="宋体"/>
          <w:b/>
          <w:color w:val="000000"/>
        </w:rPr>
      </w:pPr>
    </w:p>
    <w:p w14:paraId="4C4DFB82" w14:textId="77777777" w:rsidR="00F4621D" w:rsidRDefault="00F4621D" w:rsidP="006A57B1">
      <w:pPr>
        <w:jc w:val="center"/>
        <w:rPr>
          <w:rFonts w:ascii="宋体" w:eastAsia="宋体" w:hAnsi="宋体"/>
          <w:b/>
          <w:color w:val="000000"/>
        </w:rPr>
      </w:pPr>
    </w:p>
    <w:p w14:paraId="66B68590" w14:textId="77777777" w:rsidR="00F4621D" w:rsidRDefault="00F4621D" w:rsidP="006A57B1">
      <w:pPr>
        <w:jc w:val="center"/>
        <w:rPr>
          <w:rFonts w:ascii="宋体" w:eastAsia="宋体" w:hAnsi="宋体"/>
          <w:b/>
          <w:color w:val="000000"/>
        </w:rPr>
      </w:pPr>
    </w:p>
    <w:p w14:paraId="032ECF44" w14:textId="77777777" w:rsidR="00F4621D" w:rsidRDefault="00F4621D" w:rsidP="006A57B1">
      <w:pPr>
        <w:jc w:val="center"/>
        <w:rPr>
          <w:rFonts w:ascii="宋体" w:eastAsia="宋体" w:hAnsi="宋体"/>
          <w:b/>
          <w:color w:val="000000"/>
        </w:rPr>
      </w:pPr>
    </w:p>
    <w:p w14:paraId="35D21109" w14:textId="77777777" w:rsidR="00F4621D" w:rsidRDefault="00F4621D" w:rsidP="006A57B1">
      <w:pPr>
        <w:jc w:val="center"/>
        <w:rPr>
          <w:rFonts w:ascii="宋体" w:eastAsia="宋体" w:hAnsi="宋体"/>
          <w:b/>
          <w:color w:val="000000"/>
        </w:rPr>
      </w:pPr>
    </w:p>
    <w:p w14:paraId="56E45BFD" w14:textId="77777777" w:rsidR="00F4621D" w:rsidRDefault="00F4621D" w:rsidP="006A57B1">
      <w:pPr>
        <w:jc w:val="center"/>
        <w:rPr>
          <w:rFonts w:ascii="宋体" w:eastAsia="宋体" w:hAnsi="宋体"/>
          <w:b/>
          <w:color w:val="000000"/>
        </w:rPr>
      </w:pPr>
    </w:p>
    <w:p w14:paraId="11A9E1F6" w14:textId="77777777" w:rsidR="00F4621D" w:rsidRDefault="00F4621D" w:rsidP="006A57B1">
      <w:pPr>
        <w:jc w:val="center"/>
        <w:rPr>
          <w:rFonts w:ascii="宋体" w:eastAsia="宋体" w:hAnsi="宋体"/>
          <w:b/>
          <w:color w:val="000000"/>
        </w:rPr>
      </w:pPr>
    </w:p>
    <w:p w14:paraId="3D4E672B" w14:textId="77777777" w:rsidR="00F4621D" w:rsidRDefault="00F4621D" w:rsidP="006A57B1">
      <w:pPr>
        <w:jc w:val="center"/>
        <w:rPr>
          <w:rFonts w:ascii="宋体" w:eastAsia="宋体" w:hAnsi="宋体"/>
          <w:b/>
          <w:color w:val="000000"/>
        </w:rPr>
      </w:pPr>
    </w:p>
    <w:p w14:paraId="03D8BD6F" w14:textId="77777777" w:rsidR="00F4621D" w:rsidRDefault="00F4621D" w:rsidP="006A57B1">
      <w:pPr>
        <w:jc w:val="center"/>
        <w:rPr>
          <w:rFonts w:ascii="宋体" w:eastAsia="宋体" w:hAnsi="宋体"/>
          <w:b/>
          <w:color w:val="000000"/>
        </w:rPr>
      </w:pPr>
    </w:p>
    <w:p w14:paraId="2CE7F283" w14:textId="77777777" w:rsidR="00F4621D" w:rsidRDefault="00F4621D" w:rsidP="006A57B1">
      <w:pPr>
        <w:jc w:val="center"/>
        <w:rPr>
          <w:rFonts w:ascii="宋体" w:eastAsia="宋体" w:hAnsi="宋体"/>
          <w:b/>
          <w:color w:val="000000"/>
        </w:rPr>
      </w:pPr>
    </w:p>
    <w:p w14:paraId="594F655A" w14:textId="77777777" w:rsidR="00F4621D" w:rsidRDefault="00F4621D" w:rsidP="006A57B1">
      <w:pPr>
        <w:jc w:val="center"/>
        <w:rPr>
          <w:rFonts w:ascii="宋体" w:eastAsia="宋体" w:hAnsi="宋体"/>
          <w:b/>
          <w:color w:val="000000"/>
        </w:rPr>
      </w:pPr>
    </w:p>
    <w:p w14:paraId="55F01EC3" w14:textId="77777777" w:rsidR="00F4621D" w:rsidRDefault="00F4621D" w:rsidP="006A57B1">
      <w:pPr>
        <w:jc w:val="center"/>
        <w:rPr>
          <w:rFonts w:ascii="宋体" w:eastAsia="宋体" w:hAnsi="宋体"/>
          <w:b/>
          <w:color w:val="000000"/>
        </w:rPr>
      </w:pPr>
    </w:p>
    <w:p w14:paraId="44B30AE2" w14:textId="77777777" w:rsidR="006A57B1" w:rsidRPr="00F4129B" w:rsidRDefault="006A57B1" w:rsidP="00F4129B">
      <w:pPr>
        <w:pStyle w:val="1"/>
        <w:jc w:val="center"/>
      </w:pPr>
      <w:bookmarkStart w:id="321" w:name="_Toc519782536"/>
      <w:r w:rsidRPr="00F4129B">
        <w:rPr>
          <w:rFonts w:hint="eastAsia"/>
        </w:rPr>
        <w:t>第十一节</w:t>
      </w:r>
      <w:r w:rsidRPr="00F4129B">
        <w:rPr>
          <w:rFonts w:hint="eastAsia"/>
        </w:rPr>
        <w:t xml:space="preserve"> </w:t>
      </w:r>
      <w:r w:rsidRPr="00F4129B">
        <w:rPr>
          <w:rFonts w:hint="eastAsia"/>
        </w:rPr>
        <w:t>其他重要事项</w:t>
      </w:r>
      <w:bookmarkEnd w:id="321"/>
    </w:p>
    <w:p w14:paraId="1EBF065F" w14:textId="77777777" w:rsidR="00B81671" w:rsidRDefault="00B81671" w:rsidP="00C33E7C">
      <w:pPr>
        <w:outlineLvl w:val="0"/>
        <w:rPr>
          <w:rFonts w:ascii="宋体" w:eastAsia="宋体" w:hAnsi="宋体"/>
          <w:color w:val="000000"/>
        </w:rPr>
      </w:pPr>
    </w:p>
    <w:p w14:paraId="19512C40" w14:textId="14835CB5" w:rsidR="00E537A2" w:rsidRPr="00B81671" w:rsidRDefault="00F4129B" w:rsidP="00F4129B">
      <w:pPr>
        <w:pStyle w:val="2"/>
      </w:pPr>
      <w:bookmarkStart w:id="322" w:name="_Toc519782537"/>
      <w:r>
        <w:rPr>
          <w:rFonts w:hint="eastAsia"/>
        </w:rPr>
        <w:lastRenderedPageBreak/>
        <w:t>一、</w:t>
      </w:r>
      <w:r w:rsidR="00E537A2" w:rsidRPr="00B81671">
        <w:rPr>
          <w:rFonts w:hint="eastAsia"/>
        </w:rPr>
        <w:t>信息披露与投资者服务</w:t>
      </w:r>
      <w:bookmarkEnd w:id="322"/>
    </w:p>
    <w:p w14:paraId="216429A4" w14:textId="77777777" w:rsidR="00B81671" w:rsidRPr="00B81671" w:rsidRDefault="00B81671" w:rsidP="00B81671">
      <w:pPr>
        <w:outlineLvl w:val="0"/>
        <w:rPr>
          <w:rFonts w:ascii="宋体" w:eastAsia="宋体" w:hAnsi="宋体"/>
          <w:b/>
          <w:color w:val="000000"/>
          <w:sz w:val="30"/>
          <w:szCs w:val="30"/>
        </w:rPr>
      </w:pPr>
    </w:p>
    <w:p w14:paraId="64E207FA" w14:textId="524FC665" w:rsidR="00E537A2" w:rsidRDefault="00E537A2" w:rsidP="00E537A2">
      <w:pPr>
        <w:rPr>
          <w:rFonts w:ascii="宋体" w:eastAsia="宋体" w:hAnsi="宋体"/>
          <w:color w:val="000000"/>
        </w:rPr>
      </w:pPr>
      <w:r w:rsidRPr="00447F37">
        <w:rPr>
          <w:rFonts w:ascii="宋体" w:eastAsia="宋体" w:hAnsi="宋体" w:hint="eastAsia"/>
          <w:color w:val="000000"/>
        </w:rPr>
        <w:t xml:space="preserve">   本公司为完善信息披露机制，根据中国证监会的有关规定，建立了信息披露制度，规定公司必须严格按照法律、法规和《公司章程》规定的信息披露的内容和格式要求，真实、准确、完整、及时地报送及披露信息。公司信息披露体现公开、公正、公平对待所有股东的原则。</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本公司董事会秘书负责信息披露事务及投资者关系工作，包括与中国证监 会、证券交易所、有关证券经营机构、新闻机构等联系，通过信息披露与交流， 加强与投资者及潜在投资者之间的沟通，增进投资者对公司的了解和认同，提升公司治理水平。具体联系方式如下：</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 xml:space="preserve">1、公司董事会秘书：   </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2、联系电话：</w:t>
      </w:r>
      <w:r w:rsidRPr="00447F37">
        <w:rPr>
          <w:rFonts w:ascii="宋体" w:eastAsia="宋体" w:hAnsi="宋体" w:hint="eastAsia"/>
          <w:color w:val="000000"/>
        </w:rPr>
        <w:br/>
      </w:r>
      <w:r w:rsidR="00B81671">
        <w:rPr>
          <w:rFonts w:ascii="宋体" w:eastAsia="宋体" w:hAnsi="宋体" w:hint="eastAsia"/>
          <w:color w:val="000000"/>
        </w:rPr>
        <w:t xml:space="preserve">    </w:t>
      </w:r>
      <w:r w:rsidRPr="00447F37">
        <w:rPr>
          <w:rFonts w:ascii="宋体" w:eastAsia="宋体" w:hAnsi="宋体" w:hint="eastAsia"/>
          <w:color w:val="000000"/>
        </w:rPr>
        <w:t>3、传真：</w:t>
      </w:r>
    </w:p>
    <w:p w14:paraId="597AE5F5" w14:textId="77777777" w:rsidR="00B81671" w:rsidRPr="00447F37" w:rsidRDefault="00B81671" w:rsidP="00E537A2">
      <w:pPr>
        <w:rPr>
          <w:rFonts w:ascii="宋体" w:eastAsia="宋体" w:hAnsi="宋体"/>
          <w:color w:val="000000"/>
        </w:rPr>
      </w:pPr>
    </w:p>
    <w:p w14:paraId="5AF4520F" w14:textId="77777777" w:rsidR="00E537A2" w:rsidRDefault="00E537A2" w:rsidP="00F4129B">
      <w:pPr>
        <w:pStyle w:val="2"/>
      </w:pPr>
      <w:bookmarkStart w:id="323" w:name="_Toc519782538"/>
      <w:r w:rsidRPr="00B81671">
        <w:rPr>
          <w:rFonts w:hint="eastAsia"/>
        </w:rPr>
        <w:t>二、重要合同</w:t>
      </w:r>
      <w:bookmarkEnd w:id="323"/>
    </w:p>
    <w:p w14:paraId="5AD4DCF7" w14:textId="77777777" w:rsidR="00B81671" w:rsidRPr="00B81671" w:rsidRDefault="00B81671" w:rsidP="00C33E7C">
      <w:pPr>
        <w:outlineLvl w:val="0"/>
        <w:rPr>
          <w:rFonts w:ascii="宋体" w:eastAsia="宋体" w:hAnsi="宋体"/>
          <w:b/>
          <w:color w:val="000000"/>
          <w:sz w:val="30"/>
          <w:szCs w:val="30"/>
        </w:rPr>
      </w:pPr>
    </w:p>
    <w:p w14:paraId="0B621DD1" w14:textId="77777777" w:rsidR="00E537A2" w:rsidRPr="00B81671" w:rsidRDefault="00E537A2" w:rsidP="00F4129B">
      <w:pPr>
        <w:pStyle w:val="3"/>
      </w:pPr>
      <w:bookmarkStart w:id="324" w:name="_Toc519782539"/>
      <w:r w:rsidRPr="00B81671">
        <w:rPr>
          <w:rFonts w:hint="eastAsia"/>
        </w:rPr>
        <w:t>（一）银行借款合同</w:t>
      </w:r>
      <w:bookmarkEnd w:id="324"/>
    </w:p>
    <w:p w14:paraId="57A110C5" w14:textId="77777777" w:rsidR="00E537A2" w:rsidRDefault="00E537A2" w:rsidP="00F4129B">
      <w:pPr>
        <w:pStyle w:val="3"/>
      </w:pPr>
      <w:bookmarkStart w:id="325" w:name="_Toc519782540"/>
      <w:r w:rsidRPr="00B81671">
        <w:rPr>
          <w:rFonts w:hint="eastAsia"/>
        </w:rPr>
        <w:t>（二）重要采购合同</w:t>
      </w:r>
      <w:bookmarkEnd w:id="325"/>
    </w:p>
    <w:p w14:paraId="332DDE53" w14:textId="77777777" w:rsidR="00B81671" w:rsidRPr="00447F37" w:rsidRDefault="00B81671" w:rsidP="00E537A2">
      <w:pPr>
        <w:rPr>
          <w:rFonts w:ascii="宋体" w:eastAsia="宋体" w:hAnsi="宋体"/>
          <w:color w:val="000000"/>
        </w:rPr>
      </w:pPr>
    </w:p>
    <w:tbl>
      <w:tblPr>
        <w:tblW w:w="9209" w:type="dxa"/>
        <w:tblInd w:w="-366" w:type="dxa"/>
        <w:tblLook w:val="04A0" w:firstRow="1" w:lastRow="0" w:firstColumn="1" w:lastColumn="0" w:noHBand="0" w:noVBand="1"/>
      </w:tblPr>
      <w:tblGrid>
        <w:gridCol w:w="735"/>
        <w:gridCol w:w="1432"/>
        <w:gridCol w:w="1797"/>
        <w:gridCol w:w="1134"/>
        <w:gridCol w:w="1560"/>
        <w:gridCol w:w="1179"/>
        <w:gridCol w:w="1372"/>
      </w:tblGrid>
      <w:tr w:rsidR="0017322F" w:rsidRPr="00447F37" w14:paraId="17B24ABE" w14:textId="77777777" w:rsidTr="004B6B55">
        <w:trPr>
          <w:trHeight w:hRule="exact" w:val="392"/>
        </w:trPr>
        <w:tc>
          <w:tcPr>
            <w:tcW w:w="735" w:type="dxa"/>
            <w:vMerge w:val="restart"/>
            <w:tcBorders>
              <w:top w:val="single" w:sz="12" w:space="0" w:color="000000"/>
              <w:left w:val="single" w:sz="12" w:space="0" w:color="000000"/>
              <w:bottom w:val="single" w:sz="8" w:space="0" w:color="000000"/>
              <w:right w:val="single" w:sz="8" w:space="0" w:color="000000"/>
            </w:tcBorders>
            <w:shd w:val="clear" w:color="000000" w:fill="D9D9D9"/>
            <w:hideMark/>
          </w:tcPr>
          <w:p w14:paraId="7AD1BEC5" w14:textId="77777777" w:rsidR="00E537A2" w:rsidRPr="00447F37" w:rsidRDefault="00E537A2">
            <w:pPr>
              <w:jc w:val="center"/>
              <w:rPr>
                <w:rFonts w:ascii="宋体" w:eastAsia="宋体" w:hAnsi="宋体"/>
                <w:b/>
                <w:bCs/>
                <w:color w:val="000000"/>
              </w:rPr>
            </w:pPr>
            <w:r w:rsidRPr="00447F37">
              <w:rPr>
                <w:rFonts w:ascii="宋体" w:eastAsia="宋体" w:hAnsi="宋体" w:hint="eastAsia"/>
                <w:b/>
                <w:bCs/>
                <w:color w:val="000000"/>
              </w:rPr>
              <w:t>序号</w:t>
            </w:r>
          </w:p>
        </w:tc>
        <w:tc>
          <w:tcPr>
            <w:tcW w:w="1432"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5B9072AB" w14:textId="77777777" w:rsidR="00E537A2" w:rsidRPr="00447F37" w:rsidRDefault="00E537A2">
            <w:pPr>
              <w:jc w:val="center"/>
              <w:rPr>
                <w:rFonts w:ascii="宋体" w:eastAsia="宋体" w:hAnsi="宋体"/>
                <w:b/>
                <w:bCs/>
                <w:color w:val="000000"/>
              </w:rPr>
            </w:pPr>
            <w:r w:rsidRPr="00447F37">
              <w:rPr>
                <w:rFonts w:ascii="宋体" w:eastAsia="宋体" w:hAnsi="宋体" w:hint="eastAsia"/>
                <w:b/>
                <w:bCs/>
                <w:color w:val="000000"/>
              </w:rPr>
              <w:t>合同签订方</w:t>
            </w:r>
          </w:p>
        </w:tc>
        <w:tc>
          <w:tcPr>
            <w:tcW w:w="1797"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4F8BE190" w14:textId="77777777" w:rsidR="00E537A2" w:rsidRPr="00447F37" w:rsidRDefault="00E537A2">
            <w:pPr>
              <w:ind w:firstLineChars="200" w:firstLine="482"/>
              <w:rPr>
                <w:rFonts w:ascii="宋体" w:eastAsia="宋体" w:hAnsi="宋体"/>
                <w:b/>
                <w:bCs/>
                <w:color w:val="000000"/>
              </w:rPr>
            </w:pPr>
            <w:r w:rsidRPr="00447F37">
              <w:rPr>
                <w:rFonts w:ascii="宋体" w:eastAsia="宋体" w:hAnsi="宋体" w:hint="eastAsia"/>
                <w:b/>
                <w:bCs/>
                <w:color w:val="000000"/>
              </w:rPr>
              <w:t>合同相对方</w:t>
            </w:r>
          </w:p>
        </w:tc>
        <w:tc>
          <w:tcPr>
            <w:tcW w:w="1134"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44592A2D" w14:textId="77777777" w:rsidR="00E537A2" w:rsidRPr="00447F37" w:rsidRDefault="00E537A2">
            <w:pPr>
              <w:jc w:val="center"/>
              <w:rPr>
                <w:rFonts w:ascii="宋体" w:eastAsia="宋体" w:hAnsi="宋体"/>
                <w:b/>
                <w:bCs/>
                <w:color w:val="000000"/>
              </w:rPr>
            </w:pPr>
            <w:r w:rsidRPr="00447F37">
              <w:rPr>
                <w:rFonts w:ascii="宋体" w:eastAsia="宋体" w:hAnsi="宋体" w:hint="eastAsia"/>
                <w:b/>
                <w:bCs/>
                <w:color w:val="000000"/>
              </w:rPr>
              <w:t>签署时间</w:t>
            </w:r>
          </w:p>
        </w:tc>
        <w:tc>
          <w:tcPr>
            <w:tcW w:w="1560" w:type="dxa"/>
            <w:vMerge w:val="restart"/>
            <w:tcBorders>
              <w:top w:val="single" w:sz="12" w:space="0" w:color="000000"/>
              <w:left w:val="single" w:sz="8" w:space="0" w:color="000000"/>
              <w:bottom w:val="single" w:sz="8" w:space="0" w:color="000000"/>
              <w:right w:val="single" w:sz="8" w:space="0" w:color="000000"/>
            </w:tcBorders>
            <w:shd w:val="clear" w:color="000000" w:fill="D9D9D9"/>
            <w:hideMark/>
          </w:tcPr>
          <w:p w14:paraId="2BB3EA86" w14:textId="77777777" w:rsidR="00E537A2" w:rsidRPr="00447F37" w:rsidRDefault="00E537A2">
            <w:pPr>
              <w:ind w:firstLineChars="200" w:firstLine="482"/>
              <w:rPr>
                <w:rFonts w:ascii="宋体" w:eastAsia="宋体" w:hAnsi="宋体"/>
                <w:b/>
                <w:bCs/>
                <w:color w:val="000000"/>
              </w:rPr>
            </w:pPr>
            <w:r w:rsidRPr="00447F37">
              <w:rPr>
                <w:rFonts w:ascii="宋体" w:eastAsia="宋体" w:hAnsi="宋体" w:hint="eastAsia"/>
                <w:b/>
                <w:bCs/>
                <w:color w:val="000000"/>
              </w:rPr>
              <w:t>合同标的</w:t>
            </w:r>
          </w:p>
        </w:tc>
        <w:tc>
          <w:tcPr>
            <w:tcW w:w="1179" w:type="dxa"/>
            <w:tcBorders>
              <w:top w:val="single" w:sz="12" w:space="0" w:color="000000"/>
              <w:left w:val="nil"/>
              <w:bottom w:val="nil"/>
              <w:right w:val="single" w:sz="8" w:space="0" w:color="000000"/>
            </w:tcBorders>
            <w:shd w:val="clear" w:color="000000" w:fill="D9D9D9"/>
            <w:hideMark/>
          </w:tcPr>
          <w:p w14:paraId="3038D8EB" w14:textId="77777777" w:rsidR="00E537A2" w:rsidRPr="00447F37" w:rsidRDefault="00E537A2">
            <w:pPr>
              <w:rPr>
                <w:rFonts w:ascii="宋体" w:eastAsia="宋体" w:hAnsi="宋体"/>
                <w:b/>
                <w:bCs/>
                <w:color w:val="000000"/>
              </w:rPr>
            </w:pPr>
            <w:r w:rsidRPr="00447F37">
              <w:rPr>
                <w:rFonts w:ascii="宋体" w:eastAsia="宋体" w:hAnsi="宋体" w:hint="eastAsia"/>
                <w:b/>
                <w:bCs/>
                <w:color w:val="000000"/>
              </w:rPr>
              <w:t>合同金额</w:t>
            </w:r>
          </w:p>
        </w:tc>
        <w:tc>
          <w:tcPr>
            <w:tcW w:w="1372" w:type="dxa"/>
            <w:vMerge w:val="restart"/>
            <w:tcBorders>
              <w:top w:val="single" w:sz="12" w:space="0" w:color="000000"/>
              <w:left w:val="single" w:sz="8" w:space="0" w:color="000000"/>
              <w:bottom w:val="single" w:sz="8" w:space="0" w:color="000000"/>
              <w:right w:val="single" w:sz="12" w:space="0" w:color="000000"/>
            </w:tcBorders>
            <w:shd w:val="clear" w:color="000000" w:fill="D9D9D9"/>
            <w:hideMark/>
          </w:tcPr>
          <w:p w14:paraId="0FE678BB" w14:textId="77777777" w:rsidR="00E537A2" w:rsidRPr="00447F37" w:rsidRDefault="00E537A2">
            <w:pPr>
              <w:ind w:firstLineChars="100" w:firstLine="241"/>
              <w:rPr>
                <w:rFonts w:ascii="宋体" w:eastAsia="宋体" w:hAnsi="宋体"/>
                <w:b/>
                <w:bCs/>
                <w:color w:val="000000"/>
              </w:rPr>
            </w:pPr>
            <w:r w:rsidRPr="00447F37">
              <w:rPr>
                <w:rFonts w:ascii="宋体" w:eastAsia="宋体" w:hAnsi="宋体" w:hint="eastAsia"/>
                <w:b/>
                <w:bCs/>
                <w:color w:val="000000"/>
              </w:rPr>
              <w:t>合同期限</w:t>
            </w:r>
          </w:p>
        </w:tc>
      </w:tr>
      <w:tr w:rsidR="0017322F" w:rsidRPr="00447F37" w14:paraId="5CAE4BDB" w14:textId="77777777" w:rsidTr="004B6B55">
        <w:trPr>
          <w:trHeight w:hRule="exact" w:val="340"/>
        </w:trPr>
        <w:tc>
          <w:tcPr>
            <w:tcW w:w="735" w:type="dxa"/>
            <w:vMerge/>
            <w:tcBorders>
              <w:top w:val="single" w:sz="12" w:space="0" w:color="000000"/>
              <w:left w:val="single" w:sz="12" w:space="0" w:color="000000"/>
              <w:bottom w:val="single" w:sz="8" w:space="0" w:color="000000"/>
              <w:right w:val="single" w:sz="8" w:space="0" w:color="000000"/>
            </w:tcBorders>
            <w:hideMark/>
          </w:tcPr>
          <w:p w14:paraId="2DEA2654" w14:textId="77777777" w:rsidR="00E537A2" w:rsidRPr="00447F37" w:rsidRDefault="00E537A2">
            <w:pPr>
              <w:rPr>
                <w:rFonts w:ascii="宋体" w:eastAsia="宋体" w:hAnsi="宋体"/>
                <w:b/>
                <w:bCs/>
                <w:color w:val="000000"/>
              </w:rPr>
            </w:pPr>
          </w:p>
        </w:tc>
        <w:tc>
          <w:tcPr>
            <w:tcW w:w="1432" w:type="dxa"/>
            <w:vMerge/>
            <w:tcBorders>
              <w:top w:val="single" w:sz="12" w:space="0" w:color="000000"/>
              <w:left w:val="single" w:sz="8" w:space="0" w:color="000000"/>
              <w:bottom w:val="single" w:sz="8" w:space="0" w:color="000000"/>
              <w:right w:val="single" w:sz="8" w:space="0" w:color="000000"/>
            </w:tcBorders>
            <w:hideMark/>
          </w:tcPr>
          <w:p w14:paraId="0ACD2D0D" w14:textId="77777777" w:rsidR="00E537A2" w:rsidRPr="00447F37" w:rsidRDefault="00E537A2">
            <w:pPr>
              <w:rPr>
                <w:rFonts w:ascii="宋体" w:eastAsia="宋体" w:hAnsi="宋体"/>
                <w:b/>
                <w:bCs/>
                <w:color w:val="000000"/>
              </w:rPr>
            </w:pPr>
          </w:p>
        </w:tc>
        <w:tc>
          <w:tcPr>
            <w:tcW w:w="1797" w:type="dxa"/>
            <w:vMerge/>
            <w:tcBorders>
              <w:top w:val="single" w:sz="12" w:space="0" w:color="000000"/>
              <w:left w:val="single" w:sz="8" w:space="0" w:color="000000"/>
              <w:bottom w:val="single" w:sz="8" w:space="0" w:color="000000"/>
              <w:right w:val="single" w:sz="8" w:space="0" w:color="000000"/>
            </w:tcBorders>
            <w:hideMark/>
          </w:tcPr>
          <w:p w14:paraId="7C45F89A" w14:textId="77777777" w:rsidR="00E537A2" w:rsidRPr="00447F37" w:rsidRDefault="00E537A2">
            <w:pPr>
              <w:rPr>
                <w:rFonts w:ascii="宋体" w:eastAsia="宋体" w:hAnsi="宋体"/>
                <w:b/>
                <w:bCs/>
                <w:color w:val="000000"/>
              </w:rPr>
            </w:pPr>
          </w:p>
        </w:tc>
        <w:tc>
          <w:tcPr>
            <w:tcW w:w="1134" w:type="dxa"/>
            <w:vMerge/>
            <w:tcBorders>
              <w:top w:val="single" w:sz="12" w:space="0" w:color="000000"/>
              <w:left w:val="single" w:sz="8" w:space="0" w:color="000000"/>
              <w:bottom w:val="single" w:sz="8" w:space="0" w:color="000000"/>
              <w:right w:val="single" w:sz="8" w:space="0" w:color="000000"/>
            </w:tcBorders>
            <w:hideMark/>
          </w:tcPr>
          <w:p w14:paraId="235F2495" w14:textId="77777777" w:rsidR="00E537A2" w:rsidRPr="00447F37" w:rsidRDefault="00E537A2">
            <w:pPr>
              <w:rPr>
                <w:rFonts w:ascii="宋体" w:eastAsia="宋体" w:hAnsi="宋体"/>
                <w:b/>
                <w:bCs/>
                <w:color w:val="000000"/>
              </w:rPr>
            </w:pPr>
          </w:p>
        </w:tc>
        <w:tc>
          <w:tcPr>
            <w:tcW w:w="1560" w:type="dxa"/>
            <w:vMerge/>
            <w:tcBorders>
              <w:top w:val="single" w:sz="12" w:space="0" w:color="000000"/>
              <w:left w:val="single" w:sz="8" w:space="0" w:color="000000"/>
              <w:bottom w:val="single" w:sz="8" w:space="0" w:color="000000"/>
              <w:right w:val="single" w:sz="8" w:space="0" w:color="000000"/>
            </w:tcBorders>
            <w:hideMark/>
          </w:tcPr>
          <w:p w14:paraId="140B2CB1" w14:textId="77777777" w:rsidR="00E537A2" w:rsidRPr="00447F37" w:rsidRDefault="00E537A2">
            <w:pPr>
              <w:rPr>
                <w:rFonts w:ascii="宋体" w:eastAsia="宋体" w:hAnsi="宋体"/>
                <w:b/>
                <w:bCs/>
                <w:color w:val="000000"/>
              </w:rPr>
            </w:pPr>
          </w:p>
        </w:tc>
        <w:tc>
          <w:tcPr>
            <w:tcW w:w="1179" w:type="dxa"/>
            <w:tcBorders>
              <w:top w:val="nil"/>
              <w:left w:val="nil"/>
              <w:bottom w:val="single" w:sz="8" w:space="0" w:color="000000"/>
              <w:right w:val="single" w:sz="8" w:space="0" w:color="000000"/>
            </w:tcBorders>
            <w:shd w:val="clear" w:color="000000" w:fill="D9D9D9"/>
            <w:hideMark/>
          </w:tcPr>
          <w:p w14:paraId="0BBE3D7F" w14:textId="77777777" w:rsidR="00E537A2" w:rsidRPr="00447F37" w:rsidRDefault="00E537A2">
            <w:pPr>
              <w:rPr>
                <w:rFonts w:ascii="宋体" w:eastAsia="宋体" w:hAnsi="宋体"/>
                <w:b/>
                <w:bCs/>
                <w:color w:val="000000"/>
              </w:rPr>
            </w:pPr>
            <w:r w:rsidRPr="00447F37">
              <w:rPr>
                <w:rFonts w:ascii="宋体" w:eastAsia="宋体" w:hAnsi="宋体" w:hint="eastAsia"/>
                <w:b/>
                <w:bCs/>
                <w:color w:val="000000"/>
              </w:rPr>
              <w:t>（万元）</w:t>
            </w:r>
          </w:p>
        </w:tc>
        <w:tc>
          <w:tcPr>
            <w:tcW w:w="1372" w:type="dxa"/>
            <w:vMerge/>
            <w:tcBorders>
              <w:top w:val="single" w:sz="12" w:space="0" w:color="000000"/>
              <w:left w:val="single" w:sz="8" w:space="0" w:color="000000"/>
              <w:bottom w:val="single" w:sz="8" w:space="0" w:color="000000"/>
              <w:right w:val="single" w:sz="12" w:space="0" w:color="000000"/>
            </w:tcBorders>
            <w:hideMark/>
          </w:tcPr>
          <w:p w14:paraId="1C49F7A6" w14:textId="77777777" w:rsidR="00E537A2" w:rsidRPr="00447F37" w:rsidRDefault="00E537A2">
            <w:pPr>
              <w:rPr>
                <w:rFonts w:ascii="宋体" w:eastAsia="宋体" w:hAnsi="宋体"/>
                <w:b/>
                <w:bCs/>
                <w:color w:val="000000"/>
              </w:rPr>
            </w:pPr>
          </w:p>
        </w:tc>
      </w:tr>
      <w:tr w:rsidR="0017322F" w:rsidRPr="00447F37" w14:paraId="2F89CDD5" w14:textId="77777777" w:rsidTr="004B6B55">
        <w:trPr>
          <w:trHeight w:hRule="exact" w:val="340"/>
        </w:trPr>
        <w:tc>
          <w:tcPr>
            <w:tcW w:w="735" w:type="dxa"/>
            <w:tcBorders>
              <w:top w:val="nil"/>
              <w:left w:val="single" w:sz="12" w:space="0" w:color="000000"/>
              <w:bottom w:val="nil"/>
              <w:right w:val="single" w:sz="8" w:space="0" w:color="000000"/>
            </w:tcBorders>
            <w:shd w:val="clear" w:color="auto" w:fill="auto"/>
            <w:hideMark/>
          </w:tcPr>
          <w:p w14:paraId="25A10560" w14:textId="62A4B459" w:rsidR="00E537A2" w:rsidRPr="00447F37" w:rsidRDefault="00E537A2">
            <w:pPr>
              <w:rPr>
                <w:rFonts w:ascii="宋体" w:eastAsia="宋体" w:hAnsi="宋体"/>
                <w:color w:val="000000"/>
              </w:rPr>
            </w:pPr>
          </w:p>
        </w:tc>
        <w:tc>
          <w:tcPr>
            <w:tcW w:w="1432" w:type="dxa"/>
            <w:tcBorders>
              <w:top w:val="nil"/>
              <w:left w:val="nil"/>
              <w:bottom w:val="nil"/>
              <w:right w:val="single" w:sz="8" w:space="0" w:color="000000"/>
            </w:tcBorders>
            <w:shd w:val="clear" w:color="auto" w:fill="auto"/>
            <w:hideMark/>
          </w:tcPr>
          <w:p w14:paraId="2D57EE2C" w14:textId="7D52FD0E" w:rsidR="00E537A2" w:rsidRPr="00447F37" w:rsidRDefault="00E537A2">
            <w:pPr>
              <w:rPr>
                <w:rFonts w:ascii="宋体" w:eastAsia="宋体" w:hAnsi="宋体"/>
                <w:color w:val="000000"/>
              </w:rPr>
            </w:pPr>
          </w:p>
        </w:tc>
        <w:tc>
          <w:tcPr>
            <w:tcW w:w="1797" w:type="dxa"/>
            <w:tcBorders>
              <w:top w:val="nil"/>
              <w:left w:val="nil"/>
              <w:bottom w:val="nil"/>
              <w:right w:val="single" w:sz="8" w:space="0" w:color="000000"/>
            </w:tcBorders>
            <w:shd w:val="clear" w:color="auto" w:fill="auto"/>
            <w:hideMark/>
          </w:tcPr>
          <w:p w14:paraId="2158CD9A" w14:textId="73C31026"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66D44896" w14:textId="1D732491" w:rsidR="00E537A2" w:rsidRPr="00447F37" w:rsidRDefault="00E537A2">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78F192CE" w14:textId="2994B37A"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6699F3C0" w14:textId="07E8E3FC"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3B2903F6" w14:textId="258A573C" w:rsidR="00E537A2" w:rsidRPr="00447F37" w:rsidRDefault="00E537A2">
            <w:pPr>
              <w:rPr>
                <w:rFonts w:ascii="宋体" w:eastAsia="宋体" w:hAnsi="宋体"/>
                <w:color w:val="000000"/>
              </w:rPr>
            </w:pPr>
          </w:p>
        </w:tc>
      </w:tr>
      <w:tr w:rsidR="0017322F" w:rsidRPr="00447F37" w14:paraId="3B4EAEC5" w14:textId="77777777" w:rsidTr="004B6B55">
        <w:trPr>
          <w:trHeight w:hRule="exact" w:val="340"/>
        </w:trPr>
        <w:tc>
          <w:tcPr>
            <w:tcW w:w="735" w:type="dxa"/>
            <w:tcBorders>
              <w:top w:val="nil"/>
              <w:left w:val="single" w:sz="12" w:space="0" w:color="000000"/>
              <w:bottom w:val="nil"/>
              <w:right w:val="single" w:sz="8" w:space="0" w:color="000000"/>
            </w:tcBorders>
            <w:shd w:val="clear" w:color="auto" w:fill="auto"/>
            <w:hideMark/>
          </w:tcPr>
          <w:p w14:paraId="54AA3992" w14:textId="349E2B79" w:rsidR="00E537A2" w:rsidRPr="00447F37" w:rsidRDefault="004B6B55" w:rsidP="004B6B55">
            <w:pPr>
              <w:jc w:val="center"/>
              <w:rPr>
                <w:rFonts w:ascii="宋体" w:eastAsia="宋体" w:hAnsi="宋体"/>
                <w:color w:val="000000"/>
              </w:rPr>
            </w:pPr>
            <w:r w:rsidRPr="00447F37">
              <w:rPr>
                <w:rFonts w:ascii="宋体" w:eastAsia="宋体" w:hAnsi="宋体" w:hint="eastAsia"/>
                <w:color w:val="000000"/>
              </w:rPr>
              <w:t>1</w:t>
            </w:r>
          </w:p>
        </w:tc>
        <w:tc>
          <w:tcPr>
            <w:tcW w:w="1432" w:type="dxa"/>
            <w:tcBorders>
              <w:top w:val="nil"/>
              <w:left w:val="nil"/>
              <w:bottom w:val="nil"/>
              <w:right w:val="single" w:sz="8" w:space="0" w:color="000000"/>
            </w:tcBorders>
            <w:shd w:val="clear" w:color="auto" w:fill="auto"/>
            <w:hideMark/>
          </w:tcPr>
          <w:p w14:paraId="216F8409" w14:textId="17E9BF0C" w:rsidR="00E537A2" w:rsidRPr="00447F37" w:rsidRDefault="00E537A2">
            <w:pPr>
              <w:rPr>
                <w:rFonts w:ascii="宋体" w:eastAsia="宋体" w:hAnsi="宋体"/>
                <w:color w:val="000000"/>
              </w:rPr>
            </w:pPr>
          </w:p>
        </w:tc>
        <w:tc>
          <w:tcPr>
            <w:tcW w:w="1797" w:type="dxa"/>
            <w:tcBorders>
              <w:top w:val="nil"/>
              <w:left w:val="nil"/>
              <w:bottom w:val="nil"/>
              <w:right w:val="single" w:sz="8" w:space="0" w:color="000000"/>
            </w:tcBorders>
            <w:shd w:val="clear" w:color="auto" w:fill="auto"/>
            <w:hideMark/>
          </w:tcPr>
          <w:p w14:paraId="4E29199F" w14:textId="1D4F6AA2"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19C8C620" w14:textId="5DBFAD95" w:rsidR="00E537A2" w:rsidRPr="00447F37" w:rsidRDefault="00E537A2">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4665798A" w14:textId="0450C4A5"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3DF47AA6" w14:textId="0C7EF585"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67121223" w14:textId="0DB2F5BF" w:rsidR="00E537A2" w:rsidRPr="00447F37" w:rsidRDefault="00E537A2">
            <w:pPr>
              <w:rPr>
                <w:rFonts w:ascii="宋体" w:eastAsia="宋体" w:hAnsi="宋体"/>
                <w:color w:val="000000"/>
              </w:rPr>
            </w:pPr>
          </w:p>
        </w:tc>
      </w:tr>
      <w:tr w:rsidR="0017322F" w:rsidRPr="00447F37" w14:paraId="4C2B20C6" w14:textId="77777777" w:rsidTr="004B6B55">
        <w:trPr>
          <w:trHeight w:hRule="exact" w:val="363"/>
        </w:trPr>
        <w:tc>
          <w:tcPr>
            <w:tcW w:w="735" w:type="dxa"/>
            <w:tcBorders>
              <w:top w:val="nil"/>
              <w:left w:val="single" w:sz="12" w:space="0" w:color="000000"/>
              <w:bottom w:val="nil"/>
              <w:right w:val="single" w:sz="8" w:space="0" w:color="000000"/>
            </w:tcBorders>
            <w:shd w:val="clear" w:color="auto" w:fill="auto"/>
            <w:hideMark/>
          </w:tcPr>
          <w:p w14:paraId="54937E2D" w14:textId="47417123" w:rsidR="00E537A2" w:rsidRPr="00447F37" w:rsidRDefault="00E537A2" w:rsidP="004B6B55">
            <w:pPr>
              <w:jc w:val="center"/>
              <w:rPr>
                <w:rFonts w:ascii="宋体" w:eastAsia="宋体" w:hAnsi="宋体"/>
                <w:b/>
                <w:bCs/>
                <w:color w:val="000000"/>
              </w:rPr>
            </w:pPr>
          </w:p>
        </w:tc>
        <w:tc>
          <w:tcPr>
            <w:tcW w:w="1432" w:type="dxa"/>
            <w:tcBorders>
              <w:top w:val="nil"/>
              <w:left w:val="nil"/>
              <w:bottom w:val="nil"/>
              <w:right w:val="single" w:sz="8" w:space="0" w:color="000000"/>
            </w:tcBorders>
            <w:shd w:val="clear" w:color="auto" w:fill="auto"/>
            <w:hideMark/>
          </w:tcPr>
          <w:p w14:paraId="395C708B" w14:textId="0C2C3B40" w:rsidR="00E537A2" w:rsidRPr="00447F37" w:rsidRDefault="00E537A2">
            <w:pPr>
              <w:rPr>
                <w:rFonts w:ascii="宋体" w:eastAsia="宋体" w:hAnsi="宋体"/>
                <w:b/>
                <w:bCs/>
                <w:color w:val="000000"/>
              </w:rPr>
            </w:pPr>
          </w:p>
        </w:tc>
        <w:tc>
          <w:tcPr>
            <w:tcW w:w="1797" w:type="dxa"/>
            <w:vMerge w:val="restart"/>
            <w:tcBorders>
              <w:top w:val="nil"/>
              <w:left w:val="single" w:sz="8" w:space="0" w:color="000000"/>
              <w:bottom w:val="nil"/>
              <w:right w:val="single" w:sz="8" w:space="0" w:color="000000"/>
            </w:tcBorders>
            <w:shd w:val="clear" w:color="auto" w:fill="auto"/>
            <w:hideMark/>
          </w:tcPr>
          <w:p w14:paraId="2A56696D" w14:textId="0ABA80D4"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501747C6" w14:textId="24800154" w:rsidR="00E537A2" w:rsidRPr="00447F37" w:rsidRDefault="00E537A2">
            <w:pPr>
              <w:rPr>
                <w:rFonts w:ascii="宋体" w:eastAsia="宋体" w:hAnsi="宋体"/>
                <w:b/>
                <w:bCs/>
                <w:color w:val="000000"/>
              </w:rPr>
            </w:pPr>
          </w:p>
        </w:tc>
        <w:tc>
          <w:tcPr>
            <w:tcW w:w="1560" w:type="dxa"/>
            <w:tcBorders>
              <w:top w:val="nil"/>
              <w:left w:val="nil"/>
              <w:bottom w:val="nil"/>
              <w:right w:val="single" w:sz="8" w:space="0" w:color="000000"/>
            </w:tcBorders>
            <w:shd w:val="clear" w:color="auto" w:fill="auto"/>
            <w:hideMark/>
          </w:tcPr>
          <w:p w14:paraId="28295438" w14:textId="483715EB"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5490A14A" w14:textId="23333AA7"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4B886F85" w14:textId="31510ED6" w:rsidR="00E537A2" w:rsidRPr="00447F37" w:rsidRDefault="00E537A2">
            <w:pPr>
              <w:rPr>
                <w:rFonts w:ascii="宋体" w:eastAsia="宋体" w:hAnsi="宋体"/>
                <w:b/>
                <w:bCs/>
                <w:color w:val="000000"/>
              </w:rPr>
            </w:pPr>
          </w:p>
        </w:tc>
      </w:tr>
      <w:tr w:rsidR="0017322F" w:rsidRPr="00447F37" w14:paraId="202FEB6C" w14:textId="77777777" w:rsidTr="004B6B55">
        <w:trPr>
          <w:trHeight w:hRule="exact" w:val="79"/>
        </w:trPr>
        <w:tc>
          <w:tcPr>
            <w:tcW w:w="735" w:type="dxa"/>
            <w:tcBorders>
              <w:top w:val="nil"/>
              <w:left w:val="single" w:sz="12" w:space="0" w:color="000000"/>
              <w:bottom w:val="nil"/>
              <w:right w:val="single" w:sz="8" w:space="0" w:color="000000"/>
            </w:tcBorders>
            <w:shd w:val="clear" w:color="auto" w:fill="auto"/>
            <w:hideMark/>
          </w:tcPr>
          <w:p w14:paraId="2D953581" w14:textId="654E96AE" w:rsidR="00E537A2" w:rsidRPr="00447F37" w:rsidRDefault="00E537A2" w:rsidP="004B6B55">
            <w:pPr>
              <w:rPr>
                <w:rFonts w:ascii="宋体" w:eastAsia="宋体" w:hAnsi="宋体"/>
                <w:color w:val="000000"/>
              </w:rPr>
            </w:pPr>
          </w:p>
        </w:tc>
        <w:tc>
          <w:tcPr>
            <w:tcW w:w="1432" w:type="dxa"/>
            <w:tcBorders>
              <w:top w:val="nil"/>
              <w:left w:val="nil"/>
              <w:bottom w:val="nil"/>
              <w:right w:val="single" w:sz="8" w:space="0" w:color="000000"/>
            </w:tcBorders>
            <w:shd w:val="clear" w:color="auto" w:fill="auto"/>
            <w:hideMark/>
          </w:tcPr>
          <w:p w14:paraId="50326D14" w14:textId="68046890" w:rsidR="00E537A2" w:rsidRPr="00447F37" w:rsidRDefault="00E537A2">
            <w:pPr>
              <w:jc w:val="center"/>
              <w:rPr>
                <w:rFonts w:ascii="宋体" w:eastAsia="宋体" w:hAnsi="宋体"/>
                <w:color w:val="000000"/>
              </w:rPr>
            </w:pPr>
          </w:p>
        </w:tc>
        <w:tc>
          <w:tcPr>
            <w:tcW w:w="1797" w:type="dxa"/>
            <w:vMerge/>
            <w:tcBorders>
              <w:top w:val="nil"/>
              <w:left w:val="single" w:sz="8" w:space="0" w:color="000000"/>
              <w:bottom w:val="nil"/>
              <w:right w:val="single" w:sz="8" w:space="0" w:color="000000"/>
            </w:tcBorders>
            <w:hideMark/>
          </w:tcPr>
          <w:p w14:paraId="398F8297" w14:textId="77777777"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5191AB07" w14:textId="77777777" w:rsidR="00E537A2" w:rsidRPr="00447F37" w:rsidRDefault="00E537A2">
            <w:pPr>
              <w:jc w:val="right"/>
              <w:rPr>
                <w:rFonts w:ascii="宋体" w:eastAsia="宋体" w:hAnsi="宋体"/>
                <w:color w:val="000000"/>
              </w:rPr>
            </w:pPr>
            <w:r w:rsidRPr="00447F37">
              <w:rPr>
                <w:rFonts w:ascii="宋体" w:eastAsia="宋体" w:hAnsi="宋体"/>
                <w:color w:val="000000"/>
              </w:rPr>
              <w:t xml:space="preserve">　</w:t>
            </w:r>
          </w:p>
        </w:tc>
        <w:tc>
          <w:tcPr>
            <w:tcW w:w="1560" w:type="dxa"/>
            <w:tcBorders>
              <w:top w:val="nil"/>
              <w:left w:val="nil"/>
              <w:bottom w:val="nil"/>
              <w:right w:val="single" w:sz="8" w:space="0" w:color="000000"/>
            </w:tcBorders>
            <w:shd w:val="clear" w:color="auto" w:fill="auto"/>
            <w:hideMark/>
          </w:tcPr>
          <w:p w14:paraId="5C5B1304" w14:textId="3C05DE8A"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2CF57ABD" w14:textId="7D9DA0EA" w:rsidR="00E537A2" w:rsidRPr="00447F37" w:rsidRDefault="00E537A2">
            <w:pPr>
              <w:ind w:firstLineChars="100" w:firstLine="240"/>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607268EB" w14:textId="371EBD4D" w:rsidR="00E537A2" w:rsidRPr="00447F37" w:rsidRDefault="00E537A2">
            <w:pPr>
              <w:rPr>
                <w:rFonts w:ascii="宋体" w:eastAsia="宋体" w:hAnsi="宋体"/>
                <w:color w:val="000000"/>
              </w:rPr>
            </w:pPr>
          </w:p>
        </w:tc>
      </w:tr>
      <w:tr w:rsidR="0017322F" w:rsidRPr="00447F37" w14:paraId="395C1042" w14:textId="77777777" w:rsidTr="004B6B55">
        <w:trPr>
          <w:trHeight w:hRule="exact" w:val="79"/>
        </w:trPr>
        <w:tc>
          <w:tcPr>
            <w:tcW w:w="735" w:type="dxa"/>
            <w:tcBorders>
              <w:top w:val="nil"/>
              <w:left w:val="single" w:sz="12" w:space="0" w:color="000000"/>
              <w:bottom w:val="nil"/>
              <w:right w:val="single" w:sz="8" w:space="0" w:color="000000"/>
            </w:tcBorders>
            <w:shd w:val="clear" w:color="auto" w:fill="auto"/>
            <w:hideMark/>
          </w:tcPr>
          <w:p w14:paraId="69673EDC" w14:textId="63A7B0B8" w:rsidR="00E537A2" w:rsidRPr="00447F37" w:rsidRDefault="00E537A2">
            <w:pPr>
              <w:rPr>
                <w:rFonts w:ascii="宋体" w:eastAsia="宋体" w:hAnsi="宋体"/>
                <w:color w:val="000000"/>
              </w:rPr>
            </w:pPr>
          </w:p>
        </w:tc>
        <w:tc>
          <w:tcPr>
            <w:tcW w:w="1432" w:type="dxa"/>
            <w:tcBorders>
              <w:top w:val="nil"/>
              <w:left w:val="nil"/>
              <w:bottom w:val="nil"/>
              <w:right w:val="single" w:sz="8" w:space="0" w:color="000000"/>
            </w:tcBorders>
            <w:shd w:val="clear" w:color="auto" w:fill="auto"/>
            <w:hideMark/>
          </w:tcPr>
          <w:p w14:paraId="38E379B4" w14:textId="1AB9E149" w:rsidR="00E537A2" w:rsidRPr="00447F37" w:rsidRDefault="00E537A2">
            <w:pPr>
              <w:rPr>
                <w:rFonts w:ascii="宋体" w:eastAsia="宋体" w:hAnsi="宋体"/>
                <w:color w:val="000000"/>
              </w:rPr>
            </w:pPr>
          </w:p>
        </w:tc>
        <w:tc>
          <w:tcPr>
            <w:tcW w:w="1797" w:type="dxa"/>
            <w:tcBorders>
              <w:top w:val="nil"/>
              <w:left w:val="nil"/>
              <w:bottom w:val="nil"/>
              <w:right w:val="single" w:sz="8" w:space="0" w:color="000000"/>
            </w:tcBorders>
            <w:shd w:val="clear" w:color="auto" w:fill="auto"/>
            <w:hideMark/>
          </w:tcPr>
          <w:p w14:paraId="09C0CAEE" w14:textId="2FECEC6E"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4435CC73" w14:textId="1D915597" w:rsidR="00E537A2" w:rsidRPr="00447F37" w:rsidRDefault="00E537A2">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5EF13643" w14:textId="77777777" w:rsidR="00E537A2" w:rsidRPr="00447F37" w:rsidRDefault="00E537A2">
            <w:pPr>
              <w:rPr>
                <w:rFonts w:ascii="宋体" w:eastAsia="宋体" w:hAnsi="宋体"/>
                <w:color w:val="000000"/>
              </w:rPr>
            </w:pPr>
            <w:r w:rsidRPr="00447F37">
              <w:rPr>
                <w:rFonts w:ascii="宋体" w:eastAsia="宋体" w:hAnsi="宋体" w:hint="eastAsia"/>
                <w:color w:val="000000"/>
              </w:rPr>
              <w:t xml:space="preserve">　</w:t>
            </w:r>
          </w:p>
        </w:tc>
        <w:tc>
          <w:tcPr>
            <w:tcW w:w="1179" w:type="dxa"/>
            <w:tcBorders>
              <w:top w:val="nil"/>
              <w:left w:val="nil"/>
              <w:bottom w:val="nil"/>
              <w:right w:val="single" w:sz="8" w:space="0" w:color="000000"/>
            </w:tcBorders>
            <w:shd w:val="clear" w:color="auto" w:fill="auto"/>
            <w:hideMark/>
          </w:tcPr>
          <w:p w14:paraId="66BB840D"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c>
          <w:tcPr>
            <w:tcW w:w="1372" w:type="dxa"/>
            <w:tcBorders>
              <w:top w:val="nil"/>
              <w:left w:val="nil"/>
              <w:bottom w:val="nil"/>
              <w:right w:val="single" w:sz="12" w:space="0" w:color="000000"/>
            </w:tcBorders>
            <w:shd w:val="clear" w:color="auto" w:fill="auto"/>
            <w:hideMark/>
          </w:tcPr>
          <w:p w14:paraId="42C5CD26"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r>
      <w:tr w:rsidR="0017322F" w:rsidRPr="00447F37" w14:paraId="7D710AEE" w14:textId="77777777" w:rsidTr="004B6B55">
        <w:trPr>
          <w:trHeight w:hRule="exact" w:val="79"/>
        </w:trPr>
        <w:tc>
          <w:tcPr>
            <w:tcW w:w="735" w:type="dxa"/>
            <w:tcBorders>
              <w:top w:val="nil"/>
              <w:left w:val="single" w:sz="12" w:space="0" w:color="000000"/>
              <w:bottom w:val="single" w:sz="8" w:space="0" w:color="000000"/>
              <w:right w:val="single" w:sz="8" w:space="0" w:color="000000"/>
            </w:tcBorders>
            <w:shd w:val="clear" w:color="auto" w:fill="auto"/>
            <w:hideMark/>
          </w:tcPr>
          <w:p w14:paraId="1BE88B92" w14:textId="33335C62" w:rsidR="00E537A2" w:rsidRPr="00447F37" w:rsidRDefault="00E537A2">
            <w:pPr>
              <w:rPr>
                <w:rFonts w:ascii="宋体" w:eastAsia="宋体" w:hAnsi="宋体"/>
                <w:color w:val="000000"/>
              </w:rPr>
            </w:pPr>
          </w:p>
        </w:tc>
        <w:tc>
          <w:tcPr>
            <w:tcW w:w="1432" w:type="dxa"/>
            <w:tcBorders>
              <w:top w:val="nil"/>
              <w:left w:val="nil"/>
              <w:bottom w:val="single" w:sz="8" w:space="0" w:color="000000"/>
              <w:right w:val="single" w:sz="8" w:space="0" w:color="000000"/>
            </w:tcBorders>
            <w:shd w:val="clear" w:color="auto" w:fill="auto"/>
            <w:hideMark/>
          </w:tcPr>
          <w:p w14:paraId="433F207A" w14:textId="15BD502F" w:rsidR="00E537A2" w:rsidRPr="00447F37" w:rsidRDefault="00E537A2">
            <w:pPr>
              <w:rPr>
                <w:rFonts w:ascii="宋体" w:eastAsia="宋体" w:hAnsi="宋体"/>
                <w:color w:val="000000"/>
              </w:rPr>
            </w:pPr>
          </w:p>
        </w:tc>
        <w:tc>
          <w:tcPr>
            <w:tcW w:w="1797" w:type="dxa"/>
            <w:tcBorders>
              <w:top w:val="nil"/>
              <w:left w:val="nil"/>
              <w:bottom w:val="single" w:sz="8" w:space="0" w:color="000000"/>
              <w:right w:val="single" w:sz="8" w:space="0" w:color="000000"/>
            </w:tcBorders>
            <w:shd w:val="clear" w:color="auto" w:fill="auto"/>
            <w:hideMark/>
          </w:tcPr>
          <w:p w14:paraId="67CDCA40" w14:textId="2F370045" w:rsidR="00E537A2" w:rsidRPr="00447F37" w:rsidRDefault="00E537A2">
            <w:pPr>
              <w:rPr>
                <w:rFonts w:ascii="宋体" w:eastAsia="宋体" w:hAnsi="宋体"/>
                <w:color w:val="000000"/>
              </w:rPr>
            </w:pPr>
          </w:p>
        </w:tc>
        <w:tc>
          <w:tcPr>
            <w:tcW w:w="1134" w:type="dxa"/>
            <w:tcBorders>
              <w:top w:val="nil"/>
              <w:left w:val="nil"/>
              <w:bottom w:val="single" w:sz="8" w:space="0" w:color="000000"/>
              <w:right w:val="single" w:sz="8" w:space="0" w:color="000000"/>
            </w:tcBorders>
            <w:shd w:val="clear" w:color="auto" w:fill="auto"/>
            <w:hideMark/>
          </w:tcPr>
          <w:p w14:paraId="5CD4E299" w14:textId="6B8D3D92" w:rsidR="00E537A2" w:rsidRPr="00447F37" w:rsidRDefault="00E537A2">
            <w:pPr>
              <w:rPr>
                <w:rFonts w:ascii="宋体" w:eastAsia="宋体" w:hAnsi="宋体"/>
                <w:color w:val="000000"/>
              </w:rPr>
            </w:pPr>
          </w:p>
        </w:tc>
        <w:tc>
          <w:tcPr>
            <w:tcW w:w="1560" w:type="dxa"/>
            <w:tcBorders>
              <w:top w:val="nil"/>
              <w:left w:val="nil"/>
              <w:bottom w:val="single" w:sz="8" w:space="0" w:color="000000"/>
              <w:right w:val="single" w:sz="8" w:space="0" w:color="000000"/>
            </w:tcBorders>
            <w:shd w:val="clear" w:color="auto" w:fill="auto"/>
            <w:hideMark/>
          </w:tcPr>
          <w:p w14:paraId="6E05F041" w14:textId="77777777" w:rsidR="00E537A2" w:rsidRPr="00447F37" w:rsidRDefault="00E537A2">
            <w:pPr>
              <w:rPr>
                <w:rFonts w:ascii="宋体" w:eastAsia="宋体" w:hAnsi="宋体"/>
                <w:color w:val="000000"/>
              </w:rPr>
            </w:pPr>
            <w:r w:rsidRPr="00447F37">
              <w:rPr>
                <w:rFonts w:ascii="宋体" w:eastAsia="宋体" w:hAnsi="宋体" w:hint="eastAsia"/>
                <w:color w:val="000000"/>
              </w:rPr>
              <w:t xml:space="preserve">　</w:t>
            </w:r>
          </w:p>
        </w:tc>
        <w:tc>
          <w:tcPr>
            <w:tcW w:w="1179" w:type="dxa"/>
            <w:tcBorders>
              <w:top w:val="nil"/>
              <w:left w:val="nil"/>
              <w:bottom w:val="single" w:sz="8" w:space="0" w:color="000000"/>
              <w:right w:val="single" w:sz="8" w:space="0" w:color="000000"/>
            </w:tcBorders>
            <w:shd w:val="clear" w:color="auto" w:fill="auto"/>
            <w:hideMark/>
          </w:tcPr>
          <w:p w14:paraId="74DEE44C"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c>
          <w:tcPr>
            <w:tcW w:w="1372" w:type="dxa"/>
            <w:tcBorders>
              <w:top w:val="nil"/>
              <w:left w:val="nil"/>
              <w:bottom w:val="single" w:sz="8" w:space="0" w:color="000000"/>
              <w:right w:val="single" w:sz="12" w:space="0" w:color="000000"/>
            </w:tcBorders>
            <w:shd w:val="clear" w:color="auto" w:fill="auto"/>
            <w:hideMark/>
          </w:tcPr>
          <w:p w14:paraId="25E92D06" w14:textId="77777777" w:rsidR="00E537A2" w:rsidRPr="00447F37" w:rsidRDefault="00E537A2">
            <w:pPr>
              <w:rPr>
                <w:rFonts w:ascii="宋体" w:eastAsia="宋体" w:hAnsi="宋体"/>
                <w:color w:val="000000"/>
              </w:rPr>
            </w:pPr>
            <w:r w:rsidRPr="00447F37">
              <w:rPr>
                <w:rFonts w:ascii="宋体" w:eastAsia="宋体" w:hAnsi="宋体"/>
                <w:color w:val="000000"/>
              </w:rPr>
              <w:t xml:space="preserve">　</w:t>
            </w:r>
          </w:p>
        </w:tc>
      </w:tr>
      <w:tr w:rsidR="0017322F" w:rsidRPr="00447F37" w14:paraId="675BB9DE" w14:textId="77777777" w:rsidTr="004B6B55">
        <w:trPr>
          <w:trHeight w:hRule="exact" w:val="340"/>
        </w:trPr>
        <w:tc>
          <w:tcPr>
            <w:tcW w:w="735" w:type="dxa"/>
            <w:tcBorders>
              <w:top w:val="nil"/>
              <w:left w:val="single" w:sz="12" w:space="0" w:color="000000"/>
              <w:bottom w:val="nil"/>
              <w:right w:val="single" w:sz="8" w:space="0" w:color="000000"/>
            </w:tcBorders>
            <w:shd w:val="clear" w:color="auto" w:fill="auto"/>
            <w:hideMark/>
          </w:tcPr>
          <w:p w14:paraId="74BD3ECC" w14:textId="546BF7C3" w:rsidR="00E537A2" w:rsidRPr="00447F37" w:rsidRDefault="00E537A2">
            <w:pPr>
              <w:rPr>
                <w:rFonts w:ascii="宋体" w:eastAsia="宋体" w:hAnsi="宋体"/>
                <w:b/>
                <w:bCs/>
                <w:color w:val="000000"/>
              </w:rPr>
            </w:pPr>
          </w:p>
        </w:tc>
        <w:tc>
          <w:tcPr>
            <w:tcW w:w="1432" w:type="dxa"/>
            <w:tcBorders>
              <w:top w:val="nil"/>
              <w:left w:val="nil"/>
              <w:bottom w:val="nil"/>
              <w:right w:val="single" w:sz="8" w:space="0" w:color="000000"/>
            </w:tcBorders>
            <w:shd w:val="clear" w:color="auto" w:fill="auto"/>
            <w:hideMark/>
          </w:tcPr>
          <w:p w14:paraId="1B1F1F82" w14:textId="48523B64" w:rsidR="00E537A2" w:rsidRPr="00447F37" w:rsidRDefault="00E537A2">
            <w:pPr>
              <w:rPr>
                <w:rFonts w:ascii="宋体" w:eastAsia="宋体" w:hAnsi="宋体"/>
                <w:b/>
                <w:bCs/>
                <w:color w:val="000000"/>
              </w:rPr>
            </w:pPr>
          </w:p>
        </w:tc>
        <w:tc>
          <w:tcPr>
            <w:tcW w:w="1797" w:type="dxa"/>
            <w:vMerge w:val="restart"/>
            <w:tcBorders>
              <w:top w:val="nil"/>
              <w:left w:val="single" w:sz="8" w:space="0" w:color="000000"/>
              <w:bottom w:val="single" w:sz="12" w:space="0" w:color="000000"/>
              <w:right w:val="single" w:sz="8" w:space="0" w:color="000000"/>
            </w:tcBorders>
            <w:shd w:val="clear" w:color="auto" w:fill="auto"/>
            <w:hideMark/>
          </w:tcPr>
          <w:p w14:paraId="14087A66" w14:textId="6C121568" w:rsidR="00E537A2" w:rsidRPr="00447F37" w:rsidRDefault="00E537A2">
            <w:pPr>
              <w:jc w:val="both"/>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244C4910" w14:textId="0CCC156B" w:rsidR="00E537A2" w:rsidRPr="00447F37" w:rsidRDefault="00E537A2">
            <w:pPr>
              <w:rPr>
                <w:rFonts w:ascii="宋体" w:eastAsia="宋体" w:hAnsi="宋体"/>
                <w:b/>
                <w:bCs/>
                <w:color w:val="000000"/>
              </w:rPr>
            </w:pPr>
          </w:p>
        </w:tc>
        <w:tc>
          <w:tcPr>
            <w:tcW w:w="1560" w:type="dxa"/>
            <w:tcBorders>
              <w:top w:val="nil"/>
              <w:left w:val="nil"/>
              <w:bottom w:val="nil"/>
              <w:right w:val="single" w:sz="8" w:space="0" w:color="000000"/>
            </w:tcBorders>
            <w:shd w:val="clear" w:color="auto" w:fill="auto"/>
            <w:hideMark/>
          </w:tcPr>
          <w:p w14:paraId="1D9BB285" w14:textId="48B61860" w:rsidR="00E537A2" w:rsidRPr="00447F37" w:rsidRDefault="00E537A2">
            <w:pPr>
              <w:rPr>
                <w:rFonts w:ascii="宋体" w:eastAsia="宋体" w:hAnsi="宋体"/>
                <w:b/>
                <w:bCs/>
                <w:color w:val="000000"/>
              </w:rPr>
            </w:pPr>
          </w:p>
        </w:tc>
        <w:tc>
          <w:tcPr>
            <w:tcW w:w="1179" w:type="dxa"/>
            <w:tcBorders>
              <w:top w:val="nil"/>
              <w:left w:val="nil"/>
              <w:bottom w:val="nil"/>
              <w:right w:val="single" w:sz="8" w:space="0" w:color="000000"/>
            </w:tcBorders>
            <w:shd w:val="clear" w:color="auto" w:fill="auto"/>
            <w:hideMark/>
          </w:tcPr>
          <w:p w14:paraId="791C6BA2" w14:textId="7F5DE611" w:rsidR="00E537A2" w:rsidRPr="00447F37" w:rsidRDefault="00E537A2">
            <w:pPr>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525A2574" w14:textId="29798CE4" w:rsidR="00E537A2" w:rsidRPr="00447F37" w:rsidRDefault="00E537A2">
            <w:pPr>
              <w:rPr>
                <w:rFonts w:ascii="宋体" w:eastAsia="宋体" w:hAnsi="宋体"/>
                <w:b/>
                <w:bCs/>
                <w:color w:val="000000"/>
              </w:rPr>
            </w:pPr>
          </w:p>
        </w:tc>
      </w:tr>
      <w:tr w:rsidR="0017322F" w:rsidRPr="00447F37" w14:paraId="0BE08F4B" w14:textId="77777777" w:rsidTr="004B6B55">
        <w:trPr>
          <w:trHeight w:hRule="exact" w:val="393"/>
        </w:trPr>
        <w:tc>
          <w:tcPr>
            <w:tcW w:w="735" w:type="dxa"/>
            <w:tcBorders>
              <w:top w:val="nil"/>
              <w:left w:val="single" w:sz="12" w:space="0" w:color="000000"/>
              <w:bottom w:val="nil"/>
              <w:right w:val="single" w:sz="8" w:space="0" w:color="000000"/>
            </w:tcBorders>
            <w:shd w:val="clear" w:color="auto" w:fill="auto"/>
            <w:hideMark/>
          </w:tcPr>
          <w:p w14:paraId="44F6549D" w14:textId="77777777" w:rsidR="00E537A2" w:rsidRPr="00447F37" w:rsidRDefault="00E537A2">
            <w:pPr>
              <w:jc w:val="center"/>
              <w:rPr>
                <w:rFonts w:ascii="宋体" w:eastAsia="宋体" w:hAnsi="宋体"/>
                <w:color w:val="000000"/>
              </w:rPr>
            </w:pPr>
            <w:r w:rsidRPr="00447F37">
              <w:rPr>
                <w:rFonts w:ascii="宋体" w:eastAsia="宋体" w:hAnsi="宋体"/>
                <w:color w:val="000000"/>
              </w:rPr>
              <w:lastRenderedPageBreak/>
              <w:t>2</w:t>
            </w:r>
          </w:p>
        </w:tc>
        <w:tc>
          <w:tcPr>
            <w:tcW w:w="1432" w:type="dxa"/>
            <w:tcBorders>
              <w:top w:val="nil"/>
              <w:left w:val="nil"/>
              <w:bottom w:val="nil"/>
              <w:right w:val="single" w:sz="8" w:space="0" w:color="000000"/>
            </w:tcBorders>
            <w:shd w:val="clear" w:color="auto" w:fill="auto"/>
            <w:hideMark/>
          </w:tcPr>
          <w:p w14:paraId="3918D225" w14:textId="526A0518" w:rsidR="00E537A2" w:rsidRPr="00447F37" w:rsidRDefault="00E537A2">
            <w:pPr>
              <w:jc w:val="center"/>
              <w:rPr>
                <w:rFonts w:ascii="宋体" w:eastAsia="宋体" w:hAnsi="宋体"/>
                <w:color w:val="000000"/>
              </w:rPr>
            </w:pPr>
          </w:p>
        </w:tc>
        <w:tc>
          <w:tcPr>
            <w:tcW w:w="1797" w:type="dxa"/>
            <w:vMerge/>
            <w:tcBorders>
              <w:top w:val="nil"/>
              <w:left w:val="single" w:sz="8" w:space="0" w:color="000000"/>
              <w:bottom w:val="single" w:sz="12" w:space="0" w:color="000000"/>
              <w:right w:val="single" w:sz="8" w:space="0" w:color="000000"/>
            </w:tcBorders>
            <w:hideMark/>
          </w:tcPr>
          <w:p w14:paraId="08429762" w14:textId="77777777" w:rsidR="00E537A2" w:rsidRPr="00447F37" w:rsidRDefault="00E537A2">
            <w:pPr>
              <w:rPr>
                <w:rFonts w:ascii="宋体" w:eastAsia="宋体" w:hAnsi="宋体"/>
                <w:color w:val="000000"/>
              </w:rPr>
            </w:pPr>
          </w:p>
        </w:tc>
        <w:tc>
          <w:tcPr>
            <w:tcW w:w="1134" w:type="dxa"/>
            <w:tcBorders>
              <w:top w:val="nil"/>
              <w:left w:val="nil"/>
              <w:bottom w:val="nil"/>
              <w:right w:val="single" w:sz="8" w:space="0" w:color="000000"/>
            </w:tcBorders>
            <w:shd w:val="clear" w:color="auto" w:fill="auto"/>
            <w:hideMark/>
          </w:tcPr>
          <w:p w14:paraId="7DB63814" w14:textId="030AFBFB" w:rsidR="00E537A2" w:rsidRPr="00447F37" w:rsidRDefault="00E537A2" w:rsidP="00C033D1">
            <w:pPr>
              <w:rPr>
                <w:rFonts w:ascii="宋体" w:eastAsia="宋体" w:hAnsi="宋体"/>
                <w:color w:val="000000"/>
              </w:rPr>
            </w:pPr>
          </w:p>
        </w:tc>
        <w:tc>
          <w:tcPr>
            <w:tcW w:w="1560" w:type="dxa"/>
            <w:tcBorders>
              <w:top w:val="nil"/>
              <w:left w:val="nil"/>
              <w:bottom w:val="nil"/>
              <w:right w:val="single" w:sz="8" w:space="0" w:color="000000"/>
            </w:tcBorders>
            <w:shd w:val="clear" w:color="auto" w:fill="auto"/>
            <w:hideMark/>
          </w:tcPr>
          <w:p w14:paraId="52926148" w14:textId="0CD1F88A" w:rsidR="00E537A2" w:rsidRPr="00447F37" w:rsidRDefault="00E537A2">
            <w:pPr>
              <w:rPr>
                <w:rFonts w:ascii="宋体" w:eastAsia="宋体" w:hAnsi="宋体"/>
                <w:color w:val="000000"/>
              </w:rPr>
            </w:pPr>
          </w:p>
        </w:tc>
        <w:tc>
          <w:tcPr>
            <w:tcW w:w="1179" w:type="dxa"/>
            <w:tcBorders>
              <w:top w:val="nil"/>
              <w:left w:val="nil"/>
              <w:bottom w:val="nil"/>
              <w:right w:val="single" w:sz="8" w:space="0" w:color="000000"/>
            </w:tcBorders>
            <w:shd w:val="clear" w:color="auto" w:fill="auto"/>
            <w:hideMark/>
          </w:tcPr>
          <w:p w14:paraId="54AAF779" w14:textId="50500C5E" w:rsidR="00E537A2" w:rsidRPr="00447F37" w:rsidRDefault="00E537A2">
            <w:pPr>
              <w:ind w:firstLineChars="200" w:firstLine="480"/>
              <w:rPr>
                <w:rFonts w:ascii="宋体" w:eastAsia="宋体" w:hAnsi="宋体"/>
                <w:color w:val="000000"/>
              </w:rPr>
            </w:pPr>
          </w:p>
        </w:tc>
        <w:tc>
          <w:tcPr>
            <w:tcW w:w="1372" w:type="dxa"/>
            <w:tcBorders>
              <w:top w:val="nil"/>
              <w:left w:val="nil"/>
              <w:bottom w:val="nil"/>
              <w:right w:val="single" w:sz="12" w:space="0" w:color="000000"/>
            </w:tcBorders>
            <w:shd w:val="clear" w:color="auto" w:fill="auto"/>
            <w:hideMark/>
          </w:tcPr>
          <w:p w14:paraId="3DE4C183" w14:textId="5D8DF193" w:rsidR="00E537A2" w:rsidRPr="00447F37" w:rsidRDefault="00E537A2">
            <w:pPr>
              <w:rPr>
                <w:rFonts w:ascii="宋体" w:eastAsia="宋体" w:hAnsi="宋体"/>
                <w:color w:val="000000"/>
              </w:rPr>
            </w:pPr>
          </w:p>
        </w:tc>
      </w:tr>
      <w:tr w:rsidR="0017322F" w:rsidRPr="00447F37" w14:paraId="1ADFEE46" w14:textId="77777777" w:rsidTr="004B6B55">
        <w:trPr>
          <w:trHeight w:hRule="exact" w:val="340"/>
        </w:trPr>
        <w:tc>
          <w:tcPr>
            <w:tcW w:w="735" w:type="dxa"/>
            <w:tcBorders>
              <w:top w:val="nil"/>
              <w:left w:val="single" w:sz="12" w:space="0" w:color="000000"/>
              <w:bottom w:val="single" w:sz="12" w:space="0" w:color="000000"/>
              <w:right w:val="single" w:sz="8" w:space="0" w:color="000000"/>
            </w:tcBorders>
            <w:shd w:val="clear" w:color="auto" w:fill="auto"/>
            <w:hideMark/>
          </w:tcPr>
          <w:p w14:paraId="40E5D569" w14:textId="4D0CDDB7" w:rsidR="00E537A2" w:rsidRPr="00447F37" w:rsidRDefault="00E537A2">
            <w:pPr>
              <w:rPr>
                <w:rFonts w:ascii="宋体" w:eastAsia="宋体" w:hAnsi="宋体"/>
                <w:color w:val="000000"/>
              </w:rPr>
            </w:pPr>
          </w:p>
        </w:tc>
        <w:tc>
          <w:tcPr>
            <w:tcW w:w="1432" w:type="dxa"/>
            <w:tcBorders>
              <w:top w:val="nil"/>
              <w:left w:val="nil"/>
              <w:bottom w:val="single" w:sz="12" w:space="0" w:color="000000"/>
              <w:right w:val="single" w:sz="8" w:space="0" w:color="000000"/>
            </w:tcBorders>
            <w:shd w:val="clear" w:color="auto" w:fill="auto"/>
            <w:hideMark/>
          </w:tcPr>
          <w:p w14:paraId="4C38FA94" w14:textId="01A28236" w:rsidR="00E537A2" w:rsidRPr="00447F37" w:rsidRDefault="00E537A2">
            <w:pPr>
              <w:rPr>
                <w:rFonts w:ascii="宋体" w:eastAsia="宋体" w:hAnsi="宋体"/>
                <w:color w:val="000000"/>
              </w:rPr>
            </w:pPr>
          </w:p>
        </w:tc>
        <w:tc>
          <w:tcPr>
            <w:tcW w:w="1797" w:type="dxa"/>
            <w:vMerge/>
            <w:tcBorders>
              <w:top w:val="nil"/>
              <w:left w:val="single" w:sz="8" w:space="0" w:color="000000"/>
              <w:bottom w:val="single" w:sz="12" w:space="0" w:color="000000"/>
              <w:right w:val="single" w:sz="8" w:space="0" w:color="000000"/>
            </w:tcBorders>
            <w:hideMark/>
          </w:tcPr>
          <w:p w14:paraId="40F1ED03" w14:textId="77777777" w:rsidR="00E537A2" w:rsidRPr="00447F37" w:rsidRDefault="00E537A2">
            <w:pPr>
              <w:rPr>
                <w:rFonts w:ascii="宋体" w:eastAsia="宋体" w:hAnsi="宋体"/>
                <w:color w:val="000000"/>
              </w:rPr>
            </w:pPr>
          </w:p>
        </w:tc>
        <w:tc>
          <w:tcPr>
            <w:tcW w:w="1134" w:type="dxa"/>
            <w:tcBorders>
              <w:top w:val="nil"/>
              <w:left w:val="nil"/>
              <w:bottom w:val="single" w:sz="12" w:space="0" w:color="000000"/>
              <w:right w:val="single" w:sz="8" w:space="0" w:color="000000"/>
            </w:tcBorders>
            <w:shd w:val="clear" w:color="auto" w:fill="auto"/>
            <w:hideMark/>
          </w:tcPr>
          <w:p w14:paraId="1C1E5F7D" w14:textId="0C5E6D3C" w:rsidR="00E537A2" w:rsidRPr="00447F37" w:rsidRDefault="00E537A2">
            <w:pPr>
              <w:rPr>
                <w:rFonts w:ascii="宋体" w:eastAsia="宋体" w:hAnsi="宋体"/>
                <w:color w:val="000000"/>
              </w:rPr>
            </w:pPr>
          </w:p>
        </w:tc>
        <w:tc>
          <w:tcPr>
            <w:tcW w:w="1560" w:type="dxa"/>
            <w:tcBorders>
              <w:top w:val="nil"/>
              <w:left w:val="nil"/>
              <w:bottom w:val="single" w:sz="12" w:space="0" w:color="000000"/>
              <w:right w:val="single" w:sz="8" w:space="0" w:color="000000"/>
            </w:tcBorders>
            <w:shd w:val="clear" w:color="auto" w:fill="auto"/>
            <w:hideMark/>
          </w:tcPr>
          <w:p w14:paraId="5441F841" w14:textId="6E387B8E" w:rsidR="00E537A2" w:rsidRPr="00447F37" w:rsidRDefault="00E537A2">
            <w:pPr>
              <w:rPr>
                <w:rFonts w:ascii="宋体" w:eastAsia="宋体" w:hAnsi="宋体"/>
                <w:color w:val="000000"/>
              </w:rPr>
            </w:pPr>
          </w:p>
        </w:tc>
        <w:tc>
          <w:tcPr>
            <w:tcW w:w="1179" w:type="dxa"/>
            <w:tcBorders>
              <w:top w:val="nil"/>
              <w:left w:val="nil"/>
              <w:bottom w:val="single" w:sz="12" w:space="0" w:color="000000"/>
              <w:right w:val="single" w:sz="8" w:space="0" w:color="000000"/>
            </w:tcBorders>
            <w:shd w:val="clear" w:color="auto" w:fill="auto"/>
            <w:hideMark/>
          </w:tcPr>
          <w:p w14:paraId="01DDB826" w14:textId="29F74519" w:rsidR="00E537A2" w:rsidRPr="00447F37" w:rsidRDefault="00E537A2">
            <w:pPr>
              <w:rPr>
                <w:rFonts w:ascii="宋体" w:eastAsia="宋体" w:hAnsi="宋体"/>
                <w:color w:val="000000"/>
              </w:rPr>
            </w:pPr>
          </w:p>
        </w:tc>
        <w:tc>
          <w:tcPr>
            <w:tcW w:w="1372" w:type="dxa"/>
            <w:tcBorders>
              <w:top w:val="nil"/>
              <w:left w:val="nil"/>
              <w:bottom w:val="single" w:sz="12" w:space="0" w:color="000000"/>
              <w:right w:val="single" w:sz="12" w:space="0" w:color="000000"/>
            </w:tcBorders>
            <w:shd w:val="clear" w:color="auto" w:fill="auto"/>
            <w:hideMark/>
          </w:tcPr>
          <w:p w14:paraId="31EE37D0" w14:textId="0E22867C" w:rsidR="00E537A2" w:rsidRPr="00447F37" w:rsidRDefault="00E537A2">
            <w:pPr>
              <w:rPr>
                <w:rFonts w:ascii="宋体" w:eastAsia="宋体" w:hAnsi="宋体"/>
                <w:color w:val="000000"/>
              </w:rPr>
            </w:pPr>
          </w:p>
        </w:tc>
      </w:tr>
    </w:tbl>
    <w:p w14:paraId="01B6F3E4" w14:textId="77777777" w:rsidR="00B81671" w:rsidRDefault="00B81671" w:rsidP="006F6AFB">
      <w:pPr>
        <w:rPr>
          <w:rFonts w:ascii="宋体" w:eastAsia="宋体" w:hAnsi="宋体"/>
          <w:color w:val="000000"/>
        </w:rPr>
      </w:pPr>
    </w:p>
    <w:p w14:paraId="62B72E38" w14:textId="77777777" w:rsidR="00B81671" w:rsidRDefault="00B81671" w:rsidP="006F6AFB">
      <w:pPr>
        <w:rPr>
          <w:rFonts w:ascii="宋体" w:eastAsia="宋体" w:hAnsi="宋体"/>
          <w:color w:val="000000"/>
        </w:rPr>
      </w:pPr>
    </w:p>
    <w:p w14:paraId="5657B7D9" w14:textId="574F2CFA" w:rsidR="006F6AFB" w:rsidRPr="00B81671" w:rsidRDefault="00F4129B" w:rsidP="00F4129B">
      <w:pPr>
        <w:pStyle w:val="3"/>
      </w:pPr>
      <w:bookmarkStart w:id="326" w:name="_Toc519782541"/>
      <w:r>
        <w:t>(</w:t>
      </w:r>
      <w:r>
        <w:rPr>
          <w:rFonts w:hint="eastAsia"/>
        </w:rPr>
        <w:t>三</w:t>
      </w:r>
      <w:r>
        <w:rPr>
          <w:rFonts w:hint="eastAsia"/>
        </w:rPr>
        <w:t xml:space="preserve">) </w:t>
      </w:r>
      <w:r w:rsidR="006F6AFB" w:rsidRPr="00B81671">
        <w:rPr>
          <w:rFonts w:hint="eastAsia"/>
        </w:rPr>
        <w:t>重要销售合同</w:t>
      </w:r>
      <w:bookmarkEnd w:id="326"/>
    </w:p>
    <w:p w14:paraId="2875039F" w14:textId="77777777" w:rsidR="00B81671" w:rsidRPr="00B81671" w:rsidRDefault="00B81671" w:rsidP="00B81671">
      <w:pPr>
        <w:rPr>
          <w:rFonts w:ascii="宋体" w:eastAsia="宋体" w:hAnsi="宋体"/>
          <w:b/>
          <w:color w:val="000000"/>
        </w:rPr>
      </w:pPr>
    </w:p>
    <w:tbl>
      <w:tblPr>
        <w:tblW w:w="8920" w:type="dxa"/>
        <w:tblLook w:val="04A0" w:firstRow="1" w:lastRow="0" w:firstColumn="1" w:lastColumn="0" w:noHBand="0" w:noVBand="1"/>
      </w:tblPr>
      <w:tblGrid>
        <w:gridCol w:w="1136"/>
        <w:gridCol w:w="1903"/>
        <w:gridCol w:w="1180"/>
        <w:gridCol w:w="1228"/>
        <w:gridCol w:w="1062"/>
        <w:gridCol w:w="1135"/>
        <w:gridCol w:w="1276"/>
      </w:tblGrid>
      <w:tr w:rsidR="009A57D5" w:rsidRPr="00447F37" w14:paraId="7805B78C" w14:textId="77777777" w:rsidTr="009A57D5">
        <w:trPr>
          <w:trHeight w:val="340"/>
        </w:trPr>
        <w:tc>
          <w:tcPr>
            <w:tcW w:w="1136" w:type="dxa"/>
            <w:tcBorders>
              <w:top w:val="single" w:sz="12" w:space="0" w:color="000000"/>
              <w:left w:val="single" w:sz="12" w:space="0" w:color="000000"/>
              <w:bottom w:val="nil"/>
              <w:right w:val="single" w:sz="8" w:space="0" w:color="000000"/>
            </w:tcBorders>
            <w:shd w:val="clear" w:color="000000" w:fill="BFBFBF"/>
            <w:hideMark/>
          </w:tcPr>
          <w:p w14:paraId="58BC7410" w14:textId="77777777" w:rsidR="009A57D5" w:rsidRPr="00447F37" w:rsidRDefault="009A57D5">
            <w:pPr>
              <w:ind w:firstLineChars="100" w:firstLine="241"/>
              <w:rPr>
                <w:rFonts w:ascii="宋体" w:eastAsia="宋体" w:hAnsi="宋体"/>
                <w:b/>
                <w:bCs/>
                <w:color w:val="000000"/>
              </w:rPr>
            </w:pPr>
            <w:r w:rsidRPr="00447F37">
              <w:rPr>
                <w:rFonts w:ascii="宋体" w:eastAsia="宋体" w:hAnsi="宋体" w:hint="eastAsia"/>
                <w:b/>
                <w:bCs/>
                <w:color w:val="000000"/>
              </w:rPr>
              <w:t>序号</w:t>
            </w:r>
          </w:p>
        </w:tc>
        <w:tc>
          <w:tcPr>
            <w:tcW w:w="1903" w:type="dxa"/>
            <w:tcBorders>
              <w:top w:val="single" w:sz="12" w:space="0" w:color="000000"/>
              <w:left w:val="nil"/>
              <w:bottom w:val="nil"/>
              <w:right w:val="single" w:sz="8" w:space="0" w:color="000000"/>
            </w:tcBorders>
            <w:shd w:val="clear" w:color="000000" w:fill="BFBFBF"/>
            <w:hideMark/>
          </w:tcPr>
          <w:p w14:paraId="50BD7050"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合同</w:t>
            </w:r>
          </w:p>
        </w:tc>
        <w:tc>
          <w:tcPr>
            <w:tcW w:w="1180" w:type="dxa"/>
            <w:tcBorders>
              <w:top w:val="single" w:sz="12" w:space="0" w:color="000000"/>
              <w:left w:val="nil"/>
              <w:bottom w:val="nil"/>
              <w:right w:val="single" w:sz="8" w:space="0" w:color="000000"/>
            </w:tcBorders>
            <w:shd w:val="clear" w:color="000000" w:fill="BFBFBF"/>
            <w:hideMark/>
          </w:tcPr>
          <w:p w14:paraId="0E8A997D"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合同</w:t>
            </w:r>
          </w:p>
        </w:tc>
        <w:tc>
          <w:tcPr>
            <w:tcW w:w="1228" w:type="dxa"/>
            <w:vMerge w:val="restart"/>
            <w:tcBorders>
              <w:top w:val="single" w:sz="12" w:space="0" w:color="000000"/>
              <w:left w:val="single" w:sz="8" w:space="0" w:color="000000"/>
              <w:bottom w:val="single" w:sz="8" w:space="0" w:color="000000"/>
              <w:right w:val="single" w:sz="8" w:space="0" w:color="000000"/>
            </w:tcBorders>
            <w:shd w:val="clear" w:color="000000" w:fill="BFBFBF"/>
            <w:hideMark/>
          </w:tcPr>
          <w:p w14:paraId="762EFD84"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签署时间</w:t>
            </w:r>
          </w:p>
        </w:tc>
        <w:tc>
          <w:tcPr>
            <w:tcW w:w="1062" w:type="dxa"/>
            <w:vMerge w:val="restart"/>
            <w:tcBorders>
              <w:top w:val="single" w:sz="12" w:space="0" w:color="000000"/>
              <w:left w:val="single" w:sz="8" w:space="0" w:color="000000"/>
              <w:bottom w:val="single" w:sz="8" w:space="0" w:color="000000"/>
              <w:right w:val="single" w:sz="8" w:space="0" w:color="000000"/>
            </w:tcBorders>
            <w:shd w:val="clear" w:color="000000" w:fill="BFBFBF"/>
            <w:hideMark/>
          </w:tcPr>
          <w:p w14:paraId="03C09822" w14:textId="77777777" w:rsidR="009A57D5" w:rsidRPr="00447F37" w:rsidRDefault="009A57D5" w:rsidP="009A57D5">
            <w:pPr>
              <w:rPr>
                <w:rFonts w:ascii="宋体" w:eastAsia="宋体" w:hAnsi="宋体"/>
                <w:b/>
                <w:bCs/>
                <w:color w:val="000000"/>
              </w:rPr>
            </w:pPr>
            <w:r w:rsidRPr="00447F37">
              <w:rPr>
                <w:rFonts w:ascii="宋体" w:eastAsia="宋体" w:hAnsi="宋体" w:hint="eastAsia"/>
                <w:b/>
                <w:bCs/>
                <w:color w:val="000000"/>
              </w:rPr>
              <w:t>合同标的</w:t>
            </w:r>
          </w:p>
        </w:tc>
        <w:tc>
          <w:tcPr>
            <w:tcW w:w="1135" w:type="dxa"/>
            <w:vMerge w:val="restart"/>
            <w:tcBorders>
              <w:top w:val="single" w:sz="12" w:space="0" w:color="000000"/>
              <w:left w:val="single" w:sz="8" w:space="0" w:color="000000"/>
              <w:bottom w:val="single" w:sz="8" w:space="0" w:color="000000"/>
              <w:right w:val="single" w:sz="8" w:space="0" w:color="000000"/>
            </w:tcBorders>
            <w:shd w:val="clear" w:color="000000" w:fill="BFBFBF"/>
            <w:hideMark/>
          </w:tcPr>
          <w:p w14:paraId="0E99087A"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合同金额</w:t>
            </w:r>
          </w:p>
        </w:tc>
        <w:tc>
          <w:tcPr>
            <w:tcW w:w="1276" w:type="dxa"/>
            <w:vMerge w:val="restart"/>
            <w:tcBorders>
              <w:top w:val="single" w:sz="12" w:space="0" w:color="000000"/>
              <w:left w:val="single" w:sz="8" w:space="0" w:color="000000"/>
              <w:bottom w:val="single" w:sz="8" w:space="0" w:color="000000"/>
              <w:right w:val="single" w:sz="12" w:space="0" w:color="000000"/>
            </w:tcBorders>
            <w:shd w:val="clear" w:color="000000" w:fill="BFBFBF"/>
            <w:hideMark/>
          </w:tcPr>
          <w:p w14:paraId="1FE6E5AC" w14:textId="77777777" w:rsidR="009A57D5" w:rsidRPr="00447F37" w:rsidRDefault="009A57D5">
            <w:pPr>
              <w:ind w:firstLineChars="100" w:firstLine="241"/>
              <w:rPr>
                <w:rFonts w:ascii="宋体" w:eastAsia="宋体" w:hAnsi="宋体"/>
                <w:b/>
                <w:bCs/>
                <w:color w:val="000000"/>
              </w:rPr>
            </w:pPr>
            <w:r w:rsidRPr="00447F37">
              <w:rPr>
                <w:rFonts w:ascii="宋体" w:eastAsia="宋体" w:hAnsi="宋体" w:hint="eastAsia"/>
                <w:b/>
                <w:bCs/>
                <w:color w:val="000000"/>
              </w:rPr>
              <w:t>合同期限</w:t>
            </w:r>
          </w:p>
        </w:tc>
      </w:tr>
      <w:tr w:rsidR="009A57D5" w:rsidRPr="00447F37" w14:paraId="6BC2D637"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000000" w:fill="BFBFBF"/>
            <w:hideMark/>
          </w:tcPr>
          <w:p w14:paraId="0E5F5B51" w14:textId="77777777" w:rsidR="009A57D5" w:rsidRPr="00447F37" w:rsidRDefault="009A57D5">
            <w:pPr>
              <w:ind w:firstLineChars="100" w:firstLine="241"/>
              <w:rPr>
                <w:rFonts w:ascii="宋体" w:eastAsia="宋体" w:hAnsi="宋体"/>
                <w:b/>
                <w:bCs/>
                <w:color w:val="000000"/>
              </w:rPr>
            </w:pPr>
            <w:r w:rsidRPr="00447F37">
              <w:rPr>
                <w:rFonts w:ascii="宋体" w:eastAsia="宋体" w:hAnsi="宋体" w:hint="eastAsia"/>
                <w:b/>
                <w:bCs/>
                <w:color w:val="000000"/>
              </w:rPr>
              <w:t xml:space="preserve">　</w:t>
            </w:r>
          </w:p>
        </w:tc>
        <w:tc>
          <w:tcPr>
            <w:tcW w:w="1903" w:type="dxa"/>
            <w:tcBorders>
              <w:top w:val="nil"/>
              <w:left w:val="nil"/>
              <w:bottom w:val="single" w:sz="8" w:space="0" w:color="000000"/>
              <w:right w:val="single" w:sz="8" w:space="0" w:color="000000"/>
            </w:tcBorders>
            <w:shd w:val="clear" w:color="000000" w:fill="BFBFBF"/>
            <w:hideMark/>
          </w:tcPr>
          <w:p w14:paraId="7B3EE3CD"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签订方</w:t>
            </w:r>
          </w:p>
        </w:tc>
        <w:tc>
          <w:tcPr>
            <w:tcW w:w="1180" w:type="dxa"/>
            <w:tcBorders>
              <w:top w:val="nil"/>
              <w:left w:val="nil"/>
              <w:bottom w:val="single" w:sz="8" w:space="0" w:color="000000"/>
              <w:right w:val="single" w:sz="8" w:space="0" w:color="000000"/>
            </w:tcBorders>
            <w:shd w:val="clear" w:color="000000" w:fill="BFBFBF"/>
            <w:hideMark/>
          </w:tcPr>
          <w:p w14:paraId="36B62436" w14:textId="77777777" w:rsidR="009A57D5" w:rsidRPr="00447F37" w:rsidRDefault="009A57D5">
            <w:pPr>
              <w:jc w:val="center"/>
              <w:rPr>
                <w:rFonts w:ascii="宋体" w:eastAsia="宋体" w:hAnsi="宋体"/>
                <w:b/>
                <w:bCs/>
                <w:color w:val="000000"/>
              </w:rPr>
            </w:pPr>
            <w:r w:rsidRPr="00447F37">
              <w:rPr>
                <w:rFonts w:ascii="宋体" w:eastAsia="宋体" w:hAnsi="宋体" w:hint="eastAsia"/>
                <w:b/>
                <w:bCs/>
                <w:color w:val="000000"/>
              </w:rPr>
              <w:t>相对方</w:t>
            </w:r>
          </w:p>
        </w:tc>
        <w:tc>
          <w:tcPr>
            <w:tcW w:w="1228" w:type="dxa"/>
            <w:vMerge/>
            <w:tcBorders>
              <w:top w:val="single" w:sz="12" w:space="0" w:color="000000"/>
              <w:left w:val="single" w:sz="8" w:space="0" w:color="000000"/>
              <w:bottom w:val="single" w:sz="8" w:space="0" w:color="000000"/>
              <w:right w:val="single" w:sz="8" w:space="0" w:color="000000"/>
            </w:tcBorders>
            <w:hideMark/>
          </w:tcPr>
          <w:p w14:paraId="04980576" w14:textId="77777777" w:rsidR="009A57D5" w:rsidRPr="00447F37" w:rsidRDefault="009A57D5">
            <w:pPr>
              <w:rPr>
                <w:rFonts w:ascii="宋体" w:eastAsia="宋体" w:hAnsi="宋体"/>
                <w:b/>
                <w:bCs/>
                <w:color w:val="000000"/>
              </w:rPr>
            </w:pPr>
          </w:p>
        </w:tc>
        <w:tc>
          <w:tcPr>
            <w:tcW w:w="1062" w:type="dxa"/>
            <w:vMerge/>
            <w:tcBorders>
              <w:top w:val="single" w:sz="12" w:space="0" w:color="000000"/>
              <w:left w:val="single" w:sz="8" w:space="0" w:color="000000"/>
              <w:bottom w:val="single" w:sz="8" w:space="0" w:color="000000"/>
              <w:right w:val="single" w:sz="8" w:space="0" w:color="000000"/>
            </w:tcBorders>
            <w:hideMark/>
          </w:tcPr>
          <w:p w14:paraId="57162B2D" w14:textId="77777777" w:rsidR="009A57D5" w:rsidRPr="00447F37" w:rsidRDefault="009A57D5">
            <w:pPr>
              <w:rPr>
                <w:rFonts w:ascii="宋体" w:eastAsia="宋体" w:hAnsi="宋体"/>
                <w:b/>
                <w:bCs/>
                <w:color w:val="000000"/>
              </w:rPr>
            </w:pPr>
          </w:p>
        </w:tc>
        <w:tc>
          <w:tcPr>
            <w:tcW w:w="1135" w:type="dxa"/>
            <w:vMerge/>
            <w:tcBorders>
              <w:top w:val="single" w:sz="12" w:space="0" w:color="000000"/>
              <w:left w:val="single" w:sz="8" w:space="0" w:color="000000"/>
              <w:bottom w:val="single" w:sz="8" w:space="0" w:color="000000"/>
              <w:right w:val="single" w:sz="8" w:space="0" w:color="000000"/>
            </w:tcBorders>
            <w:hideMark/>
          </w:tcPr>
          <w:p w14:paraId="088336BE" w14:textId="77777777" w:rsidR="009A57D5" w:rsidRPr="00447F37" w:rsidRDefault="009A57D5">
            <w:pPr>
              <w:rPr>
                <w:rFonts w:ascii="宋体" w:eastAsia="宋体" w:hAnsi="宋体"/>
                <w:b/>
                <w:bCs/>
                <w:color w:val="000000"/>
              </w:rPr>
            </w:pPr>
          </w:p>
        </w:tc>
        <w:tc>
          <w:tcPr>
            <w:tcW w:w="1276" w:type="dxa"/>
            <w:vMerge/>
            <w:tcBorders>
              <w:top w:val="single" w:sz="12" w:space="0" w:color="000000"/>
              <w:left w:val="single" w:sz="8" w:space="0" w:color="000000"/>
              <w:bottom w:val="single" w:sz="8" w:space="0" w:color="000000"/>
              <w:right w:val="single" w:sz="12" w:space="0" w:color="000000"/>
            </w:tcBorders>
            <w:hideMark/>
          </w:tcPr>
          <w:p w14:paraId="2CD7BEE3" w14:textId="77777777" w:rsidR="009A57D5" w:rsidRPr="00447F37" w:rsidRDefault="009A57D5">
            <w:pPr>
              <w:rPr>
                <w:rFonts w:ascii="宋体" w:eastAsia="宋体" w:hAnsi="宋体"/>
                <w:b/>
                <w:bCs/>
                <w:color w:val="000000"/>
              </w:rPr>
            </w:pPr>
          </w:p>
        </w:tc>
      </w:tr>
      <w:tr w:rsidR="009A57D5" w:rsidRPr="00447F37" w14:paraId="074CE7F3" w14:textId="77777777" w:rsidTr="009A57D5">
        <w:trPr>
          <w:trHeight w:val="320"/>
        </w:trPr>
        <w:tc>
          <w:tcPr>
            <w:tcW w:w="1136" w:type="dxa"/>
            <w:tcBorders>
              <w:top w:val="nil"/>
              <w:left w:val="single" w:sz="12" w:space="0" w:color="000000"/>
              <w:bottom w:val="nil"/>
              <w:right w:val="single" w:sz="8" w:space="0" w:color="000000"/>
            </w:tcBorders>
            <w:shd w:val="clear" w:color="auto" w:fill="auto"/>
            <w:hideMark/>
          </w:tcPr>
          <w:p w14:paraId="2CA0EE53" w14:textId="77777777" w:rsidR="009A57D5" w:rsidRPr="00447F37" w:rsidRDefault="009A57D5">
            <w:pPr>
              <w:jc w:val="center"/>
              <w:rPr>
                <w:rFonts w:ascii="宋体" w:eastAsia="宋体" w:hAnsi="宋体"/>
                <w:color w:val="000000"/>
              </w:rPr>
            </w:pPr>
            <w:r w:rsidRPr="00447F37">
              <w:rPr>
                <w:rFonts w:ascii="宋体" w:eastAsia="宋体" w:hAnsi="宋体"/>
                <w:color w:val="000000"/>
              </w:rPr>
              <w:t>1</w:t>
            </w:r>
          </w:p>
        </w:tc>
        <w:tc>
          <w:tcPr>
            <w:tcW w:w="1903" w:type="dxa"/>
            <w:tcBorders>
              <w:top w:val="nil"/>
              <w:left w:val="nil"/>
              <w:bottom w:val="nil"/>
              <w:right w:val="single" w:sz="8" w:space="0" w:color="000000"/>
            </w:tcBorders>
            <w:shd w:val="clear" w:color="auto" w:fill="auto"/>
            <w:hideMark/>
          </w:tcPr>
          <w:p w14:paraId="34E3A0D2" w14:textId="07C42A79" w:rsidR="009A57D5" w:rsidRPr="00447F37" w:rsidRDefault="009A57D5">
            <w:pPr>
              <w:jc w:val="center"/>
              <w:rPr>
                <w:rFonts w:ascii="宋体" w:eastAsia="宋体" w:hAnsi="宋体"/>
                <w:color w:val="000000"/>
              </w:rPr>
            </w:pPr>
          </w:p>
        </w:tc>
        <w:tc>
          <w:tcPr>
            <w:tcW w:w="1180" w:type="dxa"/>
            <w:tcBorders>
              <w:top w:val="nil"/>
              <w:left w:val="nil"/>
              <w:bottom w:val="nil"/>
              <w:right w:val="single" w:sz="8" w:space="0" w:color="000000"/>
            </w:tcBorders>
            <w:shd w:val="clear" w:color="auto" w:fill="auto"/>
            <w:hideMark/>
          </w:tcPr>
          <w:p w14:paraId="1B9D7ABF" w14:textId="4DE2E786" w:rsidR="009A57D5" w:rsidRPr="00447F37" w:rsidRDefault="009A57D5">
            <w:pPr>
              <w:rPr>
                <w:rFonts w:ascii="宋体" w:eastAsia="宋体" w:hAnsi="宋体"/>
                <w:color w:val="000000"/>
              </w:rPr>
            </w:pPr>
          </w:p>
        </w:tc>
        <w:tc>
          <w:tcPr>
            <w:tcW w:w="1228" w:type="dxa"/>
            <w:tcBorders>
              <w:top w:val="nil"/>
              <w:left w:val="nil"/>
              <w:bottom w:val="nil"/>
              <w:right w:val="single" w:sz="8" w:space="0" w:color="000000"/>
            </w:tcBorders>
            <w:shd w:val="clear" w:color="auto" w:fill="auto"/>
            <w:hideMark/>
          </w:tcPr>
          <w:p w14:paraId="037ABECB" w14:textId="6EE16D77" w:rsidR="009A57D5" w:rsidRPr="00447F37" w:rsidRDefault="009A57D5">
            <w:pPr>
              <w:jc w:val="center"/>
              <w:rPr>
                <w:rFonts w:ascii="宋体" w:eastAsia="宋体" w:hAnsi="宋体"/>
                <w:color w:val="000000"/>
              </w:rPr>
            </w:pPr>
          </w:p>
        </w:tc>
        <w:tc>
          <w:tcPr>
            <w:tcW w:w="1062" w:type="dxa"/>
            <w:tcBorders>
              <w:top w:val="nil"/>
              <w:left w:val="nil"/>
              <w:bottom w:val="nil"/>
              <w:right w:val="single" w:sz="8" w:space="0" w:color="000000"/>
            </w:tcBorders>
            <w:shd w:val="clear" w:color="auto" w:fill="auto"/>
            <w:hideMark/>
          </w:tcPr>
          <w:p w14:paraId="16F61737" w14:textId="59314ED0" w:rsidR="009A57D5" w:rsidRPr="00447F37" w:rsidRDefault="009A57D5">
            <w:pPr>
              <w:rPr>
                <w:rFonts w:ascii="宋体" w:eastAsia="宋体" w:hAnsi="宋体"/>
                <w:color w:val="000000"/>
              </w:rPr>
            </w:pPr>
          </w:p>
        </w:tc>
        <w:tc>
          <w:tcPr>
            <w:tcW w:w="1135" w:type="dxa"/>
            <w:tcBorders>
              <w:top w:val="nil"/>
              <w:left w:val="nil"/>
              <w:bottom w:val="nil"/>
              <w:right w:val="single" w:sz="8" w:space="0" w:color="000000"/>
            </w:tcBorders>
            <w:shd w:val="clear" w:color="auto" w:fill="auto"/>
            <w:hideMark/>
          </w:tcPr>
          <w:p w14:paraId="79E5458F" w14:textId="09496D73" w:rsidR="009A57D5" w:rsidRPr="00447F37" w:rsidRDefault="009A57D5">
            <w:pPr>
              <w:rPr>
                <w:rFonts w:ascii="宋体" w:eastAsia="宋体" w:hAnsi="宋体"/>
                <w:color w:val="000000"/>
              </w:rPr>
            </w:pPr>
          </w:p>
        </w:tc>
        <w:tc>
          <w:tcPr>
            <w:tcW w:w="1276" w:type="dxa"/>
            <w:tcBorders>
              <w:top w:val="nil"/>
              <w:left w:val="nil"/>
              <w:bottom w:val="nil"/>
              <w:right w:val="single" w:sz="12" w:space="0" w:color="000000"/>
            </w:tcBorders>
            <w:shd w:val="clear" w:color="auto" w:fill="auto"/>
            <w:hideMark/>
          </w:tcPr>
          <w:p w14:paraId="6BAA8212" w14:textId="60F8810F" w:rsidR="009A57D5" w:rsidRPr="00447F37" w:rsidRDefault="009A57D5">
            <w:pPr>
              <w:rPr>
                <w:rFonts w:ascii="宋体" w:eastAsia="宋体" w:hAnsi="宋体"/>
                <w:color w:val="000000"/>
              </w:rPr>
            </w:pPr>
          </w:p>
        </w:tc>
      </w:tr>
      <w:tr w:rsidR="009A57D5" w:rsidRPr="00447F37" w14:paraId="711031C7"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auto" w:fill="auto"/>
            <w:hideMark/>
          </w:tcPr>
          <w:p w14:paraId="2C6B0F0C" w14:textId="7CD16E32" w:rsidR="009A57D5" w:rsidRPr="00447F37" w:rsidRDefault="009A57D5">
            <w:pPr>
              <w:rPr>
                <w:rFonts w:ascii="宋体" w:eastAsia="宋体" w:hAnsi="宋体"/>
                <w:color w:val="000000"/>
              </w:rPr>
            </w:pPr>
          </w:p>
        </w:tc>
        <w:tc>
          <w:tcPr>
            <w:tcW w:w="1903" w:type="dxa"/>
            <w:tcBorders>
              <w:top w:val="nil"/>
              <w:left w:val="nil"/>
              <w:bottom w:val="single" w:sz="8" w:space="0" w:color="000000"/>
              <w:right w:val="single" w:sz="8" w:space="0" w:color="000000"/>
            </w:tcBorders>
            <w:shd w:val="clear" w:color="auto" w:fill="auto"/>
            <w:hideMark/>
          </w:tcPr>
          <w:p w14:paraId="222D1AED" w14:textId="0B9E2B4B" w:rsidR="009A57D5" w:rsidRPr="00447F37" w:rsidRDefault="009A57D5">
            <w:pP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376EA83A" w14:textId="14D8CF2E" w:rsidR="009A57D5" w:rsidRPr="00447F37" w:rsidRDefault="009A57D5">
            <w:pP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2B388067" w14:textId="331CB1E5" w:rsidR="009A57D5" w:rsidRPr="00447F37" w:rsidRDefault="009A57D5">
            <w:pP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31A2C643" w14:textId="53A960A5" w:rsidR="009A57D5" w:rsidRPr="00447F37" w:rsidRDefault="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4C9CBFD2" w14:textId="6D985D8A" w:rsidR="009A57D5" w:rsidRPr="00447F37" w:rsidRDefault="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3477C012" w14:textId="387C03B4" w:rsidR="009A57D5" w:rsidRPr="00447F37" w:rsidRDefault="009A57D5">
            <w:pPr>
              <w:rPr>
                <w:rFonts w:ascii="宋体" w:eastAsia="宋体" w:hAnsi="宋体"/>
                <w:color w:val="000000"/>
              </w:rPr>
            </w:pPr>
          </w:p>
        </w:tc>
      </w:tr>
      <w:tr w:rsidR="009A57D5" w:rsidRPr="00447F37" w14:paraId="48B7BB5A" w14:textId="77777777" w:rsidTr="009A57D5">
        <w:trPr>
          <w:trHeight w:val="320"/>
        </w:trPr>
        <w:tc>
          <w:tcPr>
            <w:tcW w:w="1136" w:type="dxa"/>
            <w:tcBorders>
              <w:top w:val="nil"/>
              <w:left w:val="single" w:sz="12" w:space="0" w:color="000000"/>
              <w:bottom w:val="nil"/>
              <w:right w:val="single" w:sz="8" w:space="0" w:color="000000"/>
            </w:tcBorders>
            <w:shd w:val="clear" w:color="auto" w:fill="auto"/>
            <w:hideMark/>
          </w:tcPr>
          <w:p w14:paraId="155284D3" w14:textId="097D7066" w:rsidR="009A57D5" w:rsidRPr="00447F37" w:rsidRDefault="009A57D5">
            <w:pPr>
              <w:rPr>
                <w:rFonts w:ascii="宋体" w:eastAsia="宋体" w:hAnsi="宋体"/>
                <w:b/>
                <w:bCs/>
                <w:color w:val="000000"/>
              </w:rPr>
            </w:pPr>
          </w:p>
        </w:tc>
        <w:tc>
          <w:tcPr>
            <w:tcW w:w="1903" w:type="dxa"/>
            <w:tcBorders>
              <w:top w:val="nil"/>
              <w:left w:val="nil"/>
              <w:bottom w:val="nil"/>
              <w:right w:val="single" w:sz="8" w:space="0" w:color="000000"/>
            </w:tcBorders>
            <w:shd w:val="clear" w:color="auto" w:fill="auto"/>
            <w:hideMark/>
          </w:tcPr>
          <w:p w14:paraId="19BE4AED" w14:textId="4DEF8CB9" w:rsidR="009A57D5" w:rsidRPr="00447F37" w:rsidRDefault="009A57D5">
            <w:pPr>
              <w:rPr>
                <w:rFonts w:ascii="宋体" w:eastAsia="宋体" w:hAnsi="宋体"/>
                <w:b/>
                <w:bCs/>
                <w:color w:val="000000"/>
              </w:rPr>
            </w:pPr>
          </w:p>
        </w:tc>
        <w:tc>
          <w:tcPr>
            <w:tcW w:w="1180" w:type="dxa"/>
            <w:tcBorders>
              <w:top w:val="nil"/>
              <w:left w:val="nil"/>
              <w:bottom w:val="nil"/>
              <w:right w:val="single" w:sz="8" w:space="0" w:color="000000"/>
            </w:tcBorders>
            <w:shd w:val="clear" w:color="auto" w:fill="auto"/>
            <w:hideMark/>
          </w:tcPr>
          <w:p w14:paraId="344D2962" w14:textId="5C90E6D5" w:rsidR="009A57D5" w:rsidRPr="00447F37" w:rsidRDefault="009A57D5">
            <w:pPr>
              <w:rPr>
                <w:rFonts w:ascii="宋体" w:eastAsia="宋体" w:hAnsi="宋体"/>
                <w:color w:val="000000"/>
              </w:rPr>
            </w:pPr>
          </w:p>
        </w:tc>
        <w:tc>
          <w:tcPr>
            <w:tcW w:w="1228" w:type="dxa"/>
            <w:tcBorders>
              <w:top w:val="nil"/>
              <w:left w:val="nil"/>
              <w:bottom w:val="nil"/>
              <w:right w:val="single" w:sz="8" w:space="0" w:color="000000"/>
            </w:tcBorders>
            <w:shd w:val="clear" w:color="auto" w:fill="auto"/>
            <w:hideMark/>
          </w:tcPr>
          <w:p w14:paraId="0F3972CA" w14:textId="3DBDBD87" w:rsidR="009A57D5" w:rsidRPr="00447F37" w:rsidRDefault="009A57D5">
            <w:pPr>
              <w:rPr>
                <w:rFonts w:ascii="宋体" w:eastAsia="宋体" w:hAnsi="宋体"/>
                <w:b/>
                <w:bCs/>
                <w:color w:val="000000"/>
              </w:rPr>
            </w:pPr>
          </w:p>
        </w:tc>
        <w:tc>
          <w:tcPr>
            <w:tcW w:w="1062" w:type="dxa"/>
            <w:tcBorders>
              <w:top w:val="nil"/>
              <w:left w:val="nil"/>
              <w:bottom w:val="nil"/>
              <w:right w:val="single" w:sz="8" w:space="0" w:color="000000"/>
            </w:tcBorders>
            <w:shd w:val="clear" w:color="auto" w:fill="auto"/>
            <w:hideMark/>
          </w:tcPr>
          <w:p w14:paraId="29F56F39" w14:textId="23ED870A" w:rsidR="009A57D5" w:rsidRPr="00447F37" w:rsidRDefault="009A57D5">
            <w:pPr>
              <w:rPr>
                <w:rFonts w:ascii="宋体" w:eastAsia="宋体" w:hAnsi="宋体"/>
                <w:color w:val="000000"/>
              </w:rPr>
            </w:pPr>
          </w:p>
        </w:tc>
        <w:tc>
          <w:tcPr>
            <w:tcW w:w="1135" w:type="dxa"/>
            <w:tcBorders>
              <w:top w:val="nil"/>
              <w:left w:val="nil"/>
              <w:bottom w:val="nil"/>
              <w:right w:val="single" w:sz="8" w:space="0" w:color="000000"/>
            </w:tcBorders>
            <w:shd w:val="clear" w:color="auto" w:fill="auto"/>
            <w:hideMark/>
          </w:tcPr>
          <w:p w14:paraId="47B8AE41" w14:textId="64A6C9CB" w:rsidR="009A57D5" w:rsidRPr="00447F37" w:rsidRDefault="009A57D5">
            <w:pPr>
              <w:rPr>
                <w:rFonts w:ascii="宋体" w:eastAsia="宋体" w:hAnsi="宋体"/>
                <w:color w:val="000000"/>
              </w:rPr>
            </w:pPr>
          </w:p>
        </w:tc>
        <w:tc>
          <w:tcPr>
            <w:tcW w:w="1276" w:type="dxa"/>
            <w:tcBorders>
              <w:top w:val="nil"/>
              <w:left w:val="nil"/>
              <w:bottom w:val="nil"/>
              <w:right w:val="single" w:sz="12" w:space="0" w:color="000000"/>
            </w:tcBorders>
            <w:shd w:val="clear" w:color="auto" w:fill="auto"/>
            <w:hideMark/>
          </w:tcPr>
          <w:p w14:paraId="1301D792" w14:textId="08A6CF69" w:rsidR="009A57D5" w:rsidRPr="00447F37" w:rsidRDefault="009A57D5">
            <w:pPr>
              <w:rPr>
                <w:rFonts w:ascii="宋体" w:eastAsia="宋体" w:hAnsi="宋体"/>
                <w:color w:val="000000"/>
              </w:rPr>
            </w:pPr>
          </w:p>
        </w:tc>
      </w:tr>
      <w:tr w:rsidR="009A57D5" w:rsidRPr="00447F37" w14:paraId="2FE15A80"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auto" w:fill="auto"/>
            <w:hideMark/>
          </w:tcPr>
          <w:p w14:paraId="4B9B5831" w14:textId="77777777" w:rsidR="009A57D5" w:rsidRPr="00447F37" w:rsidRDefault="009A57D5">
            <w:pPr>
              <w:jc w:val="center"/>
              <w:rPr>
                <w:rFonts w:ascii="宋体" w:eastAsia="宋体" w:hAnsi="宋体"/>
                <w:color w:val="000000"/>
              </w:rPr>
            </w:pPr>
            <w:r w:rsidRPr="00447F37">
              <w:rPr>
                <w:rFonts w:ascii="宋体" w:eastAsia="宋体" w:hAnsi="宋体"/>
                <w:color w:val="000000"/>
              </w:rPr>
              <w:t>2</w:t>
            </w:r>
          </w:p>
        </w:tc>
        <w:tc>
          <w:tcPr>
            <w:tcW w:w="1903" w:type="dxa"/>
            <w:tcBorders>
              <w:top w:val="nil"/>
              <w:left w:val="nil"/>
              <w:bottom w:val="single" w:sz="8" w:space="0" w:color="000000"/>
              <w:right w:val="single" w:sz="8" w:space="0" w:color="000000"/>
            </w:tcBorders>
            <w:shd w:val="clear" w:color="auto" w:fill="auto"/>
            <w:hideMark/>
          </w:tcPr>
          <w:p w14:paraId="21932A3E" w14:textId="79F6830C" w:rsidR="009A57D5" w:rsidRPr="00447F37" w:rsidRDefault="009A57D5">
            <w:pPr>
              <w:jc w:val="cente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25C84938" w14:textId="3DF47263" w:rsidR="009A57D5" w:rsidRPr="00447F37" w:rsidRDefault="009A57D5">
            <w:pP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0FADA1C5" w14:textId="7103E6E4" w:rsidR="009A57D5" w:rsidRPr="00447F37" w:rsidRDefault="009A57D5">
            <w:pPr>
              <w:jc w:val="cente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1323AD6E" w14:textId="6A625017" w:rsidR="009A57D5" w:rsidRPr="00447F37" w:rsidRDefault="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5AC1048A" w14:textId="0F3AFA73" w:rsidR="009A57D5" w:rsidRPr="00447F37" w:rsidRDefault="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39D80916" w14:textId="026F9968" w:rsidR="009A57D5" w:rsidRPr="00447F37" w:rsidRDefault="009A57D5">
            <w:pPr>
              <w:rPr>
                <w:rFonts w:ascii="宋体" w:eastAsia="宋体" w:hAnsi="宋体"/>
                <w:color w:val="000000"/>
              </w:rPr>
            </w:pPr>
          </w:p>
        </w:tc>
      </w:tr>
      <w:tr w:rsidR="009A57D5" w:rsidRPr="00447F37" w14:paraId="37037B9F" w14:textId="77777777" w:rsidTr="009A57D5">
        <w:trPr>
          <w:trHeight w:val="340"/>
        </w:trPr>
        <w:tc>
          <w:tcPr>
            <w:tcW w:w="1136" w:type="dxa"/>
            <w:tcBorders>
              <w:top w:val="nil"/>
              <w:left w:val="single" w:sz="12" w:space="0" w:color="000000"/>
              <w:bottom w:val="nil"/>
              <w:right w:val="single" w:sz="8" w:space="0" w:color="000000"/>
            </w:tcBorders>
            <w:shd w:val="clear" w:color="auto" w:fill="auto"/>
            <w:hideMark/>
          </w:tcPr>
          <w:p w14:paraId="73599B3E" w14:textId="2C4DB2D3" w:rsidR="009A57D5" w:rsidRPr="00447F37" w:rsidRDefault="009A57D5">
            <w:pPr>
              <w:jc w:val="center"/>
              <w:rPr>
                <w:rFonts w:ascii="宋体" w:eastAsia="宋体" w:hAnsi="宋体"/>
                <w:color w:val="000000"/>
              </w:rPr>
            </w:pPr>
          </w:p>
        </w:tc>
        <w:tc>
          <w:tcPr>
            <w:tcW w:w="1903" w:type="dxa"/>
            <w:tcBorders>
              <w:top w:val="nil"/>
              <w:left w:val="nil"/>
              <w:bottom w:val="single" w:sz="8" w:space="0" w:color="000000"/>
              <w:right w:val="single" w:sz="8" w:space="0" w:color="000000"/>
            </w:tcBorders>
            <w:shd w:val="clear" w:color="auto" w:fill="auto"/>
            <w:hideMark/>
          </w:tcPr>
          <w:p w14:paraId="4FA582F2" w14:textId="010E6E81" w:rsidR="009A57D5" w:rsidRPr="00447F37" w:rsidRDefault="009A57D5">
            <w:pPr>
              <w:jc w:val="cente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1B9D6DA2" w14:textId="65D52737" w:rsidR="009A57D5" w:rsidRPr="00447F37" w:rsidRDefault="009A57D5">
            <w:pP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0183B307" w14:textId="7F5EC04B" w:rsidR="009A57D5" w:rsidRPr="00447F37" w:rsidRDefault="009A57D5">
            <w:pPr>
              <w:jc w:val="cente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3477B87C" w14:textId="58A76ACE" w:rsidR="009A57D5" w:rsidRPr="00447F37" w:rsidRDefault="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6FED3593" w14:textId="0D0EE384" w:rsidR="009A57D5" w:rsidRPr="00447F37" w:rsidRDefault="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7A2D4D82" w14:textId="0E5CEF58" w:rsidR="009A57D5" w:rsidRPr="00447F37" w:rsidRDefault="009A57D5">
            <w:pPr>
              <w:rPr>
                <w:rFonts w:ascii="宋体" w:eastAsia="宋体" w:hAnsi="宋体"/>
                <w:color w:val="000000"/>
              </w:rPr>
            </w:pPr>
          </w:p>
        </w:tc>
      </w:tr>
      <w:tr w:rsidR="009A57D5" w:rsidRPr="00447F37" w14:paraId="35AAF6C9" w14:textId="77777777" w:rsidTr="009A57D5">
        <w:trPr>
          <w:trHeight w:val="340"/>
        </w:trPr>
        <w:tc>
          <w:tcPr>
            <w:tcW w:w="1136" w:type="dxa"/>
            <w:tcBorders>
              <w:top w:val="nil"/>
              <w:left w:val="single" w:sz="12" w:space="0" w:color="000000"/>
              <w:bottom w:val="single" w:sz="8" w:space="0" w:color="000000"/>
              <w:right w:val="single" w:sz="8" w:space="0" w:color="000000"/>
            </w:tcBorders>
            <w:shd w:val="clear" w:color="auto" w:fill="auto"/>
            <w:hideMark/>
          </w:tcPr>
          <w:p w14:paraId="1BAA654C" w14:textId="77777777" w:rsidR="009A57D5" w:rsidRPr="00447F37" w:rsidRDefault="009A57D5">
            <w:pPr>
              <w:jc w:val="center"/>
              <w:rPr>
                <w:rFonts w:ascii="宋体" w:eastAsia="宋体" w:hAnsi="宋体"/>
                <w:color w:val="000000"/>
              </w:rPr>
            </w:pPr>
            <w:r w:rsidRPr="00447F37">
              <w:rPr>
                <w:rFonts w:ascii="宋体" w:eastAsia="宋体" w:hAnsi="宋体" w:hint="eastAsia"/>
                <w:color w:val="000000"/>
              </w:rPr>
              <w:t>3</w:t>
            </w:r>
          </w:p>
        </w:tc>
        <w:tc>
          <w:tcPr>
            <w:tcW w:w="1903" w:type="dxa"/>
            <w:tcBorders>
              <w:top w:val="nil"/>
              <w:left w:val="nil"/>
              <w:bottom w:val="single" w:sz="8" w:space="0" w:color="000000"/>
              <w:right w:val="single" w:sz="8" w:space="0" w:color="000000"/>
            </w:tcBorders>
            <w:shd w:val="clear" w:color="auto" w:fill="auto"/>
            <w:hideMark/>
          </w:tcPr>
          <w:p w14:paraId="72FCC29D" w14:textId="21B20A2E" w:rsidR="009A57D5" w:rsidRPr="00447F37" w:rsidRDefault="009A57D5">
            <w:pPr>
              <w:jc w:val="center"/>
              <w:rPr>
                <w:rFonts w:ascii="宋体" w:eastAsia="宋体" w:hAnsi="宋体"/>
                <w:color w:val="000000"/>
              </w:rPr>
            </w:pPr>
          </w:p>
        </w:tc>
        <w:tc>
          <w:tcPr>
            <w:tcW w:w="1180" w:type="dxa"/>
            <w:tcBorders>
              <w:top w:val="nil"/>
              <w:left w:val="nil"/>
              <w:bottom w:val="single" w:sz="8" w:space="0" w:color="000000"/>
              <w:right w:val="single" w:sz="8" w:space="0" w:color="000000"/>
            </w:tcBorders>
            <w:shd w:val="clear" w:color="auto" w:fill="auto"/>
            <w:hideMark/>
          </w:tcPr>
          <w:p w14:paraId="65C2EF1A" w14:textId="3D4E4E5C" w:rsidR="009A57D5" w:rsidRPr="00447F37" w:rsidRDefault="009A57D5">
            <w:pPr>
              <w:jc w:val="center"/>
              <w:rPr>
                <w:rFonts w:ascii="宋体" w:eastAsia="宋体" w:hAnsi="宋体"/>
                <w:color w:val="000000"/>
              </w:rPr>
            </w:pPr>
          </w:p>
        </w:tc>
        <w:tc>
          <w:tcPr>
            <w:tcW w:w="1228" w:type="dxa"/>
            <w:tcBorders>
              <w:top w:val="nil"/>
              <w:left w:val="nil"/>
              <w:bottom w:val="single" w:sz="8" w:space="0" w:color="000000"/>
              <w:right w:val="single" w:sz="8" w:space="0" w:color="000000"/>
            </w:tcBorders>
            <w:shd w:val="clear" w:color="auto" w:fill="auto"/>
            <w:hideMark/>
          </w:tcPr>
          <w:p w14:paraId="025BB235" w14:textId="6449D434" w:rsidR="009A57D5" w:rsidRPr="00447F37" w:rsidRDefault="009A57D5">
            <w:pPr>
              <w:jc w:val="center"/>
              <w:rPr>
                <w:rFonts w:ascii="宋体" w:eastAsia="宋体" w:hAnsi="宋体"/>
                <w:color w:val="000000"/>
              </w:rPr>
            </w:pPr>
          </w:p>
        </w:tc>
        <w:tc>
          <w:tcPr>
            <w:tcW w:w="1062" w:type="dxa"/>
            <w:tcBorders>
              <w:top w:val="nil"/>
              <w:left w:val="nil"/>
              <w:bottom w:val="single" w:sz="8" w:space="0" w:color="000000"/>
              <w:right w:val="single" w:sz="8" w:space="0" w:color="000000"/>
            </w:tcBorders>
            <w:shd w:val="clear" w:color="auto" w:fill="auto"/>
            <w:hideMark/>
          </w:tcPr>
          <w:p w14:paraId="12D0551A" w14:textId="29B9429E" w:rsidR="009A57D5" w:rsidRPr="00447F37" w:rsidRDefault="009A57D5" w:rsidP="009A57D5">
            <w:pPr>
              <w:rPr>
                <w:rFonts w:ascii="宋体" w:eastAsia="宋体" w:hAnsi="宋体"/>
                <w:color w:val="000000"/>
              </w:rPr>
            </w:pPr>
          </w:p>
        </w:tc>
        <w:tc>
          <w:tcPr>
            <w:tcW w:w="1135" w:type="dxa"/>
            <w:tcBorders>
              <w:top w:val="nil"/>
              <w:left w:val="nil"/>
              <w:bottom w:val="single" w:sz="8" w:space="0" w:color="000000"/>
              <w:right w:val="single" w:sz="8" w:space="0" w:color="000000"/>
            </w:tcBorders>
            <w:shd w:val="clear" w:color="auto" w:fill="auto"/>
            <w:hideMark/>
          </w:tcPr>
          <w:p w14:paraId="5D5D829D" w14:textId="4DDC073F" w:rsidR="009A57D5" w:rsidRPr="00447F37" w:rsidRDefault="009A57D5" w:rsidP="009A57D5">
            <w:pPr>
              <w:rPr>
                <w:rFonts w:ascii="宋体" w:eastAsia="宋体" w:hAnsi="宋体"/>
                <w:color w:val="000000"/>
              </w:rPr>
            </w:pPr>
          </w:p>
        </w:tc>
        <w:tc>
          <w:tcPr>
            <w:tcW w:w="1276" w:type="dxa"/>
            <w:tcBorders>
              <w:top w:val="nil"/>
              <w:left w:val="nil"/>
              <w:bottom w:val="single" w:sz="8" w:space="0" w:color="000000"/>
              <w:right w:val="single" w:sz="12" w:space="0" w:color="000000"/>
            </w:tcBorders>
            <w:shd w:val="clear" w:color="auto" w:fill="auto"/>
            <w:hideMark/>
          </w:tcPr>
          <w:p w14:paraId="6768AC68" w14:textId="1E56BE2B" w:rsidR="009A57D5" w:rsidRPr="00447F37" w:rsidRDefault="009A57D5" w:rsidP="009A57D5">
            <w:pPr>
              <w:rPr>
                <w:rFonts w:ascii="宋体" w:eastAsia="宋体" w:hAnsi="宋体"/>
                <w:color w:val="000000"/>
              </w:rPr>
            </w:pPr>
          </w:p>
        </w:tc>
      </w:tr>
      <w:tr w:rsidR="009A57D5" w:rsidRPr="00447F37" w14:paraId="56150184" w14:textId="77777777" w:rsidTr="009A57D5">
        <w:trPr>
          <w:trHeight w:val="320"/>
        </w:trPr>
        <w:tc>
          <w:tcPr>
            <w:tcW w:w="1136" w:type="dxa"/>
            <w:tcBorders>
              <w:top w:val="nil"/>
              <w:left w:val="single" w:sz="12" w:space="0" w:color="000000"/>
              <w:bottom w:val="nil"/>
              <w:right w:val="single" w:sz="8" w:space="0" w:color="000000"/>
            </w:tcBorders>
            <w:shd w:val="clear" w:color="auto" w:fill="auto"/>
            <w:hideMark/>
          </w:tcPr>
          <w:p w14:paraId="7ACA5129" w14:textId="3BD22437" w:rsidR="009A57D5" w:rsidRPr="00447F37" w:rsidRDefault="009A57D5">
            <w:pPr>
              <w:jc w:val="center"/>
              <w:rPr>
                <w:rFonts w:ascii="宋体" w:eastAsia="宋体" w:hAnsi="宋体"/>
                <w:color w:val="000000"/>
              </w:rPr>
            </w:pPr>
          </w:p>
        </w:tc>
        <w:tc>
          <w:tcPr>
            <w:tcW w:w="1903" w:type="dxa"/>
            <w:tcBorders>
              <w:top w:val="nil"/>
              <w:left w:val="nil"/>
              <w:bottom w:val="nil"/>
              <w:right w:val="single" w:sz="8" w:space="0" w:color="000000"/>
            </w:tcBorders>
            <w:shd w:val="clear" w:color="auto" w:fill="auto"/>
            <w:hideMark/>
          </w:tcPr>
          <w:p w14:paraId="3E98916C" w14:textId="463D4CD8" w:rsidR="009A57D5" w:rsidRPr="00447F37" w:rsidRDefault="009A57D5">
            <w:pPr>
              <w:jc w:val="center"/>
              <w:rPr>
                <w:rFonts w:ascii="宋体" w:eastAsia="宋体" w:hAnsi="宋体"/>
                <w:color w:val="000000"/>
              </w:rPr>
            </w:pPr>
          </w:p>
        </w:tc>
        <w:tc>
          <w:tcPr>
            <w:tcW w:w="1180" w:type="dxa"/>
            <w:tcBorders>
              <w:top w:val="nil"/>
              <w:left w:val="nil"/>
              <w:bottom w:val="nil"/>
              <w:right w:val="single" w:sz="8" w:space="0" w:color="000000"/>
            </w:tcBorders>
            <w:shd w:val="clear" w:color="auto" w:fill="auto"/>
            <w:hideMark/>
          </w:tcPr>
          <w:p w14:paraId="7E0FBC10" w14:textId="0020F00D" w:rsidR="009A57D5" w:rsidRPr="00447F37" w:rsidRDefault="009A57D5">
            <w:pPr>
              <w:jc w:val="both"/>
              <w:rPr>
                <w:rFonts w:ascii="宋体" w:eastAsia="宋体" w:hAnsi="宋体"/>
                <w:color w:val="000000"/>
              </w:rPr>
            </w:pPr>
          </w:p>
        </w:tc>
        <w:tc>
          <w:tcPr>
            <w:tcW w:w="1228" w:type="dxa"/>
            <w:tcBorders>
              <w:top w:val="nil"/>
              <w:left w:val="nil"/>
              <w:bottom w:val="nil"/>
              <w:right w:val="single" w:sz="8" w:space="0" w:color="000000"/>
            </w:tcBorders>
            <w:shd w:val="clear" w:color="auto" w:fill="auto"/>
            <w:hideMark/>
          </w:tcPr>
          <w:p w14:paraId="3CAEBE3B" w14:textId="1A1CF759" w:rsidR="009A57D5" w:rsidRPr="00447F37" w:rsidRDefault="009A57D5">
            <w:pPr>
              <w:jc w:val="center"/>
              <w:rPr>
                <w:rFonts w:ascii="宋体" w:eastAsia="宋体" w:hAnsi="宋体"/>
                <w:color w:val="000000"/>
              </w:rPr>
            </w:pPr>
          </w:p>
        </w:tc>
        <w:tc>
          <w:tcPr>
            <w:tcW w:w="1062" w:type="dxa"/>
            <w:tcBorders>
              <w:top w:val="nil"/>
              <w:left w:val="nil"/>
              <w:bottom w:val="nil"/>
              <w:right w:val="single" w:sz="8" w:space="0" w:color="000000"/>
            </w:tcBorders>
            <w:shd w:val="clear" w:color="auto" w:fill="auto"/>
            <w:hideMark/>
          </w:tcPr>
          <w:p w14:paraId="16C4A033" w14:textId="433D82D0" w:rsidR="009A57D5" w:rsidRPr="00447F37" w:rsidRDefault="009A57D5">
            <w:pPr>
              <w:jc w:val="both"/>
              <w:rPr>
                <w:rFonts w:ascii="宋体" w:eastAsia="宋体" w:hAnsi="宋体"/>
                <w:color w:val="000000"/>
              </w:rPr>
            </w:pPr>
          </w:p>
        </w:tc>
        <w:tc>
          <w:tcPr>
            <w:tcW w:w="1135" w:type="dxa"/>
            <w:tcBorders>
              <w:top w:val="nil"/>
              <w:left w:val="nil"/>
              <w:bottom w:val="nil"/>
              <w:right w:val="single" w:sz="8" w:space="0" w:color="000000"/>
            </w:tcBorders>
            <w:shd w:val="clear" w:color="auto" w:fill="auto"/>
            <w:hideMark/>
          </w:tcPr>
          <w:p w14:paraId="104271F0" w14:textId="59E1FE0C" w:rsidR="009A57D5" w:rsidRPr="00447F37" w:rsidRDefault="009A57D5">
            <w:pPr>
              <w:rPr>
                <w:rFonts w:ascii="宋体" w:eastAsia="宋体" w:hAnsi="宋体"/>
                <w:color w:val="000000"/>
              </w:rPr>
            </w:pPr>
          </w:p>
        </w:tc>
        <w:tc>
          <w:tcPr>
            <w:tcW w:w="1276" w:type="dxa"/>
            <w:tcBorders>
              <w:top w:val="nil"/>
              <w:left w:val="nil"/>
              <w:bottom w:val="nil"/>
              <w:right w:val="single" w:sz="12" w:space="0" w:color="000000"/>
            </w:tcBorders>
            <w:shd w:val="clear" w:color="auto" w:fill="auto"/>
            <w:hideMark/>
          </w:tcPr>
          <w:p w14:paraId="6019BA82" w14:textId="00CA2EC6" w:rsidR="009A57D5" w:rsidRPr="00447F37" w:rsidRDefault="009A57D5">
            <w:pPr>
              <w:rPr>
                <w:rFonts w:ascii="宋体" w:eastAsia="宋体" w:hAnsi="宋体"/>
                <w:color w:val="000000"/>
              </w:rPr>
            </w:pPr>
          </w:p>
        </w:tc>
      </w:tr>
      <w:tr w:rsidR="009A57D5" w:rsidRPr="00447F37" w14:paraId="2F3E1C53" w14:textId="77777777" w:rsidTr="009A57D5">
        <w:trPr>
          <w:trHeight w:val="340"/>
        </w:trPr>
        <w:tc>
          <w:tcPr>
            <w:tcW w:w="1136" w:type="dxa"/>
            <w:tcBorders>
              <w:top w:val="nil"/>
              <w:left w:val="single" w:sz="12" w:space="0" w:color="000000"/>
              <w:bottom w:val="single" w:sz="12" w:space="0" w:color="000000"/>
              <w:right w:val="single" w:sz="8" w:space="0" w:color="000000"/>
            </w:tcBorders>
            <w:shd w:val="clear" w:color="auto" w:fill="auto"/>
            <w:hideMark/>
          </w:tcPr>
          <w:p w14:paraId="7EE7FB31" w14:textId="77777777" w:rsidR="009A57D5" w:rsidRPr="00447F37" w:rsidRDefault="009A57D5">
            <w:pPr>
              <w:jc w:val="center"/>
              <w:rPr>
                <w:rFonts w:ascii="宋体" w:eastAsia="宋体" w:hAnsi="宋体"/>
                <w:color w:val="000000"/>
              </w:rPr>
            </w:pPr>
            <w:r w:rsidRPr="00447F37">
              <w:rPr>
                <w:rFonts w:ascii="宋体" w:eastAsia="宋体" w:hAnsi="宋体"/>
                <w:color w:val="000000"/>
              </w:rPr>
              <w:t>4</w:t>
            </w:r>
          </w:p>
        </w:tc>
        <w:tc>
          <w:tcPr>
            <w:tcW w:w="1903" w:type="dxa"/>
            <w:tcBorders>
              <w:top w:val="nil"/>
              <w:left w:val="nil"/>
              <w:bottom w:val="single" w:sz="12" w:space="0" w:color="000000"/>
              <w:right w:val="single" w:sz="8" w:space="0" w:color="000000"/>
            </w:tcBorders>
            <w:shd w:val="clear" w:color="auto" w:fill="auto"/>
            <w:hideMark/>
          </w:tcPr>
          <w:p w14:paraId="249C89A1" w14:textId="38B9E069" w:rsidR="009A57D5" w:rsidRPr="00447F37" w:rsidRDefault="009A57D5">
            <w:pPr>
              <w:rPr>
                <w:rFonts w:ascii="宋体" w:eastAsia="宋体" w:hAnsi="宋体"/>
                <w:color w:val="000000"/>
              </w:rPr>
            </w:pPr>
          </w:p>
        </w:tc>
        <w:tc>
          <w:tcPr>
            <w:tcW w:w="1180" w:type="dxa"/>
            <w:tcBorders>
              <w:top w:val="nil"/>
              <w:left w:val="nil"/>
              <w:bottom w:val="single" w:sz="12" w:space="0" w:color="000000"/>
              <w:right w:val="single" w:sz="8" w:space="0" w:color="000000"/>
            </w:tcBorders>
            <w:shd w:val="clear" w:color="auto" w:fill="auto"/>
            <w:hideMark/>
          </w:tcPr>
          <w:p w14:paraId="24589EA9" w14:textId="0AA5C0EC" w:rsidR="009A57D5" w:rsidRPr="00447F37" w:rsidRDefault="009A57D5">
            <w:pPr>
              <w:rPr>
                <w:rFonts w:ascii="宋体" w:eastAsia="宋体" w:hAnsi="宋体"/>
                <w:color w:val="000000"/>
              </w:rPr>
            </w:pPr>
          </w:p>
        </w:tc>
        <w:tc>
          <w:tcPr>
            <w:tcW w:w="1228" w:type="dxa"/>
            <w:tcBorders>
              <w:top w:val="nil"/>
              <w:left w:val="nil"/>
              <w:bottom w:val="single" w:sz="12" w:space="0" w:color="000000"/>
              <w:right w:val="single" w:sz="8" w:space="0" w:color="000000"/>
            </w:tcBorders>
            <w:shd w:val="clear" w:color="auto" w:fill="auto"/>
            <w:hideMark/>
          </w:tcPr>
          <w:p w14:paraId="76CB8392" w14:textId="13E6D8EF" w:rsidR="009A57D5" w:rsidRPr="00447F37" w:rsidRDefault="009A57D5">
            <w:pPr>
              <w:rPr>
                <w:rFonts w:ascii="宋体" w:eastAsia="宋体" w:hAnsi="宋体"/>
                <w:color w:val="000000"/>
              </w:rPr>
            </w:pPr>
          </w:p>
        </w:tc>
        <w:tc>
          <w:tcPr>
            <w:tcW w:w="1062" w:type="dxa"/>
            <w:tcBorders>
              <w:top w:val="nil"/>
              <w:left w:val="nil"/>
              <w:bottom w:val="single" w:sz="12" w:space="0" w:color="000000"/>
              <w:right w:val="single" w:sz="8" w:space="0" w:color="000000"/>
            </w:tcBorders>
            <w:shd w:val="clear" w:color="auto" w:fill="auto"/>
            <w:hideMark/>
          </w:tcPr>
          <w:p w14:paraId="7883717F" w14:textId="29D0301E" w:rsidR="009A57D5" w:rsidRPr="00447F37" w:rsidRDefault="009A57D5">
            <w:pPr>
              <w:rPr>
                <w:rFonts w:ascii="宋体" w:eastAsia="宋体" w:hAnsi="宋体"/>
                <w:color w:val="000000"/>
              </w:rPr>
            </w:pPr>
          </w:p>
        </w:tc>
        <w:tc>
          <w:tcPr>
            <w:tcW w:w="1135" w:type="dxa"/>
            <w:tcBorders>
              <w:top w:val="nil"/>
              <w:left w:val="nil"/>
              <w:bottom w:val="single" w:sz="12" w:space="0" w:color="000000"/>
              <w:right w:val="single" w:sz="8" w:space="0" w:color="000000"/>
            </w:tcBorders>
            <w:shd w:val="clear" w:color="auto" w:fill="auto"/>
            <w:hideMark/>
          </w:tcPr>
          <w:p w14:paraId="65A5FFE8" w14:textId="32D2BE79" w:rsidR="009A57D5" w:rsidRPr="00447F37" w:rsidRDefault="009A57D5">
            <w:pPr>
              <w:rPr>
                <w:rFonts w:ascii="宋体" w:eastAsia="宋体" w:hAnsi="宋体"/>
                <w:color w:val="000000"/>
              </w:rPr>
            </w:pPr>
          </w:p>
        </w:tc>
        <w:tc>
          <w:tcPr>
            <w:tcW w:w="1276" w:type="dxa"/>
            <w:tcBorders>
              <w:top w:val="nil"/>
              <w:left w:val="nil"/>
              <w:bottom w:val="single" w:sz="12" w:space="0" w:color="000000"/>
              <w:right w:val="single" w:sz="12" w:space="0" w:color="000000"/>
            </w:tcBorders>
            <w:shd w:val="clear" w:color="auto" w:fill="auto"/>
            <w:hideMark/>
          </w:tcPr>
          <w:p w14:paraId="2C576157" w14:textId="6771096A" w:rsidR="009A57D5" w:rsidRPr="00447F37" w:rsidRDefault="009A57D5">
            <w:pPr>
              <w:rPr>
                <w:rFonts w:ascii="宋体" w:eastAsia="宋体" w:hAnsi="宋体"/>
                <w:color w:val="000000"/>
              </w:rPr>
            </w:pPr>
          </w:p>
        </w:tc>
      </w:tr>
    </w:tbl>
    <w:p w14:paraId="16609C92" w14:textId="77777777" w:rsidR="00B81671" w:rsidRDefault="00B81671" w:rsidP="00F4129B">
      <w:pPr>
        <w:pStyle w:val="3"/>
      </w:pPr>
    </w:p>
    <w:p w14:paraId="07274CCF" w14:textId="089E0E7A" w:rsidR="00B81671" w:rsidRPr="00B81671" w:rsidRDefault="00F4129B" w:rsidP="00F4129B">
      <w:pPr>
        <w:pStyle w:val="3"/>
      </w:pPr>
      <w:bookmarkStart w:id="327" w:name="_Toc519782542"/>
      <w:r>
        <w:rPr>
          <w:rFonts w:hint="eastAsia"/>
        </w:rPr>
        <w:t>（四）</w:t>
      </w:r>
      <w:r w:rsidR="00A17DA4" w:rsidRPr="00B81671">
        <w:rPr>
          <w:rFonts w:hint="eastAsia"/>
        </w:rPr>
        <w:t>其他重要合同</w:t>
      </w:r>
      <w:bookmarkEnd w:id="327"/>
    </w:p>
    <w:p w14:paraId="136347B6" w14:textId="77777777" w:rsidR="00B81671" w:rsidRPr="00B81671" w:rsidRDefault="00B81671" w:rsidP="00B81671">
      <w:pPr>
        <w:pStyle w:val="a8"/>
        <w:ind w:left="720" w:firstLineChars="0" w:firstLine="0"/>
        <w:rPr>
          <w:rFonts w:ascii="宋体" w:eastAsia="宋体" w:hAnsi="宋体"/>
          <w:b/>
          <w:bCs/>
          <w:color w:val="000000"/>
        </w:rPr>
      </w:pPr>
    </w:p>
    <w:p w14:paraId="168F8316" w14:textId="77777777" w:rsidR="00A17DA4" w:rsidRDefault="00A17DA4" w:rsidP="00F4129B">
      <w:pPr>
        <w:pStyle w:val="2"/>
      </w:pPr>
      <w:bookmarkStart w:id="328" w:name="_Toc519782543"/>
      <w:r w:rsidRPr="00B81671">
        <w:rPr>
          <w:rFonts w:hint="eastAsia"/>
        </w:rPr>
        <w:t>三、对外担保事项</w:t>
      </w:r>
      <w:bookmarkEnd w:id="328"/>
    </w:p>
    <w:p w14:paraId="0D10EF6C" w14:textId="77777777" w:rsidR="00B81671" w:rsidRPr="00B81671" w:rsidRDefault="00B81671" w:rsidP="00A17DA4">
      <w:pPr>
        <w:rPr>
          <w:rFonts w:ascii="宋体" w:eastAsia="宋体" w:hAnsi="宋体"/>
          <w:b/>
          <w:color w:val="000000"/>
          <w:sz w:val="30"/>
          <w:szCs w:val="30"/>
        </w:rPr>
      </w:pPr>
    </w:p>
    <w:p w14:paraId="2CDF09C7" w14:textId="78FAF227" w:rsidR="00A17DA4" w:rsidRDefault="00A17DA4" w:rsidP="00A17DA4">
      <w:pPr>
        <w:rPr>
          <w:rFonts w:ascii="宋体" w:eastAsia="宋体" w:hAnsi="宋体"/>
          <w:color w:val="000000"/>
        </w:rPr>
      </w:pPr>
      <w:r w:rsidRPr="00447F37">
        <w:rPr>
          <w:rFonts w:ascii="宋体" w:eastAsia="宋体" w:hAnsi="宋体" w:hint="eastAsia"/>
          <w:color w:val="000000"/>
        </w:rPr>
        <w:t>截至本招股说明书签署日，本公司无对外保事项</w:t>
      </w:r>
    </w:p>
    <w:p w14:paraId="5DBDBDBA" w14:textId="77777777" w:rsidR="00B81671" w:rsidRPr="00447F37" w:rsidRDefault="00B81671" w:rsidP="00A17DA4">
      <w:pPr>
        <w:rPr>
          <w:rFonts w:ascii="宋体" w:eastAsia="宋体" w:hAnsi="宋体"/>
          <w:color w:val="000000"/>
        </w:rPr>
      </w:pPr>
    </w:p>
    <w:p w14:paraId="02DA7EC5" w14:textId="77777777" w:rsidR="00A17DA4" w:rsidRPr="00B81671" w:rsidRDefault="00A17DA4" w:rsidP="00F4129B">
      <w:pPr>
        <w:pStyle w:val="2"/>
      </w:pPr>
      <w:bookmarkStart w:id="329" w:name="_Toc519782544"/>
      <w:r w:rsidRPr="00B81671">
        <w:rPr>
          <w:rFonts w:hint="eastAsia"/>
        </w:rPr>
        <w:lastRenderedPageBreak/>
        <w:t>四、重大诉讼或仲裁事项</w:t>
      </w:r>
      <w:bookmarkEnd w:id="329"/>
    </w:p>
    <w:p w14:paraId="212756AD" w14:textId="77777777" w:rsidR="00A17DA4" w:rsidRPr="00B81671" w:rsidRDefault="00A17DA4" w:rsidP="00F4129B">
      <w:pPr>
        <w:pStyle w:val="3"/>
      </w:pPr>
      <w:bookmarkStart w:id="330" w:name="_Toc519782545"/>
      <w:r w:rsidRPr="00B81671">
        <w:rPr>
          <w:rFonts w:hint="eastAsia"/>
        </w:rPr>
        <w:t>（一）公司重大诉讼或仲裁事项</w:t>
      </w:r>
      <w:bookmarkEnd w:id="330"/>
    </w:p>
    <w:p w14:paraId="2DA0807B" w14:textId="0EBF7DDB" w:rsidR="00A17DA4" w:rsidRDefault="00A17DA4" w:rsidP="00B81671">
      <w:pPr>
        <w:ind w:firstLine="480"/>
        <w:rPr>
          <w:rFonts w:ascii="宋体" w:eastAsia="宋体" w:hAnsi="宋体"/>
          <w:color w:val="000000"/>
        </w:rPr>
      </w:pPr>
      <w:r w:rsidRPr="00447F37">
        <w:rPr>
          <w:rFonts w:ascii="宋体" w:eastAsia="宋体" w:hAnsi="宋体" w:hint="eastAsia"/>
          <w:color w:val="000000"/>
        </w:rPr>
        <w:t>截至本招股说明书签署日，公司不存在其他对财务状况、经营成果、声誉、业务活动、未来前景等可能产生较大影响的诉讼或仲裁事项。</w:t>
      </w:r>
    </w:p>
    <w:p w14:paraId="3727D913" w14:textId="77777777" w:rsidR="00B81671" w:rsidRPr="00B81671" w:rsidRDefault="00B81671" w:rsidP="00B81671">
      <w:pPr>
        <w:ind w:firstLine="480"/>
        <w:rPr>
          <w:rFonts w:ascii="宋体" w:eastAsia="宋体" w:hAnsi="宋体"/>
          <w:color w:val="000000"/>
        </w:rPr>
      </w:pPr>
    </w:p>
    <w:p w14:paraId="396385BD" w14:textId="77777777" w:rsidR="00A17DA4" w:rsidRPr="00B81671" w:rsidRDefault="00A17DA4" w:rsidP="00F4129B">
      <w:pPr>
        <w:pStyle w:val="3"/>
      </w:pPr>
      <w:bookmarkStart w:id="331" w:name="_Toc519782546"/>
      <w:r w:rsidRPr="00B81671">
        <w:rPr>
          <w:rFonts w:hint="eastAsia"/>
        </w:rPr>
        <w:t>（二）公司控股股东、实际控制人重大诉讼或仲裁</w:t>
      </w:r>
      <w:bookmarkEnd w:id="331"/>
    </w:p>
    <w:p w14:paraId="6C57D847" w14:textId="22766C22" w:rsidR="00A17DA4" w:rsidRDefault="00A17DA4" w:rsidP="00480932">
      <w:pPr>
        <w:ind w:firstLine="480"/>
        <w:rPr>
          <w:rFonts w:ascii="宋体" w:eastAsia="宋体" w:hAnsi="宋体"/>
          <w:color w:val="000000"/>
        </w:rPr>
      </w:pPr>
      <w:r w:rsidRPr="00447F37">
        <w:rPr>
          <w:rFonts w:ascii="宋体" w:eastAsia="宋体" w:hAnsi="宋体" w:hint="eastAsia"/>
          <w:color w:val="000000"/>
        </w:rPr>
        <w:t>截至本招股说明书签署日，公司实际控制人未涉及作为一方当事人的重大诉讼或仲裁事项。公司实际控制人最近三年内不存在重大违法行为。</w:t>
      </w:r>
    </w:p>
    <w:p w14:paraId="1D5A0B76" w14:textId="77777777" w:rsidR="00480932" w:rsidRPr="00480932" w:rsidRDefault="00480932" w:rsidP="00480932">
      <w:pPr>
        <w:ind w:firstLine="480"/>
        <w:rPr>
          <w:rFonts w:ascii="宋体" w:eastAsia="宋体" w:hAnsi="宋体"/>
          <w:color w:val="000000"/>
        </w:rPr>
      </w:pPr>
    </w:p>
    <w:p w14:paraId="70088E74" w14:textId="77777777" w:rsidR="003E2C8A" w:rsidRPr="00480932" w:rsidRDefault="003E2C8A" w:rsidP="00F4129B">
      <w:pPr>
        <w:pStyle w:val="3"/>
      </w:pPr>
      <w:bookmarkStart w:id="332" w:name="_Toc519782547"/>
      <w:r w:rsidRPr="00480932">
        <w:rPr>
          <w:rFonts w:hint="eastAsia"/>
        </w:rPr>
        <w:t>（三）公司董事、监事、高级管理人员及其他核心人员作为一方当事人的重大诉讼或仲裁</w:t>
      </w:r>
      <w:bookmarkEnd w:id="332"/>
    </w:p>
    <w:p w14:paraId="58A6AD02" w14:textId="2AE8833A" w:rsidR="003E2C8A" w:rsidRPr="00447F37" w:rsidRDefault="003E2C8A" w:rsidP="003E2C8A">
      <w:pPr>
        <w:rPr>
          <w:rFonts w:ascii="宋体" w:eastAsia="宋体" w:hAnsi="宋体"/>
          <w:color w:val="000000"/>
        </w:rPr>
      </w:pPr>
      <w:r w:rsidRPr="00447F37">
        <w:rPr>
          <w:rFonts w:ascii="宋体" w:eastAsia="宋体" w:hAnsi="宋体" w:hint="eastAsia"/>
          <w:color w:val="000000"/>
        </w:rPr>
        <w:t xml:space="preserve">  </w:t>
      </w:r>
      <w:r w:rsidR="00480932">
        <w:rPr>
          <w:rFonts w:ascii="宋体" w:eastAsia="宋体" w:hAnsi="宋体" w:hint="eastAsia"/>
          <w:color w:val="000000"/>
        </w:rPr>
        <w:t xml:space="preserve">  </w:t>
      </w:r>
      <w:r w:rsidRPr="00447F37">
        <w:rPr>
          <w:rFonts w:ascii="宋体" w:eastAsia="宋体" w:hAnsi="宋体" w:hint="eastAsia"/>
          <w:color w:val="000000"/>
        </w:rPr>
        <w:t>截至本招股说明书签署日，公司董事、监事、高级管理人员及其他核心人员均未涉及作为一方当事人的诉讼或仲裁事项。</w:t>
      </w:r>
    </w:p>
    <w:p w14:paraId="4C20F2D2" w14:textId="77777777" w:rsidR="003E2C8A" w:rsidRPr="00480932" w:rsidRDefault="003E2C8A" w:rsidP="00F4129B">
      <w:pPr>
        <w:pStyle w:val="3"/>
      </w:pPr>
      <w:bookmarkStart w:id="333" w:name="_Toc519782548"/>
      <w:r w:rsidRPr="00480932">
        <w:rPr>
          <w:rFonts w:hint="eastAsia"/>
        </w:rPr>
        <w:t>（四）董事、监事、高级管理人员及其他核心人员涉及刑事诉讼的情况</w:t>
      </w:r>
      <w:bookmarkEnd w:id="333"/>
    </w:p>
    <w:p w14:paraId="6EED994E" w14:textId="34FEFF85" w:rsidR="003E2C8A" w:rsidRPr="00447F37" w:rsidRDefault="003E2C8A" w:rsidP="003E2C8A">
      <w:pPr>
        <w:rPr>
          <w:rFonts w:ascii="宋体" w:eastAsia="宋体" w:hAnsi="宋体"/>
          <w:color w:val="000000"/>
        </w:rPr>
      </w:pPr>
      <w:r w:rsidRPr="00447F37">
        <w:rPr>
          <w:rFonts w:ascii="宋体" w:eastAsia="宋体" w:hAnsi="宋体" w:hint="eastAsia"/>
          <w:color w:val="000000"/>
        </w:rPr>
        <w:t xml:space="preserve">  </w:t>
      </w:r>
      <w:r w:rsidR="00480932">
        <w:rPr>
          <w:rFonts w:ascii="宋体" w:eastAsia="宋体" w:hAnsi="宋体" w:hint="eastAsia"/>
          <w:color w:val="000000"/>
        </w:rPr>
        <w:t xml:space="preserve">  </w:t>
      </w:r>
      <w:r w:rsidRPr="00447F37">
        <w:rPr>
          <w:rFonts w:ascii="宋体" w:eastAsia="宋体" w:hAnsi="宋体" w:hint="eastAsia"/>
          <w:color w:val="000000"/>
        </w:rPr>
        <w:t>截至本招股说明书签署日，公司董事、监事、高级管理人员及其他核心人员均未涉及作为一方当事人的刑事诉讼。</w:t>
      </w:r>
    </w:p>
    <w:p w14:paraId="23B55EF6" w14:textId="7F530424" w:rsidR="006A57B1" w:rsidRPr="00447F37" w:rsidRDefault="006A57B1" w:rsidP="006A57B1">
      <w:pPr>
        <w:rPr>
          <w:rFonts w:ascii="宋体" w:eastAsia="宋体" w:hAnsi="宋体"/>
          <w:b/>
          <w:color w:val="000000"/>
        </w:rPr>
      </w:pPr>
    </w:p>
    <w:p w14:paraId="2C1F42B1" w14:textId="77777777" w:rsidR="003E2C8A" w:rsidRPr="00447F37" w:rsidRDefault="003E2C8A" w:rsidP="006A57B1">
      <w:pPr>
        <w:rPr>
          <w:rFonts w:ascii="宋体" w:eastAsia="宋体" w:hAnsi="宋体"/>
          <w:b/>
          <w:color w:val="000000"/>
        </w:rPr>
      </w:pPr>
    </w:p>
    <w:p w14:paraId="464E55CB" w14:textId="77777777" w:rsidR="003E2C8A" w:rsidRPr="00447F37" w:rsidRDefault="003E2C8A" w:rsidP="006A57B1">
      <w:pPr>
        <w:rPr>
          <w:rFonts w:ascii="宋体" w:eastAsia="宋体" w:hAnsi="宋体"/>
          <w:b/>
          <w:color w:val="000000"/>
        </w:rPr>
      </w:pPr>
    </w:p>
    <w:p w14:paraId="463E3040" w14:textId="77777777" w:rsidR="003E2C8A" w:rsidRPr="00447F37" w:rsidRDefault="003E2C8A" w:rsidP="006A57B1">
      <w:pPr>
        <w:rPr>
          <w:rFonts w:ascii="宋体" w:eastAsia="宋体" w:hAnsi="宋体"/>
          <w:b/>
          <w:color w:val="000000"/>
        </w:rPr>
      </w:pPr>
    </w:p>
    <w:p w14:paraId="5ACDE97B" w14:textId="77777777" w:rsidR="003E2C8A" w:rsidRPr="00447F37" w:rsidRDefault="003E2C8A" w:rsidP="006A57B1">
      <w:pPr>
        <w:rPr>
          <w:rFonts w:ascii="宋体" w:eastAsia="宋体" w:hAnsi="宋体"/>
          <w:b/>
          <w:color w:val="000000"/>
        </w:rPr>
      </w:pPr>
    </w:p>
    <w:p w14:paraId="2882F28B" w14:textId="77777777" w:rsidR="003E2C8A" w:rsidRPr="00447F37" w:rsidRDefault="003E2C8A" w:rsidP="006A57B1">
      <w:pPr>
        <w:rPr>
          <w:rFonts w:ascii="宋体" w:eastAsia="宋体" w:hAnsi="宋体"/>
          <w:b/>
          <w:color w:val="000000"/>
        </w:rPr>
      </w:pPr>
    </w:p>
    <w:p w14:paraId="429F96B0" w14:textId="77777777" w:rsidR="003E2C8A" w:rsidRPr="00447F37" w:rsidRDefault="003E2C8A" w:rsidP="006A57B1">
      <w:pPr>
        <w:rPr>
          <w:rFonts w:ascii="宋体" w:eastAsia="宋体" w:hAnsi="宋体"/>
          <w:b/>
          <w:color w:val="000000"/>
        </w:rPr>
      </w:pPr>
    </w:p>
    <w:p w14:paraId="7F64AFC1" w14:textId="77777777" w:rsidR="003E2C8A" w:rsidRPr="00447F37" w:rsidRDefault="003E2C8A" w:rsidP="006A57B1">
      <w:pPr>
        <w:rPr>
          <w:rFonts w:ascii="宋体" w:eastAsia="宋体" w:hAnsi="宋体"/>
          <w:b/>
          <w:color w:val="000000"/>
        </w:rPr>
      </w:pPr>
    </w:p>
    <w:p w14:paraId="54B78CCD" w14:textId="77777777" w:rsidR="003E2C8A" w:rsidRPr="00447F37" w:rsidRDefault="003E2C8A" w:rsidP="006A57B1">
      <w:pPr>
        <w:rPr>
          <w:rFonts w:ascii="宋体" w:eastAsia="宋体" w:hAnsi="宋体"/>
          <w:b/>
          <w:color w:val="000000"/>
        </w:rPr>
      </w:pPr>
    </w:p>
    <w:p w14:paraId="20A180E5" w14:textId="77777777" w:rsidR="003E2C8A" w:rsidRPr="00447F37" w:rsidRDefault="003E2C8A" w:rsidP="006A57B1">
      <w:pPr>
        <w:rPr>
          <w:rFonts w:ascii="宋体" w:eastAsia="宋体" w:hAnsi="宋体"/>
          <w:b/>
          <w:color w:val="000000"/>
        </w:rPr>
      </w:pPr>
    </w:p>
    <w:p w14:paraId="6EDAA4A9" w14:textId="77777777" w:rsidR="003E2C8A" w:rsidRPr="00447F37" w:rsidRDefault="003E2C8A" w:rsidP="006A57B1">
      <w:pPr>
        <w:rPr>
          <w:rFonts w:ascii="宋体" w:eastAsia="宋体" w:hAnsi="宋体"/>
          <w:b/>
          <w:color w:val="000000"/>
        </w:rPr>
      </w:pPr>
    </w:p>
    <w:p w14:paraId="54EBCE92" w14:textId="77777777" w:rsidR="003E2C8A" w:rsidRPr="00447F37" w:rsidRDefault="003E2C8A" w:rsidP="006A57B1">
      <w:pPr>
        <w:rPr>
          <w:rFonts w:ascii="宋体" w:eastAsia="宋体" w:hAnsi="宋体"/>
          <w:b/>
          <w:color w:val="000000"/>
        </w:rPr>
      </w:pPr>
    </w:p>
    <w:p w14:paraId="75609585" w14:textId="77777777" w:rsidR="003E2C8A" w:rsidRPr="00447F37" w:rsidRDefault="003E2C8A" w:rsidP="006A57B1">
      <w:pPr>
        <w:rPr>
          <w:rFonts w:ascii="宋体" w:eastAsia="宋体" w:hAnsi="宋体"/>
          <w:b/>
          <w:color w:val="000000"/>
        </w:rPr>
      </w:pPr>
    </w:p>
    <w:p w14:paraId="15551165" w14:textId="77777777" w:rsidR="003E2C8A" w:rsidRPr="00447F37" w:rsidRDefault="003E2C8A" w:rsidP="006A57B1">
      <w:pPr>
        <w:rPr>
          <w:rFonts w:ascii="宋体" w:eastAsia="宋体" w:hAnsi="宋体"/>
          <w:b/>
          <w:color w:val="000000"/>
        </w:rPr>
      </w:pPr>
    </w:p>
    <w:p w14:paraId="7B890FC0" w14:textId="77777777" w:rsidR="003E2C8A" w:rsidRPr="00447F37" w:rsidRDefault="003E2C8A" w:rsidP="006A57B1">
      <w:pPr>
        <w:rPr>
          <w:rFonts w:ascii="宋体" w:eastAsia="宋体" w:hAnsi="宋体"/>
          <w:b/>
          <w:color w:val="000000"/>
        </w:rPr>
      </w:pPr>
    </w:p>
    <w:p w14:paraId="542E4491" w14:textId="77777777" w:rsidR="003E2C8A" w:rsidRPr="00447F37" w:rsidRDefault="003E2C8A" w:rsidP="006A57B1">
      <w:pPr>
        <w:rPr>
          <w:rFonts w:ascii="宋体" w:eastAsia="宋体" w:hAnsi="宋体"/>
          <w:b/>
          <w:color w:val="000000"/>
        </w:rPr>
      </w:pPr>
    </w:p>
    <w:p w14:paraId="0E09466C" w14:textId="77777777" w:rsidR="003E2C8A" w:rsidRPr="00447F37" w:rsidRDefault="003E2C8A" w:rsidP="006A57B1">
      <w:pPr>
        <w:rPr>
          <w:rFonts w:ascii="宋体" w:eastAsia="宋体" w:hAnsi="宋体"/>
          <w:b/>
          <w:color w:val="000000"/>
        </w:rPr>
      </w:pPr>
    </w:p>
    <w:p w14:paraId="14DF4540" w14:textId="77777777" w:rsidR="003E2C8A" w:rsidRPr="00447F37" w:rsidRDefault="003E2C8A" w:rsidP="006A57B1">
      <w:pPr>
        <w:rPr>
          <w:rFonts w:ascii="宋体" w:eastAsia="宋体" w:hAnsi="宋体"/>
          <w:b/>
          <w:color w:val="000000"/>
        </w:rPr>
      </w:pPr>
    </w:p>
    <w:p w14:paraId="359D54AE" w14:textId="77777777" w:rsidR="00480932" w:rsidRDefault="00480932" w:rsidP="003E2C8A">
      <w:pPr>
        <w:jc w:val="center"/>
        <w:rPr>
          <w:rFonts w:ascii="宋体" w:eastAsia="宋体" w:hAnsi="宋体"/>
          <w:b/>
          <w:color w:val="000000"/>
        </w:rPr>
      </w:pPr>
    </w:p>
    <w:p w14:paraId="6FC65600" w14:textId="77777777" w:rsidR="00480932" w:rsidRDefault="00480932" w:rsidP="003E2C8A">
      <w:pPr>
        <w:jc w:val="center"/>
        <w:rPr>
          <w:rFonts w:ascii="宋体" w:eastAsia="宋体" w:hAnsi="宋体"/>
          <w:b/>
          <w:color w:val="000000"/>
        </w:rPr>
      </w:pPr>
    </w:p>
    <w:p w14:paraId="26DE2015" w14:textId="77777777" w:rsidR="00480932" w:rsidRDefault="00480932" w:rsidP="003E2C8A">
      <w:pPr>
        <w:jc w:val="center"/>
        <w:rPr>
          <w:rFonts w:ascii="宋体" w:eastAsia="宋体" w:hAnsi="宋体"/>
          <w:b/>
          <w:color w:val="000000"/>
        </w:rPr>
      </w:pPr>
    </w:p>
    <w:p w14:paraId="328196A1" w14:textId="77777777" w:rsidR="00480932" w:rsidRDefault="00480932" w:rsidP="003E2C8A">
      <w:pPr>
        <w:jc w:val="center"/>
        <w:rPr>
          <w:rFonts w:ascii="宋体" w:eastAsia="宋体" w:hAnsi="宋体"/>
          <w:b/>
          <w:color w:val="000000"/>
        </w:rPr>
      </w:pPr>
    </w:p>
    <w:p w14:paraId="307C5F87" w14:textId="77777777" w:rsidR="00480932" w:rsidRDefault="00480932" w:rsidP="003E2C8A">
      <w:pPr>
        <w:jc w:val="center"/>
        <w:rPr>
          <w:rFonts w:ascii="宋体" w:eastAsia="宋体" w:hAnsi="宋体"/>
          <w:b/>
          <w:color w:val="000000"/>
        </w:rPr>
      </w:pPr>
    </w:p>
    <w:p w14:paraId="2E698AFF" w14:textId="77777777" w:rsidR="00480932" w:rsidRDefault="00480932" w:rsidP="003E2C8A">
      <w:pPr>
        <w:jc w:val="center"/>
        <w:rPr>
          <w:rFonts w:ascii="宋体" w:eastAsia="宋体" w:hAnsi="宋体"/>
          <w:b/>
          <w:color w:val="000000"/>
        </w:rPr>
      </w:pPr>
    </w:p>
    <w:p w14:paraId="22062105" w14:textId="77777777" w:rsidR="00480932" w:rsidRDefault="00480932" w:rsidP="003E2C8A">
      <w:pPr>
        <w:jc w:val="center"/>
        <w:rPr>
          <w:rFonts w:ascii="宋体" w:eastAsia="宋体" w:hAnsi="宋体"/>
          <w:b/>
          <w:color w:val="000000"/>
        </w:rPr>
      </w:pPr>
    </w:p>
    <w:p w14:paraId="602D8220" w14:textId="77777777" w:rsidR="00480932" w:rsidRDefault="00480932" w:rsidP="003E2C8A">
      <w:pPr>
        <w:jc w:val="center"/>
        <w:rPr>
          <w:rFonts w:ascii="宋体" w:eastAsia="宋体" w:hAnsi="宋体"/>
          <w:b/>
          <w:color w:val="000000"/>
        </w:rPr>
      </w:pPr>
    </w:p>
    <w:p w14:paraId="4CE5E023" w14:textId="77777777" w:rsidR="00480932" w:rsidRDefault="00480932" w:rsidP="003E2C8A">
      <w:pPr>
        <w:jc w:val="center"/>
        <w:rPr>
          <w:rFonts w:ascii="宋体" w:eastAsia="宋体" w:hAnsi="宋体"/>
          <w:b/>
          <w:color w:val="000000"/>
        </w:rPr>
      </w:pPr>
    </w:p>
    <w:p w14:paraId="29D488BD" w14:textId="77777777" w:rsidR="00480932" w:rsidRDefault="00480932" w:rsidP="003E2C8A">
      <w:pPr>
        <w:jc w:val="center"/>
        <w:rPr>
          <w:rFonts w:ascii="宋体" w:eastAsia="宋体" w:hAnsi="宋体"/>
          <w:b/>
          <w:color w:val="000000"/>
        </w:rPr>
      </w:pPr>
    </w:p>
    <w:p w14:paraId="598E9552" w14:textId="77777777" w:rsidR="00480932" w:rsidRDefault="00480932" w:rsidP="003E2C8A">
      <w:pPr>
        <w:jc w:val="center"/>
        <w:rPr>
          <w:rFonts w:ascii="宋体" w:eastAsia="宋体" w:hAnsi="宋体"/>
          <w:b/>
          <w:color w:val="000000"/>
        </w:rPr>
      </w:pPr>
    </w:p>
    <w:p w14:paraId="4E0362C0" w14:textId="77777777" w:rsidR="00480932" w:rsidRDefault="00480932" w:rsidP="003E2C8A">
      <w:pPr>
        <w:jc w:val="center"/>
        <w:rPr>
          <w:rFonts w:ascii="宋体" w:eastAsia="宋体" w:hAnsi="宋体"/>
          <w:b/>
          <w:color w:val="000000"/>
        </w:rPr>
      </w:pPr>
    </w:p>
    <w:p w14:paraId="72F0322B" w14:textId="77777777" w:rsidR="00480932" w:rsidRDefault="00480932" w:rsidP="003E2C8A">
      <w:pPr>
        <w:jc w:val="center"/>
        <w:rPr>
          <w:rFonts w:ascii="宋体" w:eastAsia="宋体" w:hAnsi="宋体"/>
          <w:b/>
          <w:color w:val="000000"/>
        </w:rPr>
      </w:pPr>
    </w:p>
    <w:p w14:paraId="34644C55" w14:textId="06D12F5A" w:rsidR="00480932" w:rsidRPr="00480932" w:rsidRDefault="003E2C8A" w:rsidP="00F4129B">
      <w:pPr>
        <w:pStyle w:val="1"/>
        <w:jc w:val="center"/>
      </w:pPr>
      <w:bookmarkStart w:id="334" w:name="_Toc519782549"/>
      <w:r w:rsidRPr="00480932">
        <w:rPr>
          <w:rFonts w:hint="eastAsia"/>
        </w:rPr>
        <w:t>第十二节</w:t>
      </w:r>
      <w:r w:rsidRPr="00480932">
        <w:rPr>
          <w:rFonts w:hint="eastAsia"/>
        </w:rPr>
        <w:t xml:space="preserve"> </w:t>
      </w:r>
      <w:r w:rsidRPr="00480932">
        <w:rPr>
          <w:rFonts w:hint="eastAsia"/>
        </w:rPr>
        <w:t>有关声明</w:t>
      </w:r>
      <w:bookmarkEnd w:id="334"/>
    </w:p>
    <w:p w14:paraId="621B602F" w14:textId="03C19456" w:rsidR="003E2C8A" w:rsidRPr="00480932" w:rsidRDefault="003E2C8A" w:rsidP="00480932">
      <w:pPr>
        <w:jc w:val="center"/>
        <w:outlineLvl w:val="0"/>
        <w:rPr>
          <w:rFonts w:ascii="宋体" w:eastAsia="宋体" w:hAnsi="宋体"/>
          <w:b/>
          <w:color w:val="000000"/>
          <w:sz w:val="30"/>
          <w:szCs w:val="30"/>
        </w:rPr>
      </w:pPr>
      <w:bookmarkStart w:id="335" w:name="_Toc519782550"/>
      <w:r w:rsidRPr="00480932">
        <w:rPr>
          <w:rFonts w:ascii="宋体" w:eastAsia="宋体" w:hAnsi="宋体" w:hint="eastAsia"/>
          <w:b/>
          <w:color w:val="000000"/>
          <w:sz w:val="30"/>
          <w:szCs w:val="30"/>
        </w:rPr>
        <w:t>发行人全体董事、监事、高级管理人员声明</w:t>
      </w:r>
      <w:bookmarkEnd w:id="335"/>
    </w:p>
    <w:p w14:paraId="1E0080FD" w14:textId="77777777" w:rsidR="00A64C4D" w:rsidRDefault="003E2C8A" w:rsidP="003E2C8A">
      <w:pPr>
        <w:rPr>
          <w:rFonts w:ascii="宋体" w:eastAsia="宋体" w:hAnsi="宋体"/>
          <w:color w:val="000000"/>
        </w:rPr>
      </w:pPr>
      <w:r w:rsidRPr="00447F37">
        <w:rPr>
          <w:rFonts w:ascii="宋体" w:eastAsia="宋体" w:hAnsi="宋体" w:hint="eastAsia"/>
          <w:color w:val="000000"/>
        </w:rPr>
        <w:lastRenderedPageBreak/>
        <w:t xml:space="preserve">   </w:t>
      </w:r>
      <w:r w:rsidR="00A64C4D">
        <w:rPr>
          <w:rFonts w:ascii="宋体" w:eastAsia="宋体" w:hAnsi="宋体" w:hint="eastAsia"/>
          <w:color w:val="000000"/>
        </w:rPr>
        <w:t xml:space="preserve">  </w:t>
      </w:r>
      <w:r w:rsidRPr="00447F37">
        <w:rPr>
          <w:rFonts w:ascii="宋体" w:eastAsia="宋体" w:hAnsi="宋体" w:hint="eastAsia"/>
          <w:color w:val="000000"/>
        </w:rPr>
        <w:t xml:space="preserve">本公司全体董事、监事、高级管理人员承诺本招股说明书不存在虚假记载、误导性陈述或重大遗漏，并对真实性、准确性、完整性、及时性承担个别和连带的法律责任。                </w:t>
      </w:r>
    </w:p>
    <w:p w14:paraId="04CD4CC5" w14:textId="4778808F" w:rsidR="00A64C4D" w:rsidRDefault="003E2C8A" w:rsidP="00A64C4D">
      <w:pPr>
        <w:ind w:firstLine="720"/>
        <w:rPr>
          <w:rFonts w:ascii="宋体" w:eastAsia="宋体" w:hAnsi="宋体"/>
          <w:color w:val="000000"/>
        </w:rPr>
      </w:pPr>
      <w:r w:rsidRPr="00A64C4D">
        <w:rPr>
          <w:rFonts w:ascii="宋体" w:eastAsia="宋体" w:hAnsi="宋体" w:hint="eastAsia"/>
          <w:b/>
          <w:color w:val="000000"/>
        </w:rPr>
        <w:t>本公司全体董事签名</w:t>
      </w:r>
      <w:r w:rsidRPr="00447F37">
        <w:rPr>
          <w:rFonts w:ascii="宋体" w:eastAsia="宋体" w:hAnsi="宋体" w:hint="eastAsia"/>
          <w:color w:val="000000"/>
        </w:rPr>
        <w:t xml:space="preserve">：    </w:t>
      </w:r>
    </w:p>
    <w:p w14:paraId="74E8B62D" w14:textId="77777777" w:rsidR="00A64C4D" w:rsidRDefault="00A64C4D" w:rsidP="00A64C4D">
      <w:pPr>
        <w:ind w:firstLine="720"/>
        <w:rPr>
          <w:rFonts w:ascii="宋体" w:eastAsia="宋体" w:hAnsi="宋体"/>
          <w:color w:val="000000"/>
        </w:rPr>
      </w:pPr>
    </w:p>
    <w:p w14:paraId="1EA1E073" w14:textId="77777777" w:rsidR="00A64C4D" w:rsidRDefault="00A64C4D" w:rsidP="00A64C4D">
      <w:pPr>
        <w:ind w:firstLine="720"/>
        <w:rPr>
          <w:rFonts w:ascii="宋体" w:eastAsia="宋体" w:hAnsi="宋体"/>
          <w:color w:val="000000"/>
        </w:rPr>
      </w:pPr>
    </w:p>
    <w:p w14:paraId="432C583F" w14:textId="77777777" w:rsidR="00A64C4D" w:rsidRDefault="00A64C4D" w:rsidP="00A64C4D">
      <w:pPr>
        <w:ind w:firstLine="720"/>
        <w:rPr>
          <w:rFonts w:ascii="宋体" w:eastAsia="宋体" w:hAnsi="宋体"/>
          <w:color w:val="000000"/>
        </w:rPr>
      </w:pPr>
    </w:p>
    <w:p w14:paraId="174232C5" w14:textId="77777777" w:rsidR="00A64C4D" w:rsidRDefault="00A64C4D" w:rsidP="00A64C4D">
      <w:pPr>
        <w:ind w:firstLine="720"/>
        <w:rPr>
          <w:rFonts w:ascii="宋体" w:eastAsia="宋体" w:hAnsi="宋体"/>
          <w:color w:val="000000"/>
        </w:rPr>
      </w:pPr>
    </w:p>
    <w:p w14:paraId="61A266C9" w14:textId="77777777" w:rsidR="00A64C4D" w:rsidRDefault="00A64C4D" w:rsidP="00A64C4D">
      <w:pPr>
        <w:ind w:firstLine="720"/>
        <w:rPr>
          <w:rFonts w:ascii="宋体" w:eastAsia="宋体" w:hAnsi="宋体"/>
          <w:color w:val="000000"/>
        </w:rPr>
      </w:pPr>
    </w:p>
    <w:p w14:paraId="2E4E2834" w14:textId="77777777" w:rsidR="00A64C4D" w:rsidRDefault="00A64C4D" w:rsidP="00A64C4D">
      <w:pPr>
        <w:ind w:firstLine="720"/>
        <w:rPr>
          <w:rFonts w:ascii="宋体" w:eastAsia="宋体" w:hAnsi="宋体"/>
          <w:color w:val="000000"/>
        </w:rPr>
      </w:pPr>
    </w:p>
    <w:p w14:paraId="07691E0C" w14:textId="77777777" w:rsidR="00A64C4D" w:rsidRDefault="00A64C4D" w:rsidP="00A64C4D">
      <w:pPr>
        <w:ind w:firstLine="720"/>
        <w:rPr>
          <w:rFonts w:ascii="宋体" w:eastAsia="宋体" w:hAnsi="宋体"/>
          <w:color w:val="000000"/>
        </w:rPr>
      </w:pPr>
    </w:p>
    <w:p w14:paraId="66B26CF4" w14:textId="77777777" w:rsidR="00A64C4D" w:rsidRDefault="00A64C4D" w:rsidP="00A64C4D">
      <w:pPr>
        <w:ind w:firstLine="720"/>
        <w:rPr>
          <w:rFonts w:ascii="宋体" w:eastAsia="宋体" w:hAnsi="宋体"/>
          <w:color w:val="000000"/>
        </w:rPr>
      </w:pPr>
    </w:p>
    <w:p w14:paraId="660AA820" w14:textId="77777777" w:rsidR="00A64C4D" w:rsidRDefault="00A64C4D" w:rsidP="00A64C4D">
      <w:pPr>
        <w:ind w:firstLine="720"/>
        <w:rPr>
          <w:rFonts w:ascii="宋体" w:eastAsia="宋体" w:hAnsi="宋体"/>
          <w:color w:val="000000"/>
        </w:rPr>
      </w:pPr>
    </w:p>
    <w:p w14:paraId="41E0CB83" w14:textId="77777777" w:rsidR="00A64C4D" w:rsidRDefault="00A64C4D" w:rsidP="00A64C4D">
      <w:pPr>
        <w:ind w:firstLine="720"/>
        <w:rPr>
          <w:rFonts w:ascii="宋体" w:eastAsia="宋体" w:hAnsi="宋体"/>
          <w:color w:val="000000"/>
        </w:rPr>
      </w:pPr>
    </w:p>
    <w:p w14:paraId="67EC2C0A" w14:textId="77777777" w:rsidR="00A64C4D" w:rsidRDefault="00A64C4D" w:rsidP="00A64C4D">
      <w:pPr>
        <w:ind w:firstLine="720"/>
        <w:rPr>
          <w:rFonts w:ascii="宋体" w:eastAsia="宋体" w:hAnsi="宋体"/>
          <w:color w:val="000000"/>
        </w:rPr>
      </w:pPr>
    </w:p>
    <w:p w14:paraId="6A627876" w14:textId="77777777" w:rsidR="00A64C4D" w:rsidRDefault="00A64C4D" w:rsidP="00A64C4D">
      <w:pPr>
        <w:ind w:firstLine="720"/>
        <w:rPr>
          <w:rFonts w:ascii="宋体" w:eastAsia="宋体" w:hAnsi="宋体"/>
          <w:color w:val="000000"/>
        </w:rPr>
      </w:pPr>
    </w:p>
    <w:p w14:paraId="5EB4383B" w14:textId="77777777" w:rsidR="00A64C4D" w:rsidRDefault="00A64C4D" w:rsidP="00A64C4D">
      <w:pPr>
        <w:ind w:firstLine="720"/>
        <w:rPr>
          <w:rFonts w:ascii="宋体" w:eastAsia="宋体" w:hAnsi="宋体"/>
          <w:color w:val="000000"/>
        </w:rPr>
      </w:pPr>
    </w:p>
    <w:p w14:paraId="42DE28D1" w14:textId="77777777" w:rsidR="00A64C4D" w:rsidRDefault="00A64C4D" w:rsidP="00A64C4D">
      <w:pPr>
        <w:ind w:firstLine="720"/>
        <w:rPr>
          <w:rFonts w:ascii="宋体" w:eastAsia="宋体" w:hAnsi="宋体"/>
          <w:color w:val="000000"/>
        </w:rPr>
      </w:pPr>
    </w:p>
    <w:p w14:paraId="5FD0BDA7" w14:textId="77777777" w:rsidR="00A64C4D" w:rsidRDefault="00A64C4D" w:rsidP="00A64C4D">
      <w:pPr>
        <w:ind w:firstLine="720"/>
        <w:rPr>
          <w:rFonts w:ascii="宋体" w:eastAsia="宋体" w:hAnsi="宋体"/>
          <w:color w:val="000000"/>
        </w:rPr>
      </w:pPr>
    </w:p>
    <w:p w14:paraId="6608A6CD" w14:textId="77777777" w:rsidR="00A64C4D" w:rsidRDefault="00A64C4D" w:rsidP="00A64C4D">
      <w:pPr>
        <w:ind w:firstLine="720"/>
        <w:rPr>
          <w:rFonts w:ascii="宋体" w:eastAsia="宋体" w:hAnsi="宋体"/>
          <w:color w:val="000000"/>
        </w:rPr>
      </w:pPr>
    </w:p>
    <w:p w14:paraId="74F3FF54" w14:textId="77777777" w:rsidR="00A64C4D" w:rsidRDefault="00A64C4D" w:rsidP="00A64C4D">
      <w:pPr>
        <w:ind w:firstLine="720"/>
        <w:rPr>
          <w:rFonts w:ascii="宋体" w:eastAsia="宋体" w:hAnsi="宋体"/>
          <w:color w:val="000000"/>
        </w:rPr>
      </w:pPr>
    </w:p>
    <w:p w14:paraId="4F973931" w14:textId="77777777" w:rsidR="00A64C4D" w:rsidRDefault="00A64C4D" w:rsidP="00A64C4D">
      <w:pPr>
        <w:ind w:firstLine="720"/>
        <w:rPr>
          <w:rFonts w:ascii="宋体" w:eastAsia="宋体" w:hAnsi="宋体"/>
          <w:color w:val="000000"/>
        </w:rPr>
      </w:pPr>
    </w:p>
    <w:p w14:paraId="7779FA6B" w14:textId="77777777" w:rsidR="00A64C4D" w:rsidRDefault="00A64C4D" w:rsidP="00A64C4D">
      <w:pPr>
        <w:ind w:firstLine="720"/>
        <w:rPr>
          <w:rFonts w:ascii="宋体" w:eastAsia="宋体" w:hAnsi="宋体"/>
          <w:color w:val="000000"/>
        </w:rPr>
      </w:pPr>
    </w:p>
    <w:p w14:paraId="1D88D11C" w14:textId="77777777" w:rsidR="00A64C4D" w:rsidRDefault="00A64C4D" w:rsidP="00A64C4D">
      <w:pPr>
        <w:ind w:firstLine="720"/>
        <w:rPr>
          <w:rFonts w:ascii="宋体" w:eastAsia="宋体" w:hAnsi="宋体"/>
          <w:color w:val="000000"/>
        </w:rPr>
      </w:pPr>
    </w:p>
    <w:p w14:paraId="24CAEAED" w14:textId="77777777" w:rsidR="00A64C4D" w:rsidRDefault="00A64C4D" w:rsidP="00A64C4D">
      <w:pPr>
        <w:ind w:firstLine="720"/>
        <w:rPr>
          <w:rFonts w:ascii="宋体" w:eastAsia="宋体" w:hAnsi="宋体"/>
          <w:color w:val="000000"/>
        </w:rPr>
      </w:pPr>
    </w:p>
    <w:p w14:paraId="17A35214" w14:textId="77777777" w:rsidR="00A64C4D" w:rsidRDefault="00A64C4D" w:rsidP="00A64C4D">
      <w:pPr>
        <w:ind w:firstLine="720"/>
        <w:rPr>
          <w:rFonts w:ascii="宋体" w:eastAsia="宋体" w:hAnsi="宋体"/>
          <w:color w:val="000000"/>
        </w:rPr>
      </w:pPr>
    </w:p>
    <w:p w14:paraId="6F9083C8" w14:textId="77777777" w:rsidR="00A64C4D" w:rsidRDefault="00A64C4D" w:rsidP="00A64C4D">
      <w:pPr>
        <w:ind w:firstLine="720"/>
        <w:rPr>
          <w:rFonts w:ascii="宋体" w:eastAsia="宋体" w:hAnsi="宋体"/>
          <w:color w:val="000000"/>
        </w:rPr>
      </w:pPr>
    </w:p>
    <w:p w14:paraId="31525A8B" w14:textId="77777777" w:rsidR="00B1499C" w:rsidRDefault="003E2C8A" w:rsidP="00A64C4D">
      <w:pPr>
        <w:ind w:firstLine="720"/>
        <w:rPr>
          <w:rFonts w:ascii="宋体" w:eastAsia="宋体" w:hAnsi="宋体"/>
          <w:color w:val="000000"/>
        </w:rPr>
      </w:pPr>
      <w:r w:rsidRPr="00447F37">
        <w:rPr>
          <w:rFonts w:ascii="宋体" w:eastAsia="宋体" w:hAnsi="宋体" w:hint="eastAsia"/>
          <w:color w:val="000000"/>
        </w:rPr>
        <w:t xml:space="preserve"> </w:t>
      </w:r>
    </w:p>
    <w:p w14:paraId="2412F7EB" w14:textId="77777777" w:rsidR="00B1499C" w:rsidRDefault="003E2C8A" w:rsidP="00A64C4D">
      <w:pPr>
        <w:ind w:firstLine="720"/>
        <w:rPr>
          <w:rFonts w:ascii="宋体" w:eastAsia="宋体" w:hAnsi="宋体"/>
          <w:color w:val="000000"/>
        </w:rPr>
      </w:pPr>
      <w:r w:rsidRPr="00447F37">
        <w:rPr>
          <w:rFonts w:ascii="宋体" w:eastAsia="宋体" w:hAnsi="宋体" w:hint="eastAsia"/>
          <w:color w:val="000000"/>
        </w:rPr>
        <w:t xml:space="preserve">                                                                                                                                 </w:t>
      </w:r>
      <w:r w:rsidR="00A64C4D">
        <w:rPr>
          <w:rFonts w:ascii="宋体" w:eastAsia="宋体" w:hAnsi="宋体" w:hint="eastAsia"/>
          <w:color w:val="000000"/>
        </w:rPr>
        <w:t xml:space="preserve">                             </w:t>
      </w:r>
      <w:r w:rsidR="00B1499C">
        <w:rPr>
          <w:rFonts w:ascii="宋体" w:eastAsia="宋体" w:hAnsi="宋体" w:hint="eastAsia"/>
          <w:color w:val="000000"/>
        </w:rPr>
        <w:t xml:space="preserve">   </w:t>
      </w:r>
    </w:p>
    <w:p w14:paraId="319AA03E" w14:textId="06BDB429" w:rsidR="00B1499C" w:rsidRDefault="003E2C8A" w:rsidP="00A64C4D">
      <w:pPr>
        <w:ind w:firstLine="720"/>
        <w:rPr>
          <w:rFonts w:ascii="宋体" w:eastAsia="宋体" w:hAnsi="宋体"/>
          <w:color w:val="000000"/>
        </w:rPr>
      </w:pPr>
      <w:r w:rsidRPr="00A64C4D">
        <w:rPr>
          <w:rFonts w:ascii="宋体" w:eastAsia="宋体" w:hAnsi="宋体" w:hint="eastAsia"/>
          <w:b/>
          <w:color w:val="000000"/>
        </w:rPr>
        <w:t>本公司全体监事签名</w:t>
      </w:r>
      <w:r w:rsidRPr="00447F37">
        <w:rPr>
          <w:rFonts w:ascii="宋体" w:eastAsia="宋体" w:hAnsi="宋体" w:hint="eastAsia"/>
          <w:color w:val="000000"/>
        </w:rPr>
        <w:t xml:space="preserve">：                                   </w:t>
      </w:r>
    </w:p>
    <w:p w14:paraId="31A747C4" w14:textId="77777777" w:rsidR="00B1499C" w:rsidRDefault="00B1499C" w:rsidP="00A64C4D">
      <w:pPr>
        <w:ind w:firstLine="720"/>
        <w:rPr>
          <w:rFonts w:ascii="宋体" w:eastAsia="宋体" w:hAnsi="宋体"/>
          <w:color w:val="000000"/>
        </w:rPr>
      </w:pPr>
    </w:p>
    <w:p w14:paraId="1E7EC05F" w14:textId="77777777" w:rsidR="00B1499C" w:rsidRDefault="00B1499C" w:rsidP="00A64C4D">
      <w:pPr>
        <w:ind w:firstLine="720"/>
        <w:rPr>
          <w:rFonts w:ascii="宋体" w:eastAsia="宋体" w:hAnsi="宋体"/>
          <w:color w:val="000000"/>
        </w:rPr>
      </w:pPr>
    </w:p>
    <w:p w14:paraId="7FA6B322" w14:textId="77777777" w:rsidR="00B1499C" w:rsidRDefault="00B1499C" w:rsidP="00A64C4D">
      <w:pPr>
        <w:ind w:firstLine="720"/>
        <w:rPr>
          <w:rFonts w:ascii="宋体" w:eastAsia="宋体" w:hAnsi="宋体"/>
          <w:color w:val="000000"/>
        </w:rPr>
      </w:pPr>
    </w:p>
    <w:p w14:paraId="39330927" w14:textId="77777777" w:rsidR="00B1499C" w:rsidRDefault="00B1499C" w:rsidP="00A64C4D">
      <w:pPr>
        <w:ind w:firstLine="720"/>
        <w:rPr>
          <w:rFonts w:ascii="宋体" w:eastAsia="宋体" w:hAnsi="宋体"/>
          <w:color w:val="000000"/>
        </w:rPr>
      </w:pPr>
    </w:p>
    <w:p w14:paraId="75F2E2EC" w14:textId="77777777" w:rsidR="00B1499C" w:rsidRDefault="00B1499C" w:rsidP="00A64C4D">
      <w:pPr>
        <w:ind w:firstLine="720"/>
        <w:rPr>
          <w:rFonts w:ascii="宋体" w:eastAsia="宋体" w:hAnsi="宋体"/>
          <w:color w:val="000000"/>
        </w:rPr>
      </w:pPr>
    </w:p>
    <w:p w14:paraId="01F87C10" w14:textId="77777777" w:rsidR="00B1499C" w:rsidRDefault="00B1499C" w:rsidP="00A64C4D">
      <w:pPr>
        <w:ind w:firstLine="720"/>
        <w:rPr>
          <w:rFonts w:ascii="宋体" w:eastAsia="宋体" w:hAnsi="宋体"/>
          <w:color w:val="000000"/>
        </w:rPr>
      </w:pPr>
    </w:p>
    <w:p w14:paraId="34BC1CE6" w14:textId="77777777" w:rsidR="00B1499C" w:rsidRDefault="00B1499C" w:rsidP="00A64C4D">
      <w:pPr>
        <w:ind w:firstLine="720"/>
        <w:rPr>
          <w:rFonts w:ascii="宋体" w:eastAsia="宋体" w:hAnsi="宋体"/>
          <w:color w:val="000000"/>
        </w:rPr>
      </w:pPr>
    </w:p>
    <w:p w14:paraId="2FAD680B" w14:textId="77777777" w:rsidR="00B1499C" w:rsidRDefault="00B1499C" w:rsidP="00A64C4D">
      <w:pPr>
        <w:ind w:firstLine="720"/>
        <w:rPr>
          <w:rFonts w:ascii="宋体" w:eastAsia="宋体" w:hAnsi="宋体"/>
          <w:color w:val="000000"/>
        </w:rPr>
      </w:pPr>
    </w:p>
    <w:p w14:paraId="2A7D393A" w14:textId="77777777" w:rsidR="00B1499C" w:rsidRDefault="00B1499C" w:rsidP="00A64C4D">
      <w:pPr>
        <w:ind w:firstLine="720"/>
        <w:rPr>
          <w:rFonts w:ascii="宋体" w:eastAsia="宋体" w:hAnsi="宋体"/>
          <w:color w:val="000000"/>
        </w:rPr>
      </w:pPr>
    </w:p>
    <w:p w14:paraId="210927A3" w14:textId="77777777" w:rsidR="00B1499C" w:rsidRDefault="00B1499C" w:rsidP="00A64C4D">
      <w:pPr>
        <w:ind w:firstLine="720"/>
        <w:rPr>
          <w:rFonts w:ascii="宋体" w:eastAsia="宋体" w:hAnsi="宋体"/>
          <w:color w:val="000000"/>
        </w:rPr>
      </w:pPr>
    </w:p>
    <w:p w14:paraId="77424937" w14:textId="77777777" w:rsidR="00B1499C" w:rsidRDefault="00B1499C" w:rsidP="00A64C4D">
      <w:pPr>
        <w:ind w:firstLine="720"/>
        <w:rPr>
          <w:rFonts w:ascii="宋体" w:eastAsia="宋体" w:hAnsi="宋体"/>
          <w:color w:val="000000"/>
        </w:rPr>
      </w:pPr>
    </w:p>
    <w:p w14:paraId="44FFBB3E" w14:textId="77777777" w:rsidR="00B1499C" w:rsidRDefault="00B1499C" w:rsidP="00A64C4D">
      <w:pPr>
        <w:ind w:firstLine="720"/>
        <w:rPr>
          <w:rFonts w:ascii="宋体" w:eastAsia="宋体" w:hAnsi="宋体"/>
          <w:color w:val="000000"/>
        </w:rPr>
      </w:pPr>
    </w:p>
    <w:p w14:paraId="21BF0188" w14:textId="77777777" w:rsidR="00B1499C" w:rsidRDefault="00B1499C" w:rsidP="00A64C4D">
      <w:pPr>
        <w:ind w:firstLine="720"/>
        <w:rPr>
          <w:rFonts w:ascii="宋体" w:eastAsia="宋体" w:hAnsi="宋体"/>
          <w:color w:val="000000"/>
        </w:rPr>
      </w:pPr>
    </w:p>
    <w:p w14:paraId="6083B356" w14:textId="77777777" w:rsidR="00B1499C" w:rsidRDefault="00B1499C" w:rsidP="00A64C4D">
      <w:pPr>
        <w:ind w:firstLine="720"/>
        <w:rPr>
          <w:rFonts w:ascii="宋体" w:eastAsia="宋体" w:hAnsi="宋体"/>
          <w:color w:val="000000"/>
        </w:rPr>
      </w:pPr>
    </w:p>
    <w:p w14:paraId="3783C62E" w14:textId="77777777" w:rsidR="00B1499C" w:rsidRDefault="00B1499C" w:rsidP="00A64C4D">
      <w:pPr>
        <w:ind w:firstLine="720"/>
        <w:rPr>
          <w:rFonts w:ascii="宋体" w:eastAsia="宋体" w:hAnsi="宋体"/>
          <w:color w:val="000000"/>
        </w:rPr>
      </w:pPr>
    </w:p>
    <w:p w14:paraId="5556A7AE" w14:textId="77777777" w:rsidR="00B1499C" w:rsidRDefault="00B1499C" w:rsidP="00A64C4D">
      <w:pPr>
        <w:ind w:firstLine="720"/>
        <w:rPr>
          <w:rFonts w:ascii="宋体" w:eastAsia="宋体" w:hAnsi="宋体"/>
          <w:color w:val="000000"/>
        </w:rPr>
      </w:pPr>
    </w:p>
    <w:p w14:paraId="786B974C" w14:textId="77777777" w:rsidR="00B1499C" w:rsidRDefault="00B1499C" w:rsidP="00A64C4D">
      <w:pPr>
        <w:ind w:firstLine="720"/>
        <w:rPr>
          <w:rFonts w:ascii="宋体" w:eastAsia="宋体" w:hAnsi="宋体"/>
          <w:color w:val="000000"/>
        </w:rPr>
      </w:pPr>
    </w:p>
    <w:p w14:paraId="52983DB0" w14:textId="77777777" w:rsidR="00B1499C" w:rsidRDefault="00B1499C" w:rsidP="00A64C4D">
      <w:pPr>
        <w:ind w:firstLine="720"/>
        <w:rPr>
          <w:rFonts w:ascii="宋体" w:eastAsia="宋体" w:hAnsi="宋体"/>
          <w:color w:val="000000"/>
        </w:rPr>
      </w:pPr>
    </w:p>
    <w:p w14:paraId="3583652D" w14:textId="77777777" w:rsidR="00B1499C" w:rsidRDefault="00B1499C" w:rsidP="00A64C4D">
      <w:pPr>
        <w:ind w:firstLine="720"/>
        <w:rPr>
          <w:rFonts w:ascii="宋体" w:eastAsia="宋体" w:hAnsi="宋体"/>
          <w:color w:val="000000"/>
        </w:rPr>
      </w:pPr>
    </w:p>
    <w:p w14:paraId="0CCD39D4" w14:textId="77777777" w:rsidR="00B1499C" w:rsidRDefault="00B1499C" w:rsidP="00A64C4D">
      <w:pPr>
        <w:ind w:firstLine="720"/>
        <w:rPr>
          <w:rFonts w:ascii="宋体" w:eastAsia="宋体" w:hAnsi="宋体"/>
          <w:color w:val="000000"/>
        </w:rPr>
      </w:pPr>
    </w:p>
    <w:p w14:paraId="3830429F" w14:textId="77777777" w:rsidR="00B1499C" w:rsidRDefault="00B1499C" w:rsidP="00A64C4D">
      <w:pPr>
        <w:ind w:firstLine="720"/>
        <w:rPr>
          <w:rFonts w:ascii="宋体" w:eastAsia="宋体" w:hAnsi="宋体"/>
          <w:color w:val="000000"/>
        </w:rPr>
      </w:pPr>
    </w:p>
    <w:p w14:paraId="2E78A7FA" w14:textId="77777777" w:rsidR="00B1499C" w:rsidRDefault="00B1499C" w:rsidP="00A64C4D">
      <w:pPr>
        <w:ind w:firstLine="720"/>
        <w:rPr>
          <w:rFonts w:ascii="宋体" w:eastAsia="宋体" w:hAnsi="宋体"/>
          <w:color w:val="000000"/>
        </w:rPr>
      </w:pPr>
    </w:p>
    <w:p w14:paraId="65D0EFF8" w14:textId="77777777" w:rsidR="00B1499C" w:rsidRDefault="00B1499C" w:rsidP="00A64C4D">
      <w:pPr>
        <w:ind w:firstLine="720"/>
        <w:rPr>
          <w:rFonts w:ascii="宋体" w:eastAsia="宋体" w:hAnsi="宋体"/>
          <w:color w:val="000000"/>
        </w:rPr>
      </w:pPr>
    </w:p>
    <w:p w14:paraId="1B92E83E" w14:textId="77777777" w:rsidR="00B1499C" w:rsidRDefault="00B1499C" w:rsidP="00A64C4D">
      <w:pPr>
        <w:ind w:firstLine="720"/>
        <w:rPr>
          <w:rFonts w:ascii="宋体" w:eastAsia="宋体" w:hAnsi="宋体"/>
          <w:color w:val="000000"/>
        </w:rPr>
      </w:pPr>
    </w:p>
    <w:p w14:paraId="6DE4629F" w14:textId="77777777" w:rsidR="00B1499C" w:rsidRDefault="00B1499C" w:rsidP="00A64C4D">
      <w:pPr>
        <w:ind w:firstLine="720"/>
        <w:rPr>
          <w:rFonts w:ascii="宋体" w:eastAsia="宋体" w:hAnsi="宋体"/>
          <w:color w:val="000000"/>
        </w:rPr>
      </w:pPr>
    </w:p>
    <w:p w14:paraId="6DA84E44" w14:textId="77777777" w:rsidR="00B1499C" w:rsidRDefault="00B1499C" w:rsidP="00A64C4D">
      <w:pPr>
        <w:ind w:firstLine="720"/>
        <w:rPr>
          <w:rFonts w:ascii="宋体" w:eastAsia="宋体" w:hAnsi="宋体"/>
          <w:color w:val="000000"/>
        </w:rPr>
      </w:pPr>
    </w:p>
    <w:p w14:paraId="6CCF851B" w14:textId="77777777" w:rsidR="00B1499C" w:rsidRDefault="00B1499C" w:rsidP="00A64C4D">
      <w:pPr>
        <w:ind w:firstLine="720"/>
        <w:rPr>
          <w:rFonts w:ascii="宋体" w:eastAsia="宋体" w:hAnsi="宋体"/>
          <w:color w:val="000000"/>
        </w:rPr>
      </w:pPr>
    </w:p>
    <w:p w14:paraId="70324721" w14:textId="77777777" w:rsidR="00B1499C" w:rsidRDefault="00B1499C" w:rsidP="00A64C4D">
      <w:pPr>
        <w:ind w:firstLine="720"/>
        <w:rPr>
          <w:rFonts w:ascii="宋体" w:eastAsia="宋体" w:hAnsi="宋体"/>
          <w:color w:val="000000"/>
        </w:rPr>
      </w:pPr>
    </w:p>
    <w:p w14:paraId="53DFB399" w14:textId="77777777" w:rsidR="00B1499C" w:rsidRDefault="00B1499C" w:rsidP="00A64C4D">
      <w:pPr>
        <w:ind w:firstLine="720"/>
        <w:rPr>
          <w:rFonts w:ascii="宋体" w:eastAsia="宋体" w:hAnsi="宋体"/>
          <w:color w:val="000000"/>
        </w:rPr>
      </w:pPr>
    </w:p>
    <w:p w14:paraId="47F9E31A" w14:textId="77777777" w:rsidR="00B1499C" w:rsidRDefault="00B1499C" w:rsidP="00A64C4D">
      <w:pPr>
        <w:ind w:firstLine="720"/>
        <w:rPr>
          <w:rFonts w:ascii="宋体" w:eastAsia="宋体" w:hAnsi="宋体"/>
          <w:color w:val="000000"/>
        </w:rPr>
      </w:pPr>
    </w:p>
    <w:p w14:paraId="588A3336" w14:textId="77777777" w:rsidR="00B1499C" w:rsidRPr="00B1499C" w:rsidRDefault="00B1499C" w:rsidP="00A64C4D">
      <w:pPr>
        <w:ind w:firstLine="720"/>
        <w:rPr>
          <w:rFonts w:ascii="宋体" w:eastAsia="宋体" w:hAnsi="宋体"/>
          <w:color w:val="000000"/>
        </w:rPr>
      </w:pPr>
    </w:p>
    <w:p w14:paraId="37AA873D" w14:textId="77777777" w:rsidR="00B1499C" w:rsidRPr="00B1499C" w:rsidRDefault="00B1499C" w:rsidP="00A64C4D">
      <w:pPr>
        <w:ind w:firstLine="720"/>
        <w:rPr>
          <w:rFonts w:ascii="宋体" w:eastAsia="宋体" w:hAnsi="宋体"/>
          <w:color w:val="000000"/>
        </w:rPr>
      </w:pPr>
    </w:p>
    <w:p w14:paraId="4DAF6596" w14:textId="48DB857E" w:rsidR="003E2C8A" w:rsidRDefault="003E2C8A" w:rsidP="00A64C4D">
      <w:pPr>
        <w:ind w:firstLine="720"/>
        <w:rPr>
          <w:rFonts w:ascii="宋体" w:eastAsia="宋体" w:hAnsi="宋体"/>
          <w:b/>
          <w:color w:val="000000"/>
        </w:rPr>
      </w:pPr>
      <w:r w:rsidRPr="00B1499C">
        <w:rPr>
          <w:rFonts w:ascii="宋体" w:eastAsia="宋体" w:hAnsi="宋体" w:hint="eastAsia"/>
          <w:b/>
          <w:color w:val="000000"/>
        </w:rPr>
        <w:t>本公司全体高级管理人员签名</w:t>
      </w:r>
      <w:r w:rsidR="00B1499C" w:rsidRPr="00B1499C">
        <w:rPr>
          <w:rFonts w:ascii="宋体" w:eastAsia="宋体" w:hAnsi="宋体" w:hint="eastAsia"/>
          <w:b/>
          <w:color w:val="000000"/>
        </w:rPr>
        <w:t>：</w:t>
      </w:r>
    </w:p>
    <w:p w14:paraId="289D1BAD" w14:textId="77777777" w:rsidR="00B1499C" w:rsidRDefault="00B1499C" w:rsidP="00A64C4D">
      <w:pPr>
        <w:ind w:firstLine="720"/>
        <w:rPr>
          <w:rFonts w:ascii="宋体" w:eastAsia="宋体" w:hAnsi="宋体"/>
          <w:b/>
          <w:color w:val="000000"/>
        </w:rPr>
      </w:pPr>
    </w:p>
    <w:p w14:paraId="2E3B7AB7" w14:textId="77777777" w:rsidR="00B1499C" w:rsidRDefault="00B1499C" w:rsidP="00A64C4D">
      <w:pPr>
        <w:ind w:firstLine="720"/>
        <w:rPr>
          <w:rFonts w:ascii="宋体" w:eastAsia="宋体" w:hAnsi="宋体"/>
          <w:b/>
          <w:color w:val="000000"/>
        </w:rPr>
      </w:pPr>
    </w:p>
    <w:p w14:paraId="3ADF812B" w14:textId="77777777" w:rsidR="00B1499C" w:rsidRDefault="00B1499C" w:rsidP="00A64C4D">
      <w:pPr>
        <w:ind w:firstLine="720"/>
        <w:rPr>
          <w:rFonts w:ascii="宋体" w:eastAsia="宋体" w:hAnsi="宋体"/>
          <w:b/>
          <w:color w:val="000000"/>
        </w:rPr>
      </w:pPr>
    </w:p>
    <w:p w14:paraId="2B6B1B6D" w14:textId="77777777" w:rsidR="00B1499C" w:rsidRDefault="00B1499C" w:rsidP="00A64C4D">
      <w:pPr>
        <w:ind w:firstLine="720"/>
        <w:rPr>
          <w:rFonts w:ascii="宋体" w:eastAsia="宋体" w:hAnsi="宋体"/>
          <w:b/>
          <w:color w:val="000000"/>
        </w:rPr>
      </w:pPr>
    </w:p>
    <w:p w14:paraId="4707DF0B" w14:textId="77777777" w:rsidR="00B1499C" w:rsidRDefault="00B1499C" w:rsidP="00A64C4D">
      <w:pPr>
        <w:ind w:firstLine="720"/>
        <w:rPr>
          <w:rFonts w:ascii="宋体" w:eastAsia="宋体" w:hAnsi="宋体"/>
          <w:b/>
          <w:color w:val="000000"/>
        </w:rPr>
      </w:pPr>
    </w:p>
    <w:p w14:paraId="1404768D" w14:textId="77777777" w:rsidR="00B1499C" w:rsidRDefault="00B1499C" w:rsidP="00A64C4D">
      <w:pPr>
        <w:ind w:firstLine="720"/>
        <w:rPr>
          <w:rFonts w:ascii="宋体" w:eastAsia="宋体" w:hAnsi="宋体"/>
          <w:b/>
          <w:color w:val="000000"/>
        </w:rPr>
      </w:pPr>
    </w:p>
    <w:p w14:paraId="0A44B2A1" w14:textId="77777777" w:rsidR="00B1499C" w:rsidRDefault="00B1499C" w:rsidP="00A64C4D">
      <w:pPr>
        <w:ind w:firstLine="720"/>
        <w:rPr>
          <w:rFonts w:ascii="宋体" w:eastAsia="宋体" w:hAnsi="宋体"/>
          <w:b/>
          <w:color w:val="000000"/>
        </w:rPr>
      </w:pPr>
    </w:p>
    <w:p w14:paraId="08856ED5" w14:textId="77777777" w:rsidR="00B1499C" w:rsidRDefault="00B1499C" w:rsidP="00A64C4D">
      <w:pPr>
        <w:ind w:firstLine="720"/>
        <w:rPr>
          <w:rFonts w:ascii="宋体" w:eastAsia="宋体" w:hAnsi="宋体"/>
          <w:b/>
          <w:color w:val="000000"/>
        </w:rPr>
      </w:pPr>
    </w:p>
    <w:p w14:paraId="01F99888" w14:textId="77777777" w:rsidR="00B1499C" w:rsidRDefault="00B1499C" w:rsidP="00A64C4D">
      <w:pPr>
        <w:ind w:firstLine="720"/>
        <w:rPr>
          <w:rFonts w:ascii="宋体" w:eastAsia="宋体" w:hAnsi="宋体"/>
          <w:b/>
          <w:color w:val="000000"/>
        </w:rPr>
      </w:pPr>
    </w:p>
    <w:p w14:paraId="5F5D40E4" w14:textId="77777777" w:rsidR="00B1499C" w:rsidRDefault="00B1499C" w:rsidP="00A64C4D">
      <w:pPr>
        <w:ind w:firstLine="720"/>
        <w:rPr>
          <w:rFonts w:ascii="宋体" w:eastAsia="宋体" w:hAnsi="宋体"/>
          <w:b/>
          <w:color w:val="000000"/>
        </w:rPr>
      </w:pPr>
    </w:p>
    <w:p w14:paraId="178F6078" w14:textId="77777777" w:rsidR="00B1499C" w:rsidRDefault="00B1499C" w:rsidP="00A64C4D">
      <w:pPr>
        <w:ind w:firstLine="720"/>
        <w:rPr>
          <w:rFonts w:ascii="宋体" w:eastAsia="宋体" w:hAnsi="宋体"/>
          <w:b/>
          <w:color w:val="000000"/>
        </w:rPr>
      </w:pPr>
    </w:p>
    <w:p w14:paraId="7274ACD0" w14:textId="77777777" w:rsidR="00B1499C" w:rsidRDefault="00B1499C" w:rsidP="00A64C4D">
      <w:pPr>
        <w:ind w:firstLine="720"/>
        <w:rPr>
          <w:rFonts w:ascii="宋体" w:eastAsia="宋体" w:hAnsi="宋体"/>
          <w:b/>
          <w:color w:val="000000"/>
        </w:rPr>
      </w:pPr>
    </w:p>
    <w:p w14:paraId="0116A3DF" w14:textId="77777777" w:rsidR="00B1499C" w:rsidRDefault="00B1499C" w:rsidP="00A64C4D">
      <w:pPr>
        <w:ind w:firstLine="720"/>
        <w:rPr>
          <w:rFonts w:ascii="宋体" w:eastAsia="宋体" w:hAnsi="宋体"/>
          <w:b/>
          <w:color w:val="000000"/>
        </w:rPr>
      </w:pPr>
    </w:p>
    <w:p w14:paraId="5C9962AC" w14:textId="77777777" w:rsidR="00B1499C" w:rsidRDefault="00B1499C" w:rsidP="00A64C4D">
      <w:pPr>
        <w:ind w:firstLine="720"/>
        <w:rPr>
          <w:rFonts w:ascii="宋体" w:eastAsia="宋体" w:hAnsi="宋体"/>
          <w:b/>
          <w:color w:val="000000"/>
        </w:rPr>
      </w:pPr>
    </w:p>
    <w:p w14:paraId="036B5753" w14:textId="77777777" w:rsidR="00B1499C" w:rsidRDefault="00B1499C" w:rsidP="00A64C4D">
      <w:pPr>
        <w:ind w:firstLine="720"/>
        <w:rPr>
          <w:rFonts w:ascii="宋体" w:eastAsia="宋体" w:hAnsi="宋体"/>
          <w:b/>
          <w:color w:val="000000"/>
        </w:rPr>
      </w:pPr>
    </w:p>
    <w:p w14:paraId="4801CD3D" w14:textId="77777777" w:rsidR="00B1499C" w:rsidRDefault="00B1499C" w:rsidP="00A64C4D">
      <w:pPr>
        <w:ind w:firstLine="720"/>
        <w:rPr>
          <w:rFonts w:ascii="宋体" w:eastAsia="宋体" w:hAnsi="宋体"/>
          <w:b/>
          <w:color w:val="000000"/>
        </w:rPr>
      </w:pPr>
    </w:p>
    <w:p w14:paraId="082B7EF2" w14:textId="77777777" w:rsidR="00B1499C" w:rsidRDefault="00B1499C" w:rsidP="00A64C4D">
      <w:pPr>
        <w:ind w:firstLine="720"/>
        <w:rPr>
          <w:rFonts w:ascii="宋体" w:eastAsia="宋体" w:hAnsi="宋体"/>
          <w:b/>
          <w:color w:val="000000"/>
        </w:rPr>
      </w:pPr>
    </w:p>
    <w:p w14:paraId="07B1BEF8" w14:textId="77777777" w:rsidR="00B1499C" w:rsidRDefault="00B1499C" w:rsidP="00A64C4D">
      <w:pPr>
        <w:ind w:firstLine="720"/>
        <w:rPr>
          <w:rFonts w:ascii="宋体" w:eastAsia="宋体" w:hAnsi="宋体"/>
          <w:b/>
          <w:color w:val="000000"/>
        </w:rPr>
      </w:pPr>
    </w:p>
    <w:p w14:paraId="48F7D449" w14:textId="77777777" w:rsidR="00B1499C" w:rsidRDefault="00B1499C" w:rsidP="00A64C4D">
      <w:pPr>
        <w:ind w:firstLine="720"/>
        <w:rPr>
          <w:rFonts w:ascii="宋体" w:eastAsia="宋体" w:hAnsi="宋体"/>
          <w:b/>
          <w:color w:val="000000"/>
        </w:rPr>
      </w:pPr>
    </w:p>
    <w:p w14:paraId="6697C417" w14:textId="77777777" w:rsidR="00B1499C" w:rsidRDefault="00B1499C" w:rsidP="00A64C4D">
      <w:pPr>
        <w:ind w:firstLine="720"/>
        <w:rPr>
          <w:rFonts w:ascii="宋体" w:eastAsia="宋体" w:hAnsi="宋体"/>
          <w:b/>
          <w:color w:val="000000"/>
        </w:rPr>
      </w:pPr>
    </w:p>
    <w:p w14:paraId="674AA2CF" w14:textId="77777777" w:rsidR="00B1499C" w:rsidRDefault="00B1499C" w:rsidP="00A64C4D">
      <w:pPr>
        <w:ind w:firstLine="720"/>
        <w:rPr>
          <w:rFonts w:ascii="宋体" w:eastAsia="宋体" w:hAnsi="宋体"/>
          <w:b/>
          <w:color w:val="000000"/>
        </w:rPr>
      </w:pPr>
    </w:p>
    <w:p w14:paraId="3554D417" w14:textId="77777777" w:rsidR="00B1499C" w:rsidRDefault="00B1499C" w:rsidP="00A64C4D">
      <w:pPr>
        <w:ind w:firstLine="720"/>
        <w:rPr>
          <w:rFonts w:ascii="宋体" w:eastAsia="宋体" w:hAnsi="宋体"/>
          <w:b/>
          <w:color w:val="000000"/>
        </w:rPr>
      </w:pPr>
    </w:p>
    <w:p w14:paraId="1259379F" w14:textId="77777777" w:rsidR="00B1499C" w:rsidRDefault="00B1499C" w:rsidP="00A64C4D">
      <w:pPr>
        <w:ind w:firstLine="720"/>
        <w:rPr>
          <w:rFonts w:ascii="宋体" w:eastAsia="宋体" w:hAnsi="宋体"/>
          <w:b/>
          <w:color w:val="000000"/>
        </w:rPr>
      </w:pPr>
    </w:p>
    <w:p w14:paraId="03B78A42" w14:textId="77777777" w:rsidR="00B1499C" w:rsidRDefault="00B1499C" w:rsidP="00A64C4D">
      <w:pPr>
        <w:ind w:firstLine="720"/>
        <w:rPr>
          <w:rFonts w:ascii="宋体" w:eastAsia="宋体" w:hAnsi="宋体"/>
          <w:b/>
          <w:color w:val="000000"/>
        </w:rPr>
      </w:pPr>
    </w:p>
    <w:p w14:paraId="333FC1FF" w14:textId="77777777" w:rsidR="00B1499C" w:rsidRDefault="00B1499C" w:rsidP="00A64C4D">
      <w:pPr>
        <w:ind w:firstLine="720"/>
        <w:rPr>
          <w:rFonts w:ascii="宋体" w:eastAsia="宋体" w:hAnsi="宋体"/>
          <w:b/>
          <w:color w:val="000000"/>
        </w:rPr>
      </w:pPr>
    </w:p>
    <w:p w14:paraId="30021A12" w14:textId="77777777" w:rsidR="00B1499C" w:rsidRDefault="00B1499C" w:rsidP="00A64C4D">
      <w:pPr>
        <w:ind w:firstLine="720"/>
        <w:rPr>
          <w:rFonts w:ascii="宋体" w:eastAsia="宋体" w:hAnsi="宋体"/>
          <w:b/>
          <w:color w:val="000000"/>
        </w:rPr>
      </w:pPr>
    </w:p>
    <w:p w14:paraId="5BAEF47C" w14:textId="77777777" w:rsidR="00B1499C" w:rsidRDefault="00B1499C" w:rsidP="00A64C4D">
      <w:pPr>
        <w:ind w:firstLine="720"/>
        <w:rPr>
          <w:rFonts w:ascii="宋体" w:eastAsia="宋体" w:hAnsi="宋体"/>
          <w:b/>
          <w:color w:val="000000"/>
        </w:rPr>
      </w:pPr>
    </w:p>
    <w:p w14:paraId="61E631FB" w14:textId="77777777" w:rsidR="00B1499C" w:rsidRDefault="00B1499C" w:rsidP="00A64C4D">
      <w:pPr>
        <w:ind w:firstLine="720"/>
        <w:rPr>
          <w:rFonts w:ascii="宋体" w:eastAsia="宋体" w:hAnsi="宋体"/>
          <w:b/>
          <w:color w:val="000000"/>
        </w:rPr>
      </w:pPr>
    </w:p>
    <w:p w14:paraId="57184A77" w14:textId="77777777" w:rsidR="00B1499C" w:rsidRDefault="00B1499C" w:rsidP="00A64C4D">
      <w:pPr>
        <w:ind w:firstLine="720"/>
        <w:rPr>
          <w:rFonts w:ascii="宋体" w:eastAsia="宋体" w:hAnsi="宋体"/>
          <w:b/>
          <w:color w:val="000000"/>
        </w:rPr>
      </w:pPr>
    </w:p>
    <w:p w14:paraId="59EDA0BA" w14:textId="77777777" w:rsidR="00B1499C" w:rsidRDefault="00B1499C" w:rsidP="00A64C4D">
      <w:pPr>
        <w:ind w:firstLine="720"/>
        <w:rPr>
          <w:rFonts w:ascii="宋体" w:eastAsia="宋体" w:hAnsi="宋体"/>
          <w:b/>
          <w:color w:val="000000"/>
        </w:rPr>
      </w:pPr>
    </w:p>
    <w:p w14:paraId="0C3BF62F" w14:textId="77777777" w:rsidR="00B1499C" w:rsidRDefault="00B1499C" w:rsidP="00A64C4D">
      <w:pPr>
        <w:ind w:firstLine="720"/>
        <w:rPr>
          <w:rFonts w:ascii="宋体" w:eastAsia="宋体" w:hAnsi="宋体"/>
          <w:b/>
          <w:color w:val="000000"/>
        </w:rPr>
      </w:pPr>
    </w:p>
    <w:p w14:paraId="73603127" w14:textId="77777777" w:rsidR="00B1499C" w:rsidRDefault="00B1499C" w:rsidP="00A64C4D">
      <w:pPr>
        <w:ind w:firstLine="720"/>
        <w:rPr>
          <w:rFonts w:ascii="宋体" w:eastAsia="宋体" w:hAnsi="宋体"/>
          <w:b/>
          <w:color w:val="000000"/>
        </w:rPr>
      </w:pPr>
    </w:p>
    <w:p w14:paraId="4C4A9B54" w14:textId="77777777" w:rsidR="00B1499C" w:rsidRPr="00B1499C" w:rsidRDefault="00B1499C" w:rsidP="00A64C4D">
      <w:pPr>
        <w:ind w:firstLine="720"/>
        <w:rPr>
          <w:rFonts w:ascii="宋体" w:eastAsia="宋体" w:hAnsi="宋体"/>
          <w:b/>
          <w:color w:val="000000"/>
        </w:rPr>
      </w:pPr>
    </w:p>
    <w:p w14:paraId="1300E0CD" w14:textId="6535D096" w:rsidR="00695A25" w:rsidRDefault="00695A25" w:rsidP="00F91A6E">
      <w:pPr>
        <w:jc w:val="center"/>
        <w:outlineLvl w:val="0"/>
        <w:rPr>
          <w:rFonts w:ascii="宋体" w:eastAsia="宋体" w:hAnsi="宋体"/>
          <w:b/>
          <w:color w:val="000000"/>
          <w:sz w:val="28"/>
        </w:rPr>
      </w:pPr>
      <w:bookmarkStart w:id="336" w:name="_Toc519782551"/>
      <w:r w:rsidRPr="00B1499C">
        <w:rPr>
          <w:rFonts w:ascii="宋体" w:eastAsia="宋体" w:hAnsi="宋体" w:hint="eastAsia"/>
          <w:b/>
          <w:color w:val="000000"/>
          <w:sz w:val="28"/>
        </w:rPr>
        <w:t>保荐人（主承销商）声明</w:t>
      </w:r>
      <w:bookmarkEnd w:id="336"/>
    </w:p>
    <w:p w14:paraId="2655B4C4" w14:textId="77777777" w:rsidR="00F91A6E" w:rsidRPr="00B1499C" w:rsidRDefault="00F91A6E" w:rsidP="00F91A6E">
      <w:pPr>
        <w:jc w:val="center"/>
        <w:outlineLvl w:val="0"/>
        <w:rPr>
          <w:rFonts w:ascii="宋体" w:eastAsia="宋体" w:hAnsi="宋体"/>
          <w:b/>
          <w:color w:val="000000"/>
        </w:rPr>
      </w:pPr>
    </w:p>
    <w:p w14:paraId="356639FD" w14:textId="77777777" w:rsidR="00695A25" w:rsidRDefault="00695A25" w:rsidP="00695A25">
      <w:pPr>
        <w:rPr>
          <w:rFonts w:ascii="宋体" w:eastAsia="宋体" w:hAnsi="宋体"/>
          <w:color w:val="000000"/>
        </w:rPr>
      </w:pPr>
      <w:r w:rsidRPr="00447F37">
        <w:rPr>
          <w:rFonts w:ascii="宋体" w:eastAsia="宋体" w:hAnsi="宋体" w:hint="eastAsia"/>
          <w:color w:val="000000"/>
        </w:rPr>
        <w:lastRenderedPageBreak/>
        <w:t xml:space="preserve">   本公司已对招股说明书进行了核查，确认招股说明书不存在虚假记载、误导性陈述或重大遗漏，并对其真实性、准确性、完整性和及时性承担相应的法律责任。</w:t>
      </w:r>
    </w:p>
    <w:p w14:paraId="410492C7" w14:textId="3BB59E02" w:rsidR="00F91A6E" w:rsidRDefault="00F91A6E" w:rsidP="00F91A6E">
      <w:pPr>
        <w:ind w:firstLine="480"/>
        <w:rPr>
          <w:rFonts w:ascii="宋体" w:eastAsia="宋体" w:hAnsi="宋体"/>
          <w:b/>
          <w:color w:val="000000"/>
        </w:rPr>
      </w:pPr>
      <w:r w:rsidRPr="00F91A6E">
        <w:rPr>
          <w:rFonts w:ascii="宋体" w:eastAsia="宋体" w:hAnsi="宋体" w:hint="eastAsia"/>
          <w:b/>
          <w:color w:val="000000"/>
        </w:rPr>
        <w:t>法定代表人：</w:t>
      </w:r>
    </w:p>
    <w:p w14:paraId="3314B021" w14:textId="77777777" w:rsidR="00F91A6E" w:rsidRDefault="00F91A6E" w:rsidP="00F91A6E">
      <w:pPr>
        <w:ind w:firstLine="480"/>
        <w:rPr>
          <w:rFonts w:ascii="宋体" w:eastAsia="宋体" w:hAnsi="宋体"/>
          <w:b/>
          <w:color w:val="000000"/>
        </w:rPr>
      </w:pPr>
    </w:p>
    <w:p w14:paraId="417B7929" w14:textId="77777777" w:rsidR="00F91A6E" w:rsidRDefault="00F91A6E" w:rsidP="00F91A6E">
      <w:pPr>
        <w:ind w:firstLine="480"/>
        <w:rPr>
          <w:rFonts w:ascii="宋体" w:eastAsia="宋体" w:hAnsi="宋体"/>
          <w:b/>
          <w:color w:val="000000"/>
        </w:rPr>
      </w:pPr>
    </w:p>
    <w:p w14:paraId="38E3E9D8" w14:textId="77777777" w:rsidR="00F91A6E" w:rsidRDefault="00F91A6E" w:rsidP="00F91A6E">
      <w:pPr>
        <w:ind w:firstLine="480"/>
        <w:rPr>
          <w:rFonts w:ascii="宋体" w:eastAsia="宋体" w:hAnsi="宋体"/>
          <w:b/>
          <w:color w:val="000000"/>
        </w:rPr>
      </w:pPr>
    </w:p>
    <w:p w14:paraId="532A4D8F" w14:textId="77777777" w:rsidR="00F91A6E" w:rsidRDefault="00F91A6E" w:rsidP="00F91A6E">
      <w:pPr>
        <w:ind w:firstLine="480"/>
        <w:rPr>
          <w:rFonts w:ascii="宋体" w:eastAsia="宋体" w:hAnsi="宋体"/>
          <w:b/>
          <w:color w:val="000000"/>
        </w:rPr>
      </w:pPr>
    </w:p>
    <w:p w14:paraId="18EE37E0" w14:textId="77777777" w:rsidR="00F91A6E" w:rsidRDefault="00F91A6E" w:rsidP="00F91A6E">
      <w:pPr>
        <w:ind w:firstLine="480"/>
        <w:rPr>
          <w:rFonts w:ascii="宋体" w:eastAsia="宋体" w:hAnsi="宋体"/>
          <w:b/>
          <w:color w:val="000000"/>
        </w:rPr>
      </w:pPr>
    </w:p>
    <w:p w14:paraId="1A8ED60B" w14:textId="77777777" w:rsidR="00F91A6E" w:rsidRDefault="00F91A6E" w:rsidP="00F91A6E">
      <w:pPr>
        <w:ind w:firstLine="480"/>
        <w:rPr>
          <w:rFonts w:ascii="宋体" w:eastAsia="宋体" w:hAnsi="宋体"/>
          <w:b/>
          <w:color w:val="000000"/>
        </w:rPr>
      </w:pPr>
    </w:p>
    <w:p w14:paraId="74B61DEA" w14:textId="6A178137" w:rsidR="00F91A6E" w:rsidRDefault="00F91A6E" w:rsidP="00F91A6E">
      <w:pPr>
        <w:ind w:firstLine="480"/>
        <w:rPr>
          <w:rFonts w:ascii="宋体" w:eastAsia="宋体" w:hAnsi="宋体"/>
          <w:b/>
          <w:color w:val="000000"/>
        </w:rPr>
      </w:pPr>
      <w:r>
        <w:rPr>
          <w:rFonts w:ascii="宋体" w:eastAsia="宋体" w:hAnsi="宋体" w:hint="eastAsia"/>
          <w:b/>
          <w:color w:val="000000"/>
        </w:rPr>
        <w:t>保荐代表人：</w:t>
      </w:r>
    </w:p>
    <w:p w14:paraId="00702A68" w14:textId="77777777" w:rsidR="00F91A6E" w:rsidRDefault="00F91A6E" w:rsidP="00F91A6E">
      <w:pPr>
        <w:ind w:firstLine="480"/>
        <w:rPr>
          <w:rFonts w:ascii="宋体" w:eastAsia="宋体" w:hAnsi="宋体"/>
          <w:b/>
          <w:color w:val="000000"/>
        </w:rPr>
      </w:pPr>
    </w:p>
    <w:p w14:paraId="22C505FB" w14:textId="77777777" w:rsidR="00F91A6E" w:rsidRDefault="00F91A6E" w:rsidP="00F91A6E">
      <w:pPr>
        <w:ind w:firstLine="480"/>
        <w:rPr>
          <w:rFonts w:ascii="宋体" w:eastAsia="宋体" w:hAnsi="宋体"/>
          <w:b/>
          <w:color w:val="000000"/>
        </w:rPr>
      </w:pPr>
    </w:p>
    <w:p w14:paraId="05E24673" w14:textId="77777777" w:rsidR="00F91A6E" w:rsidRDefault="00F91A6E" w:rsidP="00F91A6E">
      <w:pPr>
        <w:ind w:firstLine="480"/>
        <w:rPr>
          <w:rFonts w:ascii="宋体" w:eastAsia="宋体" w:hAnsi="宋体"/>
          <w:b/>
          <w:color w:val="000000"/>
        </w:rPr>
      </w:pPr>
    </w:p>
    <w:p w14:paraId="54B5547C" w14:textId="77777777" w:rsidR="00F91A6E" w:rsidRDefault="00F91A6E" w:rsidP="00F91A6E">
      <w:pPr>
        <w:ind w:firstLine="480"/>
        <w:rPr>
          <w:rFonts w:ascii="宋体" w:eastAsia="宋体" w:hAnsi="宋体"/>
          <w:b/>
          <w:color w:val="000000"/>
        </w:rPr>
      </w:pPr>
    </w:p>
    <w:p w14:paraId="4B77076A" w14:textId="77777777" w:rsidR="00F91A6E" w:rsidRDefault="00F91A6E" w:rsidP="00F91A6E">
      <w:pPr>
        <w:ind w:firstLine="480"/>
        <w:rPr>
          <w:rFonts w:ascii="宋体" w:eastAsia="宋体" w:hAnsi="宋体"/>
          <w:b/>
          <w:color w:val="000000"/>
        </w:rPr>
      </w:pPr>
    </w:p>
    <w:p w14:paraId="7B833BCE" w14:textId="77777777" w:rsidR="00F91A6E" w:rsidRDefault="00F91A6E" w:rsidP="00F91A6E">
      <w:pPr>
        <w:ind w:firstLine="480"/>
        <w:rPr>
          <w:rFonts w:ascii="宋体" w:eastAsia="宋体" w:hAnsi="宋体"/>
          <w:b/>
          <w:color w:val="000000"/>
        </w:rPr>
      </w:pPr>
    </w:p>
    <w:p w14:paraId="749A54EE" w14:textId="71542AE6" w:rsidR="00F91A6E" w:rsidRDefault="00F91A6E" w:rsidP="00F91A6E">
      <w:pPr>
        <w:ind w:firstLine="480"/>
        <w:rPr>
          <w:rFonts w:ascii="宋体" w:eastAsia="宋体" w:hAnsi="宋体"/>
          <w:b/>
          <w:color w:val="000000"/>
        </w:rPr>
      </w:pPr>
      <w:r>
        <w:rPr>
          <w:rFonts w:ascii="宋体" w:eastAsia="宋体" w:hAnsi="宋体" w:hint="eastAsia"/>
          <w:b/>
          <w:color w:val="000000"/>
        </w:rPr>
        <w:t>项目协办人：</w:t>
      </w:r>
    </w:p>
    <w:p w14:paraId="121CAE37" w14:textId="77777777" w:rsidR="00F91A6E" w:rsidRDefault="00F91A6E" w:rsidP="00F91A6E">
      <w:pPr>
        <w:ind w:firstLine="480"/>
        <w:rPr>
          <w:rFonts w:ascii="宋体" w:eastAsia="宋体" w:hAnsi="宋体"/>
          <w:b/>
          <w:color w:val="000000"/>
        </w:rPr>
      </w:pPr>
    </w:p>
    <w:p w14:paraId="44FEBF3A" w14:textId="77777777" w:rsidR="00F91A6E" w:rsidRDefault="00F91A6E" w:rsidP="00F91A6E">
      <w:pPr>
        <w:ind w:firstLine="480"/>
        <w:rPr>
          <w:rFonts w:ascii="宋体" w:eastAsia="宋体" w:hAnsi="宋体"/>
          <w:b/>
          <w:color w:val="000000"/>
        </w:rPr>
      </w:pPr>
    </w:p>
    <w:p w14:paraId="7BFAEFB4" w14:textId="77777777" w:rsidR="00F91A6E" w:rsidRDefault="00F91A6E" w:rsidP="00F91A6E">
      <w:pPr>
        <w:ind w:firstLine="480"/>
        <w:rPr>
          <w:rFonts w:ascii="宋体" w:eastAsia="宋体" w:hAnsi="宋体"/>
          <w:b/>
          <w:color w:val="000000"/>
        </w:rPr>
      </w:pPr>
    </w:p>
    <w:p w14:paraId="64CAD236" w14:textId="77777777" w:rsidR="00F91A6E" w:rsidRDefault="00F91A6E" w:rsidP="00F91A6E">
      <w:pPr>
        <w:ind w:firstLine="480"/>
        <w:rPr>
          <w:rFonts w:ascii="宋体" w:eastAsia="宋体" w:hAnsi="宋体"/>
          <w:b/>
          <w:color w:val="000000"/>
        </w:rPr>
      </w:pPr>
    </w:p>
    <w:p w14:paraId="53EF4B57" w14:textId="77777777" w:rsidR="00F91A6E" w:rsidRDefault="00F91A6E" w:rsidP="00F91A6E">
      <w:pPr>
        <w:ind w:firstLine="480"/>
        <w:rPr>
          <w:rFonts w:ascii="宋体" w:eastAsia="宋体" w:hAnsi="宋体"/>
          <w:b/>
          <w:color w:val="000000"/>
        </w:rPr>
      </w:pPr>
    </w:p>
    <w:p w14:paraId="30645CB4" w14:textId="77777777" w:rsidR="00F91A6E" w:rsidRDefault="00F91A6E" w:rsidP="00F91A6E">
      <w:pPr>
        <w:ind w:firstLine="480"/>
        <w:rPr>
          <w:rFonts w:ascii="宋体" w:eastAsia="宋体" w:hAnsi="宋体"/>
          <w:b/>
          <w:color w:val="000000"/>
        </w:rPr>
      </w:pPr>
    </w:p>
    <w:p w14:paraId="15452E26" w14:textId="77777777" w:rsidR="00F91A6E" w:rsidRDefault="00F91A6E" w:rsidP="00F91A6E">
      <w:pPr>
        <w:ind w:firstLine="480"/>
        <w:rPr>
          <w:rFonts w:ascii="宋体" w:eastAsia="宋体" w:hAnsi="宋体"/>
          <w:b/>
          <w:color w:val="000000"/>
        </w:rPr>
      </w:pPr>
    </w:p>
    <w:p w14:paraId="1A082998" w14:textId="77777777" w:rsidR="00F91A6E" w:rsidRDefault="00F91A6E" w:rsidP="00F91A6E">
      <w:pPr>
        <w:ind w:firstLine="480"/>
        <w:rPr>
          <w:rFonts w:ascii="宋体" w:eastAsia="宋体" w:hAnsi="宋体"/>
          <w:b/>
          <w:color w:val="000000"/>
        </w:rPr>
      </w:pPr>
    </w:p>
    <w:p w14:paraId="46307220" w14:textId="77777777" w:rsidR="00F91A6E" w:rsidRDefault="00F91A6E" w:rsidP="00F91A6E">
      <w:pPr>
        <w:ind w:firstLine="480"/>
        <w:rPr>
          <w:rFonts w:ascii="宋体" w:eastAsia="宋体" w:hAnsi="宋体"/>
          <w:b/>
          <w:color w:val="000000"/>
        </w:rPr>
      </w:pPr>
    </w:p>
    <w:p w14:paraId="4B972185" w14:textId="77777777" w:rsidR="00F91A6E" w:rsidRDefault="00F91A6E" w:rsidP="00F91A6E">
      <w:pPr>
        <w:ind w:firstLine="480"/>
        <w:rPr>
          <w:rFonts w:ascii="宋体" w:eastAsia="宋体" w:hAnsi="宋体"/>
          <w:b/>
          <w:color w:val="000000"/>
        </w:rPr>
      </w:pPr>
    </w:p>
    <w:p w14:paraId="7FEDDABB" w14:textId="77777777" w:rsidR="00F91A6E" w:rsidRDefault="00F91A6E" w:rsidP="00F91A6E">
      <w:pPr>
        <w:ind w:firstLine="480"/>
        <w:rPr>
          <w:rFonts w:ascii="宋体" w:eastAsia="宋体" w:hAnsi="宋体"/>
          <w:b/>
          <w:color w:val="000000"/>
        </w:rPr>
      </w:pPr>
    </w:p>
    <w:p w14:paraId="1E2A2DC3" w14:textId="77777777" w:rsidR="00F91A6E" w:rsidRPr="00F91A6E" w:rsidRDefault="00F91A6E" w:rsidP="00F91A6E">
      <w:pPr>
        <w:ind w:firstLine="480"/>
        <w:rPr>
          <w:rFonts w:ascii="宋体" w:eastAsia="宋体" w:hAnsi="宋体"/>
          <w:b/>
          <w:color w:val="000000"/>
        </w:rPr>
      </w:pPr>
    </w:p>
    <w:p w14:paraId="1390329B" w14:textId="62ED3BF5" w:rsidR="00695A25" w:rsidRDefault="00695A25" w:rsidP="00F91A6E">
      <w:pPr>
        <w:jc w:val="center"/>
        <w:outlineLvl w:val="0"/>
        <w:rPr>
          <w:rFonts w:ascii="宋体" w:eastAsia="宋体" w:hAnsi="宋体"/>
          <w:b/>
          <w:color w:val="000000"/>
          <w:sz w:val="28"/>
        </w:rPr>
      </w:pPr>
      <w:bookmarkStart w:id="337" w:name="_Toc519782552"/>
      <w:r w:rsidRPr="00F91A6E">
        <w:rPr>
          <w:rFonts w:ascii="宋体" w:eastAsia="宋体" w:hAnsi="宋体" w:hint="eastAsia"/>
          <w:b/>
          <w:color w:val="000000"/>
          <w:sz w:val="28"/>
        </w:rPr>
        <w:t>发行人律师声明</w:t>
      </w:r>
      <w:bookmarkEnd w:id="337"/>
    </w:p>
    <w:p w14:paraId="04BF820B" w14:textId="77777777" w:rsidR="00EF5470" w:rsidRPr="00F91A6E" w:rsidRDefault="00EF5470" w:rsidP="00F91A6E">
      <w:pPr>
        <w:jc w:val="center"/>
        <w:outlineLvl w:val="0"/>
        <w:rPr>
          <w:rFonts w:ascii="宋体" w:eastAsia="宋体" w:hAnsi="宋体"/>
          <w:b/>
          <w:color w:val="000000"/>
        </w:rPr>
      </w:pPr>
    </w:p>
    <w:p w14:paraId="07AC94D6" w14:textId="7BC5563A" w:rsidR="00EF5470" w:rsidRDefault="00695A25" w:rsidP="00EF5470">
      <w:pPr>
        <w:ind w:firstLine="480"/>
        <w:rPr>
          <w:rFonts w:ascii="宋体" w:eastAsia="宋体" w:hAnsi="宋体"/>
          <w:color w:val="000000"/>
        </w:rPr>
      </w:pPr>
      <w:r w:rsidRPr="00447F37">
        <w:rPr>
          <w:rFonts w:ascii="宋体" w:eastAsia="宋体" w:hAnsi="宋体" w:hint="eastAsia"/>
          <w:color w:val="000000"/>
        </w:rPr>
        <w:lastRenderedPageBreak/>
        <w:t xml:space="preserve">本机构及经办律师已阅读招股说明书，确认招股说明书与本所出具的法律意见书和律师工作报告无矛盾之处。  </w:t>
      </w:r>
      <w:r w:rsidR="00EF5470">
        <w:rPr>
          <w:rFonts w:ascii="宋体" w:eastAsia="宋体" w:hAnsi="宋体" w:hint="eastAsia"/>
          <w:color w:val="000000"/>
        </w:rPr>
        <w:t xml:space="preserve"> </w:t>
      </w:r>
    </w:p>
    <w:p w14:paraId="42E534CD" w14:textId="3E64563D" w:rsidR="00695A25" w:rsidRDefault="00695A25" w:rsidP="00EF5470">
      <w:pPr>
        <w:ind w:firstLine="480"/>
        <w:rPr>
          <w:rFonts w:ascii="宋体" w:eastAsia="宋体" w:hAnsi="宋体"/>
          <w:color w:val="000000"/>
        </w:rPr>
      </w:pPr>
      <w:r w:rsidRPr="00447F37">
        <w:rPr>
          <w:rFonts w:ascii="宋体" w:eastAsia="宋体" w:hAnsi="宋体" w:hint="eastAsia"/>
          <w:color w:val="000000"/>
        </w:rPr>
        <w:t>本所及经办律师对发行人在招股说明书中引用的法律意见书和律师工作报告的内容无异议，确认招股说明书不致因上述内容而出现虚假记载、误导性陈述或重大遗漏，并对其真实性、准确性、完整性和及时性承担相应的法律责任。</w:t>
      </w:r>
    </w:p>
    <w:p w14:paraId="2A4D2FB6" w14:textId="77777777" w:rsidR="00EF5470" w:rsidRDefault="00EF5470" w:rsidP="00EF5470">
      <w:pPr>
        <w:ind w:firstLine="480"/>
        <w:rPr>
          <w:rFonts w:ascii="宋体" w:eastAsia="宋体" w:hAnsi="宋体"/>
          <w:color w:val="000000"/>
        </w:rPr>
      </w:pPr>
    </w:p>
    <w:p w14:paraId="30A8D2CE" w14:textId="641F1B31" w:rsidR="00EF5470" w:rsidRDefault="00EF5470" w:rsidP="00EF5470">
      <w:pPr>
        <w:ind w:firstLine="480"/>
        <w:rPr>
          <w:rFonts w:ascii="宋体" w:eastAsia="宋体" w:hAnsi="宋体"/>
          <w:color w:val="000000"/>
        </w:rPr>
      </w:pPr>
      <w:r>
        <w:rPr>
          <w:rFonts w:ascii="宋体" w:eastAsia="宋体" w:hAnsi="宋体" w:hint="eastAsia"/>
          <w:color w:val="000000"/>
        </w:rPr>
        <w:t>经办律师：</w:t>
      </w:r>
    </w:p>
    <w:p w14:paraId="13B00E3E" w14:textId="77777777" w:rsidR="00EF5470" w:rsidRDefault="00EF5470" w:rsidP="00EF5470">
      <w:pPr>
        <w:ind w:firstLine="480"/>
        <w:rPr>
          <w:rFonts w:ascii="宋体" w:eastAsia="宋体" w:hAnsi="宋体"/>
          <w:color w:val="000000"/>
        </w:rPr>
      </w:pPr>
    </w:p>
    <w:p w14:paraId="18630942" w14:textId="77777777" w:rsidR="00EF5470" w:rsidRDefault="00EF5470" w:rsidP="00EF5470">
      <w:pPr>
        <w:ind w:firstLine="480"/>
        <w:rPr>
          <w:rFonts w:ascii="宋体" w:eastAsia="宋体" w:hAnsi="宋体"/>
          <w:color w:val="000000"/>
        </w:rPr>
      </w:pPr>
    </w:p>
    <w:p w14:paraId="7E81E5FE" w14:textId="77777777" w:rsidR="00EF5470" w:rsidRDefault="00EF5470" w:rsidP="00EF5470">
      <w:pPr>
        <w:ind w:firstLine="480"/>
        <w:rPr>
          <w:rFonts w:ascii="宋体" w:eastAsia="宋体" w:hAnsi="宋体"/>
          <w:color w:val="000000"/>
        </w:rPr>
      </w:pPr>
    </w:p>
    <w:p w14:paraId="5861308A" w14:textId="77777777" w:rsidR="00EF5470" w:rsidRDefault="00EF5470" w:rsidP="00EF5470">
      <w:pPr>
        <w:ind w:firstLine="480"/>
        <w:rPr>
          <w:rFonts w:ascii="宋体" w:eastAsia="宋体" w:hAnsi="宋体"/>
          <w:color w:val="000000"/>
        </w:rPr>
      </w:pPr>
    </w:p>
    <w:p w14:paraId="2390144C" w14:textId="77777777" w:rsidR="00EF5470" w:rsidRDefault="00EF5470" w:rsidP="00EF5470">
      <w:pPr>
        <w:ind w:firstLine="480"/>
        <w:rPr>
          <w:rFonts w:ascii="宋体" w:eastAsia="宋体" w:hAnsi="宋体"/>
          <w:color w:val="000000"/>
        </w:rPr>
      </w:pPr>
    </w:p>
    <w:p w14:paraId="2A66F661" w14:textId="77777777" w:rsidR="00EF5470" w:rsidRDefault="00EF5470" w:rsidP="00EF5470">
      <w:pPr>
        <w:ind w:firstLine="480"/>
        <w:rPr>
          <w:rFonts w:ascii="宋体" w:eastAsia="宋体" w:hAnsi="宋体"/>
          <w:color w:val="000000"/>
        </w:rPr>
      </w:pPr>
    </w:p>
    <w:p w14:paraId="4B06B311" w14:textId="354C8504" w:rsidR="00EF5470" w:rsidRDefault="00EF5470" w:rsidP="00EF5470">
      <w:pPr>
        <w:ind w:firstLine="480"/>
        <w:rPr>
          <w:rFonts w:ascii="宋体" w:eastAsia="宋体" w:hAnsi="宋体"/>
          <w:color w:val="000000"/>
        </w:rPr>
      </w:pPr>
      <w:r>
        <w:rPr>
          <w:rFonts w:ascii="宋体" w:eastAsia="宋体" w:hAnsi="宋体" w:hint="eastAsia"/>
          <w:color w:val="000000"/>
        </w:rPr>
        <w:t>律师事务所负责人：</w:t>
      </w:r>
    </w:p>
    <w:p w14:paraId="4D89AA06" w14:textId="77777777" w:rsidR="00EF5470" w:rsidRDefault="00EF5470" w:rsidP="00EF5470">
      <w:pPr>
        <w:ind w:firstLine="480"/>
        <w:rPr>
          <w:rFonts w:ascii="宋体" w:eastAsia="宋体" w:hAnsi="宋体"/>
          <w:color w:val="000000"/>
        </w:rPr>
      </w:pPr>
    </w:p>
    <w:p w14:paraId="5397C650" w14:textId="77777777" w:rsidR="00EF5470" w:rsidRDefault="00EF5470" w:rsidP="00EF5470">
      <w:pPr>
        <w:ind w:firstLine="480"/>
        <w:rPr>
          <w:rFonts w:ascii="宋体" w:eastAsia="宋体" w:hAnsi="宋体"/>
          <w:color w:val="000000"/>
        </w:rPr>
      </w:pPr>
    </w:p>
    <w:p w14:paraId="009FDF6E" w14:textId="77777777" w:rsidR="00EF5470" w:rsidRDefault="00EF5470" w:rsidP="00EF5470">
      <w:pPr>
        <w:ind w:firstLine="480"/>
        <w:rPr>
          <w:rFonts w:ascii="宋体" w:eastAsia="宋体" w:hAnsi="宋体"/>
          <w:color w:val="000000"/>
        </w:rPr>
      </w:pPr>
    </w:p>
    <w:p w14:paraId="104B35D0" w14:textId="77777777" w:rsidR="00EF5470" w:rsidRDefault="00EF5470" w:rsidP="00EF5470">
      <w:pPr>
        <w:ind w:firstLine="480"/>
        <w:rPr>
          <w:rFonts w:ascii="宋体" w:eastAsia="宋体" w:hAnsi="宋体"/>
          <w:color w:val="000000"/>
        </w:rPr>
      </w:pPr>
    </w:p>
    <w:p w14:paraId="69676C3E" w14:textId="77777777" w:rsidR="00EF5470" w:rsidRDefault="00EF5470" w:rsidP="00EF5470">
      <w:pPr>
        <w:ind w:firstLine="480"/>
        <w:rPr>
          <w:rFonts w:ascii="宋体" w:eastAsia="宋体" w:hAnsi="宋体"/>
          <w:color w:val="000000"/>
        </w:rPr>
      </w:pPr>
    </w:p>
    <w:p w14:paraId="3FB06F0C" w14:textId="77777777" w:rsidR="00EF5470" w:rsidRDefault="00EF5470" w:rsidP="00EF5470">
      <w:pPr>
        <w:ind w:firstLine="480"/>
        <w:rPr>
          <w:rFonts w:ascii="宋体" w:eastAsia="宋体" w:hAnsi="宋体"/>
          <w:color w:val="000000"/>
        </w:rPr>
      </w:pPr>
    </w:p>
    <w:p w14:paraId="6EA1081B" w14:textId="77777777" w:rsidR="00EF5470" w:rsidRDefault="00EF5470" w:rsidP="00EF5470">
      <w:pPr>
        <w:ind w:firstLine="480"/>
        <w:rPr>
          <w:rFonts w:ascii="宋体" w:eastAsia="宋体" w:hAnsi="宋体"/>
          <w:color w:val="000000"/>
        </w:rPr>
      </w:pPr>
    </w:p>
    <w:p w14:paraId="32C0F177" w14:textId="77777777" w:rsidR="00EF5470" w:rsidRDefault="00EF5470" w:rsidP="00EF5470">
      <w:pPr>
        <w:ind w:firstLine="480"/>
        <w:rPr>
          <w:rFonts w:ascii="宋体" w:eastAsia="宋体" w:hAnsi="宋体"/>
          <w:color w:val="000000"/>
        </w:rPr>
      </w:pPr>
    </w:p>
    <w:p w14:paraId="2EFC2D3C" w14:textId="77777777" w:rsidR="00EF5470" w:rsidRDefault="00EF5470" w:rsidP="00EF5470">
      <w:pPr>
        <w:ind w:firstLine="480"/>
        <w:rPr>
          <w:rFonts w:ascii="宋体" w:eastAsia="宋体" w:hAnsi="宋体"/>
          <w:color w:val="000000"/>
        </w:rPr>
      </w:pPr>
    </w:p>
    <w:p w14:paraId="1B6029D2" w14:textId="77777777" w:rsidR="00EF5470" w:rsidRDefault="00EF5470" w:rsidP="00EF5470">
      <w:pPr>
        <w:ind w:firstLine="480"/>
        <w:rPr>
          <w:rFonts w:ascii="宋体" w:eastAsia="宋体" w:hAnsi="宋体"/>
          <w:color w:val="000000"/>
        </w:rPr>
      </w:pPr>
    </w:p>
    <w:p w14:paraId="53311AA8" w14:textId="77777777" w:rsidR="00EF5470" w:rsidRDefault="00EF5470" w:rsidP="00EF5470">
      <w:pPr>
        <w:ind w:firstLine="480"/>
        <w:rPr>
          <w:rFonts w:ascii="宋体" w:eastAsia="宋体" w:hAnsi="宋体"/>
          <w:color w:val="000000"/>
        </w:rPr>
      </w:pPr>
    </w:p>
    <w:p w14:paraId="1DD86FCE" w14:textId="77777777" w:rsidR="00EF5470" w:rsidRDefault="00EF5470" w:rsidP="00EF5470">
      <w:pPr>
        <w:ind w:firstLine="480"/>
        <w:rPr>
          <w:rFonts w:ascii="宋体" w:eastAsia="宋体" w:hAnsi="宋体"/>
          <w:color w:val="000000"/>
        </w:rPr>
      </w:pPr>
    </w:p>
    <w:p w14:paraId="00210A33" w14:textId="77777777" w:rsidR="00EF5470" w:rsidRDefault="00EF5470" w:rsidP="00EF5470">
      <w:pPr>
        <w:ind w:firstLine="480"/>
        <w:rPr>
          <w:rFonts w:ascii="宋体" w:eastAsia="宋体" w:hAnsi="宋体"/>
          <w:color w:val="000000"/>
        </w:rPr>
      </w:pPr>
    </w:p>
    <w:p w14:paraId="305C1E8B" w14:textId="77777777" w:rsidR="00EF5470" w:rsidRDefault="00EF5470" w:rsidP="00EF5470">
      <w:pPr>
        <w:ind w:firstLine="480"/>
        <w:rPr>
          <w:rFonts w:ascii="宋体" w:eastAsia="宋体" w:hAnsi="宋体"/>
          <w:color w:val="000000"/>
        </w:rPr>
      </w:pPr>
    </w:p>
    <w:p w14:paraId="590C7F64" w14:textId="77777777" w:rsidR="00EF5470" w:rsidRDefault="00EF5470" w:rsidP="00EF5470">
      <w:pPr>
        <w:ind w:firstLine="480"/>
        <w:rPr>
          <w:rFonts w:ascii="宋体" w:eastAsia="宋体" w:hAnsi="宋体"/>
          <w:color w:val="000000"/>
        </w:rPr>
      </w:pPr>
    </w:p>
    <w:p w14:paraId="4F800D0F" w14:textId="77777777" w:rsidR="00EF5470" w:rsidRPr="00EF5470" w:rsidRDefault="00EF5470" w:rsidP="00EF5470">
      <w:pPr>
        <w:ind w:firstLine="480"/>
        <w:rPr>
          <w:rFonts w:ascii="宋体" w:eastAsia="宋体" w:hAnsi="宋体"/>
          <w:color w:val="000000"/>
        </w:rPr>
      </w:pPr>
    </w:p>
    <w:p w14:paraId="268B5902" w14:textId="0E90E76D" w:rsidR="00695A25" w:rsidRDefault="00695A25" w:rsidP="005577A1">
      <w:pPr>
        <w:jc w:val="center"/>
        <w:outlineLvl w:val="0"/>
        <w:rPr>
          <w:rFonts w:ascii="宋体" w:eastAsia="宋体" w:hAnsi="宋体"/>
          <w:b/>
          <w:color w:val="000000"/>
          <w:sz w:val="28"/>
        </w:rPr>
      </w:pPr>
      <w:bookmarkStart w:id="338" w:name="_Toc519782553"/>
      <w:r w:rsidRPr="00EF5470">
        <w:rPr>
          <w:rFonts w:ascii="宋体" w:eastAsia="宋体" w:hAnsi="宋体" w:hint="eastAsia"/>
          <w:b/>
          <w:color w:val="000000"/>
          <w:sz w:val="28"/>
        </w:rPr>
        <w:t>会计师声明</w:t>
      </w:r>
      <w:bookmarkEnd w:id="338"/>
    </w:p>
    <w:p w14:paraId="39005320" w14:textId="77777777" w:rsidR="005577A1" w:rsidRDefault="005577A1" w:rsidP="005577A1">
      <w:pPr>
        <w:jc w:val="center"/>
        <w:outlineLvl w:val="0"/>
        <w:rPr>
          <w:rFonts w:ascii="宋体" w:eastAsia="宋体" w:hAnsi="宋体"/>
          <w:b/>
          <w:color w:val="000000"/>
          <w:sz w:val="28"/>
        </w:rPr>
      </w:pPr>
    </w:p>
    <w:p w14:paraId="5C81D7DA" w14:textId="77777777" w:rsidR="005577A1" w:rsidRPr="00EF5470" w:rsidRDefault="005577A1" w:rsidP="005577A1">
      <w:pPr>
        <w:jc w:val="center"/>
        <w:outlineLvl w:val="0"/>
        <w:rPr>
          <w:rFonts w:ascii="宋体" w:eastAsia="宋体" w:hAnsi="宋体"/>
          <w:b/>
          <w:color w:val="000000"/>
        </w:rPr>
      </w:pPr>
    </w:p>
    <w:p w14:paraId="7C42AF3E" w14:textId="77777777" w:rsidR="005577A1" w:rsidRDefault="00695A25" w:rsidP="00695A25">
      <w:pPr>
        <w:rPr>
          <w:rFonts w:ascii="宋体" w:eastAsia="宋体" w:hAnsi="宋体"/>
          <w:color w:val="000000"/>
        </w:rPr>
      </w:pPr>
      <w:r w:rsidRPr="00447F37">
        <w:rPr>
          <w:rFonts w:ascii="宋体" w:eastAsia="宋体" w:hAnsi="宋体" w:hint="eastAsia"/>
          <w:color w:val="000000"/>
        </w:rPr>
        <w:t xml:space="preserve">  本机构及签字注册会计师已阅读招股说明书，确认招股说明书与本所出具的审计报告、内部控制鉴证报告及经本所核验的非经常性损益明细表无矛盾之处。                                                    </w:t>
      </w:r>
    </w:p>
    <w:p w14:paraId="7DD2D633" w14:textId="6E8DC6D7" w:rsidR="00695A25" w:rsidRDefault="005577A1" w:rsidP="00695A25">
      <w:pPr>
        <w:rPr>
          <w:rFonts w:ascii="宋体" w:eastAsia="宋体" w:hAnsi="宋体"/>
          <w:color w:val="000000"/>
        </w:rPr>
      </w:pPr>
      <w:r>
        <w:rPr>
          <w:rFonts w:ascii="宋体" w:eastAsia="宋体" w:hAnsi="宋体" w:hint="eastAsia"/>
          <w:color w:val="000000"/>
        </w:rPr>
        <w:t xml:space="preserve">  </w:t>
      </w:r>
      <w:r w:rsidR="00695A25" w:rsidRPr="00447F37">
        <w:rPr>
          <w:rFonts w:ascii="宋体" w:eastAsia="宋体" w:hAnsi="宋体" w:hint="eastAsia"/>
          <w:color w:val="000000"/>
        </w:rPr>
        <w:t>本所及签字注册会计师对发行人在招股说明书中引用的审计报告、内部控制鉴证报告及经本所核验的非经常性损益明细表的内容无异议，确认招股说明书不致因上述内容而出现虚假记载、误导性陈述或重大遗漏，并对其真实性、准确性、完整性和及时性承担相应的法律责任。</w:t>
      </w:r>
    </w:p>
    <w:p w14:paraId="5012178C" w14:textId="77777777" w:rsidR="005577A1" w:rsidRDefault="005577A1" w:rsidP="00695A25">
      <w:pPr>
        <w:rPr>
          <w:rFonts w:ascii="宋体" w:eastAsia="宋体" w:hAnsi="宋体"/>
          <w:color w:val="000000"/>
        </w:rPr>
      </w:pPr>
    </w:p>
    <w:p w14:paraId="611E2FFF" w14:textId="77777777" w:rsidR="005577A1" w:rsidRDefault="005577A1" w:rsidP="00695A25">
      <w:pPr>
        <w:rPr>
          <w:rFonts w:ascii="宋体" w:eastAsia="宋体" w:hAnsi="宋体"/>
          <w:color w:val="000000"/>
        </w:rPr>
      </w:pPr>
    </w:p>
    <w:p w14:paraId="5E24372E" w14:textId="418DA250" w:rsidR="005577A1" w:rsidRDefault="005577A1" w:rsidP="00695A25">
      <w:pPr>
        <w:rPr>
          <w:rFonts w:ascii="宋体" w:eastAsia="宋体" w:hAnsi="宋体"/>
          <w:color w:val="000000"/>
        </w:rPr>
      </w:pPr>
      <w:r>
        <w:rPr>
          <w:rFonts w:ascii="宋体" w:eastAsia="宋体" w:hAnsi="宋体" w:hint="eastAsia"/>
          <w:color w:val="000000"/>
        </w:rPr>
        <w:t>经办注册会计师：</w:t>
      </w:r>
    </w:p>
    <w:p w14:paraId="12C242E9" w14:textId="77777777" w:rsidR="005577A1" w:rsidRDefault="005577A1" w:rsidP="00695A25">
      <w:pPr>
        <w:rPr>
          <w:rFonts w:ascii="宋体" w:eastAsia="宋体" w:hAnsi="宋体"/>
          <w:color w:val="000000"/>
        </w:rPr>
      </w:pPr>
    </w:p>
    <w:p w14:paraId="71989D58" w14:textId="77777777" w:rsidR="005577A1" w:rsidRDefault="005577A1" w:rsidP="00695A25">
      <w:pPr>
        <w:rPr>
          <w:rFonts w:ascii="宋体" w:eastAsia="宋体" w:hAnsi="宋体"/>
          <w:color w:val="000000"/>
        </w:rPr>
      </w:pPr>
    </w:p>
    <w:p w14:paraId="5202649F" w14:textId="77777777" w:rsidR="005577A1" w:rsidRDefault="005577A1" w:rsidP="00695A25">
      <w:pPr>
        <w:rPr>
          <w:rFonts w:ascii="宋体" w:eastAsia="宋体" w:hAnsi="宋体"/>
          <w:color w:val="000000"/>
        </w:rPr>
      </w:pPr>
    </w:p>
    <w:p w14:paraId="40DB1263" w14:textId="77777777" w:rsidR="005577A1" w:rsidRDefault="005577A1" w:rsidP="00695A25">
      <w:pPr>
        <w:rPr>
          <w:rFonts w:ascii="宋体" w:eastAsia="宋体" w:hAnsi="宋体"/>
          <w:color w:val="000000"/>
        </w:rPr>
      </w:pPr>
    </w:p>
    <w:p w14:paraId="2F5D25A6" w14:textId="77777777" w:rsidR="005577A1" w:rsidRDefault="005577A1" w:rsidP="00695A25">
      <w:pPr>
        <w:rPr>
          <w:rFonts w:ascii="宋体" w:eastAsia="宋体" w:hAnsi="宋体"/>
          <w:color w:val="000000"/>
        </w:rPr>
      </w:pPr>
    </w:p>
    <w:p w14:paraId="06D92159" w14:textId="31D482DF" w:rsidR="005577A1" w:rsidRDefault="005577A1" w:rsidP="00695A25">
      <w:pPr>
        <w:rPr>
          <w:rFonts w:ascii="宋体" w:eastAsia="宋体" w:hAnsi="宋体"/>
          <w:color w:val="000000"/>
        </w:rPr>
      </w:pPr>
      <w:r>
        <w:rPr>
          <w:rFonts w:ascii="宋体" w:eastAsia="宋体" w:hAnsi="宋体" w:hint="eastAsia"/>
          <w:color w:val="000000"/>
        </w:rPr>
        <w:t>会计师事务所负责人：</w:t>
      </w:r>
    </w:p>
    <w:p w14:paraId="1DF74310" w14:textId="77777777" w:rsidR="005577A1" w:rsidRDefault="005577A1" w:rsidP="00695A25">
      <w:pPr>
        <w:rPr>
          <w:rFonts w:ascii="宋体" w:eastAsia="宋体" w:hAnsi="宋体"/>
          <w:color w:val="000000"/>
        </w:rPr>
      </w:pPr>
    </w:p>
    <w:p w14:paraId="40AD787B" w14:textId="77777777" w:rsidR="005577A1" w:rsidRDefault="005577A1" w:rsidP="00695A25">
      <w:pPr>
        <w:rPr>
          <w:rFonts w:ascii="宋体" w:eastAsia="宋体" w:hAnsi="宋体"/>
          <w:color w:val="000000"/>
        </w:rPr>
      </w:pPr>
    </w:p>
    <w:p w14:paraId="237A284C" w14:textId="77777777" w:rsidR="005577A1" w:rsidRDefault="005577A1" w:rsidP="00695A25">
      <w:pPr>
        <w:rPr>
          <w:rFonts w:ascii="宋体" w:eastAsia="宋体" w:hAnsi="宋体"/>
          <w:color w:val="000000"/>
        </w:rPr>
      </w:pPr>
    </w:p>
    <w:p w14:paraId="2068C108" w14:textId="77777777" w:rsidR="005577A1" w:rsidRDefault="005577A1" w:rsidP="00695A25">
      <w:pPr>
        <w:rPr>
          <w:rFonts w:ascii="宋体" w:eastAsia="宋体" w:hAnsi="宋体"/>
          <w:color w:val="000000"/>
        </w:rPr>
      </w:pPr>
    </w:p>
    <w:p w14:paraId="6DC20614" w14:textId="77777777" w:rsidR="005577A1" w:rsidRDefault="005577A1" w:rsidP="00695A25">
      <w:pPr>
        <w:rPr>
          <w:rFonts w:ascii="宋体" w:eastAsia="宋体" w:hAnsi="宋体"/>
          <w:color w:val="000000"/>
        </w:rPr>
      </w:pPr>
    </w:p>
    <w:p w14:paraId="4770139E" w14:textId="77777777" w:rsidR="005577A1" w:rsidRDefault="005577A1" w:rsidP="00695A25">
      <w:pPr>
        <w:rPr>
          <w:rFonts w:ascii="宋体" w:eastAsia="宋体" w:hAnsi="宋体"/>
          <w:color w:val="000000"/>
        </w:rPr>
      </w:pPr>
    </w:p>
    <w:p w14:paraId="31AD7309" w14:textId="77777777" w:rsidR="005577A1" w:rsidRDefault="005577A1" w:rsidP="00695A25">
      <w:pPr>
        <w:rPr>
          <w:rFonts w:ascii="宋体" w:eastAsia="宋体" w:hAnsi="宋体"/>
          <w:color w:val="000000"/>
        </w:rPr>
      </w:pPr>
    </w:p>
    <w:p w14:paraId="6622E38E" w14:textId="77777777" w:rsidR="005577A1" w:rsidRDefault="005577A1" w:rsidP="00695A25">
      <w:pPr>
        <w:rPr>
          <w:rFonts w:ascii="宋体" w:eastAsia="宋体" w:hAnsi="宋体"/>
          <w:color w:val="000000"/>
        </w:rPr>
      </w:pPr>
    </w:p>
    <w:p w14:paraId="63809CC5" w14:textId="77777777" w:rsidR="005577A1" w:rsidRDefault="005577A1" w:rsidP="00695A25">
      <w:pPr>
        <w:rPr>
          <w:rFonts w:ascii="宋体" w:eastAsia="宋体" w:hAnsi="宋体"/>
          <w:color w:val="000000"/>
        </w:rPr>
      </w:pPr>
    </w:p>
    <w:p w14:paraId="580B17C4" w14:textId="77777777" w:rsidR="005577A1" w:rsidRDefault="005577A1" w:rsidP="00695A25">
      <w:pPr>
        <w:rPr>
          <w:rFonts w:ascii="宋体" w:eastAsia="宋体" w:hAnsi="宋体"/>
          <w:color w:val="000000"/>
        </w:rPr>
      </w:pPr>
    </w:p>
    <w:p w14:paraId="3C9BB11D" w14:textId="77777777" w:rsidR="005577A1" w:rsidRDefault="005577A1" w:rsidP="00695A25">
      <w:pPr>
        <w:rPr>
          <w:rFonts w:ascii="宋体" w:eastAsia="宋体" w:hAnsi="宋体"/>
          <w:color w:val="000000"/>
        </w:rPr>
      </w:pPr>
    </w:p>
    <w:p w14:paraId="3BE6897D" w14:textId="77777777" w:rsidR="005577A1" w:rsidRDefault="005577A1" w:rsidP="00695A25">
      <w:pPr>
        <w:rPr>
          <w:rFonts w:ascii="宋体" w:eastAsia="宋体" w:hAnsi="宋体"/>
          <w:color w:val="000000"/>
        </w:rPr>
      </w:pPr>
    </w:p>
    <w:p w14:paraId="16356617" w14:textId="77777777" w:rsidR="005577A1" w:rsidRDefault="005577A1" w:rsidP="00695A25">
      <w:pPr>
        <w:rPr>
          <w:rFonts w:ascii="宋体" w:eastAsia="宋体" w:hAnsi="宋体"/>
          <w:color w:val="000000"/>
        </w:rPr>
      </w:pPr>
    </w:p>
    <w:p w14:paraId="59F3EDDC" w14:textId="77777777" w:rsidR="005577A1" w:rsidRDefault="005577A1" w:rsidP="00695A25">
      <w:pPr>
        <w:rPr>
          <w:rFonts w:ascii="宋体" w:eastAsia="宋体" w:hAnsi="宋体"/>
          <w:color w:val="000000"/>
        </w:rPr>
      </w:pPr>
    </w:p>
    <w:p w14:paraId="7DF8EF54" w14:textId="77777777" w:rsidR="005577A1" w:rsidRPr="00447F37" w:rsidRDefault="005577A1" w:rsidP="00695A25">
      <w:pPr>
        <w:rPr>
          <w:rFonts w:ascii="宋体" w:eastAsia="宋体" w:hAnsi="宋体"/>
          <w:color w:val="000000"/>
        </w:rPr>
      </w:pPr>
    </w:p>
    <w:p w14:paraId="4D0CEA89" w14:textId="199A467E" w:rsidR="00695A25" w:rsidRDefault="00695A25" w:rsidP="005577A1">
      <w:pPr>
        <w:jc w:val="center"/>
        <w:outlineLvl w:val="0"/>
        <w:rPr>
          <w:rFonts w:ascii="宋体" w:eastAsia="宋体" w:hAnsi="宋体"/>
          <w:b/>
          <w:color w:val="000000"/>
          <w:sz w:val="28"/>
        </w:rPr>
      </w:pPr>
      <w:bookmarkStart w:id="339" w:name="_Toc519782554"/>
      <w:r w:rsidRPr="005577A1">
        <w:rPr>
          <w:rFonts w:ascii="宋体" w:eastAsia="宋体" w:hAnsi="宋体" w:hint="eastAsia"/>
          <w:b/>
          <w:color w:val="000000"/>
          <w:sz w:val="28"/>
        </w:rPr>
        <w:t>验资机构声明</w:t>
      </w:r>
      <w:bookmarkEnd w:id="339"/>
    </w:p>
    <w:p w14:paraId="4E8F03D9" w14:textId="77777777" w:rsidR="005577A1" w:rsidRPr="005577A1" w:rsidRDefault="005577A1" w:rsidP="005577A1">
      <w:pPr>
        <w:jc w:val="center"/>
        <w:outlineLvl w:val="0"/>
        <w:rPr>
          <w:rFonts w:ascii="宋体" w:eastAsia="宋体" w:hAnsi="宋体"/>
          <w:b/>
          <w:color w:val="000000"/>
        </w:rPr>
      </w:pPr>
    </w:p>
    <w:p w14:paraId="3877A940" w14:textId="77777777" w:rsidR="005577A1" w:rsidRDefault="00695A25" w:rsidP="00695A25">
      <w:pPr>
        <w:rPr>
          <w:rFonts w:ascii="宋体" w:eastAsia="宋体" w:hAnsi="宋体"/>
          <w:color w:val="000000"/>
        </w:rPr>
      </w:pPr>
      <w:r w:rsidRPr="00447F37">
        <w:rPr>
          <w:rFonts w:ascii="宋体" w:eastAsia="宋体" w:hAnsi="宋体" w:hint="eastAsia"/>
          <w:color w:val="000000"/>
        </w:rPr>
        <w:t xml:space="preserve">   本机构及签字注册会计师已阅读招股说明书，确认招股说明书与本机构出具的验资报告无矛盾之处。      </w:t>
      </w:r>
    </w:p>
    <w:p w14:paraId="64FC0310" w14:textId="56D70E81" w:rsidR="00695A25" w:rsidRDefault="00695A25" w:rsidP="00695A25">
      <w:pPr>
        <w:rPr>
          <w:rFonts w:ascii="宋体" w:eastAsia="宋体" w:hAnsi="宋体"/>
          <w:color w:val="000000"/>
        </w:rPr>
      </w:pPr>
      <w:r w:rsidRPr="00447F37">
        <w:rPr>
          <w:rFonts w:ascii="宋体" w:eastAsia="宋体" w:hAnsi="宋体" w:hint="eastAsia"/>
          <w:color w:val="000000"/>
        </w:rPr>
        <w:t xml:space="preserve">  </w:t>
      </w:r>
      <w:r w:rsidR="005577A1">
        <w:rPr>
          <w:rFonts w:ascii="宋体" w:eastAsia="宋体" w:hAnsi="宋体" w:hint="eastAsia"/>
          <w:color w:val="000000"/>
        </w:rPr>
        <w:t xml:space="preserve"> </w:t>
      </w:r>
      <w:r w:rsidRPr="00447F37">
        <w:rPr>
          <w:rFonts w:ascii="宋体" w:eastAsia="宋体" w:hAnsi="宋体" w:hint="eastAsia"/>
          <w:color w:val="000000"/>
        </w:rPr>
        <w:t>本机构及签字注册会计师对发行人在招股说明书中引用的验资报告的内容无异议，确认招股说明书不致因上述内容而出现虚假记载、误导性陈述或重大遗漏，并对其真实性、准确性、完整性和及时性承担相应的法律责任</w:t>
      </w:r>
    </w:p>
    <w:p w14:paraId="2A3A2A2B" w14:textId="77777777" w:rsidR="00D02098" w:rsidRDefault="00D02098" w:rsidP="00695A25">
      <w:pPr>
        <w:rPr>
          <w:rFonts w:ascii="宋体" w:eastAsia="宋体" w:hAnsi="宋体"/>
          <w:color w:val="000000"/>
        </w:rPr>
      </w:pPr>
    </w:p>
    <w:p w14:paraId="14707F60" w14:textId="77777777" w:rsidR="00D02098" w:rsidRDefault="00D02098" w:rsidP="00695A25">
      <w:pPr>
        <w:rPr>
          <w:rFonts w:ascii="宋体" w:eastAsia="宋体" w:hAnsi="宋体"/>
          <w:color w:val="000000"/>
        </w:rPr>
      </w:pPr>
    </w:p>
    <w:p w14:paraId="3AD351DA" w14:textId="5F1B48C8" w:rsidR="00D02098" w:rsidRDefault="00D02098" w:rsidP="00695A25">
      <w:pPr>
        <w:rPr>
          <w:rFonts w:ascii="宋体" w:eastAsia="宋体" w:hAnsi="宋体"/>
          <w:b/>
          <w:color w:val="000000"/>
        </w:rPr>
      </w:pPr>
      <w:r w:rsidRPr="00D02098">
        <w:rPr>
          <w:rFonts w:ascii="宋体" w:eastAsia="宋体" w:hAnsi="宋体" w:hint="eastAsia"/>
          <w:b/>
          <w:color w:val="000000"/>
        </w:rPr>
        <w:t>注册会计师：</w:t>
      </w:r>
    </w:p>
    <w:p w14:paraId="34C41CAA" w14:textId="77777777" w:rsidR="00D02098" w:rsidRDefault="00D02098" w:rsidP="00695A25">
      <w:pPr>
        <w:rPr>
          <w:rFonts w:ascii="宋体" w:eastAsia="宋体" w:hAnsi="宋体"/>
          <w:b/>
          <w:color w:val="000000"/>
        </w:rPr>
      </w:pPr>
    </w:p>
    <w:p w14:paraId="628C70D6" w14:textId="77777777" w:rsidR="00D02098" w:rsidRDefault="00D02098" w:rsidP="00695A25">
      <w:pPr>
        <w:rPr>
          <w:rFonts w:ascii="宋体" w:eastAsia="宋体" w:hAnsi="宋体"/>
          <w:b/>
          <w:color w:val="000000"/>
        </w:rPr>
      </w:pPr>
    </w:p>
    <w:p w14:paraId="1A394DEB" w14:textId="77777777" w:rsidR="00D02098" w:rsidRDefault="00D02098" w:rsidP="00695A25">
      <w:pPr>
        <w:rPr>
          <w:rFonts w:ascii="宋体" w:eastAsia="宋体" w:hAnsi="宋体"/>
          <w:b/>
          <w:color w:val="000000"/>
        </w:rPr>
      </w:pPr>
    </w:p>
    <w:p w14:paraId="236EF515" w14:textId="77777777" w:rsidR="00D02098" w:rsidRDefault="00D02098" w:rsidP="00695A25">
      <w:pPr>
        <w:rPr>
          <w:rFonts w:ascii="宋体" w:eastAsia="宋体" w:hAnsi="宋体"/>
          <w:b/>
          <w:color w:val="000000"/>
        </w:rPr>
      </w:pPr>
    </w:p>
    <w:p w14:paraId="72BCEFC2" w14:textId="77777777" w:rsidR="00D02098" w:rsidRDefault="00D02098" w:rsidP="00695A25">
      <w:pPr>
        <w:rPr>
          <w:rFonts w:ascii="宋体" w:eastAsia="宋体" w:hAnsi="宋体"/>
          <w:b/>
          <w:color w:val="000000"/>
        </w:rPr>
      </w:pPr>
    </w:p>
    <w:p w14:paraId="40D19BBB" w14:textId="53FC89A4" w:rsidR="00D02098" w:rsidRDefault="00D02098" w:rsidP="00695A25">
      <w:pPr>
        <w:rPr>
          <w:rFonts w:ascii="宋体" w:eastAsia="宋体" w:hAnsi="宋体"/>
          <w:b/>
          <w:color w:val="000000"/>
        </w:rPr>
      </w:pPr>
      <w:r>
        <w:rPr>
          <w:rFonts w:ascii="宋体" w:eastAsia="宋体" w:hAnsi="宋体" w:hint="eastAsia"/>
          <w:b/>
          <w:color w:val="000000"/>
        </w:rPr>
        <w:t>验资机构负责人：</w:t>
      </w:r>
    </w:p>
    <w:p w14:paraId="5546CA1B" w14:textId="77777777" w:rsidR="00D02098" w:rsidRDefault="00D02098" w:rsidP="00695A25">
      <w:pPr>
        <w:rPr>
          <w:rFonts w:ascii="宋体" w:eastAsia="宋体" w:hAnsi="宋体"/>
          <w:b/>
          <w:color w:val="000000"/>
        </w:rPr>
      </w:pPr>
    </w:p>
    <w:p w14:paraId="17C4458D" w14:textId="77777777" w:rsidR="00D02098" w:rsidRDefault="00D02098" w:rsidP="00695A25">
      <w:pPr>
        <w:rPr>
          <w:rFonts w:ascii="宋体" w:eastAsia="宋体" w:hAnsi="宋体"/>
          <w:b/>
          <w:color w:val="000000"/>
        </w:rPr>
      </w:pPr>
    </w:p>
    <w:p w14:paraId="5FAD0099" w14:textId="77777777" w:rsidR="00D02098" w:rsidRDefault="00D02098" w:rsidP="00695A25">
      <w:pPr>
        <w:rPr>
          <w:rFonts w:ascii="宋体" w:eastAsia="宋体" w:hAnsi="宋体"/>
          <w:b/>
          <w:color w:val="000000"/>
        </w:rPr>
      </w:pPr>
    </w:p>
    <w:p w14:paraId="0AFCC746" w14:textId="77777777" w:rsidR="00D02098" w:rsidRDefault="00D02098" w:rsidP="00695A25">
      <w:pPr>
        <w:rPr>
          <w:rFonts w:ascii="宋体" w:eastAsia="宋体" w:hAnsi="宋体"/>
          <w:b/>
          <w:color w:val="000000"/>
        </w:rPr>
      </w:pPr>
    </w:p>
    <w:p w14:paraId="1E758C2B" w14:textId="77777777" w:rsidR="00D02098" w:rsidRDefault="00D02098" w:rsidP="00695A25">
      <w:pPr>
        <w:rPr>
          <w:rFonts w:ascii="宋体" w:eastAsia="宋体" w:hAnsi="宋体"/>
          <w:b/>
          <w:color w:val="000000"/>
        </w:rPr>
      </w:pPr>
    </w:p>
    <w:p w14:paraId="1E8F08E4" w14:textId="77777777" w:rsidR="00D02098" w:rsidRDefault="00D02098" w:rsidP="00695A25">
      <w:pPr>
        <w:rPr>
          <w:rFonts w:ascii="宋体" w:eastAsia="宋体" w:hAnsi="宋体"/>
          <w:b/>
          <w:color w:val="000000"/>
        </w:rPr>
      </w:pPr>
    </w:p>
    <w:p w14:paraId="7054E04D" w14:textId="77777777" w:rsidR="00D02098" w:rsidRDefault="00D02098" w:rsidP="00695A25">
      <w:pPr>
        <w:rPr>
          <w:rFonts w:ascii="宋体" w:eastAsia="宋体" w:hAnsi="宋体"/>
          <w:b/>
          <w:color w:val="000000"/>
        </w:rPr>
      </w:pPr>
    </w:p>
    <w:p w14:paraId="032DE323" w14:textId="77777777" w:rsidR="00D02098" w:rsidRDefault="00D02098" w:rsidP="00695A25">
      <w:pPr>
        <w:rPr>
          <w:rFonts w:ascii="宋体" w:eastAsia="宋体" w:hAnsi="宋体"/>
          <w:b/>
          <w:color w:val="000000"/>
        </w:rPr>
      </w:pPr>
    </w:p>
    <w:p w14:paraId="126F5E41" w14:textId="77777777" w:rsidR="00D02098" w:rsidRDefault="00D02098" w:rsidP="00695A25">
      <w:pPr>
        <w:rPr>
          <w:rFonts w:ascii="宋体" w:eastAsia="宋体" w:hAnsi="宋体"/>
          <w:b/>
          <w:color w:val="000000"/>
        </w:rPr>
      </w:pPr>
    </w:p>
    <w:p w14:paraId="557FA15B" w14:textId="77777777" w:rsidR="00D02098" w:rsidRDefault="00D02098" w:rsidP="00695A25">
      <w:pPr>
        <w:rPr>
          <w:rFonts w:ascii="宋体" w:eastAsia="宋体" w:hAnsi="宋体"/>
          <w:b/>
          <w:color w:val="000000"/>
        </w:rPr>
      </w:pPr>
    </w:p>
    <w:p w14:paraId="1C5E0451" w14:textId="77777777" w:rsidR="00D02098" w:rsidRDefault="00D02098" w:rsidP="00695A25">
      <w:pPr>
        <w:rPr>
          <w:rFonts w:ascii="宋体" w:eastAsia="宋体" w:hAnsi="宋体"/>
          <w:b/>
          <w:color w:val="000000"/>
        </w:rPr>
      </w:pPr>
    </w:p>
    <w:p w14:paraId="5DD84C40" w14:textId="77777777" w:rsidR="00D02098" w:rsidRDefault="00D02098" w:rsidP="00695A25">
      <w:pPr>
        <w:rPr>
          <w:rFonts w:ascii="宋体" w:eastAsia="宋体" w:hAnsi="宋体"/>
          <w:b/>
          <w:color w:val="000000"/>
        </w:rPr>
      </w:pPr>
    </w:p>
    <w:p w14:paraId="4DF20F43" w14:textId="77777777" w:rsidR="00D02098" w:rsidRDefault="00D02098" w:rsidP="00695A25">
      <w:pPr>
        <w:rPr>
          <w:rFonts w:ascii="宋体" w:eastAsia="宋体" w:hAnsi="宋体"/>
          <w:b/>
          <w:color w:val="000000"/>
        </w:rPr>
      </w:pPr>
    </w:p>
    <w:p w14:paraId="5A405947" w14:textId="77777777" w:rsidR="00D02098" w:rsidRDefault="00D02098" w:rsidP="00695A25">
      <w:pPr>
        <w:rPr>
          <w:rFonts w:ascii="宋体" w:eastAsia="宋体" w:hAnsi="宋体"/>
          <w:b/>
          <w:color w:val="000000"/>
        </w:rPr>
      </w:pPr>
    </w:p>
    <w:p w14:paraId="71ADCDC2" w14:textId="77777777" w:rsidR="00D02098" w:rsidRDefault="00D02098" w:rsidP="00695A25">
      <w:pPr>
        <w:rPr>
          <w:rFonts w:ascii="宋体" w:eastAsia="宋体" w:hAnsi="宋体"/>
          <w:b/>
          <w:color w:val="000000"/>
        </w:rPr>
      </w:pPr>
    </w:p>
    <w:p w14:paraId="33BB8AEE" w14:textId="77777777" w:rsidR="00D02098" w:rsidRPr="00D02098" w:rsidRDefault="00D02098" w:rsidP="00695A25">
      <w:pPr>
        <w:rPr>
          <w:rFonts w:ascii="宋体" w:eastAsia="宋体" w:hAnsi="宋体"/>
          <w:b/>
          <w:color w:val="000000"/>
        </w:rPr>
      </w:pPr>
    </w:p>
    <w:p w14:paraId="53BB2462" w14:textId="3CCDA540" w:rsidR="00695A25" w:rsidRDefault="00695A25" w:rsidP="00D02098">
      <w:pPr>
        <w:jc w:val="center"/>
        <w:outlineLvl w:val="0"/>
        <w:rPr>
          <w:rFonts w:ascii="宋体" w:eastAsia="宋体" w:hAnsi="宋体"/>
          <w:b/>
          <w:color w:val="000000"/>
          <w:sz w:val="28"/>
        </w:rPr>
      </w:pPr>
      <w:bookmarkStart w:id="340" w:name="_Toc519782555"/>
      <w:r w:rsidRPr="00D02098">
        <w:rPr>
          <w:rFonts w:ascii="宋体" w:eastAsia="宋体" w:hAnsi="宋体" w:hint="eastAsia"/>
          <w:b/>
          <w:color w:val="000000"/>
          <w:sz w:val="28"/>
        </w:rPr>
        <w:t>资产评估机构声明</w:t>
      </w:r>
      <w:bookmarkEnd w:id="340"/>
    </w:p>
    <w:p w14:paraId="38496B75" w14:textId="77777777" w:rsidR="00D02098" w:rsidRPr="00D02098" w:rsidRDefault="00D02098" w:rsidP="00D02098">
      <w:pPr>
        <w:jc w:val="center"/>
        <w:outlineLvl w:val="0"/>
        <w:rPr>
          <w:rFonts w:ascii="宋体" w:eastAsia="宋体" w:hAnsi="宋体"/>
          <w:b/>
          <w:color w:val="000000"/>
        </w:rPr>
      </w:pPr>
    </w:p>
    <w:p w14:paraId="4DA38D57" w14:textId="345DC035" w:rsidR="00D02098" w:rsidRDefault="00695A25" w:rsidP="00D02098">
      <w:pPr>
        <w:ind w:firstLine="480"/>
        <w:rPr>
          <w:rFonts w:ascii="宋体" w:eastAsia="宋体" w:hAnsi="宋体"/>
          <w:color w:val="000000"/>
        </w:rPr>
      </w:pPr>
      <w:r w:rsidRPr="00447F37">
        <w:rPr>
          <w:rFonts w:ascii="宋体" w:eastAsia="宋体" w:hAnsi="宋体" w:hint="eastAsia"/>
          <w:color w:val="000000"/>
        </w:rPr>
        <w:lastRenderedPageBreak/>
        <w:t xml:space="preserve">本机构及签字资产评估师已阅读招股说明书，确认招股说明书与本机构出具的资产评估报告无矛盾之处。      </w:t>
      </w:r>
    </w:p>
    <w:p w14:paraId="5CE7ACCD" w14:textId="181C976F" w:rsidR="00695A25" w:rsidRPr="00447F37" w:rsidRDefault="00695A25" w:rsidP="00D02098">
      <w:pPr>
        <w:ind w:firstLine="480"/>
        <w:rPr>
          <w:rFonts w:ascii="宋体" w:eastAsia="宋体" w:hAnsi="宋体"/>
          <w:color w:val="000000"/>
        </w:rPr>
      </w:pPr>
      <w:r w:rsidRPr="00447F37">
        <w:rPr>
          <w:rFonts w:ascii="宋体" w:eastAsia="宋体" w:hAnsi="宋体" w:hint="eastAsia"/>
          <w:color w:val="000000"/>
        </w:rPr>
        <w:t>本机构及签字资产评估师对发行人在招股说明书中引用的资产评估报告的内容无异议，确认招股说明书不致因上述内容而出现虚假记载、误导性陈述或重大遗漏，并对其真实性、准确性、完整性和及时性承担相应的法律责任。</w:t>
      </w:r>
    </w:p>
    <w:p w14:paraId="2BF8D3DC" w14:textId="77777777" w:rsidR="003E2C8A" w:rsidRPr="00447F37" w:rsidRDefault="003E2C8A" w:rsidP="003E2C8A">
      <w:pPr>
        <w:rPr>
          <w:rFonts w:ascii="宋体" w:eastAsia="宋体" w:hAnsi="宋体"/>
          <w:b/>
          <w:color w:val="000000"/>
        </w:rPr>
      </w:pPr>
    </w:p>
    <w:p w14:paraId="0C76EEAE" w14:textId="77777777" w:rsidR="00E66E84" w:rsidRPr="00D02098" w:rsidRDefault="00E66E84" w:rsidP="003E2C8A">
      <w:pPr>
        <w:rPr>
          <w:rFonts w:ascii="宋体" w:eastAsia="宋体" w:hAnsi="宋体"/>
          <w:b/>
          <w:color w:val="000000"/>
        </w:rPr>
      </w:pPr>
    </w:p>
    <w:p w14:paraId="49AF2EC0" w14:textId="487A85C0" w:rsidR="00E66E84" w:rsidRPr="00447F37" w:rsidRDefault="00D02098" w:rsidP="003E2C8A">
      <w:pPr>
        <w:rPr>
          <w:rFonts w:ascii="宋体" w:eastAsia="宋体" w:hAnsi="宋体"/>
          <w:b/>
          <w:color w:val="000000"/>
        </w:rPr>
      </w:pPr>
      <w:r>
        <w:rPr>
          <w:rFonts w:ascii="宋体" w:eastAsia="宋体" w:hAnsi="宋体" w:hint="eastAsia"/>
          <w:b/>
          <w:color w:val="000000"/>
        </w:rPr>
        <w:t>经办资产评估师：</w:t>
      </w:r>
    </w:p>
    <w:p w14:paraId="60A155AA" w14:textId="77777777" w:rsidR="00E66E84" w:rsidRPr="00447F37" w:rsidRDefault="00E66E84" w:rsidP="003E2C8A">
      <w:pPr>
        <w:rPr>
          <w:rFonts w:ascii="宋体" w:eastAsia="宋体" w:hAnsi="宋体"/>
          <w:b/>
          <w:color w:val="000000"/>
        </w:rPr>
      </w:pPr>
    </w:p>
    <w:p w14:paraId="28603366" w14:textId="77777777" w:rsidR="00E66E84" w:rsidRPr="00447F37" w:rsidRDefault="00E66E84" w:rsidP="003E2C8A">
      <w:pPr>
        <w:rPr>
          <w:rFonts w:ascii="宋体" w:eastAsia="宋体" w:hAnsi="宋体"/>
          <w:b/>
          <w:color w:val="000000"/>
        </w:rPr>
      </w:pPr>
    </w:p>
    <w:p w14:paraId="0DA0A554" w14:textId="77777777" w:rsidR="00E66E84" w:rsidRDefault="00E66E84" w:rsidP="003E2C8A">
      <w:pPr>
        <w:rPr>
          <w:rFonts w:ascii="宋体" w:eastAsia="宋体" w:hAnsi="宋体"/>
          <w:b/>
          <w:color w:val="000000"/>
        </w:rPr>
      </w:pPr>
    </w:p>
    <w:p w14:paraId="3266ECA5" w14:textId="77777777" w:rsidR="00D02098" w:rsidRDefault="00D02098" w:rsidP="003E2C8A">
      <w:pPr>
        <w:rPr>
          <w:rFonts w:ascii="宋体" w:eastAsia="宋体" w:hAnsi="宋体"/>
          <w:b/>
          <w:color w:val="000000"/>
        </w:rPr>
      </w:pPr>
    </w:p>
    <w:p w14:paraId="3191436B" w14:textId="77777777" w:rsidR="00D02098" w:rsidRPr="00447F37" w:rsidRDefault="00D02098" w:rsidP="003E2C8A">
      <w:pPr>
        <w:rPr>
          <w:rFonts w:ascii="宋体" w:eastAsia="宋体" w:hAnsi="宋体"/>
          <w:b/>
          <w:color w:val="000000"/>
        </w:rPr>
      </w:pPr>
    </w:p>
    <w:p w14:paraId="66F32FC0" w14:textId="3B5120DF" w:rsidR="00E66E84" w:rsidRPr="00447F37" w:rsidRDefault="00D02098" w:rsidP="003E2C8A">
      <w:pPr>
        <w:rPr>
          <w:rFonts w:ascii="宋体" w:eastAsia="宋体" w:hAnsi="宋体"/>
          <w:b/>
          <w:color w:val="000000"/>
        </w:rPr>
      </w:pPr>
      <w:r>
        <w:rPr>
          <w:rFonts w:ascii="宋体" w:eastAsia="宋体" w:hAnsi="宋体" w:hint="eastAsia"/>
          <w:b/>
          <w:color w:val="000000"/>
        </w:rPr>
        <w:t>资产评估机构负责人：</w:t>
      </w:r>
    </w:p>
    <w:p w14:paraId="1A7BC759" w14:textId="77777777" w:rsidR="00E66E84" w:rsidRPr="00447F37" w:rsidRDefault="00E66E84" w:rsidP="003E2C8A">
      <w:pPr>
        <w:rPr>
          <w:rFonts w:ascii="宋体" w:eastAsia="宋体" w:hAnsi="宋体"/>
          <w:b/>
          <w:color w:val="000000"/>
        </w:rPr>
      </w:pPr>
    </w:p>
    <w:p w14:paraId="199B58B5" w14:textId="77777777" w:rsidR="00E66E84" w:rsidRPr="00447F37" w:rsidRDefault="00E66E84" w:rsidP="003E2C8A">
      <w:pPr>
        <w:rPr>
          <w:rFonts w:ascii="宋体" w:eastAsia="宋体" w:hAnsi="宋体"/>
          <w:b/>
          <w:color w:val="000000"/>
        </w:rPr>
      </w:pPr>
    </w:p>
    <w:p w14:paraId="77A6D425" w14:textId="77777777" w:rsidR="00E66E84" w:rsidRPr="00447F37" w:rsidRDefault="00E66E84" w:rsidP="003E2C8A">
      <w:pPr>
        <w:rPr>
          <w:rFonts w:ascii="宋体" w:eastAsia="宋体" w:hAnsi="宋体"/>
          <w:b/>
          <w:color w:val="000000"/>
        </w:rPr>
      </w:pPr>
    </w:p>
    <w:p w14:paraId="562578B7" w14:textId="77777777" w:rsidR="00E66E84" w:rsidRPr="00447F37" w:rsidRDefault="00E66E84" w:rsidP="003E2C8A">
      <w:pPr>
        <w:rPr>
          <w:rFonts w:ascii="宋体" w:eastAsia="宋体" w:hAnsi="宋体"/>
          <w:b/>
          <w:color w:val="000000"/>
        </w:rPr>
      </w:pPr>
    </w:p>
    <w:p w14:paraId="7694E642" w14:textId="77777777" w:rsidR="00E66E84" w:rsidRPr="00447F37" w:rsidRDefault="00E66E84" w:rsidP="003E2C8A">
      <w:pPr>
        <w:rPr>
          <w:rFonts w:ascii="宋体" w:eastAsia="宋体" w:hAnsi="宋体"/>
          <w:b/>
          <w:color w:val="000000"/>
        </w:rPr>
      </w:pPr>
    </w:p>
    <w:p w14:paraId="495273C1" w14:textId="77777777" w:rsidR="00E66E84" w:rsidRPr="00447F37" w:rsidRDefault="00E66E84" w:rsidP="003E2C8A">
      <w:pPr>
        <w:rPr>
          <w:rFonts w:ascii="宋体" w:eastAsia="宋体" w:hAnsi="宋体"/>
          <w:b/>
          <w:color w:val="000000"/>
        </w:rPr>
      </w:pPr>
    </w:p>
    <w:p w14:paraId="7B2F7DAA" w14:textId="77777777" w:rsidR="00E66E84" w:rsidRPr="00447F37" w:rsidRDefault="00E66E84" w:rsidP="003E2C8A">
      <w:pPr>
        <w:rPr>
          <w:rFonts w:ascii="宋体" w:eastAsia="宋体" w:hAnsi="宋体"/>
          <w:b/>
          <w:color w:val="000000"/>
        </w:rPr>
      </w:pPr>
    </w:p>
    <w:p w14:paraId="67F4D8B1" w14:textId="77777777" w:rsidR="00E66E84" w:rsidRPr="00447F37" w:rsidRDefault="00E66E84" w:rsidP="003E2C8A">
      <w:pPr>
        <w:rPr>
          <w:rFonts w:ascii="宋体" w:eastAsia="宋体" w:hAnsi="宋体"/>
          <w:b/>
          <w:color w:val="000000"/>
        </w:rPr>
      </w:pPr>
    </w:p>
    <w:p w14:paraId="3729FAE8" w14:textId="77777777" w:rsidR="00E66E84" w:rsidRPr="00447F37" w:rsidRDefault="00E66E84" w:rsidP="003E2C8A">
      <w:pPr>
        <w:rPr>
          <w:rFonts w:ascii="宋体" w:eastAsia="宋体" w:hAnsi="宋体"/>
          <w:b/>
          <w:color w:val="000000"/>
        </w:rPr>
      </w:pPr>
    </w:p>
    <w:p w14:paraId="608B72BE" w14:textId="77777777" w:rsidR="00E66E84" w:rsidRPr="00447F37" w:rsidRDefault="00E66E84" w:rsidP="003E2C8A">
      <w:pPr>
        <w:rPr>
          <w:rFonts w:ascii="宋体" w:eastAsia="宋体" w:hAnsi="宋体"/>
          <w:b/>
          <w:color w:val="000000"/>
        </w:rPr>
      </w:pPr>
    </w:p>
    <w:p w14:paraId="60BDC268" w14:textId="77777777" w:rsidR="00E66E84" w:rsidRPr="00447F37" w:rsidRDefault="00E66E84" w:rsidP="003E2C8A">
      <w:pPr>
        <w:rPr>
          <w:rFonts w:ascii="宋体" w:eastAsia="宋体" w:hAnsi="宋体"/>
          <w:b/>
          <w:color w:val="000000"/>
        </w:rPr>
      </w:pPr>
    </w:p>
    <w:p w14:paraId="6AD7F262" w14:textId="77777777" w:rsidR="00E66E84" w:rsidRPr="00447F37" w:rsidRDefault="00E66E84" w:rsidP="003E2C8A">
      <w:pPr>
        <w:rPr>
          <w:rFonts w:ascii="宋体" w:eastAsia="宋体" w:hAnsi="宋体"/>
          <w:b/>
          <w:color w:val="000000"/>
        </w:rPr>
      </w:pPr>
    </w:p>
    <w:p w14:paraId="797A9B4D" w14:textId="77777777" w:rsidR="00E66E84" w:rsidRPr="00447F37" w:rsidRDefault="00E66E84" w:rsidP="003E2C8A">
      <w:pPr>
        <w:rPr>
          <w:rFonts w:ascii="宋体" w:eastAsia="宋体" w:hAnsi="宋体"/>
          <w:b/>
          <w:color w:val="000000"/>
        </w:rPr>
      </w:pPr>
    </w:p>
    <w:p w14:paraId="6FA4C2FE" w14:textId="77777777" w:rsidR="00E66E84" w:rsidRPr="00447F37" w:rsidRDefault="00E66E84" w:rsidP="003E2C8A">
      <w:pPr>
        <w:rPr>
          <w:rFonts w:ascii="宋体" w:eastAsia="宋体" w:hAnsi="宋体"/>
          <w:b/>
          <w:color w:val="000000"/>
        </w:rPr>
      </w:pPr>
    </w:p>
    <w:p w14:paraId="1ED98B61" w14:textId="77777777" w:rsidR="00E66E84" w:rsidRPr="00447F37" w:rsidRDefault="00E66E84" w:rsidP="003E2C8A">
      <w:pPr>
        <w:rPr>
          <w:rFonts w:ascii="宋体" w:eastAsia="宋体" w:hAnsi="宋体"/>
          <w:b/>
          <w:color w:val="000000"/>
        </w:rPr>
      </w:pPr>
    </w:p>
    <w:p w14:paraId="1AC4BA85" w14:textId="77777777" w:rsidR="00E66E84" w:rsidRPr="00447F37" w:rsidRDefault="00E66E84" w:rsidP="003E2C8A">
      <w:pPr>
        <w:rPr>
          <w:rFonts w:ascii="宋体" w:eastAsia="宋体" w:hAnsi="宋体"/>
          <w:b/>
          <w:color w:val="000000"/>
        </w:rPr>
      </w:pPr>
    </w:p>
    <w:p w14:paraId="27F7DDC0" w14:textId="77777777" w:rsidR="00E66E84" w:rsidRPr="00447F37" w:rsidRDefault="00E66E84" w:rsidP="003E2C8A">
      <w:pPr>
        <w:rPr>
          <w:rFonts w:ascii="宋体" w:eastAsia="宋体" w:hAnsi="宋体"/>
          <w:b/>
          <w:color w:val="000000"/>
        </w:rPr>
      </w:pPr>
    </w:p>
    <w:p w14:paraId="54705B93" w14:textId="77777777" w:rsidR="003E2C8A" w:rsidRPr="00447F37" w:rsidRDefault="003E2C8A" w:rsidP="006A57B1">
      <w:pPr>
        <w:rPr>
          <w:rFonts w:ascii="宋体" w:eastAsia="宋体" w:hAnsi="宋体"/>
          <w:b/>
          <w:color w:val="000000"/>
        </w:rPr>
      </w:pPr>
    </w:p>
    <w:p w14:paraId="2A33E832" w14:textId="77777777" w:rsidR="00E66E84" w:rsidRPr="003B2DAE" w:rsidRDefault="00E66E84" w:rsidP="00F4129B">
      <w:pPr>
        <w:pStyle w:val="1"/>
        <w:jc w:val="center"/>
      </w:pPr>
      <w:bookmarkStart w:id="341" w:name="_Toc519782556"/>
      <w:r w:rsidRPr="003B2DAE">
        <w:rPr>
          <w:rFonts w:hint="eastAsia"/>
        </w:rPr>
        <w:lastRenderedPageBreak/>
        <w:t>第十三节</w:t>
      </w:r>
      <w:r w:rsidRPr="003B2DAE">
        <w:rPr>
          <w:rFonts w:hint="eastAsia"/>
        </w:rPr>
        <w:t xml:space="preserve">  </w:t>
      </w:r>
      <w:r w:rsidRPr="003B2DAE">
        <w:rPr>
          <w:rFonts w:hint="eastAsia"/>
        </w:rPr>
        <w:t>附件</w:t>
      </w:r>
      <w:bookmarkEnd w:id="341"/>
    </w:p>
    <w:p w14:paraId="10BB1CE6" w14:textId="77777777" w:rsidR="00E66E84" w:rsidRPr="003B2DAE" w:rsidRDefault="00E66E84" w:rsidP="00F4129B">
      <w:pPr>
        <w:pStyle w:val="2"/>
      </w:pPr>
      <w:bookmarkStart w:id="342" w:name="_Toc519782557"/>
      <w:r w:rsidRPr="003B2DAE">
        <w:rPr>
          <w:rFonts w:hint="eastAsia"/>
        </w:rPr>
        <w:t>一、备查文件</w:t>
      </w:r>
      <w:bookmarkEnd w:id="342"/>
    </w:p>
    <w:p w14:paraId="00CDAF63" w14:textId="2386DDBB"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（一）发行保荐书（附：发行人成长性专项意见）及发行保荐工作报告</w:t>
      </w:r>
    </w:p>
    <w:p w14:paraId="2F60A1F1" w14:textId="65937CCE" w:rsidR="00531668" w:rsidRDefault="00E66E84" w:rsidP="00531668">
      <w:pPr>
        <w:ind w:firstLine="480"/>
        <w:rPr>
          <w:rFonts w:ascii="宋体" w:eastAsia="宋体" w:hAnsi="宋体"/>
          <w:color w:val="000000"/>
        </w:rPr>
      </w:pPr>
      <w:r w:rsidRPr="00447F37">
        <w:rPr>
          <w:rFonts w:ascii="宋体" w:eastAsia="宋体" w:hAnsi="宋体" w:hint="eastAsia"/>
          <w:color w:val="000000"/>
        </w:rPr>
        <w:t>（二）发行人关于公司设立以来股本演变情况的说明及其董事、监事、高</w:t>
      </w:r>
    </w:p>
    <w:p w14:paraId="5DF7B74F" w14:textId="29315B97" w:rsidR="00E66E84" w:rsidRPr="00447F37" w:rsidRDefault="00E66E84" w:rsidP="00531668">
      <w:pPr>
        <w:ind w:firstLine="480"/>
        <w:rPr>
          <w:rFonts w:ascii="宋体" w:eastAsia="宋体" w:hAnsi="宋体"/>
          <w:color w:val="000000"/>
        </w:rPr>
      </w:pPr>
      <w:r w:rsidRPr="00447F37">
        <w:rPr>
          <w:rFonts w:ascii="宋体" w:eastAsia="宋体" w:hAnsi="宋体" w:hint="eastAsia"/>
          <w:color w:val="000000"/>
        </w:rPr>
        <w:t>级管理人员的确认意见；</w:t>
      </w:r>
    </w:p>
    <w:p w14:paraId="4AD008BF" w14:textId="59A94ED3"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（三）发行人实际控制人对招股说明书的确认意见；</w:t>
      </w:r>
    </w:p>
    <w:p w14:paraId="6043B50C" w14:textId="4F41E5B8"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（四）财务报表及审计报告</w:t>
      </w:r>
    </w:p>
    <w:p w14:paraId="429F1BA8" w14:textId="3538EDE9"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（五）内部控制鉴证报告；</w:t>
      </w:r>
    </w:p>
    <w:p w14:paraId="2D11DC07" w14:textId="13FBCB78"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（六）经注册会计师核验的非经常性损益明细表</w:t>
      </w:r>
    </w:p>
    <w:p w14:paraId="01C4C60C" w14:textId="3DB98812"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（七）法律意见书及律师工作报告</w:t>
      </w:r>
    </w:p>
    <w:p w14:paraId="7EDF8338" w14:textId="258ECB12"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（八）公司章程（草案）</w:t>
      </w:r>
    </w:p>
    <w:p w14:paraId="57A18772" w14:textId="17445670" w:rsidR="00E66E84" w:rsidRPr="00447F37" w:rsidRDefault="003B2DAE" w:rsidP="00E66E84">
      <w:pPr>
        <w:rPr>
          <w:rFonts w:ascii="宋体" w:eastAsia="宋体" w:hAnsi="宋体"/>
          <w:color w:val="000000"/>
        </w:rPr>
      </w:pPr>
      <w:r>
        <w:rPr>
          <w:rFonts w:ascii="宋体" w:eastAsia="宋体" w:hAnsi="宋体" w:hint="eastAsia"/>
          <w:color w:val="000000"/>
        </w:rPr>
        <w:t xml:space="preserve">    </w:t>
      </w:r>
      <w:r w:rsidR="00E66E84" w:rsidRPr="00447F37">
        <w:rPr>
          <w:rFonts w:ascii="宋体" w:eastAsia="宋体" w:hAnsi="宋体" w:hint="eastAsia"/>
          <w:color w:val="000000"/>
        </w:rPr>
        <w:t>（九）中国证监会核准本次发行的文件</w:t>
      </w:r>
    </w:p>
    <w:p w14:paraId="11BBFF98" w14:textId="21D2EE71" w:rsidR="00E66E84" w:rsidRDefault="00E66E84" w:rsidP="00531668">
      <w:pPr>
        <w:ind w:firstLine="480"/>
        <w:rPr>
          <w:rFonts w:ascii="宋体" w:eastAsia="宋体" w:hAnsi="宋体"/>
          <w:color w:val="000000"/>
        </w:rPr>
      </w:pPr>
      <w:r w:rsidRPr="00447F37">
        <w:rPr>
          <w:rFonts w:ascii="宋体" w:eastAsia="宋体" w:hAnsi="宋体" w:hint="eastAsia"/>
          <w:color w:val="000000"/>
        </w:rPr>
        <w:t>（十）其他与本次发行有关的重要文件</w:t>
      </w:r>
    </w:p>
    <w:p w14:paraId="6627D994" w14:textId="77777777" w:rsidR="00531668" w:rsidRPr="00531668" w:rsidRDefault="00531668" w:rsidP="00531668">
      <w:pPr>
        <w:ind w:firstLine="480"/>
        <w:rPr>
          <w:rFonts w:ascii="宋体" w:eastAsia="宋体" w:hAnsi="宋体"/>
          <w:color w:val="000000"/>
        </w:rPr>
      </w:pPr>
    </w:p>
    <w:p w14:paraId="360AC13E" w14:textId="77777777" w:rsidR="00961CB7" w:rsidRPr="00531668" w:rsidRDefault="00961CB7" w:rsidP="00F4129B">
      <w:pPr>
        <w:pStyle w:val="2"/>
      </w:pPr>
      <w:bookmarkStart w:id="343" w:name="_Toc519782558"/>
      <w:r w:rsidRPr="00531668">
        <w:rPr>
          <w:rFonts w:hint="eastAsia"/>
        </w:rPr>
        <w:t>二、文件查阅时间</w:t>
      </w:r>
      <w:bookmarkEnd w:id="343"/>
    </w:p>
    <w:p w14:paraId="089EF4E5" w14:textId="26A50010" w:rsidR="00961CB7" w:rsidRDefault="00961CB7" w:rsidP="00531668">
      <w:pPr>
        <w:ind w:firstLine="600"/>
        <w:rPr>
          <w:rFonts w:ascii="宋体" w:eastAsia="宋体" w:hAnsi="宋体"/>
          <w:color w:val="000000"/>
        </w:rPr>
      </w:pPr>
      <w:r w:rsidRPr="00447F37">
        <w:rPr>
          <w:rFonts w:ascii="宋体" w:eastAsia="宋体" w:hAnsi="宋体" w:hint="eastAsia"/>
          <w:color w:val="000000"/>
        </w:rPr>
        <w:t>工作日上午：</w:t>
      </w:r>
      <w:r w:rsidRPr="00447F37">
        <w:rPr>
          <w:rFonts w:ascii="宋体" w:eastAsia="宋体" w:hAnsi="宋体"/>
          <w:color w:val="000000"/>
        </w:rPr>
        <w:t>09:30-11:30</w:t>
      </w:r>
      <w:r w:rsidRPr="00447F37">
        <w:rPr>
          <w:rFonts w:ascii="宋体" w:eastAsia="宋体" w:hAnsi="宋体" w:hint="eastAsia"/>
          <w:color w:val="000000"/>
        </w:rPr>
        <w:t>；下午：</w:t>
      </w:r>
      <w:r w:rsidRPr="00447F37">
        <w:rPr>
          <w:rFonts w:ascii="宋体" w:eastAsia="宋体" w:hAnsi="宋体"/>
          <w:color w:val="000000"/>
        </w:rPr>
        <w:t>13:30-16:30</w:t>
      </w:r>
    </w:p>
    <w:p w14:paraId="645832E2" w14:textId="77777777" w:rsidR="00531668" w:rsidRPr="00531668" w:rsidRDefault="00531668" w:rsidP="00531668">
      <w:pPr>
        <w:ind w:firstLine="600"/>
        <w:rPr>
          <w:rFonts w:ascii="宋体" w:eastAsia="宋体" w:hAnsi="宋体"/>
          <w:color w:val="000000"/>
        </w:rPr>
      </w:pPr>
    </w:p>
    <w:p w14:paraId="2300383C" w14:textId="17813132" w:rsidR="00531668" w:rsidRPr="00F4129B" w:rsidRDefault="00961CB7" w:rsidP="00F4129B">
      <w:pPr>
        <w:pStyle w:val="2"/>
      </w:pPr>
      <w:bookmarkStart w:id="344" w:name="_Toc519782559"/>
      <w:r w:rsidRPr="00531668">
        <w:rPr>
          <w:rFonts w:hint="eastAsia"/>
        </w:rPr>
        <w:t>三、文件查阅地址</w:t>
      </w:r>
      <w:bookmarkEnd w:id="344"/>
    </w:p>
    <w:p w14:paraId="1B62DED2" w14:textId="2D512D82"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发行人：                                 </w:t>
      </w:r>
    </w:p>
    <w:p w14:paraId="1E4BA6E0"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地址：                                    </w:t>
      </w:r>
    </w:p>
    <w:p w14:paraId="580A0FB7"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保荐人（主承销商）：                      </w:t>
      </w:r>
    </w:p>
    <w:p w14:paraId="35757E27"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地址：                                     </w:t>
      </w:r>
    </w:p>
    <w:p w14:paraId="71B1C913" w14:textId="77777777" w:rsidR="00531668" w:rsidRDefault="00961CB7" w:rsidP="00531668">
      <w:pPr>
        <w:ind w:firstLine="720"/>
        <w:rPr>
          <w:rFonts w:ascii="宋体" w:eastAsia="宋体" w:hAnsi="宋体"/>
          <w:color w:val="000000"/>
        </w:rPr>
      </w:pPr>
      <w:r w:rsidRPr="00447F37">
        <w:rPr>
          <w:rFonts w:ascii="宋体" w:eastAsia="宋体" w:hAnsi="宋体" w:hint="eastAsia"/>
          <w:color w:val="000000"/>
        </w:rPr>
        <w:t xml:space="preserve">电话：                                       </w:t>
      </w:r>
    </w:p>
    <w:p w14:paraId="626A48E6" w14:textId="24D6FF67" w:rsidR="006A57B1" w:rsidRPr="00447F37" w:rsidRDefault="00961CB7" w:rsidP="00F4129B">
      <w:pPr>
        <w:ind w:firstLine="720"/>
        <w:rPr>
          <w:rFonts w:ascii="宋体" w:eastAsia="宋体" w:hAnsi="宋体"/>
          <w:color w:val="000000"/>
        </w:rPr>
      </w:pPr>
      <w:r w:rsidRPr="00447F37">
        <w:rPr>
          <w:rFonts w:ascii="宋体" w:eastAsia="宋体" w:hAnsi="宋体" w:hint="eastAsia"/>
          <w:color w:val="000000"/>
        </w:rPr>
        <w:t xml:space="preserve">传真：  </w:t>
      </w:r>
    </w:p>
    <w:sectPr w:rsidR="006A57B1" w:rsidRPr="00447F37" w:rsidSect="00D43926">
      <w:headerReference w:type="default" r:id="rId8"/>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AD8DC" w14:textId="77777777" w:rsidR="00D1261F" w:rsidRDefault="00D1261F" w:rsidP="006549BB">
      <w:r>
        <w:separator/>
      </w:r>
    </w:p>
  </w:endnote>
  <w:endnote w:type="continuationSeparator" w:id="0">
    <w:p w14:paraId="5BAFF206" w14:textId="77777777" w:rsidR="00D1261F" w:rsidRDefault="00D1261F" w:rsidP="0065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73EB1" w14:textId="77777777" w:rsidR="00D1261F" w:rsidRDefault="00D1261F" w:rsidP="001800AA">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6369BE4" w14:textId="77777777" w:rsidR="00D1261F" w:rsidRDefault="00D1261F" w:rsidP="000F7D4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78857"/>
      <w:docPartObj>
        <w:docPartGallery w:val="Page Numbers (Bottom of Page)"/>
        <w:docPartUnique/>
      </w:docPartObj>
    </w:sdtPr>
    <w:sdtContent>
      <w:p w14:paraId="0B4F5C91" w14:textId="4657D273" w:rsidR="006C2D86" w:rsidRDefault="006C2D86">
        <w:pPr>
          <w:pStyle w:val="a5"/>
          <w:jc w:val="center"/>
        </w:pPr>
        <w:r>
          <w:fldChar w:fldCharType="begin"/>
        </w:r>
        <w:r>
          <w:instrText>PAGE   \* MERGEFORMAT</w:instrText>
        </w:r>
        <w:r>
          <w:fldChar w:fldCharType="separate"/>
        </w:r>
        <w:r w:rsidRPr="006C2D86">
          <w:rPr>
            <w:noProof/>
            <w:lang w:val="zh-CN"/>
          </w:rPr>
          <w:t>33</w:t>
        </w:r>
        <w:r>
          <w:fldChar w:fldCharType="end"/>
        </w:r>
      </w:p>
    </w:sdtContent>
  </w:sdt>
  <w:p w14:paraId="465E240C" w14:textId="77777777" w:rsidR="00D1261F" w:rsidRDefault="00D1261F" w:rsidP="000F7D4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397D6" w14:textId="77777777" w:rsidR="00D1261F" w:rsidRDefault="00D1261F" w:rsidP="006549BB">
      <w:r>
        <w:separator/>
      </w:r>
    </w:p>
  </w:footnote>
  <w:footnote w:type="continuationSeparator" w:id="0">
    <w:p w14:paraId="288EDE01" w14:textId="77777777" w:rsidR="00D1261F" w:rsidRDefault="00D1261F" w:rsidP="00654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86FF" w14:textId="410D1B4B" w:rsidR="00D1261F" w:rsidRPr="00F12CBA" w:rsidRDefault="00D1261F" w:rsidP="00F12CBA">
    <w:pPr>
      <w:pStyle w:val="a3"/>
      <w:jc w:val="left"/>
      <w:rPr>
        <w:lang w:val="en-GB"/>
      </w:rPr>
    </w:pPr>
    <w:r w:rsidRPr="00C33E7C">
      <w:rPr>
        <w:color w:val="000000" w:themeColor="text1"/>
        <w:sz w:val="21"/>
        <w:lang w:val="en-GB"/>
      </w:rPr>
      <w:t>((str_company_issuer))</w:t>
    </w:r>
    <w:r>
      <w:rPr>
        <w:sz w:val="21"/>
        <w:lang w:val="en-GB"/>
      </w:rPr>
      <w:t xml:space="preserve">                    </w:t>
    </w:r>
    <w:r>
      <w:rPr>
        <w:rFonts w:hint="eastAsia"/>
        <w:sz w:val="21"/>
        <w:lang w:val="en-GB"/>
      </w:rPr>
      <w:t>首次公开发行股票并在创业板上市招股说明书</w:t>
    </w:r>
  </w:p>
  <w:p w14:paraId="5AE18605" w14:textId="77777777" w:rsidR="00D1261F" w:rsidRDefault="00D1261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28A"/>
    <w:multiLevelType w:val="hybridMultilevel"/>
    <w:tmpl w:val="8D8EE19C"/>
    <w:lvl w:ilvl="0" w:tplc="9CF4D5C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CCC2DB3"/>
    <w:multiLevelType w:val="hybridMultilevel"/>
    <w:tmpl w:val="A7AA9766"/>
    <w:lvl w:ilvl="0" w:tplc="5A7CD09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EB5ABB"/>
    <w:multiLevelType w:val="hybridMultilevel"/>
    <w:tmpl w:val="86CCCA94"/>
    <w:lvl w:ilvl="0" w:tplc="5B0C4598">
      <w:start w:val="1"/>
      <w:numFmt w:val="none"/>
      <w:lvlText w:val="一、"/>
      <w:lvlJc w:val="left"/>
      <w:pPr>
        <w:ind w:left="560" w:hanging="5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9314BC"/>
    <w:multiLevelType w:val="hybridMultilevel"/>
    <w:tmpl w:val="528E69EE"/>
    <w:lvl w:ilvl="0" w:tplc="065405DE">
      <w:start w:val="3"/>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02916"/>
    <w:multiLevelType w:val="hybridMultilevel"/>
    <w:tmpl w:val="1F22A28C"/>
    <w:lvl w:ilvl="0" w:tplc="2DF699DC">
      <w:start w:val="1"/>
      <w:numFmt w:val="decimal"/>
      <w:lvlText w:val="%1、"/>
      <w:lvlJc w:val="left"/>
      <w:pPr>
        <w:ind w:left="1305" w:hanging="45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5" w15:restartNumberingAfterBreak="0">
    <w:nsid w:val="256B38EF"/>
    <w:multiLevelType w:val="hybridMultilevel"/>
    <w:tmpl w:val="26F4DF46"/>
    <w:lvl w:ilvl="0" w:tplc="06F0657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76602D"/>
    <w:multiLevelType w:val="hybridMultilevel"/>
    <w:tmpl w:val="AC4EAA4A"/>
    <w:lvl w:ilvl="0" w:tplc="C58652E0">
      <w:start w:val="2"/>
      <w:numFmt w:val="decimal"/>
      <w:lvlText w:val="%1、"/>
      <w:lvlJc w:val="left"/>
      <w:pPr>
        <w:ind w:left="1120" w:hanging="360"/>
      </w:pPr>
      <w:rPr>
        <w:rFonts w:hint="eastAsia"/>
      </w:rPr>
    </w:lvl>
    <w:lvl w:ilvl="1" w:tplc="04090019" w:tentative="1">
      <w:start w:val="1"/>
      <w:numFmt w:val="lowerLetter"/>
      <w:lvlText w:val="%2)"/>
      <w:lvlJc w:val="left"/>
      <w:pPr>
        <w:ind w:left="1720" w:hanging="480"/>
      </w:pPr>
    </w:lvl>
    <w:lvl w:ilvl="2" w:tplc="0409001B" w:tentative="1">
      <w:start w:val="1"/>
      <w:numFmt w:val="lowerRoman"/>
      <w:lvlText w:val="%3."/>
      <w:lvlJc w:val="right"/>
      <w:pPr>
        <w:ind w:left="2200" w:hanging="480"/>
      </w:pPr>
    </w:lvl>
    <w:lvl w:ilvl="3" w:tplc="0409000F" w:tentative="1">
      <w:start w:val="1"/>
      <w:numFmt w:val="decimal"/>
      <w:lvlText w:val="%4."/>
      <w:lvlJc w:val="left"/>
      <w:pPr>
        <w:ind w:left="2680" w:hanging="480"/>
      </w:pPr>
    </w:lvl>
    <w:lvl w:ilvl="4" w:tplc="04090019" w:tentative="1">
      <w:start w:val="1"/>
      <w:numFmt w:val="lowerLetter"/>
      <w:lvlText w:val="%5)"/>
      <w:lvlJc w:val="left"/>
      <w:pPr>
        <w:ind w:left="3160" w:hanging="480"/>
      </w:pPr>
    </w:lvl>
    <w:lvl w:ilvl="5" w:tplc="0409001B" w:tentative="1">
      <w:start w:val="1"/>
      <w:numFmt w:val="lowerRoman"/>
      <w:lvlText w:val="%6."/>
      <w:lvlJc w:val="right"/>
      <w:pPr>
        <w:ind w:left="3640" w:hanging="480"/>
      </w:pPr>
    </w:lvl>
    <w:lvl w:ilvl="6" w:tplc="0409000F" w:tentative="1">
      <w:start w:val="1"/>
      <w:numFmt w:val="decimal"/>
      <w:lvlText w:val="%7."/>
      <w:lvlJc w:val="left"/>
      <w:pPr>
        <w:ind w:left="4120" w:hanging="480"/>
      </w:pPr>
    </w:lvl>
    <w:lvl w:ilvl="7" w:tplc="04090019" w:tentative="1">
      <w:start w:val="1"/>
      <w:numFmt w:val="lowerLetter"/>
      <w:lvlText w:val="%8)"/>
      <w:lvlJc w:val="left"/>
      <w:pPr>
        <w:ind w:left="4600" w:hanging="480"/>
      </w:pPr>
    </w:lvl>
    <w:lvl w:ilvl="8" w:tplc="0409001B" w:tentative="1">
      <w:start w:val="1"/>
      <w:numFmt w:val="lowerRoman"/>
      <w:lvlText w:val="%9."/>
      <w:lvlJc w:val="right"/>
      <w:pPr>
        <w:ind w:left="5080" w:hanging="480"/>
      </w:pPr>
    </w:lvl>
  </w:abstractNum>
  <w:abstractNum w:abstractNumId="7" w15:restartNumberingAfterBreak="0">
    <w:nsid w:val="3711468E"/>
    <w:multiLevelType w:val="hybridMultilevel"/>
    <w:tmpl w:val="40E63BA4"/>
    <w:lvl w:ilvl="0" w:tplc="0E64833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D0B15DA"/>
    <w:multiLevelType w:val="hybridMultilevel"/>
    <w:tmpl w:val="B8A65682"/>
    <w:lvl w:ilvl="0" w:tplc="1C2C1DDE">
      <w:start w:val="1"/>
      <w:numFmt w:val="japaneseCounting"/>
      <w:lvlText w:val="第%1节"/>
      <w:lvlJc w:val="left"/>
      <w:pPr>
        <w:ind w:left="4662" w:hanging="1260"/>
      </w:pPr>
      <w:rPr>
        <w:rFonts w:hint="default"/>
        <w:sz w:val="36"/>
      </w:rPr>
    </w:lvl>
    <w:lvl w:ilvl="1" w:tplc="04090019" w:tentative="1">
      <w:start w:val="1"/>
      <w:numFmt w:val="lowerLetter"/>
      <w:lvlText w:val="%2)"/>
      <w:lvlJc w:val="left"/>
      <w:pPr>
        <w:ind w:left="4362" w:hanging="480"/>
      </w:pPr>
    </w:lvl>
    <w:lvl w:ilvl="2" w:tplc="0409001B" w:tentative="1">
      <w:start w:val="1"/>
      <w:numFmt w:val="lowerRoman"/>
      <w:lvlText w:val="%3."/>
      <w:lvlJc w:val="right"/>
      <w:pPr>
        <w:ind w:left="4842" w:hanging="480"/>
      </w:pPr>
    </w:lvl>
    <w:lvl w:ilvl="3" w:tplc="0409000F" w:tentative="1">
      <w:start w:val="1"/>
      <w:numFmt w:val="decimal"/>
      <w:lvlText w:val="%4."/>
      <w:lvlJc w:val="left"/>
      <w:pPr>
        <w:ind w:left="5322" w:hanging="480"/>
      </w:pPr>
    </w:lvl>
    <w:lvl w:ilvl="4" w:tplc="04090019" w:tentative="1">
      <w:start w:val="1"/>
      <w:numFmt w:val="lowerLetter"/>
      <w:lvlText w:val="%5)"/>
      <w:lvlJc w:val="left"/>
      <w:pPr>
        <w:ind w:left="5802" w:hanging="480"/>
      </w:pPr>
    </w:lvl>
    <w:lvl w:ilvl="5" w:tplc="0409001B" w:tentative="1">
      <w:start w:val="1"/>
      <w:numFmt w:val="lowerRoman"/>
      <w:lvlText w:val="%6."/>
      <w:lvlJc w:val="right"/>
      <w:pPr>
        <w:ind w:left="6282" w:hanging="480"/>
      </w:pPr>
    </w:lvl>
    <w:lvl w:ilvl="6" w:tplc="0409000F" w:tentative="1">
      <w:start w:val="1"/>
      <w:numFmt w:val="decimal"/>
      <w:lvlText w:val="%7."/>
      <w:lvlJc w:val="left"/>
      <w:pPr>
        <w:ind w:left="6762" w:hanging="480"/>
      </w:pPr>
    </w:lvl>
    <w:lvl w:ilvl="7" w:tplc="04090019" w:tentative="1">
      <w:start w:val="1"/>
      <w:numFmt w:val="lowerLetter"/>
      <w:lvlText w:val="%8)"/>
      <w:lvlJc w:val="left"/>
      <w:pPr>
        <w:ind w:left="7242" w:hanging="480"/>
      </w:pPr>
    </w:lvl>
    <w:lvl w:ilvl="8" w:tplc="0409001B" w:tentative="1">
      <w:start w:val="1"/>
      <w:numFmt w:val="lowerRoman"/>
      <w:lvlText w:val="%9."/>
      <w:lvlJc w:val="right"/>
      <w:pPr>
        <w:ind w:left="7722" w:hanging="480"/>
      </w:pPr>
    </w:lvl>
  </w:abstractNum>
  <w:abstractNum w:abstractNumId="9" w15:restartNumberingAfterBreak="0">
    <w:nsid w:val="3DC73666"/>
    <w:multiLevelType w:val="hybridMultilevel"/>
    <w:tmpl w:val="8AB00206"/>
    <w:lvl w:ilvl="0" w:tplc="42FAFFD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8070522"/>
    <w:multiLevelType w:val="hybridMultilevel"/>
    <w:tmpl w:val="14E01AEC"/>
    <w:lvl w:ilvl="0" w:tplc="9B244C4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1B0A23"/>
    <w:multiLevelType w:val="hybridMultilevel"/>
    <w:tmpl w:val="5BF2C82A"/>
    <w:lvl w:ilvl="0" w:tplc="FF421AC4">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15:restartNumberingAfterBreak="0">
    <w:nsid w:val="4E8A4ECC"/>
    <w:multiLevelType w:val="hybridMultilevel"/>
    <w:tmpl w:val="4ACCE8E6"/>
    <w:lvl w:ilvl="0" w:tplc="911436A8">
      <w:start w:val="5"/>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3285CF4"/>
    <w:multiLevelType w:val="hybridMultilevel"/>
    <w:tmpl w:val="9D0AFAD0"/>
    <w:lvl w:ilvl="0" w:tplc="076E40A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C35C27"/>
    <w:multiLevelType w:val="hybridMultilevel"/>
    <w:tmpl w:val="883611E2"/>
    <w:lvl w:ilvl="0" w:tplc="A3B60476">
      <w:start w:val="9"/>
      <w:numFmt w:val="none"/>
      <w:lvlText w:val="九、"/>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317591"/>
    <w:multiLevelType w:val="hybridMultilevel"/>
    <w:tmpl w:val="DC98770E"/>
    <w:lvl w:ilvl="0" w:tplc="A648B69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20F12D0"/>
    <w:multiLevelType w:val="hybridMultilevel"/>
    <w:tmpl w:val="A43C104C"/>
    <w:lvl w:ilvl="0" w:tplc="4A340B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6006819"/>
    <w:multiLevelType w:val="hybridMultilevel"/>
    <w:tmpl w:val="5AD2C7E0"/>
    <w:lvl w:ilvl="0" w:tplc="8412137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865C0C"/>
    <w:multiLevelType w:val="hybridMultilevel"/>
    <w:tmpl w:val="242629D8"/>
    <w:lvl w:ilvl="0" w:tplc="D41481AC">
      <w:start w:val="1"/>
      <w:numFmt w:val="decimal"/>
      <w:lvlText w:val="%1、"/>
      <w:lvlJc w:val="left"/>
      <w:pPr>
        <w:ind w:left="760" w:hanging="360"/>
      </w:pPr>
      <w:rPr>
        <w:rFonts w:hint="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19" w15:restartNumberingAfterBreak="0">
    <w:nsid w:val="726E2612"/>
    <w:multiLevelType w:val="hybridMultilevel"/>
    <w:tmpl w:val="8810309A"/>
    <w:lvl w:ilvl="0" w:tplc="8FDC4D14">
      <w:start w:val="9"/>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2E6BF5"/>
    <w:multiLevelType w:val="hybridMultilevel"/>
    <w:tmpl w:val="2EEA246C"/>
    <w:lvl w:ilvl="0" w:tplc="FFBA2D8E">
      <w:start w:val="2"/>
      <w:numFmt w:val="decimal"/>
      <w:lvlText w:val="%1、"/>
      <w:lvlJc w:val="left"/>
      <w:pPr>
        <w:ind w:left="760" w:hanging="360"/>
      </w:pPr>
      <w:rPr>
        <w:rFonts w:hint="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num w:numId="1">
    <w:abstractNumId w:val="2"/>
  </w:num>
  <w:num w:numId="2">
    <w:abstractNumId w:val="18"/>
  </w:num>
  <w:num w:numId="3">
    <w:abstractNumId w:val="10"/>
  </w:num>
  <w:num w:numId="4">
    <w:abstractNumId w:val="3"/>
  </w:num>
  <w:num w:numId="5">
    <w:abstractNumId w:val="11"/>
  </w:num>
  <w:num w:numId="6">
    <w:abstractNumId w:val="8"/>
  </w:num>
  <w:num w:numId="7">
    <w:abstractNumId w:val="15"/>
  </w:num>
  <w:num w:numId="8">
    <w:abstractNumId w:val="12"/>
  </w:num>
  <w:num w:numId="9">
    <w:abstractNumId w:val="13"/>
  </w:num>
  <w:num w:numId="10">
    <w:abstractNumId w:val="6"/>
  </w:num>
  <w:num w:numId="11">
    <w:abstractNumId w:val="19"/>
  </w:num>
  <w:num w:numId="12">
    <w:abstractNumId w:val="16"/>
  </w:num>
  <w:num w:numId="13">
    <w:abstractNumId w:val="5"/>
  </w:num>
  <w:num w:numId="14">
    <w:abstractNumId w:val="9"/>
  </w:num>
  <w:num w:numId="15">
    <w:abstractNumId w:val="7"/>
  </w:num>
  <w:num w:numId="16">
    <w:abstractNumId w:val="1"/>
  </w:num>
  <w:num w:numId="17">
    <w:abstractNumId w:val="14"/>
  </w:num>
  <w:num w:numId="18">
    <w:abstractNumId w:val="20"/>
  </w:num>
  <w:num w:numId="19">
    <w:abstractNumId w:val="17"/>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0F"/>
    <w:rsid w:val="00002718"/>
    <w:rsid w:val="000131E6"/>
    <w:rsid w:val="00016EF3"/>
    <w:rsid w:val="00023C64"/>
    <w:rsid w:val="00051AB5"/>
    <w:rsid w:val="00064C3A"/>
    <w:rsid w:val="000675CC"/>
    <w:rsid w:val="0008551A"/>
    <w:rsid w:val="000C25B7"/>
    <w:rsid w:val="000E3BB4"/>
    <w:rsid w:val="000E7344"/>
    <w:rsid w:val="000F28B7"/>
    <w:rsid w:val="000F7D46"/>
    <w:rsid w:val="00120DDD"/>
    <w:rsid w:val="001211DD"/>
    <w:rsid w:val="00137136"/>
    <w:rsid w:val="001509FD"/>
    <w:rsid w:val="00170961"/>
    <w:rsid w:val="0017322F"/>
    <w:rsid w:val="001800AA"/>
    <w:rsid w:val="001901F3"/>
    <w:rsid w:val="00190F38"/>
    <w:rsid w:val="001966E2"/>
    <w:rsid w:val="0019718C"/>
    <w:rsid w:val="001A1126"/>
    <w:rsid w:val="001A5E3E"/>
    <w:rsid w:val="001A67AA"/>
    <w:rsid w:val="001B68CC"/>
    <w:rsid w:val="001C6726"/>
    <w:rsid w:val="001D0593"/>
    <w:rsid w:val="001F4BF6"/>
    <w:rsid w:val="001F7786"/>
    <w:rsid w:val="00227E27"/>
    <w:rsid w:val="002343F5"/>
    <w:rsid w:val="00243CD7"/>
    <w:rsid w:val="002475F4"/>
    <w:rsid w:val="002508BD"/>
    <w:rsid w:val="0025577E"/>
    <w:rsid w:val="0026217D"/>
    <w:rsid w:val="00262797"/>
    <w:rsid w:val="00270040"/>
    <w:rsid w:val="00270E5C"/>
    <w:rsid w:val="002746A4"/>
    <w:rsid w:val="00290979"/>
    <w:rsid w:val="002B6871"/>
    <w:rsid w:val="002D1CBD"/>
    <w:rsid w:val="002E61A5"/>
    <w:rsid w:val="003035E7"/>
    <w:rsid w:val="00306909"/>
    <w:rsid w:val="00320620"/>
    <w:rsid w:val="003220FD"/>
    <w:rsid w:val="00337912"/>
    <w:rsid w:val="003420D5"/>
    <w:rsid w:val="00377DA2"/>
    <w:rsid w:val="0039056E"/>
    <w:rsid w:val="00394D6D"/>
    <w:rsid w:val="003A16BE"/>
    <w:rsid w:val="003A34D9"/>
    <w:rsid w:val="003A4D43"/>
    <w:rsid w:val="003A6B9E"/>
    <w:rsid w:val="003B0F1E"/>
    <w:rsid w:val="003B231B"/>
    <w:rsid w:val="003B2DAE"/>
    <w:rsid w:val="003B44F0"/>
    <w:rsid w:val="003C49A9"/>
    <w:rsid w:val="003D19D4"/>
    <w:rsid w:val="003D2636"/>
    <w:rsid w:val="003E0084"/>
    <w:rsid w:val="003E2C8A"/>
    <w:rsid w:val="003E4BC9"/>
    <w:rsid w:val="003E5740"/>
    <w:rsid w:val="003E6C4D"/>
    <w:rsid w:val="003F010F"/>
    <w:rsid w:val="003F6E92"/>
    <w:rsid w:val="00406D7A"/>
    <w:rsid w:val="00415E73"/>
    <w:rsid w:val="00417C91"/>
    <w:rsid w:val="0044128C"/>
    <w:rsid w:val="00447F37"/>
    <w:rsid w:val="0045193D"/>
    <w:rsid w:val="00454FB3"/>
    <w:rsid w:val="00466525"/>
    <w:rsid w:val="00471D20"/>
    <w:rsid w:val="00476771"/>
    <w:rsid w:val="00480932"/>
    <w:rsid w:val="004829C5"/>
    <w:rsid w:val="00490CF5"/>
    <w:rsid w:val="004B4895"/>
    <w:rsid w:val="004B6B55"/>
    <w:rsid w:val="004E3CC9"/>
    <w:rsid w:val="004F13A9"/>
    <w:rsid w:val="004F1739"/>
    <w:rsid w:val="00501377"/>
    <w:rsid w:val="0052231B"/>
    <w:rsid w:val="00531668"/>
    <w:rsid w:val="0053440B"/>
    <w:rsid w:val="005433D4"/>
    <w:rsid w:val="0054426A"/>
    <w:rsid w:val="005577A1"/>
    <w:rsid w:val="00561A39"/>
    <w:rsid w:val="005624BB"/>
    <w:rsid w:val="00576035"/>
    <w:rsid w:val="00581640"/>
    <w:rsid w:val="00586B81"/>
    <w:rsid w:val="0059708E"/>
    <w:rsid w:val="005A5A5E"/>
    <w:rsid w:val="005B08DC"/>
    <w:rsid w:val="005C2FAD"/>
    <w:rsid w:val="005C60EC"/>
    <w:rsid w:val="005D2924"/>
    <w:rsid w:val="005D7D26"/>
    <w:rsid w:val="005D7EFC"/>
    <w:rsid w:val="005E7B3C"/>
    <w:rsid w:val="005E7F4B"/>
    <w:rsid w:val="00616A18"/>
    <w:rsid w:val="006214A1"/>
    <w:rsid w:val="00621F7B"/>
    <w:rsid w:val="00641B08"/>
    <w:rsid w:val="006549BB"/>
    <w:rsid w:val="006648A2"/>
    <w:rsid w:val="0067030B"/>
    <w:rsid w:val="0067656E"/>
    <w:rsid w:val="00682993"/>
    <w:rsid w:val="00690199"/>
    <w:rsid w:val="00695A25"/>
    <w:rsid w:val="006A3ECA"/>
    <w:rsid w:val="006A57B1"/>
    <w:rsid w:val="006B2C2C"/>
    <w:rsid w:val="006B355D"/>
    <w:rsid w:val="006C2D86"/>
    <w:rsid w:val="006C6054"/>
    <w:rsid w:val="006F413E"/>
    <w:rsid w:val="006F6AFB"/>
    <w:rsid w:val="006F6EF7"/>
    <w:rsid w:val="007022BA"/>
    <w:rsid w:val="007034F2"/>
    <w:rsid w:val="007070FE"/>
    <w:rsid w:val="00707B60"/>
    <w:rsid w:val="00715EFD"/>
    <w:rsid w:val="00716201"/>
    <w:rsid w:val="00722E93"/>
    <w:rsid w:val="007422D8"/>
    <w:rsid w:val="00742476"/>
    <w:rsid w:val="0074401A"/>
    <w:rsid w:val="00744E88"/>
    <w:rsid w:val="007510A4"/>
    <w:rsid w:val="00760937"/>
    <w:rsid w:val="0076564E"/>
    <w:rsid w:val="00771243"/>
    <w:rsid w:val="00777C9C"/>
    <w:rsid w:val="0078289C"/>
    <w:rsid w:val="00786183"/>
    <w:rsid w:val="00791720"/>
    <w:rsid w:val="00791CA2"/>
    <w:rsid w:val="007A4FAC"/>
    <w:rsid w:val="007B4109"/>
    <w:rsid w:val="007C1A6A"/>
    <w:rsid w:val="007D55BC"/>
    <w:rsid w:val="007D5988"/>
    <w:rsid w:val="007D648B"/>
    <w:rsid w:val="007E4090"/>
    <w:rsid w:val="007E5C0C"/>
    <w:rsid w:val="007E5F1F"/>
    <w:rsid w:val="00800B58"/>
    <w:rsid w:val="008031A4"/>
    <w:rsid w:val="008103F4"/>
    <w:rsid w:val="00817701"/>
    <w:rsid w:val="0082199C"/>
    <w:rsid w:val="008334FE"/>
    <w:rsid w:val="00833879"/>
    <w:rsid w:val="00837216"/>
    <w:rsid w:val="00856D18"/>
    <w:rsid w:val="0086018F"/>
    <w:rsid w:val="0089461D"/>
    <w:rsid w:val="00896D74"/>
    <w:rsid w:val="008A14CD"/>
    <w:rsid w:val="008A2DE5"/>
    <w:rsid w:val="008B0C43"/>
    <w:rsid w:val="008B4F02"/>
    <w:rsid w:val="008B7561"/>
    <w:rsid w:val="008D3C9E"/>
    <w:rsid w:val="008D5A81"/>
    <w:rsid w:val="008D7374"/>
    <w:rsid w:val="008E081D"/>
    <w:rsid w:val="0090184D"/>
    <w:rsid w:val="00911544"/>
    <w:rsid w:val="00914148"/>
    <w:rsid w:val="00915357"/>
    <w:rsid w:val="00917866"/>
    <w:rsid w:val="00934837"/>
    <w:rsid w:val="00935FAD"/>
    <w:rsid w:val="009366B6"/>
    <w:rsid w:val="0093696B"/>
    <w:rsid w:val="00961CB7"/>
    <w:rsid w:val="00961D50"/>
    <w:rsid w:val="00965406"/>
    <w:rsid w:val="009800FE"/>
    <w:rsid w:val="00983B83"/>
    <w:rsid w:val="009859D4"/>
    <w:rsid w:val="00996AF3"/>
    <w:rsid w:val="009A0D75"/>
    <w:rsid w:val="009A1D47"/>
    <w:rsid w:val="009A44D1"/>
    <w:rsid w:val="009A57D5"/>
    <w:rsid w:val="009B5763"/>
    <w:rsid w:val="009B7582"/>
    <w:rsid w:val="009D24E2"/>
    <w:rsid w:val="009E588A"/>
    <w:rsid w:val="009E6768"/>
    <w:rsid w:val="009F0919"/>
    <w:rsid w:val="009F104D"/>
    <w:rsid w:val="009F13D8"/>
    <w:rsid w:val="00A042A8"/>
    <w:rsid w:val="00A06504"/>
    <w:rsid w:val="00A06ABC"/>
    <w:rsid w:val="00A17DA4"/>
    <w:rsid w:val="00A26034"/>
    <w:rsid w:val="00A27A4A"/>
    <w:rsid w:val="00A3130C"/>
    <w:rsid w:val="00A64C4D"/>
    <w:rsid w:val="00A763CC"/>
    <w:rsid w:val="00A806E8"/>
    <w:rsid w:val="00A868B8"/>
    <w:rsid w:val="00A86FED"/>
    <w:rsid w:val="00A91698"/>
    <w:rsid w:val="00A932B5"/>
    <w:rsid w:val="00AA3D07"/>
    <w:rsid w:val="00AB28E0"/>
    <w:rsid w:val="00AC07D7"/>
    <w:rsid w:val="00AC46AA"/>
    <w:rsid w:val="00AD3C1E"/>
    <w:rsid w:val="00AE035F"/>
    <w:rsid w:val="00AE52B8"/>
    <w:rsid w:val="00AF30E2"/>
    <w:rsid w:val="00B04B62"/>
    <w:rsid w:val="00B074A5"/>
    <w:rsid w:val="00B101E0"/>
    <w:rsid w:val="00B1499C"/>
    <w:rsid w:val="00B42A47"/>
    <w:rsid w:val="00B47A99"/>
    <w:rsid w:val="00B50CB0"/>
    <w:rsid w:val="00B64C8F"/>
    <w:rsid w:val="00B815EF"/>
    <w:rsid w:val="00B81671"/>
    <w:rsid w:val="00BB03FC"/>
    <w:rsid w:val="00BD542F"/>
    <w:rsid w:val="00C00A5F"/>
    <w:rsid w:val="00C033D1"/>
    <w:rsid w:val="00C167E0"/>
    <w:rsid w:val="00C2530F"/>
    <w:rsid w:val="00C3374F"/>
    <w:rsid w:val="00C33E7C"/>
    <w:rsid w:val="00C461B9"/>
    <w:rsid w:val="00C464BB"/>
    <w:rsid w:val="00C53462"/>
    <w:rsid w:val="00C56DD9"/>
    <w:rsid w:val="00C63803"/>
    <w:rsid w:val="00C85DD2"/>
    <w:rsid w:val="00C915CC"/>
    <w:rsid w:val="00C94885"/>
    <w:rsid w:val="00C95F50"/>
    <w:rsid w:val="00C97BE1"/>
    <w:rsid w:val="00CA2046"/>
    <w:rsid w:val="00CB7EB3"/>
    <w:rsid w:val="00CC59B4"/>
    <w:rsid w:val="00CD222D"/>
    <w:rsid w:val="00CD74FF"/>
    <w:rsid w:val="00CF2117"/>
    <w:rsid w:val="00CF47FE"/>
    <w:rsid w:val="00D00EE1"/>
    <w:rsid w:val="00D02098"/>
    <w:rsid w:val="00D045F2"/>
    <w:rsid w:val="00D04C2C"/>
    <w:rsid w:val="00D1261F"/>
    <w:rsid w:val="00D1442F"/>
    <w:rsid w:val="00D16808"/>
    <w:rsid w:val="00D2165E"/>
    <w:rsid w:val="00D43926"/>
    <w:rsid w:val="00D46FB9"/>
    <w:rsid w:val="00D63938"/>
    <w:rsid w:val="00D87D59"/>
    <w:rsid w:val="00D93FEB"/>
    <w:rsid w:val="00D95B59"/>
    <w:rsid w:val="00DB10E2"/>
    <w:rsid w:val="00DC0358"/>
    <w:rsid w:val="00DD7E7E"/>
    <w:rsid w:val="00DF1B54"/>
    <w:rsid w:val="00DF2D6F"/>
    <w:rsid w:val="00DF7D9D"/>
    <w:rsid w:val="00E10FFD"/>
    <w:rsid w:val="00E16167"/>
    <w:rsid w:val="00E26E94"/>
    <w:rsid w:val="00E43EF6"/>
    <w:rsid w:val="00E537A2"/>
    <w:rsid w:val="00E66E84"/>
    <w:rsid w:val="00E87AFD"/>
    <w:rsid w:val="00EA333B"/>
    <w:rsid w:val="00EB530D"/>
    <w:rsid w:val="00EC2A2B"/>
    <w:rsid w:val="00EC2B89"/>
    <w:rsid w:val="00EC560A"/>
    <w:rsid w:val="00EC57F9"/>
    <w:rsid w:val="00EC6649"/>
    <w:rsid w:val="00ED0169"/>
    <w:rsid w:val="00EE5406"/>
    <w:rsid w:val="00EE5BED"/>
    <w:rsid w:val="00EF08FF"/>
    <w:rsid w:val="00EF4775"/>
    <w:rsid w:val="00EF5470"/>
    <w:rsid w:val="00F0302E"/>
    <w:rsid w:val="00F07D39"/>
    <w:rsid w:val="00F12CBA"/>
    <w:rsid w:val="00F4129B"/>
    <w:rsid w:val="00F4621D"/>
    <w:rsid w:val="00F619E4"/>
    <w:rsid w:val="00F83B62"/>
    <w:rsid w:val="00F84C47"/>
    <w:rsid w:val="00F91A6E"/>
    <w:rsid w:val="00F93410"/>
    <w:rsid w:val="00F952CD"/>
    <w:rsid w:val="00FB0E73"/>
    <w:rsid w:val="00FB3C06"/>
    <w:rsid w:val="00FB6620"/>
    <w:rsid w:val="00FC1C65"/>
    <w:rsid w:val="00FF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9F68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64C8F"/>
    <w:rPr>
      <w:rFonts w:ascii="Times New Roman" w:hAnsi="Times New Roman" w:cs="Times New Roman"/>
      <w:kern w:val="0"/>
    </w:rPr>
  </w:style>
  <w:style w:type="paragraph" w:styleId="1">
    <w:name w:val="heading 1"/>
    <w:basedOn w:val="a"/>
    <w:next w:val="a"/>
    <w:link w:val="10"/>
    <w:uiPriority w:val="9"/>
    <w:qFormat/>
    <w:rsid w:val="00561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1A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1A3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1A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57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4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49BB"/>
    <w:rPr>
      <w:rFonts w:ascii="Times New Roman" w:hAnsi="Times New Roman" w:cs="Times New Roman"/>
      <w:kern w:val="0"/>
      <w:sz w:val="18"/>
      <w:szCs w:val="18"/>
    </w:rPr>
  </w:style>
  <w:style w:type="paragraph" w:styleId="a5">
    <w:name w:val="footer"/>
    <w:basedOn w:val="a"/>
    <w:link w:val="a6"/>
    <w:uiPriority w:val="99"/>
    <w:unhideWhenUsed/>
    <w:rsid w:val="006549BB"/>
    <w:pPr>
      <w:tabs>
        <w:tab w:val="center" w:pos="4153"/>
        <w:tab w:val="right" w:pos="8306"/>
      </w:tabs>
      <w:snapToGrid w:val="0"/>
    </w:pPr>
    <w:rPr>
      <w:sz w:val="18"/>
      <w:szCs w:val="18"/>
    </w:rPr>
  </w:style>
  <w:style w:type="character" w:customStyle="1" w:styleId="a6">
    <w:name w:val="页脚 字符"/>
    <w:basedOn w:val="a0"/>
    <w:link w:val="a5"/>
    <w:uiPriority w:val="99"/>
    <w:rsid w:val="006549BB"/>
    <w:rPr>
      <w:rFonts w:ascii="Times New Roman" w:hAnsi="Times New Roman" w:cs="Times New Roman"/>
      <w:kern w:val="0"/>
      <w:sz w:val="18"/>
      <w:szCs w:val="18"/>
    </w:rPr>
  </w:style>
  <w:style w:type="character" w:styleId="a7">
    <w:name w:val="page number"/>
    <w:basedOn w:val="a0"/>
    <w:uiPriority w:val="99"/>
    <w:semiHidden/>
    <w:unhideWhenUsed/>
    <w:rsid w:val="000F7D46"/>
  </w:style>
  <w:style w:type="paragraph" w:styleId="a8">
    <w:name w:val="List Paragraph"/>
    <w:basedOn w:val="a"/>
    <w:uiPriority w:val="34"/>
    <w:qFormat/>
    <w:rsid w:val="003B0F1E"/>
    <w:pPr>
      <w:ind w:firstLineChars="200" w:firstLine="420"/>
    </w:pPr>
  </w:style>
  <w:style w:type="character" w:customStyle="1" w:styleId="10">
    <w:name w:val="标题 1 字符"/>
    <w:basedOn w:val="a0"/>
    <w:link w:val="1"/>
    <w:uiPriority w:val="9"/>
    <w:rsid w:val="00561A39"/>
    <w:rPr>
      <w:rFonts w:ascii="Times New Roman" w:hAnsi="Times New Roman" w:cs="Times New Roman"/>
      <w:b/>
      <w:bCs/>
      <w:kern w:val="44"/>
      <w:sz w:val="44"/>
      <w:szCs w:val="44"/>
    </w:rPr>
  </w:style>
  <w:style w:type="character" w:customStyle="1" w:styleId="20">
    <w:name w:val="标题 2 字符"/>
    <w:basedOn w:val="a0"/>
    <w:link w:val="2"/>
    <w:uiPriority w:val="9"/>
    <w:rsid w:val="00561A3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561A39"/>
    <w:rPr>
      <w:rFonts w:ascii="Times New Roman" w:hAnsi="Times New Roman" w:cs="Times New Roman"/>
      <w:b/>
      <w:bCs/>
      <w:kern w:val="0"/>
      <w:sz w:val="32"/>
      <w:szCs w:val="32"/>
    </w:rPr>
  </w:style>
  <w:style w:type="character" w:customStyle="1" w:styleId="40">
    <w:name w:val="标题 4 字符"/>
    <w:basedOn w:val="a0"/>
    <w:link w:val="4"/>
    <w:uiPriority w:val="9"/>
    <w:rsid w:val="00561A39"/>
    <w:rPr>
      <w:rFonts w:asciiTheme="majorHAnsi" w:eastAsiaTheme="majorEastAsia" w:hAnsiTheme="majorHAnsi" w:cstheme="majorBidi"/>
      <w:b/>
      <w:bCs/>
      <w:kern w:val="0"/>
      <w:sz w:val="28"/>
      <w:szCs w:val="28"/>
    </w:rPr>
  </w:style>
  <w:style w:type="paragraph" w:styleId="TOC">
    <w:name w:val="TOC Heading"/>
    <w:basedOn w:val="1"/>
    <w:next w:val="a"/>
    <w:uiPriority w:val="39"/>
    <w:unhideWhenUsed/>
    <w:qFormat/>
    <w:rsid w:val="003A4D43"/>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rsid w:val="003A4D43"/>
    <w:pPr>
      <w:ind w:left="240"/>
    </w:pPr>
    <w:rPr>
      <w:rFonts w:asciiTheme="minorHAnsi" w:eastAsiaTheme="minorHAnsi"/>
      <w:b/>
      <w:bCs/>
      <w:sz w:val="22"/>
      <w:szCs w:val="22"/>
    </w:rPr>
  </w:style>
  <w:style w:type="paragraph" w:styleId="11">
    <w:name w:val="toc 1"/>
    <w:basedOn w:val="a"/>
    <w:next w:val="a"/>
    <w:autoRedefine/>
    <w:uiPriority w:val="39"/>
    <w:unhideWhenUsed/>
    <w:rsid w:val="003A4D43"/>
    <w:pPr>
      <w:spacing w:before="120"/>
    </w:pPr>
    <w:rPr>
      <w:rFonts w:asciiTheme="minorHAnsi" w:eastAsiaTheme="minorHAnsi"/>
      <w:b/>
      <w:bCs/>
    </w:rPr>
  </w:style>
  <w:style w:type="paragraph" w:styleId="31">
    <w:name w:val="toc 3"/>
    <w:basedOn w:val="a"/>
    <w:next w:val="a"/>
    <w:autoRedefine/>
    <w:uiPriority w:val="39"/>
    <w:unhideWhenUsed/>
    <w:rsid w:val="003A4D43"/>
    <w:pPr>
      <w:ind w:left="480"/>
    </w:pPr>
    <w:rPr>
      <w:rFonts w:asciiTheme="minorHAnsi" w:eastAsiaTheme="minorHAnsi"/>
      <w:sz w:val="22"/>
      <w:szCs w:val="22"/>
    </w:rPr>
  </w:style>
  <w:style w:type="paragraph" w:styleId="41">
    <w:name w:val="toc 4"/>
    <w:basedOn w:val="a"/>
    <w:next w:val="a"/>
    <w:autoRedefine/>
    <w:uiPriority w:val="39"/>
    <w:unhideWhenUsed/>
    <w:rsid w:val="003A4D43"/>
    <w:pPr>
      <w:ind w:left="720"/>
    </w:pPr>
    <w:rPr>
      <w:rFonts w:asciiTheme="minorHAnsi" w:eastAsiaTheme="minorHAnsi"/>
      <w:sz w:val="20"/>
      <w:szCs w:val="20"/>
    </w:rPr>
  </w:style>
  <w:style w:type="paragraph" w:styleId="51">
    <w:name w:val="toc 5"/>
    <w:basedOn w:val="a"/>
    <w:next w:val="a"/>
    <w:autoRedefine/>
    <w:uiPriority w:val="39"/>
    <w:unhideWhenUsed/>
    <w:rsid w:val="003A4D43"/>
    <w:pPr>
      <w:ind w:left="960"/>
    </w:pPr>
    <w:rPr>
      <w:rFonts w:asciiTheme="minorHAnsi" w:eastAsiaTheme="minorHAnsi"/>
      <w:sz w:val="20"/>
      <w:szCs w:val="20"/>
    </w:rPr>
  </w:style>
  <w:style w:type="paragraph" w:styleId="6">
    <w:name w:val="toc 6"/>
    <w:basedOn w:val="a"/>
    <w:next w:val="a"/>
    <w:autoRedefine/>
    <w:uiPriority w:val="39"/>
    <w:unhideWhenUsed/>
    <w:rsid w:val="003A4D43"/>
    <w:pPr>
      <w:ind w:left="1200"/>
    </w:pPr>
    <w:rPr>
      <w:rFonts w:asciiTheme="minorHAnsi" w:eastAsiaTheme="minorHAnsi"/>
      <w:sz w:val="20"/>
      <w:szCs w:val="20"/>
    </w:rPr>
  </w:style>
  <w:style w:type="paragraph" w:styleId="7">
    <w:name w:val="toc 7"/>
    <w:basedOn w:val="a"/>
    <w:next w:val="a"/>
    <w:autoRedefine/>
    <w:uiPriority w:val="39"/>
    <w:unhideWhenUsed/>
    <w:rsid w:val="003A4D43"/>
    <w:pPr>
      <w:ind w:left="1440"/>
    </w:pPr>
    <w:rPr>
      <w:rFonts w:asciiTheme="minorHAnsi" w:eastAsiaTheme="minorHAnsi"/>
      <w:sz w:val="20"/>
      <w:szCs w:val="20"/>
    </w:rPr>
  </w:style>
  <w:style w:type="paragraph" w:styleId="8">
    <w:name w:val="toc 8"/>
    <w:basedOn w:val="a"/>
    <w:next w:val="a"/>
    <w:autoRedefine/>
    <w:uiPriority w:val="39"/>
    <w:unhideWhenUsed/>
    <w:rsid w:val="003A4D43"/>
    <w:pPr>
      <w:ind w:left="1680"/>
    </w:pPr>
    <w:rPr>
      <w:rFonts w:asciiTheme="minorHAnsi" w:eastAsiaTheme="minorHAnsi"/>
      <w:sz w:val="20"/>
      <w:szCs w:val="20"/>
    </w:rPr>
  </w:style>
  <w:style w:type="paragraph" w:styleId="9">
    <w:name w:val="toc 9"/>
    <w:basedOn w:val="a"/>
    <w:next w:val="a"/>
    <w:autoRedefine/>
    <w:uiPriority w:val="39"/>
    <w:unhideWhenUsed/>
    <w:rsid w:val="003A4D43"/>
    <w:pPr>
      <w:ind w:left="1920"/>
    </w:pPr>
    <w:rPr>
      <w:rFonts w:asciiTheme="minorHAnsi" w:eastAsiaTheme="minorHAnsi"/>
      <w:sz w:val="20"/>
      <w:szCs w:val="20"/>
    </w:rPr>
  </w:style>
  <w:style w:type="character" w:customStyle="1" w:styleId="50">
    <w:name w:val="标题 5 字符"/>
    <w:basedOn w:val="a0"/>
    <w:link w:val="5"/>
    <w:uiPriority w:val="9"/>
    <w:rsid w:val="0025577E"/>
    <w:rPr>
      <w:rFonts w:ascii="Times New Roman" w:hAnsi="Times New Roman" w:cs="Times New Roman"/>
      <w:b/>
      <w:bCs/>
      <w:kern w:val="0"/>
      <w:sz w:val="28"/>
      <w:szCs w:val="28"/>
    </w:rPr>
  </w:style>
  <w:style w:type="paragraph" w:styleId="a9">
    <w:name w:val="Body Text"/>
    <w:basedOn w:val="a"/>
    <w:link w:val="aa"/>
    <w:uiPriority w:val="1"/>
    <w:qFormat/>
    <w:rsid w:val="0025577E"/>
    <w:pPr>
      <w:widowControl w:val="0"/>
      <w:autoSpaceDE w:val="0"/>
      <w:autoSpaceDN w:val="0"/>
    </w:pPr>
    <w:rPr>
      <w:rFonts w:ascii="宋体" w:eastAsia="宋体" w:hAnsi="宋体" w:cs="宋体"/>
      <w:lang w:eastAsia="en-US"/>
    </w:rPr>
  </w:style>
  <w:style w:type="character" w:customStyle="1" w:styleId="aa">
    <w:name w:val="正文文本 字符"/>
    <w:basedOn w:val="a0"/>
    <w:link w:val="a9"/>
    <w:uiPriority w:val="1"/>
    <w:rsid w:val="0025577E"/>
    <w:rPr>
      <w:rFonts w:ascii="宋体" w:eastAsia="宋体" w:hAnsi="宋体" w:cs="宋体"/>
      <w:kern w:val="0"/>
      <w:lang w:eastAsia="en-US"/>
    </w:rPr>
  </w:style>
  <w:style w:type="character" w:styleId="ab">
    <w:name w:val="Hyperlink"/>
    <w:basedOn w:val="a0"/>
    <w:uiPriority w:val="99"/>
    <w:unhideWhenUsed/>
    <w:rsid w:val="007E5F1F"/>
    <w:rPr>
      <w:color w:val="0563C1" w:themeColor="hyperlink"/>
      <w:u w:val="single"/>
    </w:rPr>
  </w:style>
  <w:style w:type="character" w:styleId="ac">
    <w:name w:val="Unresolved Mention"/>
    <w:basedOn w:val="a0"/>
    <w:uiPriority w:val="99"/>
    <w:unhideWhenUsed/>
    <w:rsid w:val="007E5F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315">
      <w:bodyDiv w:val="1"/>
      <w:marLeft w:val="0"/>
      <w:marRight w:val="0"/>
      <w:marTop w:val="0"/>
      <w:marBottom w:val="0"/>
      <w:divBdr>
        <w:top w:val="none" w:sz="0" w:space="0" w:color="auto"/>
        <w:left w:val="none" w:sz="0" w:space="0" w:color="auto"/>
        <w:bottom w:val="none" w:sz="0" w:space="0" w:color="auto"/>
        <w:right w:val="none" w:sz="0" w:space="0" w:color="auto"/>
      </w:divBdr>
    </w:div>
    <w:div w:id="2822512">
      <w:bodyDiv w:val="1"/>
      <w:marLeft w:val="0"/>
      <w:marRight w:val="0"/>
      <w:marTop w:val="0"/>
      <w:marBottom w:val="0"/>
      <w:divBdr>
        <w:top w:val="none" w:sz="0" w:space="0" w:color="auto"/>
        <w:left w:val="none" w:sz="0" w:space="0" w:color="auto"/>
        <w:bottom w:val="none" w:sz="0" w:space="0" w:color="auto"/>
        <w:right w:val="none" w:sz="0" w:space="0" w:color="auto"/>
      </w:divBdr>
    </w:div>
    <w:div w:id="3289277">
      <w:bodyDiv w:val="1"/>
      <w:marLeft w:val="0"/>
      <w:marRight w:val="0"/>
      <w:marTop w:val="0"/>
      <w:marBottom w:val="0"/>
      <w:divBdr>
        <w:top w:val="none" w:sz="0" w:space="0" w:color="auto"/>
        <w:left w:val="none" w:sz="0" w:space="0" w:color="auto"/>
        <w:bottom w:val="none" w:sz="0" w:space="0" w:color="auto"/>
        <w:right w:val="none" w:sz="0" w:space="0" w:color="auto"/>
      </w:divBdr>
    </w:div>
    <w:div w:id="11614676">
      <w:bodyDiv w:val="1"/>
      <w:marLeft w:val="0"/>
      <w:marRight w:val="0"/>
      <w:marTop w:val="0"/>
      <w:marBottom w:val="0"/>
      <w:divBdr>
        <w:top w:val="none" w:sz="0" w:space="0" w:color="auto"/>
        <w:left w:val="none" w:sz="0" w:space="0" w:color="auto"/>
        <w:bottom w:val="none" w:sz="0" w:space="0" w:color="auto"/>
        <w:right w:val="none" w:sz="0" w:space="0" w:color="auto"/>
      </w:divBdr>
    </w:div>
    <w:div w:id="12851434">
      <w:bodyDiv w:val="1"/>
      <w:marLeft w:val="0"/>
      <w:marRight w:val="0"/>
      <w:marTop w:val="0"/>
      <w:marBottom w:val="0"/>
      <w:divBdr>
        <w:top w:val="none" w:sz="0" w:space="0" w:color="auto"/>
        <w:left w:val="none" w:sz="0" w:space="0" w:color="auto"/>
        <w:bottom w:val="none" w:sz="0" w:space="0" w:color="auto"/>
        <w:right w:val="none" w:sz="0" w:space="0" w:color="auto"/>
      </w:divBdr>
    </w:div>
    <w:div w:id="17396189">
      <w:bodyDiv w:val="1"/>
      <w:marLeft w:val="0"/>
      <w:marRight w:val="0"/>
      <w:marTop w:val="0"/>
      <w:marBottom w:val="0"/>
      <w:divBdr>
        <w:top w:val="none" w:sz="0" w:space="0" w:color="auto"/>
        <w:left w:val="none" w:sz="0" w:space="0" w:color="auto"/>
        <w:bottom w:val="none" w:sz="0" w:space="0" w:color="auto"/>
        <w:right w:val="none" w:sz="0" w:space="0" w:color="auto"/>
      </w:divBdr>
    </w:div>
    <w:div w:id="21711712">
      <w:bodyDiv w:val="1"/>
      <w:marLeft w:val="0"/>
      <w:marRight w:val="0"/>
      <w:marTop w:val="0"/>
      <w:marBottom w:val="0"/>
      <w:divBdr>
        <w:top w:val="none" w:sz="0" w:space="0" w:color="auto"/>
        <w:left w:val="none" w:sz="0" w:space="0" w:color="auto"/>
        <w:bottom w:val="none" w:sz="0" w:space="0" w:color="auto"/>
        <w:right w:val="none" w:sz="0" w:space="0" w:color="auto"/>
      </w:divBdr>
    </w:div>
    <w:div w:id="27145004">
      <w:bodyDiv w:val="1"/>
      <w:marLeft w:val="0"/>
      <w:marRight w:val="0"/>
      <w:marTop w:val="0"/>
      <w:marBottom w:val="0"/>
      <w:divBdr>
        <w:top w:val="none" w:sz="0" w:space="0" w:color="auto"/>
        <w:left w:val="none" w:sz="0" w:space="0" w:color="auto"/>
        <w:bottom w:val="none" w:sz="0" w:space="0" w:color="auto"/>
        <w:right w:val="none" w:sz="0" w:space="0" w:color="auto"/>
      </w:divBdr>
    </w:div>
    <w:div w:id="29452516">
      <w:bodyDiv w:val="1"/>
      <w:marLeft w:val="0"/>
      <w:marRight w:val="0"/>
      <w:marTop w:val="0"/>
      <w:marBottom w:val="0"/>
      <w:divBdr>
        <w:top w:val="none" w:sz="0" w:space="0" w:color="auto"/>
        <w:left w:val="none" w:sz="0" w:space="0" w:color="auto"/>
        <w:bottom w:val="none" w:sz="0" w:space="0" w:color="auto"/>
        <w:right w:val="none" w:sz="0" w:space="0" w:color="auto"/>
      </w:divBdr>
    </w:div>
    <w:div w:id="29499190">
      <w:bodyDiv w:val="1"/>
      <w:marLeft w:val="0"/>
      <w:marRight w:val="0"/>
      <w:marTop w:val="0"/>
      <w:marBottom w:val="0"/>
      <w:divBdr>
        <w:top w:val="none" w:sz="0" w:space="0" w:color="auto"/>
        <w:left w:val="none" w:sz="0" w:space="0" w:color="auto"/>
        <w:bottom w:val="none" w:sz="0" w:space="0" w:color="auto"/>
        <w:right w:val="none" w:sz="0" w:space="0" w:color="auto"/>
      </w:divBdr>
    </w:div>
    <w:div w:id="32275435">
      <w:bodyDiv w:val="1"/>
      <w:marLeft w:val="0"/>
      <w:marRight w:val="0"/>
      <w:marTop w:val="0"/>
      <w:marBottom w:val="0"/>
      <w:divBdr>
        <w:top w:val="none" w:sz="0" w:space="0" w:color="auto"/>
        <w:left w:val="none" w:sz="0" w:space="0" w:color="auto"/>
        <w:bottom w:val="none" w:sz="0" w:space="0" w:color="auto"/>
        <w:right w:val="none" w:sz="0" w:space="0" w:color="auto"/>
      </w:divBdr>
    </w:div>
    <w:div w:id="43530521">
      <w:bodyDiv w:val="1"/>
      <w:marLeft w:val="0"/>
      <w:marRight w:val="0"/>
      <w:marTop w:val="0"/>
      <w:marBottom w:val="0"/>
      <w:divBdr>
        <w:top w:val="none" w:sz="0" w:space="0" w:color="auto"/>
        <w:left w:val="none" w:sz="0" w:space="0" w:color="auto"/>
        <w:bottom w:val="none" w:sz="0" w:space="0" w:color="auto"/>
        <w:right w:val="none" w:sz="0" w:space="0" w:color="auto"/>
      </w:divBdr>
    </w:div>
    <w:div w:id="45570201">
      <w:bodyDiv w:val="1"/>
      <w:marLeft w:val="0"/>
      <w:marRight w:val="0"/>
      <w:marTop w:val="0"/>
      <w:marBottom w:val="0"/>
      <w:divBdr>
        <w:top w:val="none" w:sz="0" w:space="0" w:color="auto"/>
        <w:left w:val="none" w:sz="0" w:space="0" w:color="auto"/>
        <w:bottom w:val="none" w:sz="0" w:space="0" w:color="auto"/>
        <w:right w:val="none" w:sz="0" w:space="0" w:color="auto"/>
      </w:divBdr>
    </w:div>
    <w:div w:id="53429052">
      <w:bodyDiv w:val="1"/>
      <w:marLeft w:val="0"/>
      <w:marRight w:val="0"/>
      <w:marTop w:val="0"/>
      <w:marBottom w:val="0"/>
      <w:divBdr>
        <w:top w:val="none" w:sz="0" w:space="0" w:color="auto"/>
        <w:left w:val="none" w:sz="0" w:space="0" w:color="auto"/>
        <w:bottom w:val="none" w:sz="0" w:space="0" w:color="auto"/>
        <w:right w:val="none" w:sz="0" w:space="0" w:color="auto"/>
      </w:divBdr>
    </w:div>
    <w:div w:id="54089754">
      <w:bodyDiv w:val="1"/>
      <w:marLeft w:val="0"/>
      <w:marRight w:val="0"/>
      <w:marTop w:val="0"/>
      <w:marBottom w:val="0"/>
      <w:divBdr>
        <w:top w:val="none" w:sz="0" w:space="0" w:color="auto"/>
        <w:left w:val="none" w:sz="0" w:space="0" w:color="auto"/>
        <w:bottom w:val="none" w:sz="0" w:space="0" w:color="auto"/>
        <w:right w:val="none" w:sz="0" w:space="0" w:color="auto"/>
      </w:divBdr>
    </w:div>
    <w:div w:id="55864742">
      <w:bodyDiv w:val="1"/>
      <w:marLeft w:val="0"/>
      <w:marRight w:val="0"/>
      <w:marTop w:val="0"/>
      <w:marBottom w:val="0"/>
      <w:divBdr>
        <w:top w:val="none" w:sz="0" w:space="0" w:color="auto"/>
        <w:left w:val="none" w:sz="0" w:space="0" w:color="auto"/>
        <w:bottom w:val="none" w:sz="0" w:space="0" w:color="auto"/>
        <w:right w:val="none" w:sz="0" w:space="0" w:color="auto"/>
      </w:divBdr>
    </w:div>
    <w:div w:id="57636731">
      <w:bodyDiv w:val="1"/>
      <w:marLeft w:val="0"/>
      <w:marRight w:val="0"/>
      <w:marTop w:val="0"/>
      <w:marBottom w:val="0"/>
      <w:divBdr>
        <w:top w:val="none" w:sz="0" w:space="0" w:color="auto"/>
        <w:left w:val="none" w:sz="0" w:space="0" w:color="auto"/>
        <w:bottom w:val="none" w:sz="0" w:space="0" w:color="auto"/>
        <w:right w:val="none" w:sz="0" w:space="0" w:color="auto"/>
      </w:divBdr>
    </w:div>
    <w:div w:id="59325265">
      <w:bodyDiv w:val="1"/>
      <w:marLeft w:val="0"/>
      <w:marRight w:val="0"/>
      <w:marTop w:val="0"/>
      <w:marBottom w:val="0"/>
      <w:divBdr>
        <w:top w:val="none" w:sz="0" w:space="0" w:color="auto"/>
        <w:left w:val="none" w:sz="0" w:space="0" w:color="auto"/>
        <w:bottom w:val="none" w:sz="0" w:space="0" w:color="auto"/>
        <w:right w:val="none" w:sz="0" w:space="0" w:color="auto"/>
      </w:divBdr>
    </w:div>
    <w:div w:id="62874338">
      <w:bodyDiv w:val="1"/>
      <w:marLeft w:val="0"/>
      <w:marRight w:val="0"/>
      <w:marTop w:val="0"/>
      <w:marBottom w:val="0"/>
      <w:divBdr>
        <w:top w:val="none" w:sz="0" w:space="0" w:color="auto"/>
        <w:left w:val="none" w:sz="0" w:space="0" w:color="auto"/>
        <w:bottom w:val="none" w:sz="0" w:space="0" w:color="auto"/>
        <w:right w:val="none" w:sz="0" w:space="0" w:color="auto"/>
      </w:divBdr>
    </w:div>
    <w:div w:id="66073011">
      <w:bodyDiv w:val="1"/>
      <w:marLeft w:val="0"/>
      <w:marRight w:val="0"/>
      <w:marTop w:val="0"/>
      <w:marBottom w:val="0"/>
      <w:divBdr>
        <w:top w:val="none" w:sz="0" w:space="0" w:color="auto"/>
        <w:left w:val="none" w:sz="0" w:space="0" w:color="auto"/>
        <w:bottom w:val="none" w:sz="0" w:space="0" w:color="auto"/>
        <w:right w:val="none" w:sz="0" w:space="0" w:color="auto"/>
      </w:divBdr>
    </w:div>
    <w:div w:id="67971261">
      <w:bodyDiv w:val="1"/>
      <w:marLeft w:val="0"/>
      <w:marRight w:val="0"/>
      <w:marTop w:val="0"/>
      <w:marBottom w:val="0"/>
      <w:divBdr>
        <w:top w:val="none" w:sz="0" w:space="0" w:color="auto"/>
        <w:left w:val="none" w:sz="0" w:space="0" w:color="auto"/>
        <w:bottom w:val="none" w:sz="0" w:space="0" w:color="auto"/>
        <w:right w:val="none" w:sz="0" w:space="0" w:color="auto"/>
      </w:divBdr>
    </w:div>
    <w:div w:id="68625163">
      <w:bodyDiv w:val="1"/>
      <w:marLeft w:val="0"/>
      <w:marRight w:val="0"/>
      <w:marTop w:val="0"/>
      <w:marBottom w:val="0"/>
      <w:divBdr>
        <w:top w:val="none" w:sz="0" w:space="0" w:color="auto"/>
        <w:left w:val="none" w:sz="0" w:space="0" w:color="auto"/>
        <w:bottom w:val="none" w:sz="0" w:space="0" w:color="auto"/>
        <w:right w:val="none" w:sz="0" w:space="0" w:color="auto"/>
      </w:divBdr>
    </w:div>
    <w:div w:id="76484010">
      <w:bodyDiv w:val="1"/>
      <w:marLeft w:val="0"/>
      <w:marRight w:val="0"/>
      <w:marTop w:val="0"/>
      <w:marBottom w:val="0"/>
      <w:divBdr>
        <w:top w:val="none" w:sz="0" w:space="0" w:color="auto"/>
        <w:left w:val="none" w:sz="0" w:space="0" w:color="auto"/>
        <w:bottom w:val="none" w:sz="0" w:space="0" w:color="auto"/>
        <w:right w:val="none" w:sz="0" w:space="0" w:color="auto"/>
      </w:divBdr>
    </w:div>
    <w:div w:id="77137552">
      <w:bodyDiv w:val="1"/>
      <w:marLeft w:val="0"/>
      <w:marRight w:val="0"/>
      <w:marTop w:val="0"/>
      <w:marBottom w:val="0"/>
      <w:divBdr>
        <w:top w:val="none" w:sz="0" w:space="0" w:color="auto"/>
        <w:left w:val="none" w:sz="0" w:space="0" w:color="auto"/>
        <w:bottom w:val="none" w:sz="0" w:space="0" w:color="auto"/>
        <w:right w:val="none" w:sz="0" w:space="0" w:color="auto"/>
      </w:divBdr>
    </w:div>
    <w:div w:id="78451370">
      <w:bodyDiv w:val="1"/>
      <w:marLeft w:val="0"/>
      <w:marRight w:val="0"/>
      <w:marTop w:val="0"/>
      <w:marBottom w:val="0"/>
      <w:divBdr>
        <w:top w:val="none" w:sz="0" w:space="0" w:color="auto"/>
        <w:left w:val="none" w:sz="0" w:space="0" w:color="auto"/>
        <w:bottom w:val="none" w:sz="0" w:space="0" w:color="auto"/>
        <w:right w:val="none" w:sz="0" w:space="0" w:color="auto"/>
      </w:divBdr>
    </w:div>
    <w:div w:id="78452898">
      <w:bodyDiv w:val="1"/>
      <w:marLeft w:val="0"/>
      <w:marRight w:val="0"/>
      <w:marTop w:val="0"/>
      <w:marBottom w:val="0"/>
      <w:divBdr>
        <w:top w:val="none" w:sz="0" w:space="0" w:color="auto"/>
        <w:left w:val="none" w:sz="0" w:space="0" w:color="auto"/>
        <w:bottom w:val="none" w:sz="0" w:space="0" w:color="auto"/>
        <w:right w:val="none" w:sz="0" w:space="0" w:color="auto"/>
      </w:divBdr>
    </w:div>
    <w:div w:id="80957030">
      <w:bodyDiv w:val="1"/>
      <w:marLeft w:val="0"/>
      <w:marRight w:val="0"/>
      <w:marTop w:val="0"/>
      <w:marBottom w:val="0"/>
      <w:divBdr>
        <w:top w:val="none" w:sz="0" w:space="0" w:color="auto"/>
        <w:left w:val="none" w:sz="0" w:space="0" w:color="auto"/>
        <w:bottom w:val="none" w:sz="0" w:space="0" w:color="auto"/>
        <w:right w:val="none" w:sz="0" w:space="0" w:color="auto"/>
      </w:divBdr>
    </w:div>
    <w:div w:id="85658754">
      <w:bodyDiv w:val="1"/>
      <w:marLeft w:val="0"/>
      <w:marRight w:val="0"/>
      <w:marTop w:val="0"/>
      <w:marBottom w:val="0"/>
      <w:divBdr>
        <w:top w:val="none" w:sz="0" w:space="0" w:color="auto"/>
        <w:left w:val="none" w:sz="0" w:space="0" w:color="auto"/>
        <w:bottom w:val="none" w:sz="0" w:space="0" w:color="auto"/>
        <w:right w:val="none" w:sz="0" w:space="0" w:color="auto"/>
      </w:divBdr>
    </w:div>
    <w:div w:id="86390073">
      <w:bodyDiv w:val="1"/>
      <w:marLeft w:val="0"/>
      <w:marRight w:val="0"/>
      <w:marTop w:val="0"/>
      <w:marBottom w:val="0"/>
      <w:divBdr>
        <w:top w:val="none" w:sz="0" w:space="0" w:color="auto"/>
        <w:left w:val="none" w:sz="0" w:space="0" w:color="auto"/>
        <w:bottom w:val="none" w:sz="0" w:space="0" w:color="auto"/>
        <w:right w:val="none" w:sz="0" w:space="0" w:color="auto"/>
      </w:divBdr>
    </w:div>
    <w:div w:id="86468931">
      <w:bodyDiv w:val="1"/>
      <w:marLeft w:val="0"/>
      <w:marRight w:val="0"/>
      <w:marTop w:val="0"/>
      <w:marBottom w:val="0"/>
      <w:divBdr>
        <w:top w:val="none" w:sz="0" w:space="0" w:color="auto"/>
        <w:left w:val="none" w:sz="0" w:space="0" w:color="auto"/>
        <w:bottom w:val="none" w:sz="0" w:space="0" w:color="auto"/>
        <w:right w:val="none" w:sz="0" w:space="0" w:color="auto"/>
      </w:divBdr>
    </w:div>
    <w:div w:id="87702044">
      <w:bodyDiv w:val="1"/>
      <w:marLeft w:val="0"/>
      <w:marRight w:val="0"/>
      <w:marTop w:val="0"/>
      <w:marBottom w:val="0"/>
      <w:divBdr>
        <w:top w:val="none" w:sz="0" w:space="0" w:color="auto"/>
        <w:left w:val="none" w:sz="0" w:space="0" w:color="auto"/>
        <w:bottom w:val="none" w:sz="0" w:space="0" w:color="auto"/>
        <w:right w:val="none" w:sz="0" w:space="0" w:color="auto"/>
      </w:divBdr>
    </w:div>
    <w:div w:id="93864217">
      <w:bodyDiv w:val="1"/>
      <w:marLeft w:val="0"/>
      <w:marRight w:val="0"/>
      <w:marTop w:val="0"/>
      <w:marBottom w:val="0"/>
      <w:divBdr>
        <w:top w:val="none" w:sz="0" w:space="0" w:color="auto"/>
        <w:left w:val="none" w:sz="0" w:space="0" w:color="auto"/>
        <w:bottom w:val="none" w:sz="0" w:space="0" w:color="auto"/>
        <w:right w:val="none" w:sz="0" w:space="0" w:color="auto"/>
      </w:divBdr>
    </w:div>
    <w:div w:id="94640739">
      <w:bodyDiv w:val="1"/>
      <w:marLeft w:val="0"/>
      <w:marRight w:val="0"/>
      <w:marTop w:val="0"/>
      <w:marBottom w:val="0"/>
      <w:divBdr>
        <w:top w:val="none" w:sz="0" w:space="0" w:color="auto"/>
        <w:left w:val="none" w:sz="0" w:space="0" w:color="auto"/>
        <w:bottom w:val="none" w:sz="0" w:space="0" w:color="auto"/>
        <w:right w:val="none" w:sz="0" w:space="0" w:color="auto"/>
      </w:divBdr>
    </w:div>
    <w:div w:id="97260059">
      <w:bodyDiv w:val="1"/>
      <w:marLeft w:val="0"/>
      <w:marRight w:val="0"/>
      <w:marTop w:val="0"/>
      <w:marBottom w:val="0"/>
      <w:divBdr>
        <w:top w:val="none" w:sz="0" w:space="0" w:color="auto"/>
        <w:left w:val="none" w:sz="0" w:space="0" w:color="auto"/>
        <w:bottom w:val="none" w:sz="0" w:space="0" w:color="auto"/>
        <w:right w:val="none" w:sz="0" w:space="0" w:color="auto"/>
      </w:divBdr>
    </w:div>
    <w:div w:id="97454411">
      <w:bodyDiv w:val="1"/>
      <w:marLeft w:val="0"/>
      <w:marRight w:val="0"/>
      <w:marTop w:val="0"/>
      <w:marBottom w:val="0"/>
      <w:divBdr>
        <w:top w:val="none" w:sz="0" w:space="0" w:color="auto"/>
        <w:left w:val="none" w:sz="0" w:space="0" w:color="auto"/>
        <w:bottom w:val="none" w:sz="0" w:space="0" w:color="auto"/>
        <w:right w:val="none" w:sz="0" w:space="0" w:color="auto"/>
      </w:divBdr>
    </w:div>
    <w:div w:id="97873357">
      <w:bodyDiv w:val="1"/>
      <w:marLeft w:val="0"/>
      <w:marRight w:val="0"/>
      <w:marTop w:val="0"/>
      <w:marBottom w:val="0"/>
      <w:divBdr>
        <w:top w:val="none" w:sz="0" w:space="0" w:color="auto"/>
        <w:left w:val="none" w:sz="0" w:space="0" w:color="auto"/>
        <w:bottom w:val="none" w:sz="0" w:space="0" w:color="auto"/>
        <w:right w:val="none" w:sz="0" w:space="0" w:color="auto"/>
      </w:divBdr>
    </w:div>
    <w:div w:id="98259969">
      <w:bodyDiv w:val="1"/>
      <w:marLeft w:val="0"/>
      <w:marRight w:val="0"/>
      <w:marTop w:val="0"/>
      <w:marBottom w:val="0"/>
      <w:divBdr>
        <w:top w:val="none" w:sz="0" w:space="0" w:color="auto"/>
        <w:left w:val="none" w:sz="0" w:space="0" w:color="auto"/>
        <w:bottom w:val="none" w:sz="0" w:space="0" w:color="auto"/>
        <w:right w:val="none" w:sz="0" w:space="0" w:color="auto"/>
      </w:divBdr>
    </w:div>
    <w:div w:id="111169651">
      <w:bodyDiv w:val="1"/>
      <w:marLeft w:val="0"/>
      <w:marRight w:val="0"/>
      <w:marTop w:val="0"/>
      <w:marBottom w:val="0"/>
      <w:divBdr>
        <w:top w:val="none" w:sz="0" w:space="0" w:color="auto"/>
        <w:left w:val="none" w:sz="0" w:space="0" w:color="auto"/>
        <w:bottom w:val="none" w:sz="0" w:space="0" w:color="auto"/>
        <w:right w:val="none" w:sz="0" w:space="0" w:color="auto"/>
      </w:divBdr>
    </w:div>
    <w:div w:id="111632832">
      <w:bodyDiv w:val="1"/>
      <w:marLeft w:val="0"/>
      <w:marRight w:val="0"/>
      <w:marTop w:val="0"/>
      <w:marBottom w:val="0"/>
      <w:divBdr>
        <w:top w:val="none" w:sz="0" w:space="0" w:color="auto"/>
        <w:left w:val="none" w:sz="0" w:space="0" w:color="auto"/>
        <w:bottom w:val="none" w:sz="0" w:space="0" w:color="auto"/>
        <w:right w:val="none" w:sz="0" w:space="0" w:color="auto"/>
      </w:divBdr>
    </w:div>
    <w:div w:id="112947753">
      <w:bodyDiv w:val="1"/>
      <w:marLeft w:val="0"/>
      <w:marRight w:val="0"/>
      <w:marTop w:val="0"/>
      <w:marBottom w:val="0"/>
      <w:divBdr>
        <w:top w:val="none" w:sz="0" w:space="0" w:color="auto"/>
        <w:left w:val="none" w:sz="0" w:space="0" w:color="auto"/>
        <w:bottom w:val="none" w:sz="0" w:space="0" w:color="auto"/>
        <w:right w:val="none" w:sz="0" w:space="0" w:color="auto"/>
      </w:divBdr>
    </w:div>
    <w:div w:id="113065947">
      <w:bodyDiv w:val="1"/>
      <w:marLeft w:val="0"/>
      <w:marRight w:val="0"/>
      <w:marTop w:val="0"/>
      <w:marBottom w:val="0"/>
      <w:divBdr>
        <w:top w:val="none" w:sz="0" w:space="0" w:color="auto"/>
        <w:left w:val="none" w:sz="0" w:space="0" w:color="auto"/>
        <w:bottom w:val="none" w:sz="0" w:space="0" w:color="auto"/>
        <w:right w:val="none" w:sz="0" w:space="0" w:color="auto"/>
      </w:divBdr>
    </w:div>
    <w:div w:id="122315597">
      <w:bodyDiv w:val="1"/>
      <w:marLeft w:val="0"/>
      <w:marRight w:val="0"/>
      <w:marTop w:val="0"/>
      <w:marBottom w:val="0"/>
      <w:divBdr>
        <w:top w:val="none" w:sz="0" w:space="0" w:color="auto"/>
        <w:left w:val="none" w:sz="0" w:space="0" w:color="auto"/>
        <w:bottom w:val="none" w:sz="0" w:space="0" w:color="auto"/>
        <w:right w:val="none" w:sz="0" w:space="0" w:color="auto"/>
      </w:divBdr>
    </w:div>
    <w:div w:id="122619209">
      <w:bodyDiv w:val="1"/>
      <w:marLeft w:val="0"/>
      <w:marRight w:val="0"/>
      <w:marTop w:val="0"/>
      <w:marBottom w:val="0"/>
      <w:divBdr>
        <w:top w:val="none" w:sz="0" w:space="0" w:color="auto"/>
        <w:left w:val="none" w:sz="0" w:space="0" w:color="auto"/>
        <w:bottom w:val="none" w:sz="0" w:space="0" w:color="auto"/>
        <w:right w:val="none" w:sz="0" w:space="0" w:color="auto"/>
      </w:divBdr>
    </w:div>
    <w:div w:id="123281718">
      <w:bodyDiv w:val="1"/>
      <w:marLeft w:val="0"/>
      <w:marRight w:val="0"/>
      <w:marTop w:val="0"/>
      <w:marBottom w:val="0"/>
      <w:divBdr>
        <w:top w:val="none" w:sz="0" w:space="0" w:color="auto"/>
        <w:left w:val="none" w:sz="0" w:space="0" w:color="auto"/>
        <w:bottom w:val="none" w:sz="0" w:space="0" w:color="auto"/>
        <w:right w:val="none" w:sz="0" w:space="0" w:color="auto"/>
      </w:divBdr>
    </w:div>
    <w:div w:id="125436517">
      <w:bodyDiv w:val="1"/>
      <w:marLeft w:val="0"/>
      <w:marRight w:val="0"/>
      <w:marTop w:val="0"/>
      <w:marBottom w:val="0"/>
      <w:divBdr>
        <w:top w:val="none" w:sz="0" w:space="0" w:color="auto"/>
        <w:left w:val="none" w:sz="0" w:space="0" w:color="auto"/>
        <w:bottom w:val="none" w:sz="0" w:space="0" w:color="auto"/>
        <w:right w:val="none" w:sz="0" w:space="0" w:color="auto"/>
      </w:divBdr>
    </w:div>
    <w:div w:id="127207230">
      <w:bodyDiv w:val="1"/>
      <w:marLeft w:val="0"/>
      <w:marRight w:val="0"/>
      <w:marTop w:val="0"/>
      <w:marBottom w:val="0"/>
      <w:divBdr>
        <w:top w:val="none" w:sz="0" w:space="0" w:color="auto"/>
        <w:left w:val="none" w:sz="0" w:space="0" w:color="auto"/>
        <w:bottom w:val="none" w:sz="0" w:space="0" w:color="auto"/>
        <w:right w:val="none" w:sz="0" w:space="0" w:color="auto"/>
      </w:divBdr>
    </w:div>
    <w:div w:id="128518359">
      <w:bodyDiv w:val="1"/>
      <w:marLeft w:val="0"/>
      <w:marRight w:val="0"/>
      <w:marTop w:val="0"/>
      <w:marBottom w:val="0"/>
      <w:divBdr>
        <w:top w:val="none" w:sz="0" w:space="0" w:color="auto"/>
        <w:left w:val="none" w:sz="0" w:space="0" w:color="auto"/>
        <w:bottom w:val="none" w:sz="0" w:space="0" w:color="auto"/>
        <w:right w:val="none" w:sz="0" w:space="0" w:color="auto"/>
      </w:divBdr>
    </w:div>
    <w:div w:id="129591795">
      <w:bodyDiv w:val="1"/>
      <w:marLeft w:val="0"/>
      <w:marRight w:val="0"/>
      <w:marTop w:val="0"/>
      <w:marBottom w:val="0"/>
      <w:divBdr>
        <w:top w:val="none" w:sz="0" w:space="0" w:color="auto"/>
        <w:left w:val="none" w:sz="0" w:space="0" w:color="auto"/>
        <w:bottom w:val="none" w:sz="0" w:space="0" w:color="auto"/>
        <w:right w:val="none" w:sz="0" w:space="0" w:color="auto"/>
      </w:divBdr>
    </w:div>
    <w:div w:id="133065096">
      <w:bodyDiv w:val="1"/>
      <w:marLeft w:val="0"/>
      <w:marRight w:val="0"/>
      <w:marTop w:val="0"/>
      <w:marBottom w:val="0"/>
      <w:divBdr>
        <w:top w:val="none" w:sz="0" w:space="0" w:color="auto"/>
        <w:left w:val="none" w:sz="0" w:space="0" w:color="auto"/>
        <w:bottom w:val="none" w:sz="0" w:space="0" w:color="auto"/>
        <w:right w:val="none" w:sz="0" w:space="0" w:color="auto"/>
      </w:divBdr>
    </w:div>
    <w:div w:id="138498948">
      <w:bodyDiv w:val="1"/>
      <w:marLeft w:val="0"/>
      <w:marRight w:val="0"/>
      <w:marTop w:val="0"/>
      <w:marBottom w:val="0"/>
      <w:divBdr>
        <w:top w:val="none" w:sz="0" w:space="0" w:color="auto"/>
        <w:left w:val="none" w:sz="0" w:space="0" w:color="auto"/>
        <w:bottom w:val="none" w:sz="0" w:space="0" w:color="auto"/>
        <w:right w:val="none" w:sz="0" w:space="0" w:color="auto"/>
      </w:divBdr>
    </w:div>
    <w:div w:id="140392333">
      <w:bodyDiv w:val="1"/>
      <w:marLeft w:val="0"/>
      <w:marRight w:val="0"/>
      <w:marTop w:val="0"/>
      <w:marBottom w:val="0"/>
      <w:divBdr>
        <w:top w:val="none" w:sz="0" w:space="0" w:color="auto"/>
        <w:left w:val="none" w:sz="0" w:space="0" w:color="auto"/>
        <w:bottom w:val="none" w:sz="0" w:space="0" w:color="auto"/>
        <w:right w:val="none" w:sz="0" w:space="0" w:color="auto"/>
      </w:divBdr>
    </w:div>
    <w:div w:id="143619756">
      <w:bodyDiv w:val="1"/>
      <w:marLeft w:val="0"/>
      <w:marRight w:val="0"/>
      <w:marTop w:val="0"/>
      <w:marBottom w:val="0"/>
      <w:divBdr>
        <w:top w:val="none" w:sz="0" w:space="0" w:color="auto"/>
        <w:left w:val="none" w:sz="0" w:space="0" w:color="auto"/>
        <w:bottom w:val="none" w:sz="0" w:space="0" w:color="auto"/>
        <w:right w:val="none" w:sz="0" w:space="0" w:color="auto"/>
      </w:divBdr>
    </w:div>
    <w:div w:id="151795716">
      <w:bodyDiv w:val="1"/>
      <w:marLeft w:val="0"/>
      <w:marRight w:val="0"/>
      <w:marTop w:val="0"/>
      <w:marBottom w:val="0"/>
      <w:divBdr>
        <w:top w:val="none" w:sz="0" w:space="0" w:color="auto"/>
        <w:left w:val="none" w:sz="0" w:space="0" w:color="auto"/>
        <w:bottom w:val="none" w:sz="0" w:space="0" w:color="auto"/>
        <w:right w:val="none" w:sz="0" w:space="0" w:color="auto"/>
      </w:divBdr>
    </w:div>
    <w:div w:id="153374639">
      <w:bodyDiv w:val="1"/>
      <w:marLeft w:val="0"/>
      <w:marRight w:val="0"/>
      <w:marTop w:val="0"/>
      <w:marBottom w:val="0"/>
      <w:divBdr>
        <w:top w:val="none" w:sz="0" w:space="0" w:color="auto"/>
        <w:left w:val="none" w:sz="0" w:space="0" w:color="auto"/>
        <w:bottom w:val="none" w:sz="0" w:space="0" w:color="auto"/>
        <w:right w:val="none" w:sz="0" w:space="0" w:color="auto"/>
      </w:divBdr>
    </w:div>
    <w:div w:id="155465943">
      <w:bodyDiv w:val="1"/>
      <w:marLeft w:val="0"/>
      <w:marRight w:val="0"/>
      <w:marTop w:val="0"/>
      <w:marBottom w:val="0"/>
      <w:divBdr>
        <w:top w:val="none" w:sz="0" w:space="0" w:color="auto"/>
        <w:left w:val="none" w:sz="0" w:space="0" w:color="auto"/>
        <w:bottom w:val="none" w:sz="0" w:space="0" w:color="auto"/>
        <w:right w:val="none" w:sz="0" w:space="0" w:color="auto"/>
      </w:divBdr>
    </w:div>
    <w:div w:id="157964845">
      <w:bodyDiv w:val="1"/>
      <w:marLeft w:val="0"/>
      <w:marRight w:val="0"/>
      <w:marTop w:val="0"/>
      <w:marBottom w:val="0"/>
      <w:divBdr>
        <w:top w:val="none" w:sz="0" w:space="0" w:color="auto"/>
        <w:left w:val="none" w:sz="0" w:space="0" w:color="auto"/>
        <w:bottom w:val="none" w:sz="0" w:space="0" w:color="auto"/>
        <w:right w:val="none" w:sz="0" w:space="0" w:color="auto"/>
      </w:divBdr>
    </w:div>
    <w:div w:id="165632647">
      <w:bodyDiv w:val="1"/>
      <w:marLeft w:val="0"/>
      <w:marRight w:val="0"/>
      <w:marTop w:val="0"/>
      <w:marBottom w:val="0"/>
      <w:divBdr>
        <w:top w:val="none" w:sz="0" w:space="0" w:color="auto"/>
        <w:left w:val="none" w:sz="0" w:space="0" w:color="auto"/>
        <w:bottom w:val="none" w:sz="0" w:space="0" w:color="auto"/>
        <w:right w:val="none" w:sz="0" w:space="0" w:color="auto"/>
      </w:divBdr>
    </w:div>
    <w:div w:id="166404210">
      <w:bodyDiv w:val="1"/>
      <w:marLeft w:val="0"/>
      <w:marRight w:val="0"/>
      <w:marTop w:val="0"/>
      <w:marBottom w:val="0"/>
      <w:divBdr>
        <w:top w:val="none" w:sz="0" w:space="0" w:color="auto"/>
        <w:left w:val="none" w:sz="0" w:space="0" w:color="auto"/>
        <w:bottom w:val="none" w:sz="0" w:space="0" w:color="auto"/>
        <w:right w:val="none" w:sz="0" w:space="0" w:color="auto"/>
      </w:divBdr>
    </w:div>
    <w:div w:id="168258803">
      <w:bodyDiv w:val="1"/>
      <w:marLeft w:val="0"/>
      <w:marRight w:val="0"/>
      <w:marTop w:val="0"/>
      <w:marBottom w:val="0"/>
      <w:divBdr>
        <w:top w:val="none" w:sz="0" w:space="0" w:color="auto"/>
        <w:left w:val="none" w:sz="0" w:space="0" w:color="auto"/>
        <w:bottom w:val="none" w:sz="0" w:space="0" w:color="auto"/>
        <w:right w:val="none" w:sz="0" w:space="0" w:color="auto"/>
      </w:divBdr>
    </w:div>
    <w:div w:id="169879199">
      <w:bodyDiv w:val="1"/>
      <w:marLeft w:val="0"/>
      <w:marRight w:val="0"/>
      <w:marTop w:val="0"/>
      <w:marBottom w:val="0"/>
      <w:divBdr>
        <w:top w:val="none" w:sz="0" w:space="0" w:color="auto"/>
        <w:left w:val="none" w:sz="0" w:space="0" w:color="auto"/>
        <w:bottom w:val="none" w:sz="0" w:space="0" w:color="auto"/>
        <w:right w:val="none" w:sz="0" w:space="0" w:color="auto"/>
      </w:divBdr>
    </w:div>
    <w:div w:id="181632124">
      <w:bodyDiv w:val="1"/>
      <w:marLeft w:val="0"/>
      <w:marRight w:val="0"/>
      <w:marTop w:val="0"/>
      <w:marBottom w:val="0"/>
      <w:divBdr>
        <w:top w:val="none" w:sz="0" w:space="0" w:color="auto"/>
        <w:left w:val="none" w:sz="0" w:space="0" w:color="auto"/>
        <w:bottom w:val="none" w:sz="0" w:space="0" w:color="auto"/>
        <w:right w:val="none" w:sz="0" w:space="0" w:color="auto"/>
      </w:divBdr>
    </w:div>
    <w:div w:id="184713132">
      <w:bodyDiv w:val="1"/>
      <w:marLeft w:val="0"/>
      <w:marRight w:val="0"/>
      <w:marTop w:val="0"/>
      <w:marBottom w:val="0"/>
      <w:divBdr>
        <w:top w:val="none" w:sz="0" w:space="0" w:color="auto"/>
        <w:left w:val="none" w:sz="0" w:space="0" w:color="auto"/>
        <w:bottom w:val="none" w:sz="0" w:space="0" w:color="auto"/>
        <w:right w:val="none" w:sz="0" w:space="0" w:color="auto"/>
      </w:divBdr>
    </w:div>
    <w:div w:id="190843552">
      <w:bodyDiv w:val="1"/>
      <w:marLeft w:val="0"/>
      <w:marRight w:val="0"/>
      <w:marTop w:val="0"/>
      <w:marBottom w:val="0"/>
      <w:divBdr>
        <w:top w:val="none" w:sz="0" w:space="0" w:color="auto"/>
        <w:left w:val="none" w:sz="0" w:space="0" w:color="auto"/>
        <w:bottom w:val="none" w:sz="0" w:space="0" w:color="auto"/>
        <w:right w:val="none" w:sz="0" w:space="0" w:color="auto"/>
      </w:divBdr>
    </w:div>
    <w:div w:id="192036709">
      <w:bodyDiv w:val="1"/>
      <w:marLeft w:val="0"/>
      <w:marRight w:val="0"/>
      <w:marTop w:val="0"/>
      <w:marBottom w:val="0"/>
      <w:divBdr>
        <w:top w:val="none" w:sz="0" w:space="0" w:color="auto"/>
        <w:left w:val="none" w:sz="0" w:space="0" w:color="auto"/>
        <w:bottom w:val="none" w:sz="0" w:space="0" w:color="auto"/>
        <w:right w:val="none" w:sz="0" w:space="0" w:color="auto"/>
      </w:divBdr>
    </w:div>
    <w:div w:id="193546571">
      <w:bodyDiv w:val="1"/>
      <w:marLeft w:val="0"/>
      <w:marRight w:val="0"/>
      <w:marTop w:val="0"/>
      <w:marBottom w:val="0"/>
      <w:divBdr>
        <w:top w:val="none" w:sz="0" w:space="0" w:color="auto"/>
        <w:left w:val="none" w:sz="0" w:space="0" w:color="auto"/>
        <w:bottom w:val="none" w:sz="0" w:space="0" w:color="auto"/>
        <w:right w:val="none" w:sz="0" w:space="0" w:color="auto"/>
      </w:divBdr>
    </w:div>
    <w:div w:id="207451566">
      <w:bodyDiv w:val="1"/>
      <w:marLeft w:val="0"/>
      <w:marRight w:val="0"/>
      <w:marTop w:val="0"/>
      <w:marBottom w:val="0"/>
      <w:divBdr>
        <w:top w:val="none" w:sz="0" w:space="0" w:color="auto"/>
        <w:left w:val="none" w:sz="0" w:space="0" w:color="auto"/>
        <w:bottom w:val="none" w:sz="0" w:space="0" w:color="auto"/>
        <w:right w:val="none" w:sz="0" w:space="0" w:color="auto"/>
      </w:divBdr>
    </w:div>
    <w:div w:id="208420166">
      <w:bodyDiv w:val="1"/>
      <w:marLeft w:val="0"/>
      <w:marRight w:val="0"/>
      <w:marTop w:val="0"/>
      <w:marBottom w:val="0"/>
      <w:divBdr>
        <w:top w:val="none" w:sz="0" w:space="0" w:color="auto"/>
        <w:left w:val="none" w:sz="0" w:space="0" w:color="auto"/>
        <w:bottom w:val="none" w:sz="0" w:space="0" w:color="auto"/>
        <w:right w:val="none" w:sz="0" w:space="0" w:color="auto"/>
      </w:divBdr>
    </w:div>
    <w:div w:id="209414904">
      <w:bodyDiv w:val="1"/>
      <w:marLeft w:val="0"/>
      <w:marRight w:val="0"/>
      <w:marTop w:val="0"/>
      <w:marBottom w:val="0"/>
      <w:divBdr>
        <w:top w:val="none" w:sz="0" w:space="0" w:color="auto"/>
        <w:left w:val="none" w:sz="0" w:space="0" w:color="auto"/>
        <w:bottom w:val="none" w:sz="0" w:space="0" w:color="auto"/>
        <w:right w:val="none" w:sz="0" w:space="0" w:color="auto"/>
      </w:divBdr>
    </w:div>
    <w:div w:id="212356423">
      <w:bodyDiv w:val="1"/>
      <w:marLeft w:val="0"/>
      <w:marRight w:val="0"/>
      <w:marTop w:val="0"/>
      <w:marBottom w:val="0"/>
      <w:divBdr>
        <w:top w:val="none" w:sz="0" w:space="0" w:color="auto"/>
        <w:left w:val="none" w:sz="0" w:space="0" w:color="auto"/>
        <w:bottom w:val="none" w:sz="0" w:space="0" w:color="auto"/>
        <w:right w:val="none" w:sz="0" w:space="0" w:color="auto"/>
      </w:divBdr>
    </w:div>
    <w:div w:id="213393301">
      <w:bodyDiv w:val="1"/>
      <w:marLeft w:val="0"/>
      <w:marRight w:val="0"/>
      <w:marTop w:val="0"/>
      <w:marBottom w:val="0"/>
      <w:divBdr>
        <w:top w:val="none" w:sz="0" w:space="0" w:color="auto"/>
        <w:left w:val="none" w:sz="0" w:space="0" w:color="auto"/>
        <w:bottom w:val="none" w:sz="0" w:space="0" w:color="auto"/>
        <w:right w:val="none" w:sz="0" w:space="0" w:color="auto"/>
      </w:divBdr>
    </w:div>
    <w:div w:id="216162380">
      <w:bodyDiv w:val="1"/>
      <w:marLeft w:val="0"/>
      <w:marRight w:val="0"/>
      <w:marTop w:val="0"/>
      <w:marBottom w:val="0"/>
      <w:divBdr>
        <w:top w:val="none" w:sz="0" w:space="0" w:color="auto"/>
        <w:left w:val="none" w:sz="0" w:space="0" w:color="auto"/>
        <w:bottom w:val="none" w:sz="0" w:space="0" w:color="auto"/>
        <w:right w:val="none" w:sz="0" w:space="0" w:color="auto"/>
      </w:divBdr>
    </w:div>
    <w:div w:id="217859808">
      <w:bodyDiv w:val="1"/>
      <w:marLeft w:val="0"/>
      <w:marRight w:val="0"/>
      <w:marTop w:val="0"/>
      <w:marBottom w:val="0"/>
      <w:divBdr>
        <w:top w:val="none" w:sz="0" w:space="0" w:color="auto"/>
        <w:left w:val="none" w:sz="0" w:space="0" w:color="auto"/>
        <w:bottom w:val="none" w:sz="0" w:space="0" w:color="auto"/>
        <w:right w:val="none" w:sz="0" w:space="0" w:color="auto"/>
      </w:divBdr>
    </w:div>
    <w:div w:id="221870118">
      <w:bodyDiv w:val="1"/>
      <w:marLeft w:val="0"/>
      <w:marRight w:val="0"/>
      <w:marTop w:val="0"/>
      <w:marBottom w:val="0"/>
      <w:divBdr>
        <w:top w:val="none" w:sz="0" w:space="0" w:color="auto"/>
        <w:left w:val="none" w:sz="0" w:space="0" w:color="auto"/>
        <w:bottom w:val="none" w:sz="0" w:space="0" w:color="auto"/>
        <w:right w:val="none" w:sz="0" w:space="0" w:color="auto"/>
      </w:divBdr>
    </w:div>
    <w:div w:id="225848545">
      <w:bodyDiv w:val="1"/>
      <w:marLeft w:val="0"/>
      <w:marRight w:val="0"/>
      <w:marTop w:val="0"/>
      <w:marBottom w:val="0"/>
      <w:divBdr>
        <w:top w:val="none" w:sz="0" w:space="0" w:color="auto"/>
        <w:left w:val="none" w:sz="0" w:space="0" w:color="auto"/>
        <w:bottom w:val="none" w:sz="0" w:space="0" w:color="auto"/>
        <w:right w:val="none" w:sz="0" w:space="0" w:color="auto"/>
      </w:divBdr>
    </w:div>
    <w:div w:id="228662363">
      <w:bodyDiv w:val="1"/>
      <w:marLeft w:val="0"/>
      <w:marRight w:val="0"/>
      <w:marTop w:val="0"/>
      <w:marBottom w:val="0"/>
      <w:divBdr>
        <w:top w:val="none" w:sz="0" w:space="0" w:color="auto"/>
        <w:left w:val="none" w:sz="0" w:space="0" w:color="auto"/>
        <w:bottom w:val="none" w:sz="0" w:space="0" w:color="auto"/>
        <w:right w:val="none" w:sz="0" w:space="0" w:color="auto"/>
      </w:divBdr>
    </w:div>
    <w:div w:id="228999693">
      <w:bodyDiv w:val="1"/>
      <w:marLeft w:val="0"/>
      <w:marRight w:val="0"/>
      <w:marTop w:val="0"/>
      <w:marBottom w:val="0"/>
      <w:divBdr>
        <w:top w:val="none" w:sz="0" w:space="0" w:color="auto"/>
        <w:left w:val="none" w:sz="0" w:space="0" w:color="auto"/>
        <w:bottom w:val="none" w:sz="0" w:space="0" w:color="auto"/>
        <w:right w:val="none" w:sz="0" w:space="0" w:color="auto"/>
      </w:divBdr>
    </w:div>
    <w:div w:id="232591908">
      <w:bodyDiv w:val="1"/>
      <w:marLeft w:val="0"/>
      <w:marRight w:val="0"/>
      <w:marTop w:val="0"/>
      <w:marBottom w:val="0"/>
      <w:divBdr>
        <w:top w:val="none" w:sz="0" w:space="0" w:color="auto"/>
        <w:left w:val="none" w:sz="0" w:space="0" w:color="auto"/>
        <w:bottom w:val="none" w:sz="0" w:space="0" w:color="auto"/>
        <w:right w:val="none" w:sz="0" w:space="0" w:color="auto"/>
      </w:divBdr>
    </w:div>
    <w:div w:id="236786457">
      <w:bodyDiv w:val="1"/>
      <w:marLeft w:val="0"/>
      <w:marRight w:val="0"/>
      <w:marTop w:val="0"/>
      <w:marBottom w:val="0"/>
      <w:divBdr>
        <w:top w:val="none" w:sz="0" w:space="0" w:color="auto"/>
        <w:left w:val="none" w:sz="0" w:space="0" w:color="auto"/>
        <w:bottom w:val="none" w:sz="0" w:space="0" w:color="auto"/>
        <w:right w:val="none" w:sz="0" w:space="0" w:color="auto"/>
      </w:divBdr>
    </w:div>
    <w:div w:id="237251413">
      <w:bodyDiv w:val="1"/>
      <w:marLeft w:val="0"/>
      <w:marRight w:val="0"/>
      <w:marTop w:val="0"/>
      <w:marBottom w:val="0"/>
      <w:divBdr>
        <w:top w:val="none" w:sz="0" w:space="0" w:color="auto"/>
        <w:left w:val="none" w:sz="0" w:space="0" w:color="auto"/>
        <w:bottom w:val="none" w:sz="0" w:space="0" w:color="auto"/>
        <w:right w:val="none" w:sz="0" w:space="0" w:color="auto"/>
      </w:divBdr>
    </w:div>
    <w:div w:id="241720198">
      <w:bodyDiv w:val="1"/>
      <w:marLeft w:val="0"/>
      <w:marRight w:val="0"/>
      <w:marTop w:val="0"/>
      <w:marBottom w:val="0"/>
      <w:divBdr>
        <w:top w:val="none" w:sz="0" w:space="0" w:color="auto"/>
        <w:left w:val="none" w:sz="0" w:space="0" w:color="auto"/>
        <w:bottom w:val="none" w:sz="0" w:space="0" w:color="auto"/>
        <w:right w:val="none" w:sz="0" w:space="0" w:color="auto"/>
      </w:divBdr>
    </w:div>
    <w:div w:id="249240699">
      <w:bodyDiv w:val="1"/>
      <w:marLeft w:val="0"/>
      <w:marRight w:val="0"/>
      <w:marTop w:val="0"/>
      <w:marBottom w:val="0"/>
      <w:divBdr>
        <w:top w:val="none" w:sz="0" w:space="0" w:color="auto"/>
        <w:left w:val="none" w:sz="0" w:space="0" w:color="auto"/>
        <w:bottom w:val="none" w:sz="0" w:space="0" w:color="auto"/>
        <w:right w:val="none" w:sz="0" w:space="0" w:color="auto"/>
      </w:divBdr>
    </w:div>
    <w:div w:id="251932173">
      <w:bodyDiv w:val="1"/>
      <w:marLeft w:val="0"/>
      <w:marRight w:val="0"/>
      <w:marTop w:val="0"/>
      <w:marBottom w:val="0"/>
      <w:divBdr>
        <w:top w:val="none" w:sz="0" w:space="0" w:color="auto"/>
        <w:left w:val="none" w:sz="0" w:space="0" w:color="auto"/>
        <w:bottom w:val="none" w:sz="0" w:space="0" w:color="auto"/>
        <w:right w:val="none" w:sz="0" w:space="0" w:color="auto"/>
      </w:divBdr>
    </w:div>
    <w:div w:id="253052662">
      <w:bodyDiv w:val="1"/>
      <w:marLeft w:val="0"/>
      <w:marRight w:val="0"/>
      <w:marTop w:val="0"/>
      <w:marBottom w:val="0"/>
      <w:divBdr>
        <w:top w:val="none" w:sz="0" w:space="0" w:color="auto"/>
        <w:left w:val="none" w:sz="0" w:space="0" w:color="auto"/>
        <w:bottom w:val="none" w:sz="0" w:space="0" w:color="auto"/>
        <w:right w:val="none" w:sz="0" w:space="0" w:color="auto"/>
      </w:divBdr>
    </w:div>
    <w:div w:id="254480915">
      <w:bodyDiv w:val="1"/>
      <w:marLeft w:val="0"/>
      <w:marRight w:val="0"/>
      <w:marTop w:val="0"/>
      <w:marBottom w:val="0"/>
      <w:divBdr>
        <w:top w:val="none" w:sz="0" w:space="0" w:color="auto"/>
        <w:left w:val="none" w:sz="0" w:space="0" w:color="auto"/>
        <w:bottom w:val="none" w:sz="0" w:space="0" w:color="auto"/>
        <w:right w:val="none" w:sz="0" w:space="0" w:color="auto"/>
      </w:divBdr>
    </w:div>
    <w:div w:id="255792420">
      <w:bodyDiv w:val="1"/>
      <w:marLeft w:val="0"/>
      <w:marRight w:val="0"/>
      <w:marTop w:val="0"/>
      <w:marBottom w:val="0"/>
      <w:divBdr>
        <w:top w:val="none" w:sz="0" w:space="0" w:color="auto"/>
        <w:left w:val="none" w:sz="0" w:space="0" w:color="auto"/>
        <w:bottom w:val="none" w:sz="0" w:space="0" w:color="auto"/>
        <w:right w:val="none" w:sz="0" w:space="0" w:color="auto"/>
      </w:divBdr>
    </w:div>
    <w:div w:id="260376721">
      <w:bodyDiv w:val="1"/>
      <w:marLeft w:val="0"/>
      <w:marRight w:val="0"/>
      <w:marTop w:val="0"/>
      <w:marBottom w:val="0"/>
      <w:divBdr>
        <w:top w:val="none" w:sz="0" w:space="0" w:color="auto"/>
        <w:left w:val="none" w:sz="0" w:space="0" w:color="auto"/>
        <w:bottom w:val="none" w:sz="0" w:space="0" w:color="auto"/>
        <w:right w:val="none" w:sz="0" w:space="0" w:color="auto"/>
      </w:divBdr>
    </w:div>
    <w:div w:id="263459784">
      <w:bodyDiv w:val="1"/>
      <w:marLeft w:val="0"/>
      <w:marRight w:val="0"/>
      <w:marTop w:val="0"/>
      <w:marBottom w:val="0"/>
      <w:divBdr>
        <w:top w:val="none" w:sz="0" w:space="0" w:color="auto"/>
        <w:left w:val="none" w:sz="0" w:space="0" w:color="auto"/>
        <w:bottom w:val="none" w:sz="0" w:space="0" w:color="auto"/>
        <w:right w:val="none" w:sz="0" w:space="0" w:color="auto"/>
      </w:divBdr>
    </w:div>
    <w:div w:id="264388726">
      <w:bodyDiv w:val="1"/>
      <w:marLeft w:val="0"/>
      <w:marRight w:val="0"/>
      <w:marTop w:val="0"/>
      <w:marBottom w:val="0"/>
      <w:divBdr>
        <w:top w:val="none" w:sz="0" w:space="0" w:color="auto"/>
        <w:left w:val="none" w:sz="0" w:space="0" w:color="auto"/>
        <w:bottom w:val="none" w:sz="0" w:space="0" w:color="auto"/>
        <w:right w:val="none" w:sz="0" w:space="0" w:color="auto"/>
      </w:divBdr>
    </w:div>
    <w:div w:id="268321362">
      <w:bodyDiv w:val="1"/>
      <w:marLeft w:val="0"/>
      <w:marRight w:val="0"/>
      <w:marTop w:val="0"/>
      <w:marBottom w:val="0"/>
      <w:divBdr>
        <w:top w:val="none" w:sz="0" w:space="0" w:color="auto"/>
        <w:left w:val="none" w:sz="0" w:space="0" w:color="auto"/>
        <w:bottom w:val="none" w:sz="0" w:space="0" w:color="auto"/>
        <w:right w:val="none" w:sz="0" w:space="0" w:color="auto"/>
      </w:divBdr>
    </w:div>
    <w:div w:id="276061950">
      <w:bodyDiv w:val="1"/>
      <w:marLeft w:val="0"/>
      <w:marRight w:val="0"/>
      <w:marTop w:val="0"/>
      <w:marBottom w:val="0"/>
      <w:divBdr>
        <w:top w:val="none" w:sz="0" w:space="0" w:color="auto"/>
        <w:left w:val="none" w:sz="0" w:space="0" w:color="auto"/>
        <w:bottom w:val="none" w:sz="0" w:space="0" w:color="auto"/>
        <w:right w:val="none" w:sz="0" w:space="0" w:color="auto"/>
      </w:divBdr>
    </w:div>
    <w:div w:id="278605507">
      <w:bodyDiv w:val="1"/>
      <w:marLeft w:val="0"/>
      <w:marRight w:val="0"/>
      <w:marTop w:val="0"/>
      <w:marBottom w:val="0"/>
      <w:divBdr>
        <w:top w:val="none" w:sz="0" w:space="0" w:color="auto"/>
        <w:left w:val="none" w:sz="0" w:space="0" w:color="auto"/>
        <w:bottom w:val="none" w:sz="0" w:space="0" w:color="auto"/>
        <w:right w:val="none" w:sz="0" w:space="0" w:color="auto"/>
      </w:divBdr>
    </w:div>
    <w:div w:id="279998441">
      <w:bodyDiv w:val="1"/>
      <w:marLeft w:val="0"/>
      <w:marRight w:val="0"/>
      <w:marTop w:val="0"/>
      <w:marBottom w:val="0"/>
      <w:divBdr>
        <w:top w:val="none" w:sz="0" w:space="0" w:color="auto"/>
        <w:left w:val="none" w:sz="0" w:space="0" w:color="auto"/>
        <w:bottom w:val="none" w:sz="0" w:space="0" w:color="auto"/>
        <w:right w:val="none" w:sz="0" w:space="0" w:color="auto"/>
      </w:divBdr>
    </w:div>
    <w:div w:id="281109083">
      <w:bodyDiv w:val="1"/>
      <w:marLeft w:val="0"/>
      <w:marRight w:val="0"/>
      <w:marTop w:val="0"/>
      <w:marBottom w:val="0"/>
      <w:divBdr>
        <w:top w:val="none" w:sz="0" w:space="0" w:color="auto"/>
        <w:left w:val="none" w:sz="0" w:space="0" w:color="auto"/>
        <w:bottom w:val="none" w:sz="0" w:space="0" w:color="auto"/>
        <w:right w:val="none" w:sz="0" w:space="0" w:color="auto"/>
      </w:divBdr>
    </w:div>
    <w:div w:id="281959552">
      <w:bodyDiv w:val="1"/>
      <w:marLeft w:val="0"/>
      <w:marRight w:val="0"/>
      <w:marTop w:val="0"/>
      <w:marBottom w:val="0"/>
      <w:divBdr>
        <w:top w:val="none" w:sz="0" w:space="0" w:color="auto"/>
        <w:left w:val="none" w:sz="0" w:space="0" w:color="auto"/>
        <w:bottom w:val="none" w:sz="0" w:space="0" w:color="auto"/>
        <w:right w:val="none" w:sz="0" w:space="0" w:color="auto"/>
      </w:divBdr>
    </w:div>
    <w:div w:id="288173164">
      <w:bodyDiv w:val="1"/>
      <w:marLeft w:val="0"/>
      <w:marRight w:val="0"/>
      <w:marTop w:val="0"/>
      <w:marBottom w:val="0"/>
      <w:divBdr>
        <w:top w:val="none" w:sz="0" w:space="0" w:color="auto"/>
        <w:left w:val="none" w:sz="0" w:space="0" w:color="auto"/>
        <w:bottom w:val="none" w:sz="0" w:space="0" w:color="auto"/>
        <w:right w:val="none" w:sz="0" w:space="0" w:color="auto"/>
      </w:divBdr>
    </w:div>
    <w:div w:id="290206536">
      <w:bodyDiv w:val="1"/>
      <w:marLeft w:val="0"/>
      <w:marRight w:val="0"/>
      <w:marTop w:val="0"/>
      <w:marBottom w:val="0"/>
      <w:divBdr>
        <w:top w:val="none" w:sz="0" w:space="0" w:color="auto"/>
        <w:left w:val="none" w:sz="0" w:space="0" w:color="auto"/>
        <w:bottom w:val="none" w:sz="0" w:space="0" w:color="auto"/>
        <w:right w:val="none" w:sz="0" w:space="0" w:color="auto"/>
      </w:divBdr>
    </w:div>
    <w:div w:id="290788882">
      <w:bodyDiv w:val="1"/>
      <w:marLeft w:val="0"/>
      <w:marRight w:val="0"/>
      <w:marTop w:val="0"/>
      <w:marBottom w:val="0"/>
      <w:divBdr>
        <w:top w:val="none" w:sz="0" w:space="0" w:color="auto"/>
        <w:left w:val="none" w:sz="0" w:space="0" w:color="auto"/>
        <w:bottom w:val="none" w:sz="0" w:space="0" w:color="auto"/>
        <w:right w:val="none" w:sz="0" w:space="0" w:color="auto"/>
      </w:divBdr>
    </w:div>
    <w:div w:id="292371667">
      <w:bodyDiv w:val="1"/>
      <w:marLeft w:val="0"/>
      <w:marRight w:val="0"/>
      <w:marTop w:val="0"/>
      <w:marBottom w:val="0"/>
      <w:divBdr>
        <w:top w:val="none" w:sz="0" w:space="0" w:color="auto"/>
        <w:left w:val="none" w:sz="0" w:space="0" w:color="auto"/>
        <w:bottom w:val="none" w:sz="0" w:space="0" w:color="auto"/>
        <w:right w:val="none" w:sz="0" w:space="0" w:color="auto"/>
      </w:divBdr>
    </w:div>
    <w:div w:id="294066776">
      <w:bodyDiv w:val="1"/>
      <w:marLeft w:val="0"/>
      <w:marRight w:val="0"/>
      <w:marTop w:val="0"/>
      <w:marBottom w:val="0"/>
      <w:divBdr>
        <w:top w:val="none" w:sz="0" w:space="0" w:color="auto"/>
        <w:left w:val="none" w:sz="0" w:space="0" w:color="auto"/>
        <w:bottom w:val="none" w:sz="0" w:space="0" w:color="auto"/>
        <w:right w:val="none" w:sz="0" w:space="0" w:color="auto"/>
      </w:divBdr>
    </w:div>
    <w:div w:id="294288253">
      <w:bodyDiv w:val="1"/>
      <w:marLeft w:val="0"/>
      <w:marRight w:val="0"/>
      <w:marTop w:val="0"/>
      <w:marBottom w:val="0"/>
      <w:divBdr>
        <w:top w:val="none" w:sz="0" w:space="0" w:color="auto"/>
        <w:left w:val="none" w:sz="0" w:space="0" w:color="auto"/>
        <w:bottom w:val="none" w:sz="0" w:space="0" w:color="auto"/>
        <w:right w:val="none" w:sz="0" w:space="0" w:color="auto"/>
      </w:divBdr>
    </w:div>
    <w:div w:id="298388216">
      <w:bodyDiv w:val="1"/>
      <w:marLeft w:val="0"/>
      <w:marRight w:val="0"/>
      <w:marTop w:val="0"/>
      <w:marBottom w:val="0"/>
      <w:divBdr>
        <w:top w:val="none" w:sz="0" w:space="0" w:color="auto"/>
        <w:left w:val="none" w:sz="0" w:space="0" w:color="auto"/>
        <w:bottom w:val="none" w:sz="0" w:space="0" w:color="auto"/>
        <w:right w:val="none" w:sz="0" w:space="0" w:color="auto"/>
      </w:divBdr>
    </w:div>
    <w:div w:id="301353556">
      <w:bodyDiv w:val="1"/>
      <w:marLeft w:val="0"/>
      <w:marRight w:val="0"/>
      <w:marTop w:val="0"/>
      <w:marBottom w:val="0"/>
      <w:divBdr>
        <w:top w:val="none" w:sz="0" w:space="0" w:color="auto"/>
        <w:left w:val="none" w:sz="0" w:space="0" w:color="auto"/>
        <w:bottom w:val="none" w:sz="0" w:space="0" w:color="auto"/>
        <w:right w:val="none" w:sz="0" w:space="0" w:color="auto"/>
      </w:divBdr>
    </w:div>
    <w:div w:id="302545904">
      <w:bodyDiv w:val="1"/>
      <w:marLeft w:val="0"/>
      <w:marRight w:val="0"/>
      <w:marTop w:val="0"/>
      <w:marBottom w:val="0"/>
      <w:divBdr>
        <w:top w:val="none" w:sz="0" w:space="0" w:color="auto"/>
        <w:left w:val="none" w:sz="0" w:space="0" w:color="auto"/>
        <w:bottom w:val="none" w:sz="0" w:space="0" w:color="auto"/>
        <w:right w:val="none" w:sz="0" w:space="0" w:color="auto"/>
      </w:divBdr>
    </w:div>
    <w:div w:id="303629743">
      <w:bodyDiv w:val="1"/>
      <w:marLeft w:val="0"/>
      <w:marRight w:val="0"/>
      <w:marTop w:val="0"/>
      <w:marBottom w:val="0"/>
      <w:divBdr>
        <w:top w:val="none" w:sz="0" w:space="0" w:color="auto"/>
        <w:left w:val="none" w:sz="0" w:space="0" w:color="auto"/>
        <w:bottom w:val="none" w:sz="0" w:space="0" w:color="auto"/>
        <w:right w:val="none" w:sz="0" w:space="0" w:color="auto"/>
      </w:divBdr>
    </w:div>
    <w:div w:id="306790528">
      <w:bodyDiv w:val="1"/>
      <w:marLeft w:val="0"/>
      <w:marRight w:val="0"/>
      <w:marTop w:val="0"/>
      <w:marBottom w:val="0"/>
      <w:divBdr>
        <w:top w:val="none" w:sz="0" w:space="0" w:color="auto"/>
        <w:left w:val="none" w:sz="0" w:space="0" w:color="auto"/>
        <w:bottom w:val="none" w:sz="0" w:space="0" w:color="auto"/>
        <w:right w:val="none" w:sz="0" w:space="0" w:color="auto"/>
      </w:divBdr>
    </w:div>
    <w:div w:id="309331541">
      <w:bodyDiv w:val="1"/>
      <w:marLeft w:val="0"/>
      <w:marRight w:val="0"/>
      <w:marTop w:val="0"/>
      <w:marBottom w:val="0"/>
      <w:divBdr>
        <w:top w:val="none" w:sz="0" w:space="0" w:color="auto"/>
        <w:left w:val="none" w:sz="0" w:space="0" w:color="auto"/>
        <w:bottom w:val="none" w:sz="0" w:space="0" w:color="auto"/>
        <w:right w:val="none" w:sz="0" w:space="0" w:color="auto"/>
      </w:divBdr>
    </w:div>
    <w:div w:id="309869801">
      <w:bodyDiv w:val="1"/>
      <w:marLeft w:val="0"/>
      <w:marRight w:val="0"/>
      <w:marTop w:val="0"/>
      <w:marBottom w:val="0"/>
      <w:divBdr>
        <w:top w:val="none" w:sz="0" w:space="0" w:color="auto"/>
        <w:left w:val="none" w:sz="0" w:space="0" w:color="auto"/>
        <w:bottom w:val="none" w:sz="0" w:space="0" w:color="auto"/>
        <w:right w:val="none" w:sz="0" w:space="0" w:color="auto"/>
      </w:divBdr>
    </w:div>
    <w:div w:id="311711844">
      <w:bodyDiv w:val="1"/>
      <w:marLeft w:val="0"/>
      <w:marRight w:val="0"/>
      <w:marTop w:val="0"/>
      <w:marBottom w:val="0"/>
      <w:divBdr>
        <w:top w:val="none" w:sz="0" w:space="0" w:color="auto"/>
        <w:left w:val="none" w:sz="0" w:space="0" w:color="auto"/>
        <w:bottom w:val="none" w:sz="0" w:space="0" w:color="auto"/>
        <w:right w:val="none" w:sz="0" w:space="0" w:color="auto"/>
      </w:divBdr>
    </w:div>
    <w:div w:id="315182259">
      <w:bodyDiv w:val="1"/>
      <w:marLeft w:val="0"/>
      <w:marRight w:val="0"/>
      <w:marTop w:val="0"/>
      <w:marBottom w:val="0"/>
      <w:divBdr>
        <w:top w:val="none" w:sz="0" w:space="0" w:color="auto"/>
        <w:left w:val="none" w:sz="0" w:space="0" w:color="auto"/>
        <w:bottom w:val="none" w:sz="0" w:space="0" w:color="auto"/>
        <w:right w:val="none" w:sz="0" w:space="0" w:color="auto"/>
      </w:divBdr>
    </w:div>
    <w:div w:id="315501449">
      <w:bodyDiv w:val="1"/>
      <w:marLeft w:val="0"/>
      <w:marRight w:val="0"/>
      <w:marTop w:val="0"/>
      <w:marBottom w:val="0"/>
      <w:divBdr>
        <w:top w:val="none" w:sz="0" w:space="0" w:color="auto"/>
        <w:left w:val="none" w:sz="0" w:space="0" w:color="auto"/>
        <w:bottom w:val="none" w:sz="0" w:space="0" w:color="auto"/>
        <w:right w:val="none" w:sz="0" w:space="0" w:color="auto"/>
      </w:divBdr>
    </w:div>
    <w:div w:id="317416719">
      <w:bodyDiv w:val="1"/>
      <w:marLeft w:val="0"/>
      <w:marRight w:val="0"/>
      <w:marTop w:val="0"/>
      <w:marBottom w:val="0"/>
      <w:divBdr>
        <w:top w:val="none" w:sz="0" w:space="0" w:color="auto"/>
        <w:left w:val="none" w:sz="0" w:space="0" w:color="auto"/>
        <w:bottom w:val="none" w:sz="0" w:space="0" w:color="auto"/>
        <w:right w:val="none" w:sz="0" w:space="0" w:color="auto"/>
      </w:divBdr>
    </w:div>
    <w:div w:id="319113197">
      <w:bodyDiv w:val="1"/>
      <w:marLeft w:val="0"/>
      <w:marRight w:val="0"/>
      <w:marTop w:val="0"/>
      <w:marBottom w:val="0"/>
      <w:divBdr>
        <w:top w:val="none" w:sz="0" w:space="0" w:color="auto"/>
        <w:left w:val="none" w:sz="0" w:space="0" w:color="auto"/>
        <w:bottom w:val="none" w:sz="0" w:space="0" w:color="auto"/>
        <w:right w:val="none" w:sz="0" w:space="0" w:color="auto"/>
      </w:divBdr>
    </w:div>
    <w:div w:id="320471179">
      <w:bodyDiv w:val="1"/>
      <w:marLeft w:val="0"/>
      <w:marRight w:val="0"/>
      <w:marTop w:val="0"/>
      <w:marBottom w:val="0"/>
      <w:divBdr>
        <w:top w:val="none" w:sz="0" w:space="0" w:color="auto"/>
        <w:left w:val="none" w:sz="0" w:space="0" w:color="auto"/>
        <w:bottom w:val="none" w:sz="0" w:space="0" w:color="auto"/>
        <w:right w:val="none" w:sz="0" w:space="0" w:color="auto"/>
      </w:divBdr>
    </w:div>
    <w:div w:id="320474959">
      <w:bodyDiv w:val="1"/>
      <w:marLeft w:val="0"/>
      <w:marRight w:val="0"/>
      <w:marTop w:val="0"/>
      <w:marBottom w:val="0"/>
      <w:divBdr>
        <w:top w:val="none" w:sz="0" w:space="0" w:color="auto"/>
        <w:left w:val="none" w:sz="0" w:space="0" w:color="auto"/>
        <w:bottom w:val="none" w:sz="0" w:space="0" w:color="auto"/>
        <w:right w:val="none" w:sz="0" w:space="0" w:color="auto"/>
      </w:divBdr>
    </w:div>
    <w:div w:id="320811441">
      <w:bodyDiv w:val="1"/>
      <w:marLeft w:val="0"/>
      <w:marRight w:val="0"/>
      <w:marTop w:val="0"/>
      <w:marBottom w:val="0"/>
      <w:divBdr>
        <w:top w:val="none" w:sz="0" w:space="0" w:color="auto"/>
        <w:left w:val="none" w:sz="0" w:space="0" w:color="auto"/>
        <w:bottom w:val="none" w:sz="0" w:space="0" w:color="auto"/>
        <w:right w:val="none" w:sz="0" w:space="0" w:color="auto"/>
      </w:divBdr>
    </w:div>
    <w:div w:id="323357184">
      <w:bodyDiv w:val="1"/>
      <w:marLeft w:val="0"/>
      <w:marRight w:val="0"/>
      <w:marTop w:val="0"/>
      <w:marBottom w:val="0"/>
      <w:divBdr>
        <w:top w:val="none" w:sz="0" w:space="0" w:color="auto"/>
        <w:left w:val="none" w:sz="0" w:space="0" w:color="auto"/>
        <w:bottom w:val="none" w:sz="0" w:space="0" w:color="auto"/>
        <w:right w:val="none" w:sz="0" w:space="0" w:color="auto"/>
      </w:divBdr>
    </w:div>
    <w:div w:id="324014615">
      <w:bodyDiv w:val="1"/>
      <w:marLeft w:val="0"/>
      <w:marRight w:val="0"/>
      <w:marTop w:val="0"/>
      <w:marBottom w:val="0"/>
      <w:divBdr>
        <w:top w:val="none" w:sz="0" w:space="0" w:color="auto"/>
        <w:left w:val="none" w:sz="0" w:space="0" w:color="auto"/>
        <w:bottom w:val="none" w:sz="0" w:space="0" w:color="auto"/>
        <w:right w:val="none" w:sz="0" w:space="0" w:color="auto"/>
      </w:divBdr>
    </w:div>
    <w:div w:id="327097226">
      <w:bodyDiv w:val="1"/>
      <w:marLeft w:val="0"/>
      <w:marRight w:val="0"/>
      <w:marTop w:val="0"/>
      <w:marBottom w:val="0"/>
      <w:divBdr>
        <w:top w:val="none" w:sz="0" w:space="0" w:color="auto"/>
        <w:left w:val="none" w:sz="0" w:space="0" w:color="auto"/>
        <w:bottom w:val="none" w:sz="0" w:space="0" w:color="auto"/>
        <w:right w:val="none" w:sz="0" w:space="0" w:color="auto"/>
      </w:divBdr>
    </w:div>
    <w:div w:id="330761126">
      <w:bodyDiv w:val="1"/>
      <w:marLeft w:val="0"/>
      <w:marRight w:val="0"/>
      <w:marTop w:val="0"/>
      <w:marBottom w:val="0"/>
      <w:divBdr>
        <w:top w:val="none" w:sz="0" w:space="0" w:color="auto"/>
        <w:left w:val="none" w:sz="0" w:space="0" w:color="auto"/>
        <w:bottom w:val="none" w:sz="0" w:space="0" w:color="auto"/>
        <w:right w:val="none" w:sz="0" w:space="0" w:color="auto"/>
      </w:divBdr>
    </w:div>
    <w:div w:id="331491635">
      <w:bodyDiv w:val="1"/>
      <w:marLeft w:val="0"/>
      <w:marRight w:val="0"/>
      <w:marTop w:val="0"/>
      <w:marBottom w:val="0"/>
      <w:divBdr>
        <w:top w:val="none" w:sz="0" w:space="0" w:color="auto"/>
        <w:left w:val="none" w:sz="0" w:space="0" w:color="auto"/>
        <w:bottom w:val="none" w:sz="0" w:space="0" w:color="auto"/>
        <w:right w:val="none" w:sz="0" w:space="0" w:color="auto"/>
      </w:divBdr>
    </w:div>
    <w:div w:id="333845913">
      <w:bodyDiv w:val="1"/>
      <w:marLeft w:val="0"/>
      <w:marRight w:val="0"/>
      <w:marTop w:val="0"/>
      <w:marBottom w:val="0"/>
      <w:divBdr>
        <w:top w:val="none" w:sz="0" w:space="0" w:color="auto"/>
        <w:left w:val="none" w:sz="0" w:space="0" w:color="auto"/>
        <w:bottom w:val="none" w:sz="0" w:space="0" w:color="auto"/>
        <w:right w:val="none" w:sz="0" w:space="0" w:color="auto"/>
      </w:divBdr>
    </w:div>
    <w:div w:id="343022354">
      <w:bodyDiv w:val="1"/>
      <w:marLeft w:val="0"/>
      <w:marRight w:val="0"/>
      <w:marTop w:val="0"/>
      <w:marBottom w:val="0"/>
      <w:divBdr>
        <w:top w:val="none" w:sz="0" w:space="0" w:color="auto"/>
        <w:left w:val="none" w:sz="0" w:space="0" w:color="auto"/>
        <w:bottom w:val="none" w:sz="0" w:space="0" w:color="auto"/>
        <w:right w:val="none" w:sz="0" w:space="0" w:color="auto"/>
      </w:divBdr>
    </w:div>
    <w:div w:id="343553896">
      <w:bodyDiv w:val="1"/>
      <w:marLeft w:val="0"/>
      <w:marRight w:val="0"/>
      <w:marTop w:val="0"/>
      <w:marBottom w:val="0"/>
      <w:divBdr>
        <w:top w:val="none" w:sz="0" w:space="0" w:color="auto"/>
        <w:left w:val="none" w:sz="0" w:space="0" w:color="auto"/>
        <w:bottom w:val="none" w:sz="0" w:space="0" w:color="auto"/>
        <w:right w:val="none" w:sz="0" w:space="0" w:color="auto"/>
      </w:divBdr>
    </w:div>
    <w:div w:id="344331150">
      <w:bodyDiv w:val="1"/>
      <w:marLeft w:val="0"/>
      <w:marRight w:val="0"/>
      <w:marTop w:val="0"/>
      <w:marBottom w:val="0"/>
      <w:divBdr>
        <w:top w:val="none" w:sz="0" w:space="0" w:color="auto"/>
        <w:left w:val="none" w:sz="0" w:space="0" w:color="auto"/>
        <w:bottom w:val="none" w:sz="0" w:space="0" w:color="auto"/>
        <w:right w:val="none" w:sz="0" w:space="0" w:color="auto"/>
      </w:divBdr>
    </w:div>
    <w:div w:id="345642366">
      <w:bodyDiv w:val="1"/>
      <w:marLeft w:val="0"/>
      <w:marRight w:val="0"/>
      <w:marTop w:val="0"/>
      <w:marBottom w:val="0"/>
      <w:divBdr>
        <w:top w:val="none" w:sz="0" w:space="0" w:color="auto"/>
        <w:left w:val="none" w:sz="0" w:space="0" w:color="auto"/>
        <w:bottom w:val="none" w:sz="0" w:space="0" w:color="auto"/>
        <w:right w:val="none" w:sz="0" w:space="0" w:color="auto"/>
      </w:divBdr>
    </w:div>
    <w:div w:id="347603511">
      <w:bodyDiv w:val="1"/>
      <w:marLeft w:val="0"/>
      <w:marRight w:val="0"/>
      <w:marTop w:val="0"/>
      <w:marBottom w:val="0"/>
      <w:divBdr>
        <w:top w:val="none" w:sz="0" w:space="0" w:color="auto"/>
        <w:left w:val="none" w:sz="0" w:space="0" w:color="auto"/>
        <w:bottom w:val="none" w:sz="0" w:space="0" w:color="auto"/>
        <w:right w:val="none" w:sz="0" w:space="0" w:color="auto"/>
      </w:divBdr>
    </w:div>
    <w:div w:id="348718812">
      <w:bodyDiv w:val="1"/>
      <w:marLeft w:val="0"/>
      <w:marRight w:val="0"/>
      <w:marTop w:val="0"/>
      <w:marBottom w:val="0"/>
      <w:divBdr>
        <w:top w:val="none" w:sz="0" w:space="0" w:color="auto"/>
        <w:left w:val="none" w:sz="0" w:space="0" w:color="auto"/>
        <w:bottom w:val="none" w:sz="0" w:space="0" w:color="auto"/>
        <w:right w:val="none" w:sz="0" w:space="0" w:color="auto"/>
      </w:divBdr>
    </w:div>
    <w:div w:id="350958255">
      <w:bodyDiv w:val="1"/>
      <w:marLeft w:val="0"/>
      <w:marRight w:val="0"/>
      <w:marTop w:val="0"/>
      <w:marBottom w:val="0"/>
      <w:divBdr>
        <w:top w:val="none" w:sz="0" w:space="0" w:color="auto"/>
        <w:left w:val="none" w:sz="0" w:space="0" w:color="auto"/>
        <w:bottom w:val="none" w:sz="0" w:space="0" w:color="auto"/>
        <w:right w:val="none" w:sz="0" w:space="0" w:color="auto"/>
      </w:divBdr>
    </w:div>
    <w:div w:id="355471492">
      <w:bodyDiv w:val="1"/>
      <w:marLeft w:val="0"/>
      <w:marRight w:val="0"/>
      <w:marTop w:val="0"/>
      <w:marBottom w:val="0"/>
      <w:divBdr>
        <w:top w:val="none" w:sz="0" w:space="0" w:color="auto"/>
        <w:left w:val="none" w:sz="0" w:space="0" w:color="auto"/>
        <w:bottom w:val="none" w:sz="0" w:space="0" w:color="auto"/>
        <w:right w:val="none" w:sz="0" w:space="0" w:color="auto"/>
      </w:divBdr>
    </w:div>
    <w:div w:id="359823925">
      <w:bodyDiv w:val="1"/>
      <w:marLeft w:val="0"/>
      <w:marRight w:val="0"/>
      <w:marTop w:val="0"/>
      <w:marBottom w:val="0"/>
      <w:divBdr>
        <w:top w:val="none" w:sz="0" w:space="0" w:color="auto"/>
        <w:left w:val="none" w:sz="0" w:space="0" w:color="auto"/>
        <w:bottom w:val="none" w:sz="0" w:space="0" w:color="auto"/>
        <w:right w:val="none" w:sz="0" w:space="0" w:color="auto"/>
      </w:divBdr>
    </w:div>
    <w:div w:id="363673134">
      <w:bodyDiv w:val="1"/>
      <w:marLeft w:val="0"/>
      <w:marRight w:val="0"/>
      <w:marTop w:val="0"/>
      <w:marBottom w:val="0"/>
      <w:divBdr>
        <w:top w:val="none" w:sz="0" w:space="0" w:color="auto"/>
        <w:left w:val="none" w:sz="0" w:space="0" w:color="auto"/>
        <w:bottom w:val="none" w:sz="0" w:space="0" w:color="auto"/>
        <w:right w:val="none" w:sz="0" w:space="0" w:color="auto"/>
      </w:divBdr>
    </w:div>
    <w:div w:id="364642578">
      <w:bodyDiv w:val="1"/>
      <w:marLeft w:val="0"/>
      <w:marRight w:val="0"/>
      <w:marTop w:val="0"/>
      <w:marBottom w:val="0"/>
      <w:divBdr>
        <w:top w:val="none" w:sz="0" w:space="0" w:color="auto"/>
        <w:left w:val="none" w:sz="0" w:space="0" w:color="auto"/>
        <w:bottom w:val="none" w:sz="0" w:space="0" w:color="auto"/>
        <w:right w:val="none" w:sz="0" w:space="0" w:color="auto"/>
      </w:divBdr>
    </w:div>
    <w:div w:id="365566258">
      <w:bodyDiv w:val="1"/>
      <w:marLeft w:val="0"/>
      <w:marRight w:val="0"/>
      <w:marTop w:val="0"/>
      <w:marBottom w:val="0"/>
      <w:divBdr>
        <w:top w:val="none" w:sz="0" w:space="0" w:color="auto"/>
        <w:left w:val="none" w:sz="0" w:space="0" w:color="auto"/>
        <w:bottom w:val="none" w:sz="0" w:space="0" w:color="auto"/>
        <w:right w:val="none" w:sz="0" w:space="0" w:color="auto"/>
      </w:divBdr>
    </w:div>
    <w:div w:id="368605835">
      <w:bodyDiv w:val="1"/>
      <w:marLeft w:val="0"/>
      <w:marRight w:val="0"/>
      <w:marTop w:val="0"/>
      <w:marBottom w:val="0"/>
      <w:divBdr>
        <w:top w:val="none" w:sz="0" w:space="0" w:color="auto"/>
        <w:left w:val="none" w:sz="0" w:space="0" w:color="auto"/>
        <w:bottom w:val="none" w:sz="0" w:space="0" w:color="auto"/>
        <w:right w:val="none" w:sz="0" w:space="0" w:color="auto"/>
      </w:divBdr>
    </w:div>
    <w:div w:id="370492845">
      <w:bodyDiv w:val="1"/>
      <w:marLeft w:val="0"/>
      <w:marRight w:val="0"/>
      <w:marTop w:val="0"/>
      <w:marBottom w:val="0"/>
      <w:divBdr>
        <w:top w:val="none" w:sz="0" w:space="0" w:color="auto"/>
        <w:left w:val="none" w:sz="0" w:space="0" w:color="auto"/>
        <w:bottom w:val="none" w:sz="0" w:space="0" w:color="auto"/>
        <w:right w:val="none" w:sz="0" w:space="0" w:color="auto"/>
      </w:divBdr>
    </w:div>
    <w:div w:id="370617698">
      <w:bodyDiv w:val="1"/>
      <w:marLeft w:val="0"/>
      <w:marRight w:val="0"/>
      <w:marTop w:val="0"/>
      <w:marBottom w:val="0"/>
      <w:divBdr>
        <w:top w:val="none" w:sz="0" w:space="0" w:color="auto"/>
        <w:left w:val="none" w:sz="0" w:space="0" w:color="auto"/>
        <w:bottom w:val="none" w:sz="0" w:space="0" w:color="auto"/>
        <w:right w:val="none" w:sz="0" w:space="0" w:color="auto"/>
      </w:divBdr>
    </w:div>
    <w:div w:id="373429505">
      <w:bodyDiv w:val="1"/>
      <w:marLeft w:val="0"/>
      <w:marRight w:val="0"/>
      <w:marTop w:val="0"/>
      <w:marBottom w:val="0"/>
      <w:divBdr>
        <w:top w:val="none" w:sz="0" w:space="0" w:color="auto"/>
        <w:left w:val="none" w:sz="0" w:space="0" w:color="auto"/>
        <w:bottom w:val="none" w:sz="0" w:space="0" w:color="auto"/>
        <w:right w:val="none" w:sz="0" w:space="0" w:color="auto"/>
      </w:divBdr>
    </w:div>
    <w:div w:id="378288135">
      <w:bodyDiv w:val="1"/>
      <w:marLeft w:val="0"/>
      <w:marRight w:val="0"/>
      <w:marTop w:val="0"/>
      <w:marBottom w:val="0"/>
      <w:divBdr>
        <w:top w:val="none" w:sz="0" w:space="0" w:color="auto"/>
        <w:left w:val="none" w:sz="0" w:space="0" w:color="auto"/>
        <w:bottom w:val="none" w:sz="0" w:space="0" w:color="auto"/>
        <w:right w:val="none" w:sz="0" w:space="0" w:color="auto"/>
      </w:divBdr>
    </w:div>
    <w:div w:id="380056776">
      <w:bodyDiv w:val="1"/>
      <w:marLeft w:val="0"/>
      <w:marRight w:val="0"/>
      <w:marTop w:val="0"/>
      <w:marBottom w:val="0"/>
      <w:divBdr>
        <w:top w:val="none" w:sz="0" w:space="0" w:color="auto"/>
        <w:left w:val="none" w:sz="0" w:space="0" w:color="auto"/>
        <w:bottom w:val="none" w:sz="0" w:space="0" w:color="auto"/>
        <w:right w:val="none" w:sz="0" w:space="0" w:color="auto"/>
      </w:divBdr>
    </w:div>
    <w:div w:id="380137663">
      <w:bodyDiv w:val="1"/>
      <w:marLeft w:val="0"/>
      <w:marRight w:val="0"/>
      <w:marTop w:val="0"/>
      <w:marBottom w:val="0"/>
      <w:divBdr>
        <w:top w:val="none" w:sz="0" w:space="0" w:color="auto"/>
        <w:left w:val="none" w:sz="0" w:space="0" w:color="auto"/>
        <w:bottom w:val="none" w:sz="0" w:space="0" w:color="auto"/>
        <w:right w:val="none" w:sz="0" w:space="0" w:color="auto"/>
      </w:divBdr>
    </w:div>
    <w:div w:id="380371900">
      <w:bodyDiv w:val="1"/>
      <w:marLeft w:val="0"/>
      <w:marRight w:val="0"/>
      <w:marTop w:val="0"/>
      <w:marBottom w:val="0"/>
      <w:divBdr>
        <w:top w:val="none" w:sz="0" w:space="0" w:color="auto"/>
        <w:left w:val="none" w:sz="0" w:space="0" w:color="auto"/>
        <w:bottom w:val="none" w:sz="0" w:space="0" w:color="auto"/>
        <w:right w:val="none" w:sz="0" w:space="0" w:color="auto"/>
      </w:divBdr>
    </w:div>
    <w:div w:id="381515175">
      <w:bodyDiv w:val="1"/>
      <w:marLeft w:val="0"/>
      <w:marRight w:val="0"/>
      <w:marTop w:val="0"/>
      <w:marBottom w:val="0"/>
      <w:divBdr>
        <w:top w:val="none" w:sz="0" w:space="0" w:color="auto"/>
        <w:left w:val="none" w:sz="0" w:space="0" w:color="auto"/>
        <w:bottom w:val="none" w:sz="0" w:space="0" w:color="auto"/>
        <w:right w:val="none" w:sz="0" w:space="0" w:color="auto"/>
      </w:divBdr>
    </w:div>
    <w:div w:id="389422148">
      <w:bodyDiv w:val="1"/>
      <w:marLeft w:val="0"/>
      <w:marRight w:val="0"/>
      <w:marTop w:val="0"/>
      <w:marBottom w:val="0"/>
      <w:divBdr>
        <w:top w:val="none" w:sz="0" w:space="0" w:color="auto"/>
        <w:left w:val="none" w:sz="0" w:space="0" w:color="auto"/>
        <w:bottom w:val="none" w:sz="0" w:space="0" w:color="auto"/>
        <w:right w:val="none" w:sz="0" w:space="0" w:color="auto"/>
      </w:divBdr>
    </w:div>
    <w:div w:id="398140620">
      <w:bodyDiv w:val="1"/>
      <w:marLeft w:val="0"/>
      <w:marRight w:val="0"/>
      <w:marTop w:val="0"/>
      <w:marBottom w:val="0"/>
      <w:divBdr>
        <w:top w:val="none" w:sz="0" w:space="0" w:color="auto"/>
        <w:left w:val="none" w:sz="0" w:space="0" w:color="auto"/>
        <w:bottom w:val="none" w:sz="0" w:space="0" w:color="auto"/>
        <w:right w:val="none" w:sz="0" w:space="0" w:color="auto"/>
      </w:divBdr>
    </w:div>
    <w:div w:id="400294543">
      <w:bodyDiv w:val="1"/>
      <w:marLeft w:val="0"/>
      <w:marRight w:val="0"/>
      <w:marTop w:val="0"/>
      <w:marBottom w:val="0"/>
      <w:divBdr>
        <w:top w:val="none" w:sz="0" w:space="0" w:color="auto"/>
        <w:left w:val="none" w:sz="0" w:space="0" w:color="auto"/>
        <w:bottom w:val="none" w:sz="0" w:space="0" w:color="auto"/>
        <w:right w:val="none" w:sz="0" w:space="0" w:color="auto"/>
      </w:divBdr>
    </w:div>
    <w:div w:id="400564980">
      <w:bodyDiv w:val="1"/>
      <w:marLeft w:val="0"/>
      <w:marRight w:val="0"/>
      <w:marTop w:val="0"/>
      <w:marBottom w:val="0"/>
      <w:divBdr>
        <w:top w:val="none" w:sz="0" w:space="0" w:color="auto"/>
        <w:left w:val="none" w:sz="0" w:space="0" w:color="auto"/>
        <w:bottom w:val="none" w:sz="0" w:space="0" w:color="auto"/>
        <w:right w:val="none" w:sz="0" w:space="0" w:color="auto"/>
      </w:divBdr>
    </w:div>
    <w:div w:id="401683863">
      <w:bodyDiv w:val="1"/>
      <w:marLeft w:val="0"/>
      <w:marRight w:val="0"/>
      <w:marTop w:val="0"/>
      <w:marBottom w:val="0"/>
      <w:divBdr>
        <w:top w:val="none" w:sz="0" w:space="0" w:color="auto"/>
        <w:left w:val="none" w:sz="0" w:space="0" w:color="auto"/>
        <w:bottom w:val="none" w:sz="0" w:space="0" w:color="auto"/>
        <w:right w:val="none" w:sz="0" w:space="0" w:color="auto"/>
      </w:divBdr>
    </w:div>
    <w:div w:id="404037964">
      <w:bodyDiv w:val="1"/>
      <w:marLeft w:val="0"/>
      <w:marRight w:val="0"/>
      <w:marTop w:val="0"/>
      <w:marBottom w:val="0"/>
      <w:divBdr>
        <w:top w:val="none" w:sz="0" w:space="0" w:color="auto"/>
        <w:left w:val="none" w:sz="0" w:space="0" w:color="auto"/>
        <w:bottom w:val="none" w:sz="0" w:space="0" w:color="auto"/>
        <w:right w:val="none" w:sz="0" w:space="0" w:color="auto"/>
      </w:divBdr>
    </w:div>
    <w:div w:id="404300012">
      <w:bodyDiv w:val="1"/>
      <w:marLeft w:val="0"/>
      <w:marRight w:val="0"/>
      <w:marTop w:val="0"/>
      <w:marBottom w:val="0"/>
      <w:divBdr>
        <w:top w:val="none" w:sz="0" w:space="0" w:color="auto"/>
        <w:left w:val="none" w:sz="0" w:space="0" w:color="auto"/>
        <w:bottom w:val="none" w:sz="0" w:space="0" w:color="auto"/>
        <w:right w:val="none" w:sz="0" w:space="0" w:color="auto"/>
      </w:divBdr>
    </w:div>
    <w:div w:id="407387312">
      <w:bodyDiv w:val="1"/>
      <w:marLeft w:val="0"/>
      <w:marRight w:val="0"/>
      <w:marTop w:val="0"/>
      <w:marBottom w:val="0"/>
      <w:divBdr>
        <w:top w:val="none" w:sz="0" w:space="0" w:color="auto"/>
        <w:left w:val="none" w:sz="0" w:space="0" w:color="auto"/>
        <w:bottom w:val="none" w:sz="0" w:space="0" w:color="auto"/>
        <w:right w:val="none" w:sz="0" w:space="0" w:color="auto"/>
      </w:divBdr>
    </w:div>
    <w:div w:id="408044445">
      <w:bodyDiv w:val="1"/>
      <w:marLeft w:val="0"/>
      <w:marRight w:val="0"/>
      <w:marTop w:val="0"/>
      <w:marBottom w:val="0"/>
      <w:divBdr>
        <w:top w:val="none" w:sz="0" w:space="0" w:color="auto"/>
        <w:left w:val="none" w:sz="0" w:space="0" w:color="auto"/>
        <w:bottom w:val="none" w:sz="0" w:space="0" w:color="auto"/>
        <w:right w:val="none" w:sz="0" w:space="0" w:color="auto"/>
      </w:divBdr>
    </w:div>
    <w:div w:id="408235963">
      <w:bodyDiv w:val="1"/>
      <w:marLeft w:val="0"/>
      <w:marRight w:val="0"/>
      <w:marTop w:val="0"/>
      <w:marBottom w:val="0"/>
      <w:divBdr>
        <w:top w:val="none" w:sz="0" w:space="0" w:color="auto"/>
        <w:left w:val="none" w:sz="0" w:space="0" w:color="auto"/>
        <w:bottom w:val="none" w:sz="0" w:space="0" w:color="auto"/>
        <w:right w:val="none" w:sz="0" w:space="0" w:color="auto"/>
      </w:divBdr>
    </w:div>
    <w:div w:id="412895361">
      <w:bodyDiv w:val="1"/>
      <w:marLeft w:val="0"/>
      <w:marRight w:val="0"/>
      <w:marTop w:val="0"/>
      <w:marBottom w:val="0"/>
      <w:divBdr>
        <w:top w:val="none" w:sz="0" w:space="0" w:color="auto"/>
        <w:left w:val="none" w:sz="0" w:space="0" w:color="auto"/>
        <w:bottom w:val="none" w:sz="0" w:space="0" w:color="auto"/>
        <w:right w:val="none" w:sz="0" w:space="0" w:color="auto"/>
      </w:divBdr>
    </w:div>
    <w:div w:id="413404956">
      <w:bodyDiv w:val="1"/>
      <w:marLeft w:val="0"/>
      <w:marRight w:val="0"/>
      <w:marTop w:val="0"/>
      <w:marBottom w:val="0"/>
      <w:divBdr>
        <w:top w:val="none" w:sz="0" w:space="0" w:color="auto"/>
        <w:left w:val="none" w:sz="0" w:space="0" w:color="auto"/>
        <w:bottom w:val="none" w:sz="0" w:space="0" w:color="auto"/>
        <w:right w:val="none" w:sz="0" w:space="0" w:color="auto"/>
      </w:divBdr>
    </w:div>
    <w:div w:id="414013091">
      <w:bodyDiv w:val="1"/>
      <w:marLeft w:val="0"/>
      <w:marRight w:val="0"/>
      <w:marTop w:val="0"/>
      <w:marBottom w:val="0"/>
      <w:divBdr>
        <w:top w:val="none" w:sz="0" w:space="0" w:color="auto"/>
        <w:left w:val="none" w:sz="0" w:space="0" w:color="auto"/>
        <w:bottom w:val="none" w:sz="0" w:space="0" w:color="auto"/>
        <w:right w:val="none" w:sz="0" w:space="0" w:color="auto"/>
      </w:divBdr>
    </w:div>
    <w:div w:id="418989001">
      <w:bodyDiv w:val="1"/>
      <w:marLeft w:val="0"/>
      <w:marRight w:val="0"/>
      <w:marTop w:val="0"/>
      <w:marBottom w:val="0"/>
      <w:divBdr>
        <w:top w:val="none" w:sz="0" w:space="0" w:color="auto"/>
        <w:left w:val="none" w:sz="0" w:space="0" w:color="auto"/>
        <w:bottom w:val="none" w:sz="0" w:space="0" w:color="auto"/>
        <w:right w:val="none" w:sz="0" w:space="0" w:color="auto"/>
      </w:divBdr>
    </w:div>
    <w:div w:id="419640484">
      <w:bodyDiv w:val="1"/>
      <w:marLeft w:val="0"/>
      <w:marRight w:val="0"/>
      <w:marTop w:val="0"/>
      <w:marBottom w:val="0"/>
      <w:divBdr>
        <w:top w:val="none" w:sz="0" w:space="0" w:color="auto"/>
        <w:left w:val="none" w:sz="0" w:space="0" w:color="auto"/>
        <w:bottom w:val="none" w:sz="0" w:space="0" w:color="auto"/>
        <w:right w:val="none" w:sz="0" w:space="0" w:color="auto"/>
      </w:divBdr>
    </w:div>
    <w:div w:id="420562612">
      <w:bodyDiv w:val="1"/>
      <w:marLeft w:val="0"/>
      <w:marRight w:val="0"/>
      <w:marTop w:val="0"/>
      <w:marBottom w:val="0"/>
      <w:divBdr>
        <w:top w:val="none" w:sz="0" w:space="0" w:color="auto"/>
        <w:left w:val="none" w:sz="0" w:space="0" w:color="auto"/>
        <w:bottom w:val="none" w:sz="0" w:space="0" w:color="auto"/>
        <w:right w:val="none" w:sz="0" w:space="0" w:color="auto"/>
      </w:divBdr>
    </w:div>
    <w:div w:id="423691517">
      <w:bodyDiv w:val="1"/>
      <w:marLeft w:val="0"/>
      <w:marRight w:val="0"/>
      <w:marTop w:val="0"/>
      <w:marBottom w:val="0"/>
      <w:divBdr>
        <w:top w:val="none" w:sz="0" w:space="0" w:color="auto"/>
        <w:left w:val="none" w:sz="0" w:space="0" w:color="auto"/>
        <w:bottom w:val="none" w:sz="0" w:space="0" w:color="auto"/>
        <w:right w:val="none" w:sz="0" w:space="0" w:color="auto"/>
      </w:divBdr>
    </w:div>
    <w:div w:id="426386323">
      <w:bodyDiv w:val="1"/>
      <w:marLeft w:val="0"/>
      <w:marRight w:val="0"/>
      <w:marTop w:val="0"/>
      <w:marBottom w:val="0"/>
      <w:divBdr>
        <w:top w:val="none" w:sz="0" w:space="0" w:color="auto"/>
        <w:left w:val="none" w:sz="0" w:space="0" w:color="auto"/>
        <w:bottom w:val="none" w:sz="0" w:space="0" w:color="auto"/>
        <w:right w:val="none" w:sz="0" w:space="0" w:color="auto"/>
      </w:divBdr>
    </w:div>
    <w:div w:id="428434856">
      <w:bodyDiv w:val="1"/>
      <w:marLeft w:val="0"/>
      <w:marRight w:val="0"/>
      <w:marTop w:val="0"/>
      <w:marBottom w:val="0"/>
      <w:divBdr>
        <w:top w:val="none" w:sz="0" w:space="0" w:color="auto"/>
        <w:left w:val="none" w:sz="0" w:space="0" w:color="auto"/>
        <w:bottom w:val="none" w:sz="0" w:space="0" w:color="auto"/>
        <w:right w:val="none" w:sz="0" w:space="0" w:color="auto"/>
      </w:divBdr>
    </w:div>
    <w:div w:id="428890288">
      <w:bodyDiv w:val="1"/>
      <w:marLeft w:val="0"/>
      <w:marRight w:val="0"/>
      <w:marTop w:val="0"/>
      <w:marBottom w:val="0"/>
      <w:divBdr>
        <w:top w:val="none" w:sz="0" w:space="0" w:color="auto"/>
        <w:left w:val="none" w:sz="0" w:space="0" w:color="auto"/>
        <w:bottom w:val="none" w:sz="0" w:space="0" w:color="auto"/>
        <w:right w:val="none" w:sz="0" w:space="0" w:color="auto"/>
      </w:divBdr>
    </w:div>
    <w:div w:id="429815199">
      <w:bodyDiv w:val="1"/>
      <w:marLeft w:val="0"/>
      <w:marRight w:val="0"/>
      <w:marTop w:val="0"/>
      <w:marBottom w:val="0"/>
      <w:divBdr>
        <w:top w:val="none" w:sz="0" w:space="0" w:color="auto"/>
        <w:left w:val="none" w:sz="0" w:space="0" w:color="auto"/>
        <w:bottom w:val="none" w:sz="0" w:space="0" w:color="auto"/>
        <w:right w:val="none" w:sz="0" w:space="0" w:color="auto"/>
      </w:divBdr>
    </w:div>
    <w:div w:id="431047092">
      <w:bodyDiv w:val="1"/>
      <w:marLeft w:val="0"/>
      <w:marRight w:val="0"/>
      <w:marTop w:val="0"/>
      <w:marBottom w:val="0"/>
      <w:divBdr>
        <w:top w:val="none" w:sz="0" w:space="0" w:color="auto"/>
        <w:left w:val="none" w:sz="0" w:space="0" w:color="auto"/>
        <w:bottom w:val="none" w:sz="0" w:space="0" w:color="auto"/>
        <w:right w:val="none" w:sz="0" w:space="0" w:color="auto"/>
      </w:divBdr>
    </w:div>
    <w:div w:id="434129262">
      <w:bodyDiv w:val="1"/>
      <w:marLeft w:val="0"/>
      <w:marRight w:val="0"/>
      <w:marTop w:val="0"/>
      <w:marBottom w:val="0"/>
      <w:divBdr>
        <w:top w:val="none" w:sz="0" w:space="0" w:color="auto"/>
        <w:left w:val="none" w:sz="0" w:space="0" w:color="auto"/>
        <w:bottom w:val="none" w:sz="0" w:space="0" w:color="auto"/>
        <w:right w:val="none" w:sz="0" w:space="0" w:color="auto"/>
      </w:divBdr>
    </w:div>
    <w:div w:id="435442196">
      <w:bodyDiv w:val="1"/>
      <w:marLeft w:val="0"/>
      <w:marRight w:val="0"/>
      <w:marTop w:val="0"/>
      <w:marBottom w:val="0"/>
      <w:divBdr>
        <w:top w:val="none" w:sz="0" w:space="0" w:color="auto"/>
        <w:left w:val="none" w:sz="0" w:space="0" w:color="auto"/>
        <w:bottom w:val="none" w:sz="0" w:space="0" w:color="auto"/>
        <w:right w:val="none" w:sz="0" w:space="0" w:color="auto"/>
      </w:divBdr>
    </w:div>
    <w:div w:id="438377576">
      <w:bodyDiv w:val="1"/>
      <w:marLeft w:val="0"/>
      <w:marRight w:val="0"/>
      <w:marTop w:val="0"/>
      <w:marBottom w:val="0"/>
      <w:divBdr>
        <w:top w:val="none" w:sz="0" w:space="0" w:color="auto"/>
        <w:left w:val="none" w:sz="0" w:space="0" w:color="auto"/>
        <w:bottom w:val="none" w:sz="0" w:space="0" w:color="auto"/>
        <w:right w:val="none" w:sz="0" w:space="0" w:color="auto"/>
      </w:divBdr>
    </w:div>
    <w:div w:id="443772606">
      <w:bodyDiv w:val="1"/>
      <w:marLeft w:val="0"/>
      <w:marRight w:val="0"/>
      <w:marTop w:val="0"/>
      <w:marBottom w:val="0"/>
      <w:divBdr>
        <w:top w:val="none" w:sz="0" w:space="0" w:color="auto"/>
        <w:left w:val="none" w:sz="0" w:space="0" w:color="auto"/>
        <w:bottom w:val="none" w:sz="0" w:space="0" w:color="auto"/>
        <w:right w:val="none" w:sz="0" w:space="0" w:color="auto"/>
      </w:divBdr>
    </w:div>
    <w:div w:id="446243175">
      <w:bodyDiv w:val="1"/>
      <w:marLeft w:val="0"/>
      <w:marRight w:val="0"/>
      <w:marTop w:val="0"/>
      <w:marBottom w:val="0"/>
      <w:divBdr>
        <w:top w:val="none" w:sz="0" w:space="0" w:color="auto"/>
        <w:left w:val="none" w:sz="0" w:space="0" w:color="auto"/>
        <w:bottom w:val="none" w:sz="0" w:space="0" w:color="auto"/>
        <w:right w:val="none" w:sz="0" w:space="0" w:color="auto"/>
      </w:divBdr>
    </w:div>
    <w:div w:id="447429840">
      <w:bodyDiv w:val="1"/>
      <w:marLeft w:val="0"/>
      <w:marRight w:val="0"/>
      <w:marTop w:val="0"/>
      <w:marBottom w:val="0"/>
      <w:divBdr>
        <w:top w:val="none" w:sz="0" w:space="0" w:color="auto"/>
        <w:left w:val="none" w:sz="0" w:space="0" w:color="auto"/>
        <w:bottom w:val="none" w:sz="0" w:space="0" w:color="auto"/>
        <w:right w:val="none" w:sz="0" w:space="0" w:color="auto"/>
      </w:divBdr>
    </w:div>
    <w:div w:id="447551987">
      <w:bodyDiv w:val="1"/>
      <w:marLeft w:val="0"/>
      <w:marRight w:val="0"/>
      <w:marTop w:val="0"/>
      <w:marBottom w:val="0"/>
      <w:divBdr>
        <w:top w:val="none" w:sz="0" w:space="0" w:color="auto"/>
        <w:left w:val="none" w:sz="0" w:space="0" w:color="auto"/>
        <w:bottom w:val="none" w:sz="0" w:space="0" w:color="auto"/>
        <w:right w:val="none" w:sz="0" w:space="0" w:color="auto"/>
      </w:divBdr>
    </w:div>
    <w:div w:id="449205875">
      <w:bodyDiv w:val="1"/>
      <w:marLeft w:val="0"/>
      <w:marRight w:val="0"/>
      <w:marTop w:val="0"/>
      <w:marBottom w:val="0"/>
      <w:divBdr>
        <w:top w:val="none" w:sz="0" w:space="0" w:color="auto"/>
        <w:left w:val="none" w:sz="0" w:space="0" w:color="auto"/>
        <w:bottom w:val="none" w:sz="0" w:space="0" w:color="auto"/>
        <w:right w:val="none" w:sz="0" w:space="0" w:color="auto"/>
      </w:divBdr>
    </w:div>
    <w:div w:id="451284178">
      <w:bodyDiv w:val="1"/>
      <w:marLeft w:val="0"/>
      <w:marRight w:val="0"/>
      <w:marTop w:val="0"/>
      <w:marBottom w:val="0"/>
      <w:divBdr>
        <w:top w:val="none" w:sz="0" w:space="0" w:color="auto"/>
        <w:left w:val="none" w:sz="0" w:space="0" w:color="auto"/>
        <w:bottom w:val="none" w:sz="0" w:space="0" w:color="auto"/>
        <w:right w:val="none" w:sz="0" w:space="0" w:color="auto"/>
      </w:divBdr>
    </w:div>
    <w:div w:id="451940176">
      <w:bodyDiv w:val="1"/>
      <w:marLeft w:val="0"/>
      <w:marRight w:val="0"/>
      <w:marTop w:val="0"/>
      <w:marBottom w:val="0"/>
      <w:divBdr>
        <w:top w:val="none" w:sz="0" w:space="0" w:color="auto"/>
        <w:left w:val="none" w:sz="0" w:space="0" w:color="auto"/>
        <w:bottom w:val="none" w:sz="0" w:space="0" w:color="auto"/>
        <w:right w:val="none" w:sz="0" w:space="0" w:color="auto"/>
      </w:divBdr>
    </w:div>
    <w:div w:id="453989824">
      <w:bodyDiv w:val="1"/>
      <w:marLeft w:val="0"/>
      <w:marRight w:val="0"/>
      <w:marTop w:val="0"/>
      <w:marBottom w:val="0"/>
      <w:divBdr>
        <w:top w:val="none" w:sz="0" w:space="0" w:color="auto"/>
        <w:left w:val="none" w:sz="0" w:space="0" w:color="auto"/>
        <w:bottom w:val="none" w:sz="0" w:space="0" w:color="auto"/>
        <w:right w:val="none" w:sz="0" w:space="0" w:color="auto"/>
      </w:divBdr>
    </w:div>
    <w:div w:id="455487391">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7865082">
      <w:bodyDiv w:val="1"/>
      <w:marLeft w:val="0"/>
      <w:marRight w:val="0"/>
      <w:marTop w:val="0"/>
      <w:marBottom w:val="0"/>
      <w:divBdr>
        <w:top w:val="none" w:sz="0" w:space="0" w:color="auto"/>
        <w:left w:val="none" w:sz="0" w:space="0" w:color="auto"/>
        <w:bottom w:val="none" w:sz="0" w:space="0" w:color="auto"/>
        <w:right w:val="none" w:sz="0" w:space="0" w:color="auto"/>
      </w:divBdr>
    </w:div>
    <w:div w:id="468524026">
      <w:bodyDiv w:val="1"/>
      <w:marLeft w:val="0"/>
      <w:marRight w:val="0"/>
      <w:marTop w:val="0"/>
      <w:marBottom w:val="0"/>
      <w:divBdr>
        <w:top w:val="none" w:sz="0" w:space="0" w:color="auto"/>
        <w:left w:val="none" w:sz="0" w:space="0" w:color="auto"/>
        <w:bottom w:val="none" w:sz="0" w:space="0" w:color="auto"/>
        <w:right w:val="none" w:sz="0" w:space="0" w:color="auto"/>
      </w:divBdr>
    </w:div>
    <w:div w:id="472413213">
      <w:bodyDiv w:val="1"/>
      <w:marLeft w:val="0"/>
      <w:marRight w:val="0"/>
      <w:marTop w:val="0"/>
      <w:marBottom w:val="0"/>
      <w:divBdr>
        <w:top w:val="none" w:sz="0" w:space="0" w:color="auto"/>
        <w:left w:val="none" w:sz="0" w:space="0" w:color="auto"/>
        <w:bottom w:val="none" w:sz="0" w:space="0" w:color="auto"/>
        <w:right w:val="none" w:sz="0" w:space="0" w:color="auto"/>
      </w:divBdr>
    </w:div>
    <w:div w:id="480661704">
      <w:bodyDiv w:val="1"/>
      <w:marLeft w:val="0"/>
      <w:marRight w:val="0"/>
      <w:marTop w:val="0"/>
      <w:marBottom w:val="0"/>
      <w:divBdr>
        <w:top w:val="none" w:sz="0" w:space="0" w:color="auto"/>
        <w:left w:val="none" w:sz="0" w:space="0" w:color="auto"/>
        <w:bottom w:val="none" w:sz="0" w:space="0" w:color="auto"/>
        <w:right w:val="none" w:sz="0" w:space="0" w:color="auto"/>
      </w:divBdr>
    </w:div>
    <w:div w:id="481194090">
      <w:bodyDiv w:val="1"/>
      <w:marLeft w:val="0"/>
      <w:marRight w:val="0"/>
      <w:marTop w:val="0"/>
      <w:marBottom w:val="0"/>
      <w:divBdr>
        <w:top w:val="none" w:sz="0" w:space="0" w:color="auto"/>
        <w:left w:val="none" w:sz="0" w:space="0" w:color="auto"/>
        <w:bottom w:val="none" w:sz="0" w:space="0" w:color="auto"/>
        <w:right w:val="none" w:sz="0" w:space="0" w:color="auto"/>
      </w:divBdr>
    </w:div>
    <w:div w:id="483937322">
      <w:bodyDiv w:val="1"/>
      <w:marLeft w:val="0"/>
      <w:marRight w:val="0"/>
      <w:marTop w:val="0"/>
      <w:marBottom w:val="0"/>
      <w:divBdr>
        <w:top w:val="none" w:sz="0" w:space="0" w:color="auto"/>
        <w:left w:val="none" w:sz="0" w:space="0" w:color="auto"/>
        <w:bottom w:val="none" w:sz="0" w:space="0" w:color="auto"/>
        <w:right w:val="none" w:sz="0" w:space="0" w:color="auto"/>
      </w:divBdr>
    </w:div>
    <w:div w:id="484977251">
      <w:bodyDiv w:val="1"/>
      <w:marLeft w:val="0"/>
      <w:marRight w:val="0"/>
      <w:marTop w:val="0"/>
      <w:marBottom w:val="0"/>
      <w:divBdr>
        <w:top w:val="none" w:sz="0" w:space="0" w:color="auto"/>
        <w:left w:val="none" w:sz="0" w:space="0" w:color="auto"/>
        <w:bottom w:val="none" w:sz="0" w:space="0" w:color="auto"/>
        <w:right w:val="none" w:sz="0" w:space="0" w:color="auto"/>
      </w:divBdr>
    </w:div>
    <w:div w:id="487020393">
      <w:bodyDiv w:val="1"/>
      <w:marLeft w:val="0"/>
      <w:marRight w:val="0"/>
      <w:marTop w:val="0"/>
      <w:marBottom w:val="0"/>
      <w:divBdr>
        <w:top w:val="none" w:sz="0" w:space="0" w:color="auto"/>
        <w:left w:val="none" w:sz="0" w:space="0" w:color="auto"/>
        <w:bottom w:val="none" w:sz="0" w:space="0" w:color="auto"/>
        <w:right w:val="none" w:sz="0" w:space="0" w:color="auto"/>
      </w:divBdr>
    </w:div>
    <w:div w:id="492797532">
      <w:bodyDiv w:val="1"/>
      <w:marLeft w:val="0"/>
      <w:marRight w:val="0"/>
      <w:marTop w:val="0"/>
      <w:marBottom w:val="0"/>
      <w:divBdr>
        <w:top w:val="none" w:sz="0" w:space="0" w:color="auto"/>
        <w:left w:val="none" w:sz="0" w:space="0" w:color="auto"/>
        <w:bottom w:val="none" w:sz="0" w:space="0" w:color="auto"/>
        <w:right w:val="none" w:sz="0" w:space="0" w:color="auto"/>
      </w:divBdr>
    </w:div>
    <w:div w:id="494031502">
      <w:bodyDiv w:val="1"/>
      <w:marLeft w:val="0"/>
      <w:marRight w:val="0"/>
      <w:marTop w:val="0"/>
      <w:marBottom w:val="0"/>
      <w:divBdr>
        <w:top w:val="none" w:sz="0" w:space="0" w:color="auto"/>
        <w:left w:val="none" w:sz="0" w:space="0" w:color="auto"/>
        <w:bottom w:val="none" w:sz="0" w:space="0" w:color="auto"/>
        <w:right w:val="none" w:sz="0" w:space="0" w:color="auto"/>
      </w:divBdr>
    </w:div>
    <w:div w:id="496113767">
      <w:bodyDiv w:val="1"/>
      <w:marLeft w:val="0"/>
      <w:marRight w:val="0"/>
      <w:marTop w:val="0"/>
      <w:marBottom w:val="0"/>
      <w:divBdr>
        <w:top w:val="none" w:sz="0" w:space="0" w:color="auto"/>
        <w:left w:val="none" w:sz="0" w:space="0" w:color="auto"/>
        <w:bottom w:val="none" w:sz="0" w:space="0" w:color="auto"/>
        <w:right w:val="none" w:sz="0" w:space="0" w:color="auto"/>
      </w:divBdr>
    </w:div>
    <w:div w:id="497230835">
      <w:bodyDiv w:val="1"/>
      <w:marLeft w:val="0"/>
      <w:marRight w:val="0"/>
      <w:marTop w:val="0"/>
      <w:marBottom w:val="0"/>
      <w:divBdr>
        <w:top w:val="none" w:sz="0" w:space="0" w:color="auto"/>
        <w:left w:val="none" w:sz="0" w:space="0" w:color="auto"/>
        <w:bottom w:val="none" w:sz="0" w:space="0" w:color="auto"/>
        <w:right w:val="none" w:sz="0" w:space="0" w:color="auto"/>
      </w:divBdr>
    </w:div>
    <w:div w:id="501507940">
      <w:bodyDiv w:val="1"/>
      <w:marLeft w:val="0"/>
      <w:marRight w:val="0"/>
      <w:marTop w:val="0"/>
      <w:marBottom w:val="0"/>
      <w:divBdr>
        <w:top w:val="none" w:sz="0" w:space="0" w:color="auto"/>
        <w:left w:val="none" w:sz="0" w:space="0" w:color="auto"/>
        <w:bottom w:val="none" w:sz="0" w:space="0" w:color="auto"/>
        <w:right w:val="none" w:sz="0" w:space="0" w:color="auto"/>
      </w:divBdr>
    </w:div>
    <w:div w:id="502821768">
      <w:bodyDiv w:val="1"/>
      <w:marLeft w:val="0"/>
      <w:marRight w:val="0"/>
      <w:marTop w:val="0"/>
      <w:marBottom w:val="0"/>
      <w:divBdr>
        <w:top w:val="none" w:sz="0" w:space="0" w:color="auto"/>
        <w:left w:val="none" w:sz="0" w:space="0" w:color="auto"/>
        <w:bottom w:val="none" w:sz="0" w:space="0" w:color="auto"/>
        <w:right w:val="none" w:sz="0" w:space="0" w:color="auto"/>
      </w:divBdr>
    </w:div>
    <w:div w:id="506747204">
      <w:bodyDiv w:val="1"/>
      <w:marLeft w:val="0"/>
      <w:marRight w:val="0"/>
      <w:marTop w:val="0"/>
      <w:marBottom w:val="0"/>
      <w:divBdr>
        <w:top w:val="none" w:sz="0" w:space="0" w:color="auto"/>
        <w:left w:val="none" w:sz="0" w:space="0" w:color="auto"/>
        <w:bottom w:val="none" w:sz="0" w:space="0" w:color="auto"/>
        <w:right w:val="none" w:sz="0" w:space="0" w:color="auto"/>
      </w:divBdr>
    </w:div>
    <w:div w:id="507597988">
      <w:bodyDiv w:val="1"/>
      <w:marLeft w:val="0"/>
      <w:marRight w:val="0"/>
      <w:marTop w:val="0"/>
      <w:marBottom w:val="0"/>
      <w:divBdr>
        <w:top w:val="none" w:sz="0" w:space="0" w:color="auto"/>
        <w:left w:val="none" w:sz="0" w:space="0" w:color="auto"/>
        <w:bottom w:val="none" w:sz="0" w:space="0" w:color="auto"/>
        <w:right w:val="none" w:sz="0" w:space="0" w:color="auto"/>
      </w:divBdr>
    </w:div>
    <w:div w:id="509952271">
      <w:bodyDiv w:val="1"/>
      <w:marLeft w:val="0"/>
      <w:marRight w:val="0"/>
      <w:marTop w:val="0"/>
      <w:marBottom w:val="0"/>
      <w:divBdr>
        <w:top w:val="none" w:sz="0" w:space="0" w:color="auto"/>
        <w:left w:val="none" w:sz="0" w:space="0" w:color="auto"/>
        <w:bottom w:val="none" w:sz="0" w:space="0" w:color="auto"/>
        <w:right w:val="none" w:sz="0" w:space="0" w:color="auto"/>
      </w:divBdr>
    </w:div>
    <w:div w:id="510948004">
      <w:bodyDiv w:val="1"/>
      <w:marLeft w:val="0"/>
      <w:marRight w:val="0"/>
      <w:marTop w:val="0"/>
      <w:marBottom w:val="0"/>
      <w:divBdr>
        <w:top w:val="none" w:sz="0" w:space="0" w:color="auto"/>
        <w:left w:val="none" w:sz="0" w:space="0" w:color="auto"/>
        <w:bottom w:val="none" w:sz="0" w:space="0" w:color="auto"/>
        <w:right w:val="none" w:sz="0" w:space="0" w:color="auto"/>
      </w:divBdr>
    </w:div>
    <w:div w:id="516239304">
      <w:bodyDiv w:val="1"/>
      <w:marLeft w:val="0"/>
      <w:marRight w:val="0"/>
      <w:marTop w:val="0"/>
      <w:marBottom w:val="0"/>
      <w:divBdr>
        <w:top w:val="none" w:sz="0" w:space="0" w:color="auto"/>
        <w:left w:val="none" w:sz="0" w:space="0" w:color="auto"/>
        <w:bottom w:val="none" w:sz="0" w:space="0" w:color="auto"/>
        <w:right w:val="none" w:sz="0" w:space="0" w:color="auto"/>
      </w:divBdr>
    </w:div>
    <w:div w:id="524824988">
      <w:bodyDiv w:val="1"/>
      <w:marLeft w:val="0"/>
      <w:marRight w:val="0"/>
      <w:marTop w:val="0"/>
      <w:marBottom w:val="0"/>
      <w:divBdr>
        <w:top w:val="none" w:sz="0" w:space="0" w:color="auto"/>
        <w:left w:val="none" w:sz="0" w:space="0" w:color="auto"/>
        <w:bottom w:val="none" w:sz="0" w:space="0" w:color="auto"/>
        <w:right w:val="none" w:sz="0" w:space="0" w:color="auto"/>
      </w:divBdr>
    </w:div>
    <w:div w:id="526409694">
      <w:bodyDiv w:val="1"/>
      <w:marLeft w:val="0"/>
      <w:marRight w:val="0"/>
      <w:marTop w:val="0"/>
      <w:marBottom w:val="0"/>
      <w:divBdr>
        <w:top w:val="none" w:sz="0" w:space="0" w:color="auto"/>
        <w:left w:val="none" w:sz="0" w:space="0" w:color="auto"/>
        <w:bottom w:val="none" w:sz="0" w:space="0" w:color="auto"/>
        <w:right w:val="none" w:sz="0" w:space="0" w:color="auto"/>
      </w:divBdr>
    </w:div>
    <w:div w:id="529074876">
      <w:bodyDiv w:val="1"/>
      <w:marLeft w:val="0"/>
      <w:marRight w:val="0"/>
      <w:marTop w:val="0"/>
      <w:marBottom w:val="0"/>
      <w:divBdr>
        <w:top w:val="none" w:sz="0" w:space="0" w:color="auto"/>
        <w:left w:val="none" w:sz="0" w:space="0" w:color="auto"/>
        <w:bottom w:val="none" w:sz="0" w:space="0" w:color="auto"/>
        <w:right w:val="none" w:sz="0" w:space="0" w:color="auto"/>
      </w:divBdr>
    </w:div>
    <w:div w:id="532498858">
      <w:bodyDiv w:val="1"/>
      <w:marLeft w:val="0"/>
      <w:marRight w:val="0"/>
      <w:marTop w:val="0"/>
      <w:marBottom w:val="0"/>
      <w:divBdr>
        <w:top w:val="none" w:sz="0" w:space="0" w:color="auto"/>
        <w:left w:val="none" w:sz="0" w:space="0" w:color="auto"/>
        <w:bottom w:val="none" w:sz="0" w:space="0" w:color="auto"/>
        <w:right w:val="none" w:sz="0" w:space="0" w:color="auto"/>
      </w:divBdr>
    </w:div>
    <w:div w:id="533345435">
      <w:bodyDiv w:val="1"/>
      <w:marLeft w:val="0"/>
      <w:marRight w:val="0"/>
      <w:marTop w:val="0"/>
      <w:marBottom w:val="0"/>
      <w:divBdr>
        <w:top w:val="none" w:sz="0" w:space="0" w:color="auto"/>
        <w:left w:val="none" w:sz="0" w:space="0" w:color="auto"/>
        <w:bottom w:val="none" w:sz="0" w:space="0" w:color="auto"/>
        <w:right w:val="none" w:sz="0" w:space="0" w:color="auto"/>
      </w:divBdr>
    </w:div>
    <w:div w:id="538707501">
      <w:bodyDiv w:val="1"/>
      <w:marLeft w:val="0"/>
      <w:marRight w:val="0"/>
      <w:marTop w:val="0"/>
      <w:marBottom w:val="0"/>
      <w:divBdr>
        <w:top w:val="none" w:sz="0" w:space="0" w:color="auto"/>
        <w:left w:val="none" w:sz="0" w:space="0" w:color="auto"/>
        <w:bottom w:val="none" w:sz="0" w:space="0" w:color="auto"/>
        <w:right w:val="none" w:sz="0" w:space="0" w:color="auto"/>
      </w:divBdr>
    </w:div>
    <w:div w:id="539173180">
      <w:bodyDiv w:val="1"/>
      <w:marLeft w:val="0"/>
      <w:marRight w:val="0"/>
      <w:marTop w:val="0"/>
      <w:marBottom w:val="0"/>
      <w:divBdr>
        <w:top w:val="none" w:sz="0" w:space="0" w:color="auto"/>
        <w:left w:val="none" w:sz="0" w:space="0" w:color="auto"/>
        <w:bottom w:val="none" w:sz="0" w:space="0" w:color="auto"/>
        <w:right w:val="none" w:sz="0" w:space="0" w:color="auto"/>
      </w:divBdr>
    </w:div>
    <w:div w:id="539628028">
      <w:bodyDiv w:val="1"/>
      <w:marLeft w:val="0"/>
      <w:marRight w:val="0"/>
      <w:marTop w:val="0"/>
      <w:marBottom w:val="0"/>
      <w:divBdr>
        <w:top w:val="none" w:sz="0" w:space="0" w:color="auto"/>
        <w:left w:val="none" w:sz="0" w:space="0" w:color="auto"/>
        <w:bottom w:val="none" w:sz="0" w:space="0" w:color="auto"/>
        <w:right w:val="none" w:sz="0" w:space="0" w:color="auto"/>
      </w:divBdr>
    </w:div>
    <w:div w:id="543638953">
      <w:bodyDiv w:val="1"/>
      <w:marLeft w:val="0"/>
      <w:marRight w:val="0"/>
      <w:marTop w:val="0"/>
      <w:marBottom w:val="0"/>
      <w:divBdr>
        <w:top w:val="none" w:sz="0" w:space="0" w:color="auto"/>
        <w:left w:val="none" w:sz="0" w:space="0" w:color="auto"/>
        <w:bottom w:val="none" w:sz="0" w:space="0" w:color="auto"/>
        <w:right w:val="none" w:sz="0" w:space="0" w:color="auto"/>
      </w:divBdr>
    </w:div>
    <w:div w:id="551772470">
      <w:bodyDiv w:val="1"/>
      <w:marLeft w:val="0"/>
      <w:marRight w:val="0"/>
      <w:marTop w:val="0"/>
      <w:marBottom w:val="0"/>
      <w:divBdr>
        <w:top w:val="none" w:sz="0" w:space="0" w:color="auto"/>
        <w:left w:val="none" w:sz="0" w:space="0" w:color="auto"/>
        <w:bottom w:val="none" w:sz="0" w:space="0" w:color="auto"/>
        <w:right w:val="none" w:sz="0" w:space="0" w:color="auto"/>
      </w:divBdr>
    </w:div>
    <w:div w:id="554854007">
      <w:bodyDiv w:val="1"/>
      <w:marLeft w:val="0"/>
      <w:marRight w:val="0"/>
      <w:marTop w:val="0"/>
      <w:marBottom w:val="0"/>
      <w:divBdr>
        <w:top w:val="none" w:sz="0" w:space="0" w:color="auto"/>
        <w:left w:val="none" w:sz="0" w:space="0" w:color="auto"/>
        <w:bottom w:val="none" w:sz="0" w:space="0" w:color="auto"/>
        <w:right w:val="none" w:sz="0" w:space="0" w:color="auto"/>
      </w:divBdr>
    </w:div>
    <w:div w:id="555168437">
      <w:bodyDiv w:val="1"/>
      <w:marLeft w:val="0"/>
      <w:marRight w:val="0"/>
      <w:marTop w:val="0"/>
      <w:marBottom w:val="0"/>
      <w:divBdr>
        <w:top w:val="none" w:sz="0" w:space="0" w:color="auto"/>
        <w:left w:val="none" w:sz="0" w:space="0" w:color="auto"/>
        <w:bottom w:val="none" w:sz="0" w:space="0" w:color="auto"/>
        <w:right w:val="none" w:sz="0" w:space="0" w:color="auto"/>
      </w:divBdr>
    </w:div>
    <w:div w:id="557279588">
      <w:bodyDiv w:val="1"/>
      <w:marLeft w:val="0"/>
      <w:marRight w:val="0"/>
      <w:marTop w:val="0"/>
      <w:marBottom w:val="0"/>
      <w:divBdr>
        <w:top w:val="none" w:sz="0" w:space="0" w:color="auto"/>
        <w:left w:val="none" w:sz="0" w:space="0" w:color="auto"/>
        <w:bottom w:val="none" w:sz="0" w:space="0" w:color="auto"/>
        <w:right w:val="none" w:sz="0" w:space="0" w:color="auto"/>
      </w:divBdr>
    </w:div>
    <w:div w:id="569273015">
      <w:bodyDiv w:val="1"/>
      <w:marLeft w:val="0"/>
      <w:marRight w:val="0"/>
      <w:marTop w:val="0"/>
      <w:marBottom w:val="0"/>
      <w:divBdr>
        <w:top w:val="none" w:sz="0" w:space="0" w:color="auto"/>
        <w:left w:val="none" w:sz="0" w:space="0" w:color="auto"/>
        <w:bottom w:val="none" w:sz="0" w:space="0" w:color="auto"/>
        <w:right w:val="none" w:sz="0" w:space="0" w:color="auto"/>
      </w:divBdr>
    </w:div>
    <w:div w:id="569927291">
      <w:bodyDiv w:val="1"/>
      <w:marLeft w:val="0"/>
      <w:marRight w:val="0"/>
      <w:marTop w:val="0"/>
      <w:marBottom w:val="0"/>
      <w:divBdr>
        <w:top w:val="none" w:sz="0" w:space="0" w:color="auto"/>
        <w:left w:val="none" w:sz="0" w:space="0" w:color="auto"/>
        <w:bottom w:val="none" w:sz="0" w:space="0" w:color="auto"/>
        <w:right w:val="none" w:sz="0" w:space="0" w:color="auto"/>
      </w:divBdr>
    </w:div>
    <w:div w:id="572082340">
      <w:bodyDiv w:val="1"/>
      <w:marLeft w:val="0"/>
      <w:marRight w:val="0"/>
      <w:marTop w:val="0"/>
      <w:marBottom w:val="0"/>
      <w:divBdr>
        <w:top w:val="none" w:sz="0" w:space="0" w:color="auto"/>
        <w:left w:val="none" w:sz="0" w:space="0" w:color="auto"/>
        <w:bottom w:val="none" w:sz="0" w:space="0" w:color="auto"/>
        <w:right w:val="none" w:sz="0" w:space="0" w:color="auto"/>
      </w:divBdr>
    </w:div>
    <w:div w:id="577717823">
      <w:bodyDiv w:val="1"/>
      <w:marLeft w:val="0"/>
      <w:marRight w:val="0"/>
      <w:marTop w:val="0"/>
      <w:marBottom w:val="0"/>
      <w:divBdr>
        <w:top w:val="none" w:sz="0" w:space="0" w:color="auto"/>
        <w:left w:val="none" w:sz="0" w:space="0" w:color="auto"/>
        <w:bottom w:val="none" w:sz="0" w:space="0" w:color="auto"/>
        <w:right w:val="none" w:sz="0" w:space="0" w:color="auto"/>
      </w:divBdr>
    </w:div>
    <w:div w:id="579146683">
      <w:bodyDiv w:val="1"/>
      <w:marLeft w:val="0"/>
      <w:marRight w:val="0"/>
      <w:marTop w:val="0"/>
      <w:marBottom w:val="0"/>
      <w:divBdr>
        <w:top w:val="none" w:sz="0" w:space="0" w:color="auto"/>
        <w:left w:val="none" w:sz="0" w:space="0" w:color="auto"/>
        <w:bottom w:val="none" w:sz="0" w:space="0" w:color="auto"/>
        <w:right w:val="none" w:sz="0" w:space="0" w:color="auto"/>
      </w:divBdr>
    </w:div>
    <w:div w:id="579220184">
      <w:bodyDiv w:val="1"/>
      <w:marLeft w:val="0"/>
      <w:marRight w:val="0"/>
      <w:marTop w:val="0"/>
      <w:marBottom w:val="0"/>
      <w:divBdr>
        <w:top w:val="none" w:sz="0" w:space="0" w:color="auto"/>
        <w:left w:val="none" w:sz="0" w:space="0" w:color="auto"/>
        <w:bottom w:val="none" w:sz="0" w:space="0" w:color="auto"/>
        <w:right w:val="none" w:sz="0" w:space="0" w:color="auto"/>
      </w:divBdr>
    </w:div>
    <w:div w:id="580452953">
      <w:bodyDiv w:val="1"/>
      <w:marLeft w:val="0"/>
      <w:marRight w:val="0"/>
      <w:marTop w:val="0"/>
      <w:marBottom w:val="0"/>
      <w:divBdr>
        <w:top w:val="none" w:sz="0" w:space="0" w:color="auto"/>
        <w:left w:val="none" w:sz="0" w:space="0" w:color="auto"/>
        <w:bottom w:val="none" w:sz="0" w:space="0" w:color="auto"/>
        <w:right w:val="none" w:sz="0" w:space="0" w:color="auto"/>
      </w:divBdr>
    </w:div>
    <w:div w:id="588150226">
      <w:bodyDiv w:val="1"/>
      <w:marLeft w:val="0"/>
      <w:marRight w:val="0"/>
      <w:marTop w:val="0"/>
      <w:marBottom w:val="0"/>
      <w:divBdr>
        <w:top w:val="none" w:sz="0" w:space="0" w:color="auto"/>
        <w:left w:val="none" w:sz="0" w:space="0" w:color="auto"/>
        <w:bottom w:val="none" w:sz="0" w:space="0" w:color="auto"/>
        <w:right w:val="none" w:sz="0" w:space="0" w:color="auto"/>
      </w:divBdr>
    </w:div>
    <w:div w:id="599878348">
      <w:bodyDiv w:val="1"/>
      <w:marLeft w:val="0"/>
      <w:marRight w:val="0"/>
      <w:marTop w:val="0"/>
      <w:marBottom w:val="0"/>
      <w:divBdr>
        <w:top w:val="none" w:sz="0" w:space="0" w:color="auto"/>
        <w:left w:val="none" w:sz="0" w:space="0" w:color="auto"/>
        <w:bottom w:val="none" w:sz="0" w:space="0" w:color="auto"/>
        <w:right w:val="none" w:sz="0" w:space="0" w:color="auto"/>
      </w:divBdr>
    </w:div>
    <w:div w:id="602878452">
      <w:bodyDiv w:val="1"/>
      <w:marLeft w:val="0"/>
      <w:marRight w:val="0"/>
      <w:marTop w:val="0"/>
      <w:marBottom w:val="0"/>
      <w:divBdr>
        <w:top w:val="none" w:sz="0" w:space="0" w:color="auto"/>
        <w:left w:val="none" w:sz="0" w:space="0" w:color="auto"/>
        <w:bottom w:val="none" w:sz="0" w:space="0" w:color="auto"/>
        <w:right w:val="none" w:sz="0" w:space="0" w:color="auto"/>
      </w:divBdr>
    </w:div>
    <w:div w:id="617106141">
      <w:bodyDiv w:val="1"/>
      <w:marLeft w:val="0"/>
      <w:marRight w:val="0"/>
      <w:marTop w:val="0"/>
      <w:marBottom w:val="0"/>
      <w:divBdr>
        <w:top w:val="none" w:sz="0" w:space="0" w:color="auto"/>
        <w:left w:val="none" w:sz="0" w:space="0" w:color="auto"/>
        <w:bottom w:val="none" w:sz="0" w:space="0" w:color="auto"/>
        <w:right w:val="none" w:sz="0" w:space="0" w:color="auto"/>
      </w:divBdr>
    </w:div>
    <w:div w:id="617611846">
      <w:bodyDiv w:val="1"/>
      <w:marLeft w:val="0"/>
      <w:marRight w:val="0"/>
      <w:marTop w:val="0"/>
      <w:marBottom w:val="0"/>
      <w:divBdr>
        <w:top w:val="none" w:sz="0" w:space="0" w:color="auto"/>
        <w:left w:val="none" w:sz="0" w:space="0" w:color="auto"/>
        <w:bottom w:val="none" w:sz="0" w:space="0" w:color="auto"/>
        <w:right w:val="none" w:sz="0" w:space="0" w:color="auto"/>
      </w:divBdr>
    </w:div>
    <w:div w:id="624116952">
      <w:bodyDiv w:val="1"/>
      <w:marLeft w:val="0"/>
      <w:marRight w:val="0"/>
      <w:marTop w:val="0"/>
      <w:marBottom w:val="0"/>
      <w:divBdr>
        <w:top w:val="none" w:sz="0" w:space="0" w:color="auto"/>
        <w:left w:val="none" w:sz="0" w:space="0" w:color="auto"/>
        <w:bottom w:val="none" w:sz="0" w:space="0" w:color="auto"/>
        <w:right w:val="none" w:sz="0" w:space="0" w:color="auto"/>
      </w:divBdr>
    </w:div>
    <w:div w:id="625739909">
      <w:bodyDiv w:val="1"/>
      <w:marLeft w:val="0"/>
      <w:marRight w:val="0"/>
      <w:marTop w:val="0"/>
      <w:marBottom w:val="0"/>
      <w:divBdr>
        <w:top w:val="none" w:sz="0" w:space="0" w:color="auto"/>
        <w:left w:val="none" w:sz="0" w:space="0" w:color="auto"/>
        <w:bottom w:val="none" w:sz="0" w:space="0" w:color="auto"/>
        <w:right w:val="none" w:sz="0" w:space="0" w:color="auto"/>
      </w:divBdr>
    </w:div>
    <w:div w:id="628123146">
      <w:bodyDiv w:val="1"/>
      <w:marLeft w:val="0"/>
      <w:marRight w:val="0"/>
      <w:marTop w:val="0"/>
      <w:marBottom w:val="0"/>
      <w:divBdr>
        <w:top w:val="none" w:sz="0" w:space="0" w:color="auto"/>
        <w:left w:val="none" w:sz="0" w:space="0" w:color="auto"/>
        <w:bottom w:val="none" w:sz="0" w:space="0" w:color="auto"/>
        <w:right w:val="none" w:sz="0" w:space="0" w:color="auto"/>
      </w:divBdr>
    </w:div>
    <w:div w:id="628897689">
      <w:bodyDiv w:val="1"/>
      <w:marLeft w:val="0"/>
      <w:marRight w:val="0"/>
      <w:marTop w:val="0"/>
      <w:marBottom w:val="0"/>
      <w:divBdr>
        <w:top w:val="none" w:sz="0" w:space="0" w:color="auto"/>
        <w:left w:val="none" w:sz="0" w:space="0" w:color="auto"/>
        <w:bottom w:val="none" w:sz="0" w:space="0" w:color="auto"/>
        <w:right w:val="none" w:sz="0" w:space="0" w:color="auto"/>
      </w:divBdr>
    </w:div>
    <w:div w:id="633873839">
      <w:bodyDiv w:val="1"/>
      <w:marLeft w:val="0"/>
      <w:marRight w:val="0"/>
      <w:marTop w:val="0"/>
      <w:marBottom w:val="0"/>
      <w:divBdr>
        <w:top w:val="none" w:sz="0" w:space="0" w:color="auto"/>
        <w:left w:val="none" w:sz="0" w:space="0" w:color="auto"/>
        <w:bottom w:val="none" w:sz="0" w:space="0" w:color="auto"/>
        <w:right w:val="none" w:sz="0" w:space="0" w:color="auto"/>
      </w:divBdr>
    </w:div>
    <w:div w:id="634212699">
      <w:bodyDiv w:val="1"/>
      <w:marLeft w:val="0"/>
      <w:marRight w:val="0"/>
      <w:marTop w:val="0"/>
      <w:marBottom w:val="0"/>
      <w:divBdr>
        <w:top w:val="none" w:sz="0" w:space="0" w:color="auto"/>
        <w:left w:val="none" w:sz="0" w:space="0" w:color="auto"/>
        <w:bottom w:val="none" w:sz="0" w:space="0" w:color="auto"/>
        <w:right w:val="none" w:sz="0" w:space="0" w:color="auto"/>
      </w:divBdr>
    </w:div>
    <w:div w:id="634525008">
      <w:bodyDiv w:val="1"/>
      <w:marLeft w:val="0"/>
      <w:marRight w:val="0"/>
      <w:marTop w:val="0"/>
      <w:marBottom w:val="0"/>
      <w:divBdr>
        <w:top w:val="none" w:sz="0" w:space="0" w:color="auto"/>
        <w:left w:val="none" w:sz="0" w:space="0" w:color="auto"/>
        <w:bottom w:val="none" w:sz="0" w:space="0" w:color="auto"/>
        <w:right w:val="none" w:sz="0" w:space="0" w:color="auto"/>
      </w:divBdr>
    </w:div>
    <w:div w:id="634987000">
      <w:bodyDiv w:val="1"/>
      <w:marLeft w:val="0"/>
      <w:marRight w:val="0"/>
      <w:marTop w:val="0"/>
      <w:marBottom w:val="0"/>
      <w:divBdr>
        <w:top w:val="none" w:sz="0" w:space="0" w:color="auto"/>
        <w:left w:val="none" w:sz="0" w:space="0" w:color="auto"/>
        <w:bottom w:val="none" w:sz="0" w:space="0" w:color="auto"/>
        <w:right w:val="none" w:sz="0" w:space="0" w:color="auto"/>
      </w:divBdr>
    </w:div>
    <w:div w:id="638536220">
      <w:bodyDiv w:val="1"/>
      <w:marLeft w:val="0"/>
      <w:marRight w:val="0"/>
      <w:marTop w:val="0"/>
      <w:marBottom w:val="0"/>
      <w:divBdr>
        <w:top w:val="none" w:sz="0" w:space="0" w:color="auto"/>
        <w:left w:val="none" w:sz="0" w:space="0" w:color="auto"/>
        <w:bottom w:val="none" w:sz="0" w:space="0" w:color="auto"/>
        <w:right w:val="none" w:sz="0" w:space="0" w:color="auto"/>
      </w:divBdr>
    </w:div>
    <w:div w:id="640426622">
      <w:bodyDiv w:val="1"/>
      <w:marLeft w:val="0"/>
      <w:marRight w:val="0"/>
      <w:marTop w:val="0"/>
      <w:marBottom w:val="0"/>
      <w:divBdr>
        <w:top w:val="none" w:sz="0" w:space="0" w:color="auto"/>
        <w:left w:val="none" w:sz="0" w:space="0" w:color="auto"/>
        <w:bottom w:val="none" w:sz="0" w:space="0" w:color="auto"/>
        <w:right w:val="none" w:sz="0" w:space="0" w:color="auto"/>
      </w:divBdr>
    </w:div>
    <w:div w:id="642387694">
      <w:bodyDiv w:val="1"/>
      <w:marLeft w:val="0"/>
      <w:marRight w:val="0"/>
      <w:marTop w:val="0"/>
      <w:marBottom w:val="0"/>
      <w:divBdr>
        <w:top w:val="none" w:sz="0" w:space="0" w:color="auto"/>
        <w:left w:val="none" w:sz="0" w:space="0" w:color="auto"/>
        <w:bottom w:val="none" w:sz="0" w:space="0" w:color="auto"/>
        <w:right w:val="none" w:sz="0" w:space="0" w:color="auto"/>
      </w:divBdr>
    </w:div>
    <w:div w:id="646663190">
      <w:bodyDiv w:val="1"/>
      <w:marLeft w:val="0"/>
      <w:marRight w:val="0"/>
      <w:marTop w:val="0"/>
      <w:marBottom w:val="0"/>
      <w:divBdr>
        <w:top w:val="none" w:sz="0" w:space="0" w:color="auto"/>
        <w:left w:val="none" w:sz="0" w:space="0" w:color="auto"/>
        <w:bottom w:val="none" w:sz="0" w:space="0" w:color="auto"/>
        <w:right w:val="none" w:sz="0" w:space="0" w:color="auto"/>
      </w:divBdr>
    </w:div>
    <w:div w:id="657851087">
      <w:bodyDiv w:val="1"/>
      <w:marLeft w:val="0"/>
      <w:marRight w:val="0"/>
      <w:marTop w:val="0"/>
      <w:marBottom w:val="0"/>
      <w:divBdr>
        <w:top w:val="none" w:sz="0" w:space="0" w:color="auto"/>
        <w:left w:val="none" w:sz="0" w:space="0" w:color="auto"/>
        <w:bottom w:val="none" w:sz="0" w:space="0" w:color="auto"/>
        <w:right w:val="none" w:sz="0" w:space="0" w:color="auto"/>
      </w:divBdr>
    </w:div>
    <w:div w:id="661006531">
      <w:bodyDiv w:val="1"/>
      <w:marLeft w:val="0"/>
      <w:marRight w:val="0"/>
      <w:marTop w:val="0"/>
      <w:marBottom w:val="0"/>
      <w:divBdr>
        <w:top w:val="none" w:sz="0" w:space="0" w:color="auto"/>
        <w:left w:val="none" w:sz="0" w:space="0" w:color="auto"/>
        <w:bottom w:val="none" w:sz="0" w:space="0" w:color="auto"/>
        <w:right w:val="none" w:sz="0" w:space="0" w:color="auto"/>
      </w:divBdr>
    </w:div>
    <w:div w:id="664481063">
      <w:bodyDiv w:val="1"/>
      <w:marLeft w:val="0"/>
      <w:marRight w:val="0"/>
      <w:marTop w:val="0"/>
      <w:marBottom w:val="0"/>
      <w:divBdr>
        <w:top w:val="none" w:sz="0" w:space="0" w:color="auto"/>
        <w:left w:val="none" w:sz="0" w:space="0" w:color="auto"/>
        <w:bottom w:val="none" w:sz="0" w:space="0" w:color="auto"/>
        <w:right w:val="none" w:sz="0" w:space="0" w:color="auto"/>
      </w:divBdr>
    </w:div>
    <w:div w:id="665059944">
      <w:bodyDiv w:val="1"/>
      <w:marLeft w:val="0"/>
      <w:marRight w:val="0"/>
      <w:marTop w:val="0"/>
      <w:marBottom w:val="0"/>
      <w:divBdr>
        <w:top w:val="none" w:sz="0" w:space="0" w:color="auto"/>
        <w:left w:val="none" w:sz="0" w:space="0" w:color="auto"/>
        <w:bottom w:val="none" w:sz="0" w:space="0" w:color="auto"/>
        <w:right w:val="none" w:sz="0" w:space="0" w:color="auto"/>
      </w:divBdr>
    </w:div>
    <w:div w:id="665205550">
      <w:bodyDiv w:val="1"/>
      <w:marLeft w:val="0"/>
      <w:marRight w:val="0"/>
      <w:marTop w:val="0"/>
      <w:marBottom w:val="0"/>
      <w:divBdr>
        <w:top w:val="none" w:sz="0" w:space="0" w:color="auto"/>
        <w:left w:val="none" w:sz="0" w:space="0" w:color="auto"/>
        <w:bottom w:val="none" w:sz="0" w:space="0" w:color="auto"/>
        <w:right w:val="none" w:sz="0" w:space="0" w:color="auto"/>
      </w:divBdr>
    </w:div>
    <w:div w:id="668678016">
      <w:bodyDiv w:val="1"/>
      <w:marLeft w:val="0"/>
      <w:marRight w:val="0"/>
      <w:marTop w:val="0"/>
      <w:marBottom w:val="0"/>
      <w:divBdr>
        <w:top w:val="none" w:sz="0" w:space="0" w:color="auto"/>
        <w:left w:val="none" w:sz="0" w:space="0" w:color="auto"/>
        <w:bottom w:val="none" w:sz="0" w:space="0" w:color="auto"/>
        <w:right w:val="none" w:sz="0" w:space="0" w:color="auto"/>
      </w:divBdr>
    </w:div>
    <w:div w:id="670331456">
      <w:bodyDiv w:val="1"/>
      <w:marLeft w:val="0"/>
      <w:marRight w:val="0"/>
      <w:marTop w:val="0"/>
      <w:marBottom w:val="0"/>
      <w:divBdr>
        <w:top w:val="none" w:sz="0" w:space="0" w:color="auto"/>
        <w:left w:val="none" w:sz="0" w:space="0" w:color="auto"/>
        <w:bottom w:val="none" w:sz="0" w:space="0" w:color="auto"/>
        <w:right w:val="none" w:sz="0" w:space="0" w:color="auto"/>
      </w:divBdr>
    </w:div>
    <w:div w:id="674460186">
      <w:bodyDiv w:val="1"/>
      <w:marLeft w:val="0"/>
      <w:marRight w:val="0"/>
      <w:marTop w:val="0"/>
      <w:marBottom w:val="0"/>
      <w:divBdr>
        <w:top w:val="none" w:sz="0" w:space="0" w:color="auto"/>
        <w:left w:val="none" w:sz="0" w:space="0" w:color="auto"/>
        <w:bottom w:val="none" w:sz="0" w:space="0" w:color="auto"/>
        <w:right w:val="none" w:sz="0" w:space="0" w:color="auto"/>
      </w:divBdr>
    </w:div>
    <w:div w:id="674915644">
      <w:bodyDiv w:val="1"/>
      <w:marLeft w:val="0"/>
      <w:marRight w:val="0"/>
      <w:marTop w:val="0"/>
      <w:marBottom w:val="0"/>
      <w:divBdr>
        <w:top w:val="none" w:sz="0" w:space="0" w:color="auto"/>
        <w:left w:val="none" w:sz="0" w:space="0" w:color="auto"/>
        <w:bottom w:val="none" w:sz="0" w:space="0" w:color="auto"/>
        <w:right w:val="none" w:sz="0" w:space="0" w:color="auto"/>
      </w:divBdr>
    </w:div>
    <w:div w:id="677735618">
      <w:bodyDiv w:val="1"/>
      <w:marLeft w:val="0"/>
      <w:marRight w:val="0"/>
      <w:marTop w:val="0"/>
      <w:marBottom w:val="0"/>
      <w:divBdr>
        <w:top w:val="none" w:sz="0" w:space="0" w:color="auto"/>
        <w:left w:val="none" w:sz="0" w:space="0" w:color="auto"/>
        <w:bottom w:val="none" w:sz="0" w:space="0" w:color="auto"/>
        <w:right w:val="none" w:sz="0" w:space="0" w:color="auto"/>
      </w:divBdr>
    </w:div>
    <w:div w:id="680010110">
      <w:bodyDiv w:val="1"/>
      <w:marLeft w:val="0"/>
      <w:marRight w:val="0"/>
      <w:marTop w:val="0"/>
      <w:marBottom w:val="0"/>
      <w:divBdr>
        <w:top w:val="none" w:sz="0" w:space="0" w:color="auto"/>
        <w:left w:val="none" w:sz="0" w:space="0" w:color="auto"/>
        <w:bottom w:val="none" w:sz="0" w:space="0" w:color="auto"/>
        <w:right w:val="none" w:sz="0" w:space="0" w:color="auto"/>
      </w:divBdr>
    </w:div>
    <w:div w:id="682122932">
      <w:bodyDiv w:val="1"/>
      <w:marLeft w:val="0"/>
      <w:marRight w:val="0"/>
      <w:marTop w:val="0"/>
      <w:marBottom w:val="0"/>
      <w:divBdr>
        <w:top w:val="none" w:sz="0" w:space="0" w:color="auto"/>
        <w:left w:val="none" w:sz="0" w:space="0" w:color="auto"/>
        <w:bottom w:val="none" w:sz="0" w:space="0" w:color="auto"/>
        <w:right w:val="none" w:sz="0" w:space="0" w:color="auto"/>
      </w:divBdr>
    </w:div>
    <w:div w:id="683745434">
      <w:bodyDiv w:val="1"/>
      <w:marLeft w:val="0"/>
      <w:marRight w:val="0"/>
      <w:marTop w:val="0"/>
      <w:marBottom w:val="0"/>
      <w:divBdr>
        <w:top w:val="none" w:sz="0" w:space="0" w:color="auto"/>
        <w:left w:val="none" w:sz="0" w:space="0" w:color="auto"/>
        <w:bottom w:val="none" w:sz="0" w:space="0" w:color="auto"/>
        <w:right w:val="none" w:sz="0" w:space="0" w:color="auto"/>
      </w:divBdr>
    </w:div>
    <w:div w:id="684942356">
      <w:bodyDiv w:val="1"/>
      <w:marLeft w:val="0"/>
      <w:marRight w:val="0"/>
      <w:marTop w:val="0"/>
      <w:marBottom w:val="0"/>
      <w:divBdr>
        <w:top w:val="none" w:sz="0" w:space="0" w:color="auto"/>
        <w:left w:val="none" w:sz="0" w:space="0" w:color="auto"/>
        <w:bottom w:val="none" w:sz="0" w:space="0" w:color="auto"/>
        <w:right w:val="none" w:sz="0" w:space="0" w:color="auto"/>
      </w:divBdr>
    </w:div>
    <w:div w:id="685443308">
      <w:bodyDiv w:val="1"/>
      <w:marLeft w:val="0"/>
      <w:marRight w:val="0"/>
      <w:marTop w:val="0"/>
      <w:marBottom w:val="0"/>
      <w:divBdr>
        <w:top w:val="none" w:sz="0" w:space="0" w:color="auto"/>
        <w:left w:val="none" w:sz="0" w:space="0" w:color="auto"/>
        <w:bottom w:val="none" w:sz="0" w:space="0" w:color="auto"/>
        <w:right w:val="none" w:sz="0" w:space="0" w:color="auto"/>
      </w:divBdr>
    </w:div>
    <w:div w:id="687560247">
      <w:bodyDiv w:val="1"/>
      <w:marLeft w:val="0"/>
      <w:marRight w:val="0"/>
      <w:marTop w:val="0"/>
      <w:marBottom w:val="0"/>
      <w:divBdr>
        <w:top w:val="none" w:sz="0" w:space="0" w:color="auto"/>
        <w:left w:val="none" w:sz="0" w:space="0" w:color="auto"/>
        <w:bottom w:val="none" w:sz="0" w:space="0" w:color="auto"/>
        <w:right w:val="none" w:sz="0" w:space="0" w:color="auto"/>
      </w:divBdr>
    </w:div>
    <w:div w:id="689456810">
      <w:bodyDiv w:val="1"/>
      <w:marLeft w:val="0"/>
      <w:marRight w:val="0"/>
      <w:marTop w:val="0"/>
      <w:marBottom w:val="0"/>
      <w:divBdr>
        <w:top w:val="none" w:sz="0" w:space="0" w:color="auto"/>
        <w:left w:val="none" w:sz="0" w:space="0" w:color="auto"/>
        <w:bottom w:val="none" w:sz="0" w:space="0" w:color="auto"/>
        <w:right w:val="none" w:sz="0" w:space="0" w:color="auto"/>
      </w:divBdr>
    </w:div>
    <w:div w:id="693456886">
      <w:bodyDiv w:val="1"/>
      <w:marLeft w:val="0"/>
      <w:marRight w:val="0"/>
      <w:marTop w:val="0"/>
      <w:marBottom w:val="0"/>
      <w:divBdr>
        <w:top w:val="none" w:sz="0" w:space="0" w:color="auto"/>
        <w:left w:val="none" w:sz="0" w:space="0" w:color="auto"/>
        <w:bottom w:val="none" w:sz="0" w:space="0" w:color="auto"/>
        <w:right w:val="none" w:sz="0" w:space="0" w:color="auto"/>
      </w:divBdr>
    </w:div>
    <w:div w:id="702171733">
      <w:bodyDiv w:val="1"/>
      <w:marLeft w:val="0"/>
      <w:marRight w:val="0"/>
      <w:marTop w:val="0"/>
      <w:marBottom w:val="0"/>
      <w:divBdr>
        <w:top w:val="none" w:sz="0" w:space="0" w:color="auto"/>
        <w:left w:val="none" w:sz="0" w:space="0" w:color="auto"/>
        <w:bottom w:val="none" w:sz="0" w:space="0" w:color="auto"/>
        <w:right w:val="none" w:sz="0" w:space="0" w:color="auto"/>
      </w:divBdr>
    </w:div>
    <w:div w:id="708145024">
      <w:bodyDiv w:val="1"/>
      <w:marLeft w:val="0"/>
      <w:marRight w:val="0"/>
      <w:marTop w:val="0"/>
      <w:marBottom w:val="0"/>
      <w:divBdr>
        <w:top w:val="none" w:sz="0" w:space="0" w:color="auto"/>
        <w:left w:val="none" w:sz="0" w:space="0" w:color="auto"/>
        <w:bottom w:val="none" w:sz="0" w:space="0" w:color="auto"/>
        <w:right w:val="none" w:sz="0" w:space="0" w:color="auto"/>
      </w:divBdr>
    </w:div>
    <w:div w:id="709301951">
      <w:bodyDiv w:val="1"/>
      <w:marLeft w:val="0"/>
      <w:marRight w:val="0"/>
      <w:marTop w:val="0"/>
      <w:marBottom w:val="0"/>
      <w:divBdr>
        <w:top w:val="none" w:sz="0" w:space="0" w:color="auto"/>
        <w:left w:val="none" w:sz="0" w:space="0" w:color="auto"/>
        <w:bottom w:val="none" w:sz="0" w:space="0" w:color="auto"/>
        <w:right w:val="none" w:sz="0" w:space="0" w:color="auto"/>
      </w:divBdr>
    </w:div>
    <w:div w:id="711731422">
      <w:bodyDiv w:val="1"/>
      <w:marLeft w:val="0"/>
      <w:marRight w:val="0"/>
      <w:marTop w:val="0"/>
      <w:marBottom w:val="0"/>
      <w:divBdr>
        <w:top w:val="none" w:sz="0" w:space="0" w:color="auto"/>
        <w:left w:val="none" w:sz="0" w:space="0" w:color="auto"/>
        <w:bottom w:val="none" w:sz="0" w:space="0" w:color="auto"/>
        <w:right w:val="none" w:sz="0" w:space="0" w:color="auto"/>
      </w:divBdr>
    </w:div>
    <w:div w:id="711926075">
      <w:bodyDiv w:val="1"/>
      <w:marLeft w:val="0"/>
      <w:marRight w:val="0"/>
      <w:marTop w:val="0"/>
      <w:marBottom w:val="0"/>
      <w:divBdr>
        <w:top w:val="none" w:sz="0" w:space="0" w:color="auto"/>
        <w:left w:val="none" w:sz="0" w:space="0" w:color="auto"/>
        <w:bottom w:val="none" w:sz="0" w:space="0" w:color="auto"/>
        <w:right w:val="none" w:sz="0" w:space="0" w:color="auto"/>
      </w:divBdr>
    </w:div>
    <w:div w:id="712116620">
      <w:bodyDiv w:val="1"/>
      <w:marLeft w:val="0"/>
      <w:marRight w:val="0"/>
      <w:marTop w:val="0"/>
      <w:marBottom w:val="0"/>
      <w:divBdr>
        <w:top w:val="none" w:sz="0" w:space="0" w:color="auto"/>
        <w:left w:val="none" w:sz="0" w:space="0" w:color="auto"/>
        <w:bottom w:val="none" w:sz="0" w:space="0" w:color="auto"/>
        <w:right w:val="none" w:sz="0" w:space="0" w:color="auto"/>
      </w:divBdr>
    </w:div>
    <w:div w:id="715156554">
      <w:bodyDiv w:val="1"/>
      <w:marLeft w:val="0"/>
      <w:marRight w:val="0"/>
      <w:marTop w:val="0"/>
      <w:marBottom w:val="0"/>
      <w:divBdr>
        <w:top w:val="none" w:sz="0" w:space="0" w:color="auto"/>
        <w:left w:val="none" w:sz="0" w:space="0" w:color="auto"/>
        <w:bottom w:val="none" w:sz="0" w:space="0" w:color="auto"/>
        <w:right w:val="none" w:sz="0" w:space="0" w:color="auto"/>
      </w:divBdr>
    </w:div>
    <w:div w:id="719207460">
      <w:bodyDiv w:val="1"/>
      <w:marLeft w:val="0"/>
      <w:marRight w:val="0"/>
      <w:marTop w:val="0"/>
      <w:marBottom w:val="0"/>
      <w:divBdr>
        <w:top w:val="none" w:sz="0" w:space="0" w:color="auto"/>
        <w:left w:val="none" w:sz="0" w:space="0" w:color="auto"/>
        <w:bottom w:val="none" w:sz="0" w:space="0" w:color="auto"/>
        <w:right w:val="none" w:sz="0" w:space="0" w:color="auto"/>
      </w:divBdr>
    </w:div>
    <w:div w:id="721488401">
      <w:bodyDiv w:val="1"/>
      <w:marLeft w:val="0"/>
      <w:marRight w:val="0"/>
      <w:marTop w:val="0"/>
      <w:marBottom w:val="0"/>
      <w:divBdr>
        <w:top w:val="none" w:sz="0" w:space="0" w:color="auto"/>
        <w:left w:val="none" w:sz="0" w:space="0" w:color="auto"/>
        <w:bottom w:val="none" w:sz="0" w:space="0" w:color="auto"/>
        <w:right w:val="none" w:sz="0" w:space="0" w:color="auto"/>
      </w:divBdr>
    </w:div>
    <w:div w:id="722025068">
      <w:bodyDiv w:val="1"/>
      <w:marLeft w:val="0"/>
      <w:marRight w:val="0"/>
      <w:marTop w:val="0"/>
      <w:marBottom w:val="0"/>
      <w:divBdr>
        <w:top w:val="none" w:sz="0" w:space="0" w:color="auto"/>
        <w:left w:val="none" w:sz="0" w:space="0" w:color="auto"/>
        <w:bottom w:val="none" w:sz="0" w:space="0" w:color="auto"/>
        <w:right w:val="none" w:sz="0" w:space="0" w:color="auto"/>
      </w:divBdr>
    </w:div>
    <w:div w:id="726222207">
      <w:bodyDiv w:val="1"/>
      <w:marLeft w:val="0"/>
      <w:marRight w:val="0"/>
      <w:marTop w:val="0"/>
      <w:marBottom w:val="0"/>
      <w:divBdr>
        <w:top w:val="none" w:sz="0" w:space="0" w:color="auto"/>
        <w:left w:val="none" w:sz="0" w:space="0" w:color="auto"/>
        <w:bottom w:val="none" w:sz="0" w:space="0" w:color="auto"/>
        <w:right w:val="none" w:sz="0" w:space="0" w:color="auto"/>
      </w:divBdr>
    </w:div>
    <w:div w:id="735129502">
      <w:bodyDiv w:val="1"/>
      <w:marLeft w:val="0"/>
      <w:marRight w:val="0"/>
      <w:marTop w:val="0"/>
      <w:marBottom w:val="0"/>
      <w:divBdr>
        <w:top w:val="none" w:sz="0" w:space="0" w:color="auto"/>
        <w:left w:val="none" w:sz="0" w:space="0" w:color="auto"/>
        <w:bottom w:val="none" w:sz="0" w:space="0" w:color="auto"/>
        <w:right w:val="none" w:sz="0" w:space="0" w:color="auto"/>
      </w:divBdr>
    </w:div>
    <w:div w:id="736131561">
      <w:bodyDiv w:val="1"/>
      <w:marLeft w:val="0"/>
      <w:marRight w:val="0"/>
      <w:marTop w:val="0"/>
      <w:marBottom w:val="0"/>
      <w:divBdr>
        <w:top w:val="none" w:sz="0" w:space="0" w:color="auto"/>
        <w:left w:val="none" w:sz="0" w:space="0" w:color="auto"/>
        <w:bottom w:val="none" w:sz="0" w:space="0" w:color="auto"/>
        <w:right w:val="none" w:sz="0" w:space="0" w:color="auto"/>
      </w:divBdr>
    </w:div>
    <w:div w:id="738555659">
      <w:bodyDiv w:val="1"/>
      <w:marLeft w:val="0"/>
      <w:marRight w:val="0"/>
      <w:marTop w:val="0"/>
      <w:marBottom w:val="0"/>
      <w:divBdr>
        <w:top w:val="none" w:sz="0" w:space="0" w:color="auto"/>
        <w:left w:val="none" w:sz="0" w:space="0" w:color="auto"/>
        <w:bottom w:val="none" w:sz="0" w:space="0" w:color="auto"/>
        <w:right w:val="none" w:sz="0" w:space="0" w:color="auto"/>
      </w:divBdr>
    </w:div>
    <w:div w:id="740568791">
      <w:bodyDiv w:val="1"/>
      <w:marLeft w:val="0"/>
      <w:marRight w:val="0"/>
      <w:marTop w:val="0"/>
      <w:marBottom w:val="0"/>
      <w:divBdr>
        <w:top w:val="none" w:sz="0" w:space="0" w:color="auto"/>
        <w:left w:val="none" w:sz="0" w:space="0" w:color="auto"/>
        <w:bottom w:val="none" w:sz="0" w:space="0" w:color="auto"/>
        <w:right w:val="none" w:sz="0" w:space="0" w:color="auto"/>
      </w:divBdr>
    </w:div>
    <w:div w:id="742994407">
      <w:bodyDiv w:val="1"/>
      <w:marLeft w:val="0"/>
      <w:marRight w:val="0"/>
      <w:marTop w:val="0"/>
      <w:marBottom w:val="0"/>
      <w:divBdr>
        <w:top w:val="none" w:sz="0" w:space="0" w:color="auto"/>
        <w:left w:val="none" w:sz="0" w:space="0" w:color="auto"/>
        <w:bottom w:val="none" w:sz="0" w:space="0" w:color="auto"/>
        <w:right w:val="none" w:sz="0" w:space="0" w:color="auto"/>
      </w:divBdr>
    </w:div>
    <w:div w:id="749233210">
      <w:bodyDiv w:val="1"/>
      <w:marLeft w:val="0"/>
      <w:marRight w:val="0"/>
      <w:marTop w:val="0"/>
      <w:marBottom w:val="0"/>
      <w:divBdr>
        <w:top w:val="none" w:sz="0" w:space="0" w:color="auto"/>
        <w:left w:val="none" w:sz="0" w:space="0" w:color="auto"/>
        <w:bottom w:val="none" w:sz="0" w:space="0" w:color="auto"/>
        <w:right w:val="none" w:sz="0" w:space="0" w:color="auto"/>
      </w:divBdr>
    </w:div>
    <w:div w:id="751703320">
      <w:bodyDiv w:val="1"/>
      <w:marLeft w:val="0"/>
      <w:marRight w:val="0"/>
      <w:marTop w:val="0"/>
      <w:marBottom w:val="0"/>
      <w:divBdr>
        <w:top w:val="none" w:sz="0" w:space="0" w:color="auto"/>
        <w:left w:val="none" w:sz="0" w:space="0" w:color="auto"/>
        <w:bottom w:val="none" w:sz="0" w:space="0" w:color="auto"/>
        <w:right w:val="none" w:sz="0" w:space="0" w:color="auto"/>
      </w:divBdr>
    </w:div>
    <w:div w:id="751973892">
      <w:bodyDiv w:val="1"/>
      <w:marLeft w:val="0"/>
      <w:marRight w:val="0"/>
      <w:marTop w:val="0"/>
      <w:marBottom w:val="0"/>
      <w:divBdr>
        <w:top w:val="none" w:sz="0" w:space="0" w:color="auto"/>
        <w:left w:val="none" w:sz="0" w:space="0" w:color="auto"/>
        <w:bottom w:val="none" w:sz="0" w:space="0" w:color="auto"/>
        <w:right w:val="none" w:sz="0" w:space="0" w:color="auto"/>
      </w:divBdr>
    </w:div>
    <w:div w:id="755370182">
      <w:bodyDiv w:val="1"/>
      <w:marLeft w:val="0"/>
      <w:marRight w:val="0"/>
      <w:marTop w:val="0"/>
      <w:marBottom w:val="0"/>
      <w:divBdr>
        <w:top w:val="none" w:sz="0" w:space="0" w:color="auto"/>
        <w:left w:val="none" w:sz="0" w:space="0" w:color="auto"/>
        <w:bottom w:val="none" w:sz="0" w:space="0" w:color="auto"/>
        <w:right w:val="none" w:sz="0" w:space="0" w:color="auto"/>
      </w:divBdr>
    </w:div>
    <w:div w:id="755707909">
      <w:bodyDiv w:val="1"/>
      <w:marLeft w:val="0"/>
      <w:marRight w:val="0"/>
      <w:marTop w:val="0"/>
      <w:marBottom w:val="0"/>
      <w:divBdr>
        <w:top w:val="none" w:sz="0" w:space="0" w:color="auto"/>
        <w:left w:val="none" w:sz="0" w:space="0" w:color="auto"/>
        <w:bottom w:val="none" w:sz="0" w:space="0" w:color="auto"/>
        <w:right w:val="none" w:sz="0" w:space="0" w:color="auto"/>
      </w:divBdr>
    </w:div>
    <w:div w:id="758135705">
      <w:bodyDiv w:val="1"/>
      <w:marLeft w:val="0"/>
      <w:marRight w:val="0"/>
      <w:marTop w:val="0"/>
      <w:marBottom w:val="0"/>
      <w:divBdr>
        <w:top w:val="none" w:sz="0" w:space="0" w:color="auto"/>
        <w:left w:val="none" w:sz="0" w:space="0" w:color="auto"/>
        <w:bottom w:val="none" w:sz="0" w:space="0" w:color="auto"/>
        <w:right w:val="none" w:sz="0" w:space="0" w:color="auto"/>
      </w:divBdr>
    </w:div>
    <w:div w:id="760024328">
      <w:bodyDiv w:val="1"/>
      <w:marLeft w:val="0"/>
      <w:marRight w:val="0"/>
      <w:marTop w:val="0"/>
      <w:marBottom w:val="0"/>
      <w:divBdr>
        <w:top w:val="none" w:sz="0" w:space="0" w:color="auto"/>
        <w:left w:val="none" w:sz="0" w:space="0" w:color="auto"/>
        <w:bottom w:val="none" w:sz="0" w:space="0" w:color="auto"/>
        <w:right w:val="none" w:sz="0" w:space="0" w:color="auto"/>
      </w:divBdr>
    </w:div>
    <w:div w:id="769665374">
      <w:bodyDiv w:val="1"/>
      <w:marLeft w:val="0"/>
      <w:marRight w:val="0"/>
      <w:marTop w:val="0"/>
      <w:marBottom w:val="0"/>
      <w:divBdr>
        <w:top w:val="none" w:sz="0" w:space="0" w:color="auto"/>
        <w:left w:val="none" w:sz="0" w:space="0" w:color="auto"/>
        <w:bottom w:val="none" w:sz="0" w:space="0" w:color="auto"/>
        <w:right w:val="none" w:sz="0" w:space="0" w:color="auto"/>
      </w:divBdr>
    </w:div>
    <w:div w:id="772745016">
      <w:bodyDiv w:val="1"/>
      <w:marLeft w:val="0"/>
      <w:marRight w:val="0"/>
      <w:marTop w:val="0"/>
      <w:marBottom w:val="0"/>
      <w:divBdr>
        <w:top w:val="none" w:sz="0" w:space="0" w:color="auto"/>
        <w:left w:val="none" w:sz="0" w:space="0" w:color="auto"/>
        <w:bottom w:val="none" w:sz="0" w:space="0" w:color="auto"/>
        <w:right w:val="none" w:sz="0" w:space="0" w:color="auto"/>
      </w:divBdr>
    </w:div>
    <w:div w:id="776097525">
      <w:bodyDiv w:val="1"/>
      <w:marLeft w:val="0"/>
      <w:marRight w:val="0"/>
      <w:marTop w:val="0"/>
      <w:marBottom w:val="0"/>
      <w:divBdr>
        <w:top w:val="none" w:sz="0" w:space="0" w:color="auto"/>
        <w:left w:val="none" w:sz="0" w:space="0" w:color="auto"/>
        <w:bottom w:val="none" w:sz="0" w:space="0" w:color="auto"/>
        <w:right w:val="none" w:sz="0" w:space="0" w:color="auto"/>
      </w:divBdr>
    </w:div>
    <w:div w:id="776146813">
      <w:bodyDiv w:val="1"/>
      <w:marLeft w:val="0"/>
      <w:marRight w:val="0"/>
      <w:marTop w:val="0"/>
      <w:marBottom w:val="0"/>
      <w:divBdr>
        <w:top w:val="none" w:sz="0" w:space="0" w:color="auto"/>
        <w:left w:val="none" w:sz="0" w:space="0" w:color="auto"/>
        <w:bottom w:val="none" w:sz="0" w:space="0" w:color="auto"/>
        <w:right w:val="none" w:sz="0" w:space="0" w:color="auto"/>
      </w:divBdr>
    </w:div>
    <w:div w:id="783841331">
      <w:bodyDiv w:val="1"/>
      <w:marLeft w:val="0"/>
      <w:marRight w:val="0"/>
      <w:marTop w:val="0"/>
      <w:marBottom w:val="0"/>
      <w:divBdr>
        <w:top w:val="none" w:sz="0" w:space="0" w:color="auto"/>
        <w:left w:val="none" w:sz="0" w:space="0" w:color="auto"/>
        <w:bottom w:val="none" w:sz="0" w:space="0" w:color="auto"/>
        <w:right w:val="none" w:sz="0" w:space="0" w:color="auto"/>
      </w:divBdr>
    </w:div>
    <w:div w:id="786895766">
      <w:bodyDiv w:val="1"/>
      <w:marLeft w:val="0"/>
      <w:marRight w:val="0"/>
      <w:marTop w:val="0"/>
      <w:marBottom w:val="0"/>
      <w:divBdr>
        <w:top w:val="none" w:sz="0" w:space="0" w:color="auto"/>
        <w:left w:val="none" w:sz="0" w:space="0" w:color="auto"/>
        <w:bottom w:val="none" w:sz="0" w:space="0" w:color="auto"/>
        <w:right w:val="none" w:sz="0" w:space="0" w:color="auto"/>
      </w:divBdr>
    </w:div>
    <w:div w:id="787747215">
      <w:bodyDiv w:val="1"/>
      <w:marLeft w:val="0"/>
      <w:marRight w:val="0"/>
      <w:marTop w:val="0"/>
      <w:marBottom w:val="0"/>
      <w:divBdr>
        <w:top w:val="none" w:sz="0" w:space="0" w:color="auto"/>
        <w:left w:val="none" w:sz="0" w:space="0" w:color="auto"/>
        <w:bottom w:val="none" w:sz="0" w:space="0" w:color="auto"/>
        <w:right w:val="none" w:sz="0" w:space="0" w:color="auto"/>
      </w:divBdr>
    </w:div>
    <w:div w:id="790561616">
      <w:bodyDiv w:val="1"/>
      <w:marLeft w:val="0"/>
      <w:marRight w:val="0"/>
      <w:marTop w:val="0"/>
      <w:marBottom w:val="0"/>
      <w:divBdr>
        <w:top w:val="none" w:sz="0" w:space="0" w:color="auto"/>
        <w:left w:val="none" w:sz="0" w:space="0" w:color="auto"/>
        <w:bottom w:val="none" w:sz="0" w:space="0" w:color="auto"/>
        <w:right w:val="none" w:sz="0" w:space="0" w:color="auto"/>
      </w:divBdr>
    </w:div>
    <w:div w:id="791292859">
      <w:bodyDiv w:val="1"/>
      <w:marLeft w:val="0"/>
      <w:marRight w:val="0"/>
      <w:marTop w:val="0"/>
      <w:marBottom w:val="0"/>
      <w:divBdr>
        <w:top w:val="none" w:sz="0" w:space="0" w:color="auto"/>
        <w:left w:val="none" w:sz="0" w:space="0" w:color="auto"/>
        <w:bottom w:val="none" w:sz="0" w:space="0" w:color="auto"/>
        <w:right w:val="none" w:sz="0" w:space="0" w:color="auto"/>
      </w:divBdr>
    </w:div>
    <w:div w:id="792789402">
      <w:bodyDiv w:val="1"/>
      <w:marLeft w:val="0"/>
      <w:marRight w:val="0"/>
      <w:marTop w:val="0"/>
      <w:marBottom w:val="0"/>
      <w:divBdr>
        <w:top w:val="none" w:sz="0" w:space="0" w:color="auto"/>
        <w:left w:val="none" w:sz="0" w:space="0" w:color="auto"/>
        <w:bottom w:val="none" w:sz="0" w:space="0" w:color="auto"/>
        <w:right w:val="none" w:sz="0" w:space="0" w:color="auto"/>
      </w:divBdr>
    </w:div>
    <w:div w:id="793250633">
      <w:bodyDiv w:val="1"/>
      <w:marLeft w:val="0"/>
      <w:marRight w:val="0"/>
      <w:marTop w:val="0"/>
      <w:marBottom w:val="0"/>
      <w:divBdr>
        <w:top w:val="none" w:sz="0" w:space="0" w:color="auto"/>
        <w:left w:val="none" w:sz="0" w:space="0" w:color="auto"/>
        <w:bottom w:val="none" w:sz="0" w:space="0" w:color="auto"/>
        <w:right w:val="none" w:sz="0" w:space="0" w:color="auto"/>
      </w:divBdr>
    </w:div>
    <w:div w:id="801849607">
      <w:bodyDiv w:val="1"/>
      <w:marLeft w:val="0"/>
      <w:marRight w:val="0"/>
      <w:marTop w:val="0"/>
      <w:marBottom w:val="0"/>
      <w:divBdr>
        <w:top w:val="none" w:sz="0" w:space="0" w:color="auto"/>
        <w:left w:val="none" w:sz="0" w:space="0" w:color="auto"/>
        <w:bottom w:val="none" w:sz="0" w:space="0" w:color="auto"/>
        <w:right w:val="none" w:sz="0" w:space="0" w:color="auto"/>
      </w:divBdr>
    </w:div>
    <w:div w:id="801968589">
      <w:bodyDiv w:val="1"/>
      <w:marLeft w:val="0"/>
      <w:marRight w:val="0"/>
      <w:marTop w:val="0"/>
      <w:marBottom w:val="0"/>
      <w:divBdr>
        <w:top w:val="none" w:sz="0" w:space="0" w:color="auto"/>
        <w:left w:val="none" w:sz="0" w:space="0" w:color="auto"/>
        <w:bottom w:val="none" w:sz="0" w:space="0" w:color="auto"/>
        <w:right w:val="none" w:sz="0" w:space="0" w:color="auto"/>
      </w:divBdr>
    </w:div>
    <w:div w:id="803543934">
      <w:bodyDiv w:val="1"/>
      <w:marLeft w:val="0"/>
      <w:marRight w:val="0"/>
      <w:marTop w:val="0"/>
      <w:marBottom w:val="0"/>
      <w:divBdr>
        <w:top w:val="none" w:sz="0" w:space="0" w:color="auto"/>
        <w:left w:val="none" w:sz="0" w:space="0" w:color="auto"/>
        <w:bottom w:val="none" w:sz="0" w:space="0" w:color="auto"/>
        <w:right w:val="none" w:sz="0" w:space="0" w:color="auto"/>
      </w:divBdr>
    </w:div>
    <w:div w:id="807819098">
      <w:bodyDiv w:val="1"/>
      <w:marLeft w:val="0"/>
      <w:marRight w:val="0"/>
      <w:marTop w:val="0"/>
      <w:marBottom w:val="0"/>
      <w:divBdr>
        <w:top w:val="none" w:sz="0" w:space="0" w:color="auto"/>
        <w:left w:val="none" w:sz="0" w:space="0" w:color="auto"/>
        <w:bottom w:val="none" w:sz="0" w:space="0" w:color="auto"/>
        <w:right w:val="none" w:sz="0" w:space="0" w:color="auto"/>
      </w:divBdr>
    </w:div>
    <w:div w:id="807936699">
      <w:bodyDiv w:val="1"/>
      <w:marLeft w:val="0"/>
      <w:marRight w:val="0"/>
      <w:marTop w:val="0"/>
      <w:marBottom w:val="0"/>
      <w:divBdr>
        <w:top w:val="none" w:sz="0" w:space="0" w:color="auto"/>
        <w:left w:val="none" w:sz="0" w:space="0" w:color="auto"/>
        <w:bottom w:val="none" w:sz="0" w:space="0" w:color="auto"/>
        <w:right w:val="none" w:sz="0" w:space="0" w:color="auto"/>
      </w:divBdr>
    </w:div>
    <w:div w:id="810290237">
      <w:bodyDiv w:val="1"/>
      <w:marLeft w:val="0"/>
      <w:marRight w:val="0"/>
      <w:marTop w:val="0"/>
      <w:marBottom w:val="0"/>
      <w:divBdr>
        <w:top w:val="none" w:sz="0" w:space="0" w:color="auto"/>
        <w:left w:val="none" w:sz="0" w:space="0" w:color="auto"/>
        <w:bottom w:val="none" w:sz="0" w:space="0" w:color="auto"/>
        <w:right w:val="none" w:sz="0" w:space="0" w:color="auto"/>
      </w:divBdr>
    </w:div>
    <w:div w:id="810707277">
      <w:bodyDiv w:val="1"/>
      <w:marLeft w:val="0"/>
      <w:marRight w:val="0"/>
      <w:marTop w:val="0"/>
      <w:marBottom w:val="0"/>
      <w:divBdr>
        <w:top w:val="none" w:sz="0" w:space="0" w:color="auto"/>
        <w:left w:val="none" w:sz="0" w:space="0" w:color="auto"/>
        <w:bottom w:val="none" w:sz="0" w:space="0" w:color="auto"/>
        <w:right w:val="none" w:sz="0" w:space="0" w:color="auto"/>
      </w:divBdr>
    </w:div>
    <w:div w:id="812940228">
      <w:bodyDiv w:val="1"/>
      <w:marLeft w:val="0"/>
      <w:marRight w:val="0"/>
      <w:marTop w:val="0"/>
      <w:marBottom w:val="0"/>
      <w:divBdr>
        <w:top w:val="none" w:sz="0" w:space="0" w:color="auto"/>
        <w:left w:val="none" w:sz="0" w:space="0" w:color="auto"/>
        <w:bottom w:val="none" w:sz="0" w:space="0" w:color="auto"/>
        <w:right w:val="none" w:sz="0" w:space="0" w:color="auto"/>
      </w:divBdr>
    </w:div>
    <w:div w:id="813253498">
      <w:bodyDiv w:val="1"/>
      <w:marLeft w:val="0"/>
      <w:marRight w:val="0"/>
      <w:marTop w:val="0"/>
      <w:marBottom w:val="0"/>
      <w:divBdr>
        <w:top w:val="none" w:sz="0" w:space="0" w:color="auto"/>
        <w:left w:val="none" w:sz="0" w:space="0" w:color="auto"/>
        <w:bottom w:val="none" w:sz="0" w:space="0" w:color="auto"/>
        <w:right w:val="none" w:sz="0" w:space="0" w:color="auto"/>
      </w:divBdr>
    </w:div>
    <w:div w:id="814302206">
      <w:bodyDiv w:val="1"/>
      <w:marLeft w:val="0"/>
      <w:marRight w:val="0"/>
      <w:marTop w:val="0"/>
      <w:marBottom w:val="0"/>
      <w:divBdr>
        <w:top w:val="none" w:sz="0" w:space="0" w:color="auto"/>
        <w:left w:val="none" w:sz="0" w:space="0" w:color="auto"/>
        <w:bottom w:val="none" w:sz="0" w:space="0" w:color="auto"/>
        <w:right w:val="none" w:sz="0" w:space="0" w:color="auto"/>
      </w:divBdr>
    </w:div>
    <w:div w:id="816071994">
      <w:bodyDiv w:val="1"/>
      <w:marLeft w:val="0"/>
      <w:marRight w:val="0"/>
      <w:marTop w:val="0"/>
      <w:marBottom w:val="0"/>
      <w:divBdr>
        <w:top w:val="none" w:sz="0" w:space="0" w:color="auto"/>
        <w:left w:val="none" w:sz="0" w:space="0" w:color="auto"/>
        <w:bottom w:val="none" w:sz="0" w:space="0" w:color="auto"/>
        <w:right w:val="none" w:sz="0" w:space="0" w:color="auto"/>
      </w:divBdr>
    </w:div>
    <w:div w:id="818770893">
      <w:bodyDiv w:val="1"/>
      <w:marLeft w:val="0"/>
      <w:marRight w:val="0"/>
      <w:marTop w:val="0"/>
      <w:marBottom w:val="0"/>
      <w:divBdr>
        <w:top w:val="none" w:sz="0" w:space="0" w:color="auto"/>
        <w:left w:val="none" w:sz="0" w:space="0" w:color="auto"/>
        <w:bottom w:val="none" w:sz="0" w:space="0" w:color="auto"/>
        <w:right w:val="none" w:sz="0" w:space="0" w:color="auto"/>
      </w:divBdr>
    </w:div>
    <w:div w:id="823936711">
      <w:bodyDiv w:val="1"/>
      <w:marLeft w:val="0"/>
      <w:marRight w:val="0"/>
      <w:marTop w:val="0"/>
      <w:marBottom w:val="0"/>
      <w:divBdr>
        <w:top w:val="none" w:sz="0" w:space="0" w:color="auto"/>
        <w:left w:val="none" w:sz="0" w:space="0" w:color="auto"/>
        <w:bottom w:val="none" w:sz="0" w:space="0" w:color="auto"/>
        <w:right w:val="none" w:sz="0" w:space="0" w:color="auto"/>
      </w:divBdr>
    </w:div>
    <w:div w:id="824474362">
      <w:bodyDiv w:val="1"/>
      <w:marLeft w:val="0"/>
      <w:marRight w:val="0"/>
      <w:marTop w:val="0"/>
      <w:marBottom w:val="0"/>
      <w:divBdr>
        <w:top w:val="none" w:sz="0" w:space="0" w:color="auto"/>
        <w:left w:val="none" w:sz="0" w:space="0" w:color="auto"/>
        <w:bottom w:val="none" w:sz="0" w:space="0" w:color="auto"/>
        <w:right w:val="none" w:sz="0" w:space="0" w:color="auto"/>
      </w:divBdr>
    </w:div>
    <w:div w:id="827668977">
      <w:bodyDiv w:val="1"/>
      <w:marLeft w:val="0"/>
      <w:marRight w:val="0"/>
      <w:marTop w:val="0"/>
      <w:marBottom w:val="0"/>
      <w:divBdr>
        <w:top w:val="none" w:sz="0" w:space="0" w:color="auto"/>
        <w:left w:val="none" w:sz="0" w:space="0" w:color="auto"/>
        <w:bottom w:val="none" w:sz="0" w:space="0" w:color="auto"/>
        <w:right w:val="none" w:sz="0" w:space="0" w:color="auto"/>
      </w:divBdr>
    </w:div>
    <w:div w:id="828638800">
      <w:bodyDiv w:val="1"/>
      <w:marLeft w:val="0"/>
      <w:marRight w:val="0"/>
      <w:marTop w:val="0"/>
      <w:marBottom w:val="0"/>
      <w:divBdr>
        <w:top w:val="none" w:sz="0" w:space="0" w:color="auto"/>
        <w:left w:val="none" w:sz="0" w:space="0" w:color="auto"/>
        <w:bottom w:val="none" w:sz="0" w:space="0" w:color="auto"/>
        <w:right w:val="none" w:sz="0" w:space="0" w:color="auto"/>
      </w:divBdr>
    </w:div>
    <w:div w:id="838234619">
      <w:bodyDiv w:val="1"/>
      <w:marLeft w:val="0"/>
      <w:marRight w:val="0"/>
      <w:marTop w:val="0"/>
      <w:marBottom w:val="0"/>
      <w:divBdr>
        <w:top w:val="none" w:sz="0" w:space="0" w:color="auto"/>
        <w:left w:val="none" w:sz="0" w:space="0" w:color="auto"/>
        <w:bottom w:val="none" w:sz="0" w:space="0" w:color="auto"/>
        <w:right w:val="none" w:sz="0" w:space="0" w:color="auto"/>
      </w:divBdr>
    </w:div>
    <w:div w:id="841966584">
      <w:bodyDiv w:val="1"/>
      <w:marLeft w:val="0"/>
      <w:marRight w:val="0"/>
      <w:marTop w:val="0"/>
      <w:marBottom w:val="0"/>
      <w:divBdr>
        <w:top w:val="none" w:sz="0" w:space="0" w:color="auto"/>
        <w:left w:val="none" w:sz="0" w:space="0" w:color="auto"/>
        <w:bottom w:val="none" w:sz="0" w:space="0" w:color="auto"/>
        <w:right w:val="none" w:sz="0" w:space="0" w:color="auto"/>
      </w:divBdr>
    </w:div>
    <w:div w:id="842625719">
      <w:bodyDiv w:val="1"/>
      <w:marLeft w:val="0"/>
      <w:marRight w:val="0"/>
      <w:marTop w:val="0"/>
      <w:marBottom w:val="0"/>
      <w:divBdr>
        <w:top w:val="none" w:sz="0" w:space="0" w:color="auto"/>
        <w:left w:val="none" w:sz="0" w:space="0" w:color="auto"/>
        <w:bottom w:val="none" w:sz="0" w:space="0" w:color="auto"/>
        <w:right w:val="none" w:sz="0" w:space="0" w:color="auto"/>
      </w:divBdr>
    </w:div>
    <w:div w:id="847478561">
      <w:bodyDiv w:val="1"/>
      <w:marLeft w:val="0"/>
      <w:marRight w:val="0"/>
      <w:marTop w:val="0"/>
      <w:marBottom w:val="0"/>
      <w:divBdr>
        <w:top w:val="none" w:sz="0" w:space="0" w:color="auto"/>
        <w:left w:val="none" w:sz="0" w:space="0" w:color="auto"/>
        <w:bottom w:val="none" w:sz="0" w:space="0" w:color="auto"/>
        <w:right w:val="none" w:sz="0" w:space="0" w:color="auto"/>
      </w:divBdr>
    </w:div>
    <w:div w:id="848299185">
      <w:bodyDiv w:val="1"/>
      <w:marLeft w:val="0"/>
      <w:marRight w:val="0"/>
      <w:marTop w:val="0"/>
      <w:marBottom w:val="0"/>
      <w:divBdr>
        <w:top w:val="none" w:sz="0" w:space="0" w:color="auto"/>
        <w:left w:val="none" w:sz="0" w:space="0" w:color="auto"/>
        <w:bottom w:val="none" w:sz="0" w:space="0" w:color="auto"/>
        <w:right w:val="none" w:sz="0" w:space="0" w:color="auto"/>
      </w:divBdr>
    </w:div>
    <w:div w:id="852107733">
      <w:bodyDiv w:val="1"/>
      <w:marLeft w:val="0"/>
      <w:marRight w:val="0"/>
      <w:marTop w:val="0"/>
      <w:marBottom w:val="0"/>
      <w:divBdr>
        <w:top w:val="none" w:sz="0" w:space="0" w:color="auto"/>
        <w:left w:val="none" w:sz="0" w:space="0" w:color="auto"/>
        <w:bottom w:val="none" w:sz="0" w:space="0" w:color="auto"/>
        <w:right w:val="none" w:sz="0" w:space="0" w:color="auto"/>
      </w:divBdr>
    </w:div>
    <w:div w:id="852957751">
      <w:bodyDiv w:val="1"/>
      <w:marLeft w:val="0"/>
      <w:marRight w:val="0"/>
      <w:marTop w:val="0"/>
      <w:marBottom w:val="0"/>
      <w:divBdr>
        <w:top w:val="none" w:sz="0" w:space="0" w:color="auto"/>
        <w:left w:val="none" w:sz="0" w:space="0" w:color="auto"/>
        <w:bottom w:val="none" w:sz="0" w:space="0" w:color="auto"/>
        <w:right w:val="none" w:sz="0" w:space="0" w:color="auto"/>
      </w:divBdr>
    </w:div>
    <w:div w:id="854732629">
      <w:bodyDiv w:val="1"/>
      <w:marLeft w:val="0"/>
      <w:marRight w:val="0"/>
      <w:marTop w:val="0"/>
      <w:marBottom w:val="0"/>
      <w:divBdr>
        <w:top w:val="none" w:sz="0" w:space="0" w:color="auto"/>
        <w:left w:val="none" w:sz="0" w:space="0" w:color="auto"/>
        <w:bottom w:val="none" w:sz="0" w:space="0" w:color="auto"/>
        <w:right w:val="none" w:sz="0" w:space="0" w:color="auto"/>
      </w:divBdr>
    </w:div>
    <w:div w:id="856891165">
      <w:bodyDiv w:val="1"/>
      <w:marLeft w:val="0"/>
      <w:marRight w:val="0"/>
      <w:marTop w:val="0"/>
      <w:marBottom w:val="0"/>
      <w:divBdr>
        <w:top w:val="none" w:sz="0" w:space="0" w:color="auto"/>
        <w:left w:val="none" w:sz="0" w:space="0" w:color="auto"/>
        <w:bottom w:val="none" w:sz="0" w:space="0" w:color="auto"/>
        <w:right w:val="none" w:sz="0" w:space="0" w:color="auto"/>
      </w:divBdr>
    </w:div>
    <w:div w:id="857160821">
      <w:bodyDiv w:val="1"/>
      <w:marLeft w:val="0"/>
      <w:marRight w:val="0"/>
      <w:marTop w:val="0"/>
      <w:marBottom w:val="0"/>
      <w:divBdr>
        <w:top w:val="none" w:sz="0" w:space="0" w:color="auto"/>
        <w:left w:val="none" w:sz="0" w:space="0" w:color="auto"/>
        <w:bottom w:val="none" w:sz="0" w:space="0" w:color="auto"/>
        <w:right w:val="none" w:sz="0" w:space="0" w:color="auto"/>
      </w:divBdr>
    </w:div>
    <w:div w:id="857886977">
      <w:bodyDiv w:val="1"/>
      <w:marLeft w:val="0"/>
      <w:marRight w:val="0"/>
      <w:marTop w:val="0"/>
      <w:marBottom w:val="0"/>
      <w:divBdr>
        <w:top w:val="none" w:sz="0" w:space="0" w:color="auto"/>
        <w:left w:val="none" w:sz="0" w:space="0" w:color="auto"/>
        <w:bottom w:val="none" w:sz="0" w:space="0" w:color="auto"/>
        <w:right w:val="none" w:sz="0" w:space="0" w:color="auto"/>
      </w:divBdr>
    </w:div>
    <w:div w:id="859051023">
      <w:bodyDiv w:val="1"/>
      <w:marLeft w:val="0"/>
      <w:marRight w:val="0"/>
      <w:marTop w:val="0"/>
      <w:marBottom w:val="0"/>
      <w:divBdr>
        <w:top w:val="none" w:sz="0" w:space="0" w:color="auto"/>
        <w:left w:val="none" w:sz="0" w:space="0" w:color="auto"/>
        <w:bottom w:val="none" w:sz="0" w:space="0" w:color="auto"/>
        <w:right w:val="none" w:sz="0" w:space="0" w:color="auto"/>
      </w:divBdr>
    </w:div>
    <w:div w:id="862399200">
      <w:bodyDiv w:val="1"/>
      <w:marLeft w:val="0"/>
      <w:marRight w:val="0"/>
      <w:marTop w:val="0"/>
      <w:marBottom w:val="0"/>
      <w:divBdr>
        <w:top w:val="none" w:sz="0" w:space="0" w:color="auto"/>
        <w:left w:val="none" w:sz="0" w:space="0" w:color="auto"/>
        <w:bottom w:val="none" w:sz="0" w:space="0" w:color="auto"/>
        <w:right w:val="none" w:sz="0" w:space="0" w:color="auto"/>
      </w:divBdr>
    </w:div>
    <w:div w:id="863513879">
      <w:bodyDiv w:val="1"/>
      <w:marLeft w:val="0"/>
      <w:marRight w:val="0"/>
      <w:marTop w:val="0"/>
      <w:marBottom w:val="0"/>
      <w:divBdr>
        <w:top w:val="none" w:sz="0" w:space="0" w:color="auto"/>
        <w:left w:val="none" w:sz="0" w:space="0" w:color="auto"/>
        <w:bottom w:val="none" w:sz="0" w:space="0" w:color="auto"/>
        <w:right w:val="none" w:sz="0" w:space="0" w:color="auto"/>
      </w:divBdr>
    </w:div>
    <w:div w:id="865605824">
      <w:bodyDiv w:val="1"/>
      <w:marLeft w:val="0"/>
      <w:marRight w:val="0"/>
      <w:marTop w:val="0"/>
      <w:marBottom w:val="0"/>
      <w:divBdr>
        <w:top w:val="none" w:sz="0" w:space="0" w:color="auto"/>
        <w:left w:val="none" w:sz="0" w:space="0" w:color="auto"/>
        <w:bottom w:val="none" w:sz="0" w:space="0" w:color="auto"/>
        <w:right w:val="none" w:sz="0" w:space="0" w:color="auto"/>
      </w:divBdr>
    </w:div>
    <w:div w:id="869225732">
      <w:bodyDiv w:val="1"/>
      <w:marLeft w:val="0"/>
      <w:marRight w:val="0"/>
      <w:marTop w:val="0"/>
      <w:marBottom w:val="0"/>
      <w:divBdr>
        <w:top w:val="none" w:sz="0" w:space="0" w:color="auto"/>
        <w:left w:val="none" w:sz="0" w:space="0" w:color="auto"/>
        <w:bottom w:val="none" w:sz="0" w:space="0" w:color="auto"/>
        <w:right w:val="none" w:sz="0" w:space="0" w:color="auto"/>
      </w:divBdr>
    </w:div>
    <w:div w:id="869563875">
      <w:bodyDiv w:val="1"/>
      <w:marLeft w:val="0"/>
      <w:marRight w:val="0"/>
      <w:marTop w:val="0"/>
      <w:marBottom w:val="0"/>
      <w:divBdr>
        <w:top w:val="none" w:sz="0" w:space="0" w:color="auto"/>
        <w:left w:val="none" w:sz="0" w:space="0" w:color="auto"/>
        <w:bottom w:val="none" w:sz="0" w:space="0" w:color="auto"/>
        <w:right w:val="none" w:sz="0" w:space="0" w:color="auto"/>
      </w:divBdr>
    </w:div>
    <w:div w:id="870000838">
      <w:bodyDiv w:val="1"/>
      <w:marLeft w:val="0"/>
      <w:marRight w:val="0"/>
      <w:marTop w:val="0"/>
      <w:marBottom w:val="0"/>
      <w:divBdr>
        <w:top w:val="none" w:sz="0" w:space="0" w:color="auto"/>
        <w:left w:val="none" w:sz="0" w:space="0" w:color="auto"/>
        <w:bottom w:val="none" w:sz="0" w:space="0" w:color="auto"/>
        <w:right w:val="none" w:sz="0" w:space="0" w:color="auto"/>
      </w:divBdr>
    </w:div>
    <w:div w:id="876048876">
      <w:bodyDiv w:val="1"/>
      <w:marLeft w:val="0"/>
      <w:marRight w:val="0"/>
      <w:marTop w:val="0"/>
      <w:marBottom w:val="0"/>
      <w:divBdr>
        <w:top w:val="none" w:sz="0" w:space="0" w:color="auto"/>
        <w:left w:val="none" w:sz="0" w:space="0" w:color="auto"/>
        <w:bottom w:val="none" w:sz="0" w:space="0" w:color="auto"/>
        <w:right w:val="none" w:sz="0" w:space="0" w:color="auto"/>
      </w:divBdr>
    </w:div>
    <w:div w:id="881525861">
      <w:bodyDiv w:val="1"/>
      <w:marLeft w:val="0"/>
      <w:marRight w:val="0"/>
      <w:marTop w:val="0"/>
      <w:marBottom w:val="0"/>
      <w:divBdr>
        <w:top w:val="none" w:sz="0" w:space="0" w:color="auto"/>
        <w:left w:val="none" w:sz="0" w:space="0" w:color="auto"/>
        <w:bottom w:val="none" w:sz="0" w:space="0" w:color="auto"/>
        <w:right w:val="none" w:sz="0" w:space="0" w:color="auto"/>
      </w:divBdr>
    </w:div>
    <w:div w:id="882518979">
      <w:bodyDiv w:val="1"/>
      <w:marLeft w:val="0"/>
      <w:marRight w:val="0"/>
      <w:marTop w:val="0"/>
      <w:marBottom w:val="0"/>
      <w:divBdr>
        <w:top w:val="none" w:sz="0" w:space="0" w:color="auto"/>
        <w:left w:val="none" w:sz="0" w:space="0" w:color="auto"/>
        <w:bottom w:val="none" w:sz="0" w:space="0" w:color="auto"/>
        <w:right w:val="none" w:sz="0" w:space="0" w:color="auto"/>
      </w:divBdr>
    </w:div>
    <w:div w:id="884214435">
      <w:bodyDiv w:val="1"/>
      <w:marLeft w:val="0"/>
      <w:marRight w:val="0"/>
      <w:marTop w:val="0"/>
      <w:marBottom w:val="0"/>
      <w:divBdr>
        <w:top w:val="none" w:sz="0" w:space="0" w:color="auto"/>
        <w:left w:val="none" w:sz="0" w:space="0" w:color="auto"/>
        <w:bottom w:val="none" w:sz="0" w:space="0" w:color="auto"/>
        <w:right w:val="none" w:sz="0" w:space="0" w:color="auto"/>
      </w:divBdr>
    </w:div>
    <w:div w:id="884221525">
      <w:bodyDiv w:val="1"/>
      <w:marLeft w:val="0"/>
      <w:marRight w:val="0"/>
      <w:marTop w:val="0"/>
      <w:marBottom w:val="0"/>
      <w:divBdr>
        <w:top w:val="none" w:sz="0" w:space="0" w:color="auto"/>
        <w:left w:val="none" w:sz="0" w:space="0" w:color="auto"/>
        <w:bottom w:val="none" w:sz="0" w:space="0" w:color="auto"/>
        <w:right w:val="none" w:sz="0" w:space="0" w:color="auto"/>
      </w:divBdr>
    </w:div>
    <w:div w:id="885992427">
      <w:bodyDiv w:val="1"/>
      <w:marLeft w:val="0"/>
      <w:marRight w:val="0"/>
      <w:marTop w:val="0"/>
      <w:marBottom w:val="0"/>
      <w:divBdr>
        <w:top w:val="none" w:sz="0" w:space="0" w:color="auto"/>
        <w:left w:val="none" w:sz="0" w:space="0" w:color="auto"/>
        <w:bottom w:val="none" w:sz="0" w:space="0" w:color="auto"/>
        <w:right w:val="none" w:sz="0" w:space="0" w:color="auto"/>
      </w:divBdr>
    </w:div>
    <w:div w:id="890655479">
      <w:bodyDiv w:val="1"/>
      <w:marLeft w:val="0"/>
      <w:marRight w:val="0"/>
      <w:marTop w:val="0"/>
      <w:marBottom w:val="0"/>
      <w:divBdr>
        <w:top w:val="none" w:sz="0" w:space="0" w:color="auto"/>
        <w:left w:val="none" w:sz="0" w:space="0" w:color="auto"/>
        <w:bottom w:val="none" w:sz="0" w:space="0" w:color="auto"/>
        <w:right w:val="none" w:sz="0" w:space="0" w:color="auto"/>
      </w:divBdr>
    </w:div>
    <w:div w:id="893390987">
      <w:bodyDiv w:val="1"/>
      <w:marLeft w:val="0"/>
      <w:marRight w:val="0"/>
      <w:marTop w:val="0"/>
      <w:marBottom w:val="0"/>
      <w:divBdr>
        <w:top w:val="none" w:sz="0" w:space="0" w:color="auto"/>
        <w:left w:val="none" w:sz="0" w:space="0" w:color="auto"/>
        <w:bottom w:val="none" w:sz="0" w:space="0" w:color="auto"/>
        <w:right w:val="none" w:sz="0" w:space="0" w:color="auto"/>
      </w:divBdr>
    </w:div>
    <w:div w:id="894203330">
      <w:bodyDiv w:val="1"/>
      <w:marLeft w:val="0"/>
      <w:marRight w:val="0"/>
      <w:marTop w:val="0"/>
      <w:marBottom w:val="0"/>
      <w:divBdr>
        <w:top w:val="none" w:sz="0" w:space="0" w:color="auto"/>
        <w:left w:val="none" w:sz="0" w:space="0" w:color="auto"/>
        <w:bottom w:val="none" w:sz="0" w:space="0" w:color="auto"/>
        <w:right w:val="none" w:sz="0" w:space="0" w:color="auto"/>
      </w:divBdr>
    </w:div>
    <w:div w:id="895556259">
      <w:bodyDiv w:val="1"/>
      <w:marLeft w:val="0"/>
      <w:marRight w:val="0"/>
      <w:marTop w:val="0"/>
      <w:marBottom w:val="0"/>
      <w:divBdr>
        <w:top w:val="none" w:sz="0" w:space="0" w:color="auto"/>
        <w:left w:val="none" w:sz="0" w:space="0" w:color="auto"/>
        <w:bottom w:val="none" w:sz="0" w:space="0" w:color="auto"/>
        <w:right w:val="none" w:sz="0" w:space="0" w:color="auto"/>
      </w:divBdr>
    </w:div>
    <w:div w:id="896160310">
      <w:bodyDiv w:val="1"/>
      <w:marLeft w:val="0"/>
      <w:marRight w:val="0"/>
      <w:marTop w:val="0"/>
      <w:marBottom w:val="0"/>
      <w:divBdr>
        <w:top w:val="none" w:sz="0" w:space="0" w:color="auto"/>
        <w:left w:val="none" w:sz="0" w:space="0" w:color="auto"/>
        <w:bottom w:val="none" w:sz="0" w:space="0" w:color="auto"/>
        <w:right w:val="none" w:sz="0" w:space="0" w:color="auto"/>
      </w:divBdr>
    </w:div>
    <w:div w:id="902982088">
      <w:bodyDiv w:val="1"/>
      <w:marLeft w:val="0"/>
      <w:marRight w:val="0"/>
      <w:marTop w:val="0"/>
      <w:marBottom w:val="0"/>
      <w:divBdr>
        <w:top w:val="none" w:sz="0" w:space="0" w:color="auto"/>
        <w:left w:val="none" w:sz="0" w:space="0" w:color="auto"/>
        <w:bottom w:val="none" w:sz="0" w:space="0" w:color="auto"/>
        <w:right w:val="none" w:sz="0" w:space="0" w:color="auto"/>
      </w:divBdr>
    </w:div>
    <w:div w:id="909459331">
      <w:bodyDiv w:val="1"/>
      <w:marLeft w:val="0"/>
      <w:marRight w:val="0"/>
      <w:marTop w:val="0"/>
      <w:marBottom w:val="0"/>
      <w:divBdr>
        <w:top w:val="none" w:sz="0" w:space="0" w:color="auto"/>
        <w:left w:val="none" w:sz="0" w:space="0" w:color="auto"/>
        <w:bottom w:val="none" w:sz="0" w:space="0" w:color="auto"/>
        <w:right w:val="none" w:sz="0" w:space="0" w:color="auto"/>
      </w:divBdr>
    </w:div>
    <w:div w:id="915557219">
      <w:bodyDiv w:val="1"/>
      <w:marLeft w:val="0"/>
      <w:marRight w:val="0"/>
      <w:marTop w:val="0"/>
      <w:marBottom w:val="0"/>
      <w:divBdr>
        <w:top w:val="none" w:sz="0" w:space="0" w:color="auto"/>
        <w:left w:val="none" w:sz="0" w:space="0" w:color="auto"/>
        <w:bottom w:val="none" w:sz="0" w:space="0" w:color="auto"/>
        <w:right w:val="none" w:sz="0" w:space="0" w:color="auto"/>
      </w:divBdr>
    </w:div>
    <w:div w:id="916137996">
      <w:bodyDiv w:val="1"/>
      <w:marLeft w:val="0"/>
      <w:marRight w:val="0"/>
      <w:marTop w:val="0"/>
      <w:marBottom w:val="0"/>
      <w:divBdr>
        <w:top w:val="none" w:sz="0" w:space="0" w:color="auto"/>
        <w:left w:val="none" w:sz="0" w:space="0" w:color="auto"/>
        <w:bottom w:val="none" w:sz="0" w:space="0" w:color="auto"/>
        <w:right w:val="none" w:sz="0" w:space="0" w:color="auto"/>
      </w:divBdr>
    </w:div>
    <w:div w:id="921179399">
      <w:bodyDiv w:val="1"/>
      <w:marLeft w:val="0"/>
      <w:marRight w:val="0"/>
      <w:marTop w:val="0"/>
      <w:marBottom w:val="0"/>
      <w:divBdr>
        <w:top w:val="none" w:sz="0" w:space="0" w:color="auto"/>
        <w:left w:val="none" w:sz="0" w:space="0" w:color="auto"/>
        <w:bottom w:val="none" w:sz="0" w:space="0" w:color="auto"/>
        <w:right w:val="none" w:sz="0" w:space="0" w:color="auto"/>
      </w:divBdr>
    </w:div>
    <w:div w:id="921647617">
      <w:bodyDiv w:val="1"/>
      <w:marLeft w:val="0"/>
      <w:marRight w:val="0"/>
      <w:marTop w:val="0"/>
      <w:marBottom w:val="0"/>
      <w:divBdr>
        <w:top w:val="none" w:sz="0" w:space="0" w:color="auto"/>
        <w:left w:val="none" w:sz="0" w:space="0" w:color="auto"/>
        <w:bottom w:val="none" w:sz="0" w:space="0" w:color="auto"/>
        <w:right w:val="none" w:sz="0" w:space="0" w:color="auto"/>
      </w:divBdr>
    </w:div>
    <w:div w:id="924803226">
      <w:bodyDiv w:val="1"/>
      <w:marLeft w:val="0"/>
      <w:marRight w:val="0"/>
      <w:marTop w:val="0"/>
      <w:marBottom w:val="0"/>
      <w:divBdr>
        <w:top w:val="none" w:sz="0" w:space="0" w:color="auto"/>
        <w:left w:val="none" w:sz="0" w:space="0" w:color="auto"/>
        <w:bottom w:val="none" w:sz="0" w:space="0" w:color="auto"/>
        <w:right w:val="none" w:sz="0" w:space="0" w:color="auto"/>
      </w:divBdr>
    </w:div>
    <w:div w:id="925845193">
      <w:bodyDiv w:val="1"/>
      <w:marLeft w:val="0"/>
      <w:marRight w:val="0"/>
      <w:marTop w:val="0"/>
      <w:marBottom w:val="0"/>
      <w:divBdr>
        <w:top w:val="none" w:sz="0" w:space="0" w:color="auto"/>
        <w:left w:val="none" w:sz="0" w:space="0" w:color="auto"/>
        <w:bottom w:val="none" w:sz="0" w:space="0" w:color="auto"/>
        <w:right w:val="none" w:sz="0" w:space="0" w:color="auto"/>
      </w:divBdr>
    </w:div>
    <w:div w:id="930041034">
      <w:bodyDiv w:val="1"/>
      <w:marLeft w:val="0"/>
      <w:marRight w:val="0"/>
      <w:marTop w:val="0"/>
      <w:marBottom w:val="0"/>
      <w:divBdr>
        <w:top w:val="none" w:sz="0" w:space="0" w:color="auto"/>
        <w:left w:val="none" w:sz="0" w:space="0" w:color="auto"/>
        <w:bottom w:val="none" w:sz="0" w:space="0" w:color="auto"/>
        <w:right w:val="none" w:sz="0" w:space="0" w:color="auto"/>
      </w:divBdr>
    </w:div>
    <w:div w:id="930629582">
      <w:bodyDiv w:val="1"/>
      <w:marLeft w:val="0"/>
      <w:marRight w:val="0"/>
      <w:marTop w:val="0"/>
      <w:marBottom w:val="0"/>
      <w:divBdr>
        <w:top w:val="none" w:sz="0" w:space="0" w:color="auto"/>
        <w:left w:val="none" w:sz="0" w:space="0" w:color="auto"/>
        <w:bottom w:val="none" w:sz="0" w:space="0" w:color="auto"/>
        <w:right w:val="none" w:sz="0" w:space="0" w:color="auto"/>
      </w:divBdr>
    </w:div>
    <w:div w:id="932279272">
      <w:bodyDiv w:val="1"/>
      <w:marLeft w:val="0"/>
      <w:marRight w:val="0"/>
      <w:marTop w:val="0"/>
      <w:marBottom w:val="0"/>
      <w:divBdr>
        <w:top w:val="none" w:sz="0" w:space="0" w:color="auto"/>
        <w:left w:val="none" w:sz="0" w:space="0" w:color="auto"/>
        <w:bottom w:val="none" w:sz="0" w:space="0" w:color="auto"/>
        <w:right w:val="none" w:sz="0" w:space="0" w:color="auto"/>
      </w:divBdr>
    </w:div>
    <w:div w:id="934903631">
      <w:bodyDiv w:val="1"/>
      <w:marLeft w:val="0"/>
      <w:marRight w:val="0"/>
      <w:marTop w:val="0"/>
      <w:marBottom w:val="0"/>
      <w:divBdr>
        <w:top w:val="none" w:sz="0" w:space="0" w:color="auto"/>
        <w:left w:val="none" w:sz="0" w:space="0" w:color="auto"/>
        <w:bottom w:val="none" w:sz="0" w:space="0" w:color="auto"/>
        <w:right w:val="none" w:sz="0" w:space="0" w:color="auto"/>
      </w:divBdr>
    </w:div>
    <w:div w:id="936324991">
      <w:bodyDiv w:val="1"/>
      <w:marLeft w:val="0"/>
      <w:marRight w:val="0"/>
      <w:marTop w:val="0"/>
      <w:marBottom w:val="0"/>
      <w:divBdr>
        <w:top w:val="none" w:sz="0" w:space="0" w:color="auto"/>
        <w:left w:val="none" w:sz="0" w:space="0" w:color="auto"/>
        <w:bottom w:val="none" w:sz="0" w:space="0" w:color="auto"/>
        <w:right w:val="none" w:sz="0" w:space="0" w:color="auto"/>
      </w:divBdr>
    </w:div>
    <w:div w:id="937566964">
      <w:bodyDiv w:val="1"/>
      <w:marLeft w:val="0"/>
      <w:marRight w:val="0"/>
      <w:marTop w:val="0"/>
      <w:marBottom w:val="0"/>
      <w:divBdr>
        <w:top w:val="none" w:sz="0" w:space="0" w:color="auto"/>
        <w:left w:val="none" w:sz="0" w:space="0" w:color="auto"/>
        <w:bottom w:val="none" w:sz="0" w:space="0" w:color="auto"/>
        <w:right w:val="none" w:sz="0" w:space="0" w:color="auto"/>
      </w:divBdr>
    </w:div>
    <w:div w:id="938417194">
      <w:bodyDiv w:val="1"/>
      <w:marLeft w:val="0"/>
      <w:marRight w:val="0"/>
      <w:marTop w:val="0"/>
      <w:marBottom w:val="0"/>
      <w:divBdr>
        <w:top w:val="none" w:sz="0" w:space="0" w:color="auto"/>
        <w:left w:val="none" w:sz="0" w:space="0" w:color="auto"/>
        <w:bottom w:val="none" w:sz="0" w:space="0" w:color="auto"/>
        <w:right w:val="none" w:sz="0" w:space="0" w:color="auto"/>
      </w:divBdr>
    </w:div>
    <w:div w:id="940604356">
      <w:bodyDiv w:val="1"/>
      <w:marLeft w:val="0"/>
      <w:marRight w:val="0"/>
      <w:marTop w:val="0"/>
      <w:marBottom w:val="0"/>
      <w:divBdr>
        <w:top w:val="none" w:sz="0" w:space="0" w:color="auto"/>
        <w:left w:val="none" w:sz="0" w:space="0" w:color="auto"/>
        <w:bottom w:val="none" w:sz="0" w:space="0" w:color="auto"/>
        <w:right w:val="none" w:sz="0" w:space="0" w:color="auto"/>
      </w:divBdr>
    </w:div>
    <w:div w:id="945844596">
      <w:bodyDiv w:val="1"/>
      <w:marLeft w:val="0"/>
      <w:marRight w:val="0"/>
      <w:marTop w:val="0"/>
      <w:marBottom w:val="0"/>
      <w:divBdr>
        <w:top w:val="none" w:sz="0" w:space="0" w:color="auto"/>
        <w:left w:val="none" w:sz="0" w:space="0" w:color="auto"/>
        <w:bottom w:val="none" w:sz="0" w:space="0" w:color="auto"/>
        <w:right w:val="none" w:sz="0" w:space="0" w:color="auto"/>
      </w:divBdr>
    </w:div>
    <w:div w:id="946229535">
      <w:bodyDiv w:val="1"/>
      <w:marLeft w:val="0"/>
      <w:marRight w:val="0"/>
      <w:marTop w:val="0"/>
      <w:marBottom w:val="0"/>
      <w:divBdr>
        <w:top w:val="none" w:sz="0" w:space="0" w:color="auto"/>
        <w:left w:val="none" w:sz="0" w:space="0" w:color="auto"/>
        <w:bottom w:val="none" w:sz="0" w:space="0" w:color="auto"/>
        <w:right w:val="none" w:sz="0" w:space="0" w:color="auto"/>
      </w:divBdr>
    </w:div>
    <w:div w:id="948656820">
      <w:bodyDiv w:val="1"/>
      <w:marLeft w:val="0"/>
      <w:marRight w:val="0"/>
      <w:marTop w:val="0"/>
      <w:marBottom w:val="0"/>
      <w:divBdr>
        <w:top w:val="none" w:sz="0" w:space="0" w:color="auto"/>
        <w:left w:val="none" w:sz="0" w:space="0" w:color="auto"/>
        <w:bottom w:val="none" w:sz="0" w:space="0" w:color="auto"/>
        <w:right w:val="none" w:sz="0" w:space="0" w:color="auto"/>
      </w:divBdr>
    </w:div>
    <w:div w:id="949896795">
      <w:bodyDiv w:val="1"/>
      <w:marLeft w:val="0"/>
      <w:marRight w:val="0"/>
      <w:marTop w:val="0"/>
      <w:marBottom w:val="0"/>
      <w:divBdr>
        <w:top w:val="none" w:sz="0" w:space="0" w:color="auto"/>
        <w:left w:val="none" w:sz="0" w:space="0" w:color="auto"/>
        <w:bottom w:val="none" w:sz="0" w:space="0" w:color="auto"/>
        <w:right w:val="none" w:sz="0" w:space="0" w:color="auto"/>
      </w:divBdr>
    </w:div>
    <w:div w:id="962690328">
      <w:bodyDiv w:val="1"/>
      <w:marLeft w:val="0"/>
      <w:marRight w:val="0"/>
      <w:marTop w:val="0"/>
      <w:marBottom w:val="0"/>
      <w:divBdr>
        <w:top w:val="none" w:sz="0" w:space="0" w:color="auto"/>
        <w:left w:val="none" w:sz="0" w:space="0" w:color="auto"/>
        <w:bottom w:val="none" w:sz="0" w:space="0" w:color="auto"/>
        <w:right w:val="none" w:sz="0" w:space="0" w:color="auto"/>
      </w:divBdr>
    </w:div>
    <w:div w:id="965622062">
      <w:bodyDiv w:val="1"/>
      <w:marLeft w:val="0"/>
      <w:marRight w:val="0"/>
      <w:marTop w:val="0"/>
      <w:marBottom w:val="0"/>
      <w:divBdr>
        <w:top w:val="none" w:sz="0" w:space="0" w:color="auto"/>
        <w:left w:val="none" w:sz="0" w:space="0" w:color="auto"/>
        <w:bottom w:val="none" w:sz="0" w:space="0" w:color="auto"/>
        <w:right w:val="none" w:sz="0" w:space="0" w:color="auto"/>
      </w:divBdr>
    </w:div>
    <w:div w:id="966854688">
      <w:bodyDiv w:val="1"/>
      <w:marLeft w:val="0"/>
      <w:marRight w:val="0"/>
      <w:marTop w:val="0"/>
      <w:marBottom w:val="0"/>
      <w:divBdr>
        <w:top w:val="none" w:sz="0" w:space="0" w:color="auto"/>
        <w:left w:val="none" w:sz="0" w:space="0" w:color="auto"/>
        <w:bottom w:val="none" w:sz="0" w:space="0" w:color="auto"/>
        <w:right w:val="none" w:sz="0" w:space="0" w:color="auto"/>
      </w:divBdr>
    </w:div>
    <w:div w:id="968509256">
      <w:bodyDiv w:val="1"/>
      <w:marLeft w:val="0"/>
      <w:marRight w:val="0"/>
      <w:marTop w:val="0"/>
      <w:marBottom w:val="0"/>
      <w:divBdr>
        <w:top w:val="none" w:sz="0" w:space="0" w:color="auto"/>
        <w:left w:val="none" w:sz="0" w:space="0" w:color="auto"/>
        <w:bottom w:val="none" w:sz="0" w:space="0" w:color="auto"/>
        <w:right w:val="none" w:sz="0" w:space="0" w:color="auto"/>
      </w:divBdr>
    </w:div>
    <w:div w:id="970013068">
      <w:bodyDiv w:val="1"/>
      <w:marLeft w:val="0"/>
      <w:marRight w:val="0"/>
      <w:marTop w:val="0"/>
      <w:marBottom w:val="0"/>
      <w:divBdr>
        <w:top w:val="none" w:sz="0" w:space="0" w:color="auto"/>
        <w:left w:val="none" w:sz="0" w:space="0" w:color="auto"/>
        <w:bottom w:val="none" w:sz="0" w:space="0" w:color="auto"/>
        <w:right w:val="none" w:sz="0" w:space="0" w:color="auto"/>
      </w:divBdr>
    </w:div>
    <w:div w:id="972173282">
      <w:bodyDiv w:val="1"/>
      <w:marLeft w:val="0"/>
      <w:marRight w:val="0"/>
      <w:marTop w:val="0"/>
      <w:marBottom w:val="0"/>
      <w:divBdr>
        <w:top w:val="none" w:sz="0" w:space="0" w:color="auto"/>
        <w:left w:val="none" w:sz="0" w:space="0" w:color="auto"/>
        <w:bottom w:val="none" w:sz="0" w:space="0" w:color="auto"/>
        <w:right w:val="none" w:sz="0" w:space="0" w:color="auto"/>
      </w:divBdr>
    </w:div>
    <w:div w:id="972297979">
      <w:bodyDiv w:val="1"/>
      <w:marLeft w:val="0"/>
      <w:marRight w:val="0"/>
      <w:marTop w:val="0"/>
      <w:marBottom w:val="0"/>
      <w:divBdr>
        <w:top w:val="none" w:sz="0" w:space="0" w:color="auto"/>
        <w:left w:val="none" w:sz="0" w:space="0" w:color="auto"/>
        <w:bottom w:val="none" w:sz="0" w:space="0" w:color="auto"/>
        <w:right w:val="none" w:sz="0" w:space="0" w:color="auto"/>
      </w:divBdr>
    </w:div>
    <w:div w:id="980812739">
      <w:bodyDiv w:val="1"/>
      <w:marLeft w:val="0"/>
      <w:marRight w:val="0"/>
      <w:marTop w:val="0"/>
      <w:marBottom w:val="0"/>
      <w:divBdr>
        <w:top w:val="none" w:sz="0" w:space="0" w:color="auto"/>
        <w:left w:val="none" w:sz="0" w:space="0" w:color="auto"/>
        <w:bottom w:val="none" w:sz="0" w:space="0" w:color="auto"/>
        <w:right w:val="none" w:sz="0" w:space="0" w:color="auto"/>
      </w:divBdr>
    </w:div>
    <w:div w:id="982544966">
      <w:bodyDiv w:val="1"/>
      <w:marLeft w:val="0"/>
      <w:marRight w:val="0"/>
      <w:marTop w:val="0"/>
      <w:marBottom w:val="0"/>
      <w:divBdr>
        <w:top w:val="none" w:sz="0" w:space="0" w:color="auto"/>
        <w:left w:val="none" w:sz="0" w:space="0" w:color="auto"/>
        <w:bottom w:val="none" w:sz="0" w:space="0" w:color="auto"/>
        <w:right w:val="none" w:sz="0" w:space="0" w:color="auto"/>
      </w:divBdr>
    </w:div>
    <w:div w:id="985663497">
      <w:bodyDiv w:val="1"/>
      <w:marLeft w:val="0"/>
      <w:marRight w:val="0"/>
      <w:marTop w:val="0"/>
      <w:marBottom w:val="0"/>
      <w:divBdr>
        <w:top w:val="none" w:sz="0" w:space="0" w:color="auto"/>
        <w:left w:val="none" w:sz="0" w:space="0" w:color="auto"/>
        <w:bottom w:val="none" w:sz="0" w:space="0" w:color="auto"/>
        <w:right w:val="none" w:sz="0" w:space="0" w:color="auto"/>
      </w:divBdr>
    </w:div>
    <w:div w:id="985819645">
      <w:bodyDiv w:val="1"/>
      <w:marLeft w:val="0"/>
      <w:marRight w:val="0"/>
      <w:marTop w:val="0"/>
      <w:marBottom w:val="0"/>
      <w:divBdr>
        <w:top w:val="none" w:sz="0" w:space="0" w:color="auto"/>
        <w:left w:val="none" w:sz="0" w:space="0" w:color="auto"/>
        <w:bottom w:val="none" w:sz="0" w:space="0" w:color="auto"/>
        <w:right w:val="none" w:sz="0" w:space="0" w:color="auto"/>
      </w:divBdr>
    </w:div>
    <w:div w:id="990596358">
      <w:bodyDiv w:val="1"/>
      <w:marLeft w:val="0"/>
      <w:marRight w:val="0"/>
      <w:marTop w:val="0"/>
      <w:marBottom w:val="0"/>
      <w:divBdr>
        <w:top w:val="none" w:sz="0" w:space="0" w:color="auto"/>
        <w:left w:val="none" w:sz="0" w:space="0" w:color="auto"/>
        <w:bottom w:val="none" w:sz="0" w:space="0" w:color="auto"/>
        <w:right w:val="none" w:sz="0" w:space="0" w:color="auto"/>
      </w:divBdr>
    </w:div>
    <w:div w:id="994996523">
      <w:bodyDiv w:val="1"/>
      <w:marLeft w:val="0"/>
      <w:marRight w:val="0"/>
      <w:marTop w:val="0"/>
      <w:marBottom w:val="0"/>
      <w:divBdr>
        <w:top w:val="none" w:sz="0" w:space="0" w:color="auto"/>
        <w:left w:val="none" w:sz="0" w:space="0" w:color="auto"/>
        <w:bottom w:val="none" w:sz="0" w:space="0" w:color="auto"/>
        <w:right w:val="none" w:sz="0" w:space="0" w:color="auto"/>
      </w:divBdr>
    </w:div>
    <w:div w:id="1002661054">
      <w:bodyDiv w:val="1"/>
      <w:marLeft w:val="0"/>
      <w:marRight w:val="0"/>
      <w:marTop w:val="0"/>
      <w:marBottom w:val="0"/>
      <w:divBdr>
        <w:top w:val="none" w:sz="0" w:space="0" w:color="auto"/>
        <w:left w:val="none" w:sz="0" w:space="0" w:color="auto"/>
        <w:bottom w:val="none" w:sz="0" w:space="0" w:color="auto"/>
        <w:right w:val="none" w:sz="0" w:space="0" w:color="auto"/>
      </w:divBdr>
    </w:div>
    <w:div w:id="1002859169">
      <w:bodyDiv w:val="1"/>
      <w:marLeft w:val="0"/>
      <w:marRight w:val="0"/>
      <w:marTop w:val="0"/>
      <w:marBottom w:val="0"/>
      <w:divBdr>
        <w:top w:val="none" w:sz="0" w:space="0" w:color="auto"/>
        <w:left w:val="none" w:sz="0" w:space="0" w:color="auto"/>
        <w:bottom w:val="none" w:sz="0" w:space="0" w:color="auto"/>
        <w:right w:val="none" w:sz="0" w:space="0" w:color="auto"/>
      </w:divBdr>
    </w:div>
    <w:div w:id="1004741974">
      <w:bodyDiv w:val="1"/>
      <w:marLeft w:val="0"/>
      <w:marRight w:val="0"/>
      <w:marTop w:val="0"/>
      <w:marBottom w:val="0"/>
      <w:divBdr>
        <w:top w:val="none" w:sz="0" w:space="0" w:color="auto"/>
        <w:left w:val="none" w:sz="0" w:space="0" w:color="auto"/>
        <w:bottom w:val="none" w:sz="0" w:space="0" w:color="auto"/>
        <w:right w:val="none" w:sz="0" w:space="0" w:color="auto"/>
      </w:divBdr>
    </w:div>
    <w:div w:id="1010058411">
      <w:bodyDiv w:val="1"/>
      <w:marLeft w:val="0"/>
      <w:marRight w:val="0"/>
      <w:marTop w:val="0"/>
      <w:marBottom w:val="0"/>
      <w:divBdr>
        <w:top w:val="none" w:sz="0" w:space="0" w:color="auto"/>
        <w:left w:val="none" w:sz="0" w:space="0" w:color="auto"/>
        <w:bottom w:val="none" w:sz="0" w:space="0" w:color="auto"/>
        <w:right w:val="none" w:sz="0" w:space="0" w:color="auto"/>
      </w:divBdr>
    </w:div>
    <w:div w:id="1013071579">
      <w:bodyDiv w:val="1"/>
      <w:marLeft w:val="0"/>
      <w:marRight w:val="0"/>
      <w:marTop w:val="0"/>
      <w:marBottom w:val="0"/>
      <w:divBdr>
        <w:top w:val="none" w:sz="0" w:space="0" w:color="auto"/>
        <w:left w:val="none" w:sz="0" w:space="0" w:color="auto"/>
        <w:bottom w:val="none" w:sz="0" w:space="0" w:color="auto"/>
        <w:right w:val="none" w:sz="0" w:space="0" w:color="auto"/>
      </w:divBdr>
    </w:div>
    <w:div w:id="1021319995">
      <w:bodyDiv w:val="1"/>
      <w:marLeft w:val="0"/>
      <w:marRight w:val="0"/>
      <w:marTop w:val="0"/>
      <w:marBottom w:val="0"/>
      <w:divBdr>
        <w:top w:val="none" w:sz="0" w:space="0" w:color="auto"/>
        <w:left w:val="none" w:sz="0" w:space="0" w:color="auto"/>
        <w:bottom w:val="none" w:sz="0" w:space="0" w:color="auto"/>
        <w:right w:val="none" w:sz="0" w:space="0" w:color="auto"/>
      </w:divBdr>
    </w:div>
    <w:div w:id="1022973803">
      <w:bodyDiv w:val="1"/>
      <w:marLeft w:val="0"/>
      <w:marRight w:val="0"/>
      <w:marTop w:val="0"/>
      <w:marBottom w:val="0"/>
      <w:divBdr>
        <w:top w:val="none" w:sz="0" w:space="0" w:color="auto"/>
        <w:left w:val="none" w:sz="0" w:space="0" w:color="auto"/>
        <w:bottom w:val="none" w:sz="0" w:space="0" w:color="auto"/>
        <w:right w:val="none" w:sz="0" w:space="0" w:color="auto"/>
      </w:divBdr>
    </w:div>
    <w:div w:id="1024671699">
      <w:bodyDiv w:val="1"/>
      <w:marLeft w:val="0"/>
      <w:marRight w:val="0"/>
      <w:marTop w:val="0"/>
      <w:marBottom w:val="0"/>
      <w:divBdr>
        <w:top w:val="none" w:sz="0" w:space="0" w:color="auto"/>
        <w:left w:val="none" w:sz="0" w:space="0" w:color="auto"/>
        <w:bottom w:val="none" w:sz="0" w:space="0" w:color="auto"/>
        <w:right w:val="none" w:sz="0" w:space="0" w:color="auto"/>
      </w:divBdr>
    </w:div>
    <w:div w:id="1024867586">
      <w:bodyDiv w:val="1"/>
      <w:marLeft w:val="0"/>
      <w:marRight w:val="0"/>
      <w:marTop w:val="0"/>
      <w:marBottom w:val="0"/>
      <w:divBdr>
        <w:top w:val="none" w:sz="0" w:space="0" w:color="auto"/>
        <w:left w:val="none" w:sz="0" w:space="0" w:color="auto"/>
        <w:bottom w:val="none" w:sz="0" w:space="0" w:color="auto"/>
        <w:right w:val="none" w:sz="0" w:space="0" w:color="auto"/>
      </w:divBdr>
    </w:div>
    <w:div w:id="1030572320">
      <w:bodyDiv w:val="1"/>
      <w:marLeft w:val="0"/>
      <w:marRight w:val="0"/>
      <w:marTop w:val="0"/>
      <w:marBottom w:val="0"/>
      <w:divBdr>
        <w:top w:val="none" w:sz="0" w:space="0" w:color="auto"/>
        <w:left w:val="none" w:sz="0" w:space="0" w:color="auto"/>
        <w:bottom w:val="none" w:sz="0" w:space="0" w:color="auto"/>
        <w:right w:val="none" w:sz="0" w:space="0" w:color="auto"/>
      </w:divBdr>
    </w:div>
    <w:div w:id="1036734750">
      <w:bodyDiv w:val="1"/>
      <w:marLeft w:val="0"/>
      <w:marRight w:val="0"/>
      <w:marTop w:val="0"/>
      <w:marBottom w:val="0"/>
      <w:divBdr>
        <w:top w:val="none" w:sz="0" w:space="0" w:color="auto"/>
        <w:left w:val="none" w:sz="0" w:space="0" w:color="auto"/>
        <w:bottom w:val="none" w:sz="0" w:space="0" w:color="auto"/>
        <w:right w:val="none" w:sz="0" w:space="0" w:color="auto"/>
      </w:divBdr>
    </w:div>
    <w:div w:id="1038823791">
      <w:bodyDiv w:val="1"/>
      <w:marLeft w:val="0"/>
      <w:marRight w:val="0"/>
      <w:marTop w:val="0"/>
      <w:marBottom w:val="0"/>
      <w:divBdr>
        <w:top w:val="none" w:sz="0" w:space="0" w:color="auto"/>
        <w:left w:val="none" w:sz="0" w:space="0" w:color="auto"/>
        <w:bottom w:val="none" w:sz="0" w:space="0" w:color="auto"/>
        <w:right w:val="none" w:sz="0" w:space="0" w:color="auto"/>
      </w:divBdr>
    </w:div>
    <w:div w:id="1042022424">
      <w:bodyDiv w:val="1"/>
      <w:marLeft w:val="0"/>
      <w:marRight w:val="0"/>
      <w:marTop w:val="0"/>
      <w:marBottom w:val="0"/>
      <w:divBdr>
        <w:top w:val="none" w:sz="0" w:space="0" w:color="auto"/>
        <w:left w:val="none" w:sz="0" w:space="0" w:color="auto"/>
        <w:bottom w:val="none" w:sz="0" w:space="0" w:color="auto"/>
        <w:right w:val="none" w:sz="0" w:space="0" w:color="auto"/>
      </w:divBdr>
    </w:div>
    <w:div w:id="1043018799">
      <w:bodyDiv w:val="1"/>
      <w:marLeft w:val="0"/>
      <w:marRight w:val="0"/>
      <w:marTop w:val="0"/>
      <w:marBottom w:val="0"/>
      <w:divBdr>
        <w:top w:val="none" w:sz="0" w:space="0" w:color="auto"/>
        <w:left w:val="none" w:sz="0" w:space="0" w:color="auto"/>
        <w:bottom w:val="none" w:sz="0" w:space="0" w:color="auto"/>
        <w:right w:val="none" w:sz="0" w:space="0" w:color="auto"/>
      </w:divBdr>
    </w:div>
    <w:div w:id="1044600051">
      <w:bodyDiv w:val="1"/>
      <w:marLeft w:val="0"/>
      <w:marRight w:val="0"/>
      <w:marTop w:val="0"/>
      <w:marBottom w:val="0"/>
      <w:divBdr>
        <w:top w:val="none" w:sz="0" w:space="0" w:color="auto"/>
        <w:left w:val="none" w:sz="0" w:space="0" w:color="auto"/>
        <w:bottom w:val="none" w:sz="0" w:space="0" w:color="auto"/>
        <w:right w:val="none" w:sz="0" w:space="0" w:color="auto"/>
      </w:divBdr>
    </w:div>
    <w:div w:id="1044866732">
      <w:bodyDiv w:val="1"/>
      <w:marLeft w:val="0"/>
      <w:marRight w:val="0"/>
      <w:marTop w:val="0"/>
      <w:marBottom w:val="0"/>
      <w:divBdr>
        <w:top w:val="none" w:sz="0" w:space="0" w:color="auto"/>
        <w:left w:val="none" w:sz="0" w:space="0" w:color="auto"/>
        <w:bottom w:val="none" w:sz="0" w:space="0" w:color="auto"/>
        <w:right w:val="none" w:sz="0" w:space="0" w:color="auto"/>
      </w:divBdr>
    </w:div>
    <w:div w:id="1045107668">
      <w:bodyDiv w:val="1"/>
      <w:marLeft w:val="0"/>
      <w:marRight w:val="0"/>
      <w:marTop w:val="0"/>
      <w:marBottom w:val="0"/>
      <w:divBdr>
        <w:top w:val="none" w:sz="0" w:space="0" w:color="auto"/>
        <w:left w:val="none" w:sz="0" w:space="0" w:color="auto"/>
        <w:bottom w:val="none" w:sz="0" w:space="0" w:color="auto"/>
        <w:right w:val="none" w:sz="0" w:space="0" w:color="auto"/>
      </w:divBdr>
    </w:div>
    <w:div w:id="1047413283">
      <w:bodyDiv w:val="1"/>
      <w:marLeft w:val="0"/>
      <w:marRight w:val="0"/>
      <w:marTop w:val="0"/>
      <w:marBottom w:val="0"/>
      <w:divBdr>
        <w:top w:val="none" w:sz="0" w:space="0" w:color="auto"/>
        <w:left w:val="none" w:sz="0" w:space="0" w:color="auto"/>
        <w:bottom w:val="none" w:sz="0" w:space="0" w:color="auto"/>
        <w:right w:val="none" w:sz="0" w:space="0" w:color="auto"/>
      </w:divBdr>
    </w:div>
    <w:div w:id="1048719740">
      <w:bodyDiv w:val="1"/>
      <w:marLeft w:val="0"/>
      <w:marRight w:val="0"/>
      <w:marTop w:val="0"/>
      <w:marBottom w:val="0"/>
      <w:divBdr>
        <w:top w:val="none" w:sz="0" w:space="0" w:color="auto"/>
        <w:left w:val="none" w:sz="0" w:space="0" w:color="auto"/>
        <w:bottom w:val="none" w:sz="0" w:space="0" w:color="auto"/>
        <w:right w:val="none" w:sz="0" w:space="0" w:color="auto"/>
      </w:divBdr>
    </w:div>
    <w:div w:id="1051806358">
      <w:bodyDiv w:val="1"/>
      <w:marLeft w:val="0"/>
      <w:marRight w:val="0"/>
      <w:marTop w:val="0"/>
      <w:marBottom w:val="0"/>
      <w:divBdr>
        <w:top w:val="none" w:sz="0" w:space="0" w:color="auto"/>
        <w:left w:val="none" w:sz="0" w:space="0" w:color="auto"/>
        <w:bottom w:val="none" w:sz="0" w:space="0" w:color="auto"/>
        <w:right w:val="none" w:sz="0" w:space="0" w:color="auto"/>
      </w:divBdr>
    </w:div>
    <w:div w:id="1054157997">
      <w:bodyDiv w:val="1"/>
      <w:marLeft w:val="0"/>
      <w:marRight w:val="0"/>
      <w:marTop w:val="0"/>
      <w:marBottom w:val="0"/>
      <w:divBdr>
        <w:top w:val="none" w:sz="0" w:space="0" w:color="auto"/>
        <w:left w:val="none" w:sz="0" w:space="0" w:color="auto"/>
        <w:bottom w:val="none" w:sz="0" w:space="0" w:color="auto"/>
        <w:right w:val="none" w:sz="0" w:space="0" w:color="auto"/>
      </w:divBdr>
    </w:div>
    <w:div w:id="1056902628">
      <w:bodyDiv w:val="1"/>
      <w:marLeft w:val="0"/>
      <w:marRight w:val="0"/>
      <w:marTop w:val="0"/>
      <w:marBottom w:val="0"/>
      <w:divBdr>
        <w:top w:val="none" w:sz="0" w:space="0" w:color="auto"/>
        <w:left w:val="none" w:sz="0" w:space="0" w:color="auto"/>
        <w:bottom w:val="none" w:sz="0" w:space="0" w:color="auto"/>
        <w:right w:val="none" w:sz="0" w:space="0" w:color="auto"/>
      </w:divBdr>
    </w:div>
    <w:div w:id="1060523656">
      <w:bodyDiv w:val="1"/>
      <w:marLeft w:val="0"/>
      <w:marRight w:val="0"/>
      <w:marTop w:val="0"/>
      <w:marBottom w:val="0"/>
      <w:divBdr>
        <w:top w:val="none" w:sz="0" w:space="0" w:color="auto"/>
        <w:left w:val="none" w:sz="0" w:space="0" w:color="auto"/>
        <w:bottom w:val="none" w:sz="0" w:space="0" w:color="auto"/>
        <w:right w:val="none" w:sz="0" w:space="0" w:color="auto"/>
      </w:divBdr>
    </w:div>
    <w:div w:id="1061177332">
      <w:bodyDiv w:val="1"/>
      <w:marLeft w:val="0"/>
      <w:marRight w:val="0"/>
      <w:marTop w:val="0"/>
      <w:marBottom w:val="0"/>
      <w:divBdr>
        <w:top w:val="none" w:sz="0" w:space="0" w:color="auto"/>
        <w:left w:val="none" w:sz="0" w:space="0" w:color="auto"/>
        <w:bottom w:val="none" w:sz="0" w:space="0" w:color="auto"/>
        <w:right w:val="none" w:sz="0" w:space="0" w:color="auto"/>
      </w:divBdr>
    </w:div>
    <w:div w:id="1061826732">
      <w:bodyDiv w:val="1"/>
      <w:marLeft w:val="0"/>
      <w:marRight w:val="0"/>
      <w:marTop w:val="0"/>
      <w:marBottom w:val="0"/>
      <w:divBdr>
        <w:top w:val="none" w:sz="0" w:space="0" w:color="auto"/>
        <w:left w:val="none" w:sz="0" w:space="0" w:color="auto"/>
        <w:bottom w:val="none" w:sz="0" w:space="0" w:color="auto"/>
        <w:right w:val="none" w:sz="0" w:space="0" w:color="auto"/>
      </w:divBdr>
    </w:div>
    <w:div w:id="1061948843">
      <w:bodyDiv w:val="1"/>
      <w:marLeft w:val="0"/>
      <w:marRight w:val="0"/>
      <w:marTop w:val="0"/>
      <w:marBottom w:val="0"/>
      <w:divBdr>
        <w:top w:val="none" w:sz="0" w:space="0" w:color="auto"/>
        <w:left w:val="none" w:sz="0" w:space="0" w:color="auto"/>
        <w:bottom w:val="none" w:sz="0" w:space="0" w:color="auto"/>
        <w:right w:val="none" w:sz="0" w:space="0" w:color="auto"/>
      </w:divBdr>
    </w:div>
    <w:div w:id="1064764376">
      <w:bodyDiv w:val="1"/>
      <w:marLeft w:val="0"/>
      <w:marRight w:val="0"/>
      <w:marTop w:val="0"/>
      <w:marBottom w:val="0"/>
      <w:divBdr>
        <w:top w:val="none" w:sz="0" w:space="0" w:color="auto"/>
        <w:left w:val="none" w:sz="0" w:space="0" w:color="auto"/>
        <w:bottom w:val="none" w:sz="0" w:space="0" w:color="auto"/>
        <w:right w:val="none" w:sz="0" w:space="0" w:color="auto"/>
      </w:divBdr>
    </w:div>
    <w:div w:id="1065420860">
      <w:bodyDiv w:val="1"/>
      <w:marLeft w:val="0"/>
      <w:marRight w:val="0"/>
      <w:marTop w:val="0"/>
      <w:marBottom w:val="0"/>
      <w:divBdr>
        <w:top w:val="none" w:sz="0" w:space="0" w:color="auto"/>
        <w:left w:val="none" w:sz="0" w:space="0" w:color="auto"/>
        <w:bottom w:val="none" w:sz="0" w:space="0" w:color="auto"/>
        <w:right w:val="none" w:sz="0" w:space="0" w:color="auto"/>
      </w:divBdr>
    </w:div>
    <w:div w:id="1071004848">
      <w:bodyDiv w:val="1"/>
      <w:marLeft w:val="0"/>
      <w:marRight w:val="0"/>
      <w:marTop w:val="0"/>
      <w:marBottom w:val="0"/>
      <w:divBdr>
        <w:top w:val="none" w:sz="0" w:space="0" w:color="auto"/>
        <w:left w:val="none" w:sz="0" w:space="0" w:color="auto"/>
        <w:bottom w:val="none" w:sz="0" w:space="0" w:color="auto"/>
        <w:right w:val="none" w:sz="0" w:space="0" w:color="auto"/>
      </w:divBdr>
    </w:div>
    <w:div w:id="1074089439">
      <w:bodyDiv w:val="1"/>
      <w:marLeft w:val="0"/>
      <w:marRight w:val="0"/>
      <w:marTop w:val="0"/>
      <w:marBottom w:val="0"/>
      <w:divBdr>
        <w:top w:val="none" w:sz="0" w:space="0" w:color="auto"/>
        <w:left w:val="none" w:sz="0" w:space="0" w:color="auto"/>
        <w:bottom w:val="none" w:sz="0" w:space="0" w:color="auto"/>
        <w:right w:val="none" w:sz="0" w:space="0" w:color="auto"/>
      </w:divBdr>
    </w:div>
    <w:div w:id="1081685541">
      <w:bodyDiv w:val="1"/>
      <w:marLeft w:val="0"/>
      <w:marRight w:val="0"/>
      <w:marTop w:val="0"/>
      <w:marBottom w:val="0"/>
      <w:divBdr>
        <w:top w:val="none" w:sz="0" w:space="0" w:color="auto"/>
        <w:left w:val="none" w:sz="0" w:space="0" w:color="auto"/>
        <w:bottom w:val="none" w:sz="0" w:space="0" w:color="auto"/>
        <w:right w:val="none" w:sz="0" w:space="0" w:color="auto"/>
      </w:divBdr>
    </w:div>
    <w:div w:id="1086153729">
      <w:bodyDiv w:val="1"/>
      <w:marLeft w:val="0"/>
      <w:marRight w:val="0"/>
      <w:marTop w:val="0"/>
      <w:marBottom w:val="0"/>
      <w:divBdr>
        <w:top w:val="none" w:sz="0" w:space="0" w:color="auto"/>
        <w:left w:val="none" w:sz="0" w:space="0" w:color="auto"/>
        <w:bottom w:val="none" w:sz="0" w:space="0" w:color="auto"/>
        <w:right w:val="none" w:sz="0" w:space="0" w:color="auto"/>
      </w:divBdr>
    </w:div>
    <w:div w:id="1090540755">
      <w:bodyDiv w:val="1"/>
      <w:marLeft w:val="0"/>
      <w:marRight w:val="0"/>
      <w:marTop w:val="0"/>
      <w:marBottom w:val="0"/>
      <w:divBdr>
        <w:top w:val="none" w:sz="0" w:space="0" w:color="auto"/>
        <w:left w:val="none" w:sz="0" w:space="0" w:color="auto"/>
        <w:bottom w:val="none" w:sz="0" w:space="0" w:color="auto"/>
        <w:right w:val="none" w:sz="0" w:space="0" w:color="auto"/>
      </w:divBdr>
    </w:div>
    <w:div w:id="1092311269">
      <w:bodyDiv w:val="1"/>
      <w:marLeft w:val="0"/>
      <w:marRight w:val="0"/>
      <w:marTop w:val="0"/>
      <w:marBottom w:val="0"/>
      <w:divBdr>
        <w:top w:val="none" w:sz="0" w:space="0" w:color="auto"/>
        <w:left w:val="none" w:sz="0" w:space="0" w:color="auto"/>
        <w:bottom w:val="none" w:sz="0" w:space="0" w:color="auto"/>
        <w:right w:val="none" w:sz="0" w:space="0" w:color="auto"/>
      </w:divBdr>
    </w:div>
    <w:div w:id="1095131660">
      <w:bodyDiv w:val="1"/>
      <w:marLeft w:val="0"/>
      <w:marRight w:val="0"/>
      <w:marTop w:val="0"/>
      <w:marBottom w:val="0"/>
      <w:divBdr>
        <w:top w:val="none" w:sz="0" w:space="0" w:color="auto"/>
        <w:left w:val="none" w:sz="0" w:space="0" w:color="auto"/>
        <w:bottom w:val="none" w:sz="0" w:space="0" w:color="auto"/>
        <w:right w:val="none" w:sz="0" w:space="0" w:color="auto"/>
      </w:divBdr>
    </w:div>
    <w:div w:id="1096748691">
      <w:bodyDiv w:val="1"/>
      <w:marLeft w:val="0"/>
      <w:marRight w:val="0"/>
      <w:marTop w:val="0"/>
      <w:marBottom w:val="0"/>
      <w:divBdr>
        <w:top w:val="none" w:sz="0" w:space="0" w:color="auto"/>
        <w:left w:val="none" w:sz="0" w:space="0" w:color="auto"/>
        <w:bottom w:val="none" w:sz="0" w:space="0" w:color="auto"/>
        <w:right w:val="none" w:sz="0" w:space="0" w:color="auto"/>
      </w:divBdr>
    </w:div>
    <w:div w:id="1097562158">
      <w:bodyDiv w:val="1"/>
      <w:marLeft w:val="0"/>
      <w:marRight w:val="0"/>
      <w:marTop w:val="0"/>
      <w:marBottom w:val="0"/>
      <w:divBdr>
        <w:top w:val="none" w:sz="0" w:space="0" w:color="auto"/>
        <w:left w:val="none" w:sz="0" w:space="0" w:color="auto"/>
        <w:bottom w:val="none" w:sz="0" w:space="0" w:color="auto"/>
        <w:right w:val="none" w:sz="0" w:space="0" w:color="auto"/>
      </w:divBdr>
    </w:div>
    <w:div w:id="1101147411">
      <w:bodyDiv w:val="1"/>
      <w:marLeft w:val="0"/>
      <w:marRight w:val="0"/>
      <w:marTop w:val="0"/>
      <w:marBottom w:val="0"/>
      <w:divBdr>
        <w:top w:val="none" w:sz="0" w:space="0" w:color="auto"/>
        <w:left w:val="none" w:sz="0" w:space="0" w:color="auto"/>
        <w:bottom w:val="none" w:sz="0" w:space="0" w:color="auto"/>
        <w:right w:val="none" w:sz="0" w:space="0" w:color="auto"/>
      </w:divBdr>
    </w:div>
    <w:div w:id="1103456646">
      <w:bodyDiv w:val="1"/>
      <w:marLeft w:val="0"/>
      <w:marRight w:val="0"/>
      <w:marTop w:val="0"/>
      <w:marBottom w:val="0"/>
      <w:divBdr>
        <w:top w:val="none" w:sz="0" w:space="0" w:color="auto"/>
        <w:left w:val="none" w:sz="0" w:space="0" w:color="auto"/>
        <w:bottom w:val="none" w:sz="0" w:space="0" w:color="auto"/>
        <w:right w:val="none" w:sz="0" w:space="0" w:color="auto"/>
      </w:divBdr>
    </w:div>
    <w:div w:id="1104153362">
      <w:bodyDiv w:val="1"/>
      <w:marLeft w:val="0"/>
      <w:marRight w:val="0"/>
      <w:marTop w:val="0"/>
      <w:marBottom w:val="0"/>
      <w:divBdr>
        <w:top w:val="none" w:sz="0" w:space="0" w:color="auto"/>
        <w:left w:val="none" w:sz="0" w:space="0" w:color="auto"/>
        <w:bottom w:val="none" w:sz="0" w:space="0" w:color="auto"/>
        <w:right w:val="none" w:sz="0" w:space="0" w:color="auto"/>
      </w:divBdr>
    </w:div>
    <w:div w:id="1105542714">
      <w:bodyDiv w:val="1"/>
      <w:marLeft w:val="0"/>
      <w:marRight w:val="0"/>
      <w:marTop w:val="0"/>
      <w:marBottom w:val="0"/>
      <w:divBdr>
        <w:top w:val="none" w:sz="0" w:space="0" w:color="auto"/>
        <w:left w:val="none" w:sz="0" w:space="0" w:color="auto"/>
        <w:bottom w:val="none" w:sz="0" w:space="0" w:color="auto"/>
        <w:right w:val="none" w:sz="0" w:space="0" w:color="auto"/>
      </w:divBdr>
    </w:div>
    <w:div w:id="1109197991">
      <w:bodyDiv w:val="1"/>
      <w:marLeft w:val="0"/>
      <w:marRight w:val="0"/>
      <w:marTop w:val="0"/>
      <w:marBottom w:val="0"/>
      <w:divBdr>
        <w:top w:val="none" w:sz="0" w:space="0" w:color="auto"/>
        <w:left w:val="none" w:sz="0" w:space="0" w:color="auto"/>
        <w:bottom w:val="none" w:sz="0" w:space="0" w:color="auto"/>
        <w:right w:val="none" w:sz="0" w:space="0" w:color="auto"/>
      </w:divBdr>
    </w:div>
    <w:div w:id="1109544742">
      <w:bodyDiv w:val="1"/>
      <w:marLeft w:val="0"/>
      <w:marRight w:val="0"/>
      <w:marTop w:val="0"/>
      <w:marBottom w:val="0"/>
      <w:divBdr>
        <w:top w:val="none" w:sz="0" w:space="0" w:color="auto"/>
        <w:left w:val="none" w:sz="0" w:space="0" w:color="auto"/>
        <w:bottom w:val="none" w:sz="0" w:space="0" w:color="auto"/>
        <w:right w:val="none" w:sz="0" w:space="0" w:color="auto"/>
      </w:divBdr>
    </w:div>
    <w:div w:id="1113670785">
      <w:bodyDiv w:val="1"/>
      <w:marLeft w:val="0"/>
      <w:marRight w:val="0"/>
      <w:marTop w:val="0"/>
      <w:marBottom w:val="0"/>
      <w:divBdr>
        <w:top w:val="none" w:sz="0" w:space="0" w:color="auto"/>
        <w:left w:val="none" w:sz="0" w:space="0" w:color="auto"/>
        <w:bottom w:val="none" w:sz="0" w:space="0" w:color="auto"/>
        <w:right w:val="none" w:sz="0" w:space="0" w:color="auto"/>
      </w:divBdr>
    </w:div>
    <w:div w:id="1117874248">
      <w:bodyDiv w:val="1"/>
      <w:marLeft w:val="0"/>
      <w:marRight w:val="0"/>
      <w:marTop w:val="0"/>
      <w:marBottom w:val="0"/>
      <w:divBdr>
        <w:top w:val="none" w:sz="0" w:space="0" w:color="auto"/>
        <w:left w:val="none" w:sz="0" w:space="0" w:color="auto"/>
        <w:bottom w:val="none" w:sz="0" w:space="0" w:color="auto"/>
        <w:right w:val="none" w:sz="0" w:space="0" w:color="auto"/>
      </w:divBdr>
    </w:div>
    <w:div w:id="1119686074">
      <w:bodyDiv w:val="1"/>
      <w:marLeft w:val="0"/>
      <w:marRight w:val="0"/>
      <w:marTop w:val="0"/>
      <w:marBottom w:val="0"/>
      <w:divBdr>
        <w:top w:val="none" w:sz="0" w:space="0" w:color="auto"/>
        <w:left w:val="none" w:sz="0" w:space="0" w:color="auto"/>
        <w:bottom w:val="none" w:sz="0" w:space="0" w:color="auto"/>
        <w:right w:val="none" w:sz="0" w:space="0" w:color="auto"/>
      </w:divBdr>
    </w:div>
    <w:div w:id="1120222216">
      <w:bodyDiv w:val="1"/>
      <w:marLeft w:val="0"/>
      <w:marRight w:val="0"/>
      <w:marTop w:val="0"/>
      <w:marBottom w:val="0"/>
      <w:divBdr>
        <w:top w:val="none" w:sz="0" w:space="0" w:color="auto"/>
        <w:left w:val="none" w:sz="0" w:space="0" w:color="auto"/>
        <w:bottom w:val="none" w:sz="0" w:space="0" w:color="auto"/>
        <w:right w:val="none" w:sz="0" w:space="0" w:color="auto"/>
      </w:divBdr>
    </w:div>
    <w:div w:id="1120999351">
      <w:bodyDiv w:val="1"/>
      <w:marLeft w:val="0"/>
      <w:marRight w:val="0"/>
      <w:marTop w:val="0"/>
      <w:marBottom w:val="0"/>
      <w:divBdr>
        <w:top w:val="none" w:sz="0" w:space="0" w:color="auto"/>
        <w:left w:val="none" w:sz="0" w:space="0" w:color="auto"/>
        <w:bottom w:val="none" w:sz="0" w:space="0" w:color="auto"/>
        <w:right w:val="none" w:sz="0" w:space="0" w:color="auto"/>
      </w:divBdr>
    </w:div>
    <w:div w:id="1121149926">
      <w:bodyDiv w:val="1"/>
      <w:marLeft w:val="0"/>
      <w:marRight w:val="0"/>
      <w:marTop w:val="0"/>
      <w:marBottom w:val="0"/>
      <w:divBdr>
        <w:top w:val="none" w:sz="0" w:space="0" w:color="auto"/>
        <w:left w:val="none" w:sz="0" w:space="0" w:color="auto"/>
        <w:bottom w:val="none" w:sz="0" w:space="0" w:color="auto"/>
        <w:right w:val="none" w:sz="0" w:space="0" w:color="auto"/>
      </w:divBdr>
    </w:div>
    <w:div w:id="1122647568">
      <w:bodyDiv w:val="1"/>
      <w:marLeft w:val="0"/>
      <w:marRight w:val="0"/>
      <w:marTop w:val="0"/>
      <w:marBottom w:val="0"/>
      <w:divBdr>
        <w:top w:val="none" w:sz="0" w:space="0" w:color="auto"/>
        <w:left w:val="none" w:sz="0" w:space="0" w:color="auto"/>
        <w:bottom w:val="none" w:sz="0" w:space="0" w:color="auto"/>
        <w:right w:val="none" w:sz="0" w:space="0" w:color="auto"/>
      </w:divBdr>
    </w:div>
    <w:div w:id="1127775910">
      <w:bodyDiv w:val="1"/>
      <w:marLeft w:val="0"/>
      <w:marRight w:val="0"/>
      <w:marTop w:val="0"/>
      <w:marBottom w:val="0"/>
      <w:divBdr>
        <w:top w:val="none" w:sz="0" w:space="0" w:color="auto"/>
        <w:left w:val="none" w:sz="0" w:space="0" w:color="auto"/>
        <w:bottom w:val="none" w:sz="0" w:space="0" w:color="auto"/>
        <w:right w:val="none" w:sz="0" w:space="0" w:color="auto"/>
      </w:divBdr>
    </w:div>
    <w:div w:id="1131289985">
      <w:bodyDiv w:val="1"/>
      <w:marLeft w:val="0"/>
      <w:marRight w:val="0"/>
      <w:marTop w:val="0"/>
      <w:marBottom w:val="0"/>
      <w:divBdr>
        <w:top w:val="none" w:sz="0" w:space="0" w:color="auto"/>
        <w:left w:val="none" w:sz="0" w:space="0" w:color="auto"/>
        <w:bottom w:val="none" w:sz="0" w:space="0" w:color="auto"/>
        <w:right w:val="none" w:sz="0" w:space="0" w:color="auto"/>
      </w:divBdr>
    </w:div>
    <w:div w:id="1131479863">
      <w:bodyDiv w:val="1"/>
      <w:marLeft w:val="0"/>
      <w:marRight w:val="0"/>
      <w:marTop w:val="0"/>
      <w:marBottom w:val="0"/>
      <w:divBdr>
        <w:top w:val="none" w:sz="0" w:space="0" w:color="auto"/>
        <w:left w:val="none" w:sz="0" w:space="0" w:color="auto"/>
        <w:bottom w:val="none" w:sz="0" w:space="0" w:color="auto"/>
        <w:right w:val="none" w:sz="0" w:space="0" w:color="auto"/>
      </w:divBdr>
    </w:div>
    <w:div w:id="1141506655">
      <w:bodyDiv w:val="1"/>
      <w:marLeft w:val="0"/>
      <w:marRight w:val="0"/>
      <w:marTop w:val="0"/>
      <w:marBottom w:val="0"/>
      <w:divBdr>
        <w:top w:val="none" w:sz="0" w:space="0" w:color="auto"/>
        <w:left w:val="none" w:sz="0" w:space="0" w:color="auto"/>
        <w:bottom w:val="none" w:sz="0" w:space="0" w:color="auto"/>
        <w:right w:val="none" w:sz="0" w:space="0" w:color="auto"/>
      </w:divBdr>
    </w:div>
    <w:div w:id="1144082262">
      <w:bodyDiv w:val="1"/>
      <w:marLeft w:val="0"/>
      <w:marRight w:val="0"/>
      <w:marTop w:val="0"/>
      <w:marBottom w:val="0"/>
      <w:divBdr>
        <w:top w:val="none" w:sz="0" w:space="0" w:color="auto"/>
        <w:left w:val="none" w:sz="0" w:space="0" w:color="auto"/>
        <w:bottom w:val="none" w:sz="0" w:space="0" w:color="auto"/>
        <w:right w:val="none" w:sz="0" w:space="0" w:color="auto"/>
      </w:divBdr>
    </w:div>
    <w:div w:id="1147622928">
      <w:bodyDiv w:val="1"/>
      <w:marLeft w:val="0"/>
      <w:marRight w:val="0"/>
      <w:marTop w:val="0"/>
      <w:marBottom w:val="0"/>
      <w:divBdr>
        <w:top w:val="none" w:sz="0" w:space="0" w:color="auto"/>
        <w:left w:val="none" w:sz="0" w:space="0" w:color="auto"/>
        <w:bottom w:val="none" w:sz="0" w:space="0" w:color="auto"/>
        <w:right w:val="none" w:sz="0" w:space="0" w:color="auto"/>
      </w:divBdr>
    </w:div>
    <w:div w:id="1148522514">
      <w:bodyDiv w:val="1"/>
      <w:marLeft w:val="0"/>
      <w:marRight w:val="0"/>
      <w:marTop w:val="0"/>
      <w:marBottom w:val="0"/>
      <w:divBdr>
        <w:top w:val="none" w:sz="0" w:space="0" w:color="auto"/>
        <w:left w:val="none" w:sz="0" w:space="0" w:color="auto"/>
        <w:bottom w:val="none" w:sz="0" w:space="0" w:color="auto"/>
        <w:right w:val="none" w:sz="0" w:space="0" w:color="auto"/>
      </w:divBdr>
    </w:div>
    <w:div w:id="1152412013">
      <w:bodyDiv w:val="1"/>
      <w:marLeft w:val="0"/>
      <w:marRight w:val="0"/>
      <w:marTop w:val="0"/>
      <w:marBottom w:val="0"/>
      <w:divBdr>
        <w:top w:val="none" w:sz="0" w:space="0" w:color="auto"/>
        <w:left w:val="none" w:sz="0" w:space="0" w:color="auto"/>
        <w:bottom w:val="none" w:sz="0" w:space="0" w:color="auto"/>
        <w:right w:val="none" w:sz="0" w:space="0" w:color="auto"/>
      </w:divBdr>
    </w:div>
    <w:div w:id="1164012246">
      <w:bodyDiv w:val="1"/>
      <w:marLeft w:val="0"/>
      <w:marRight w:val="0"/>
      <w:marTop w:val="0"/>
      <w:marBottom w:val="0"/>
      <w:divBdr>
        <w:top w:val="none" w:sz="0" w:space="0" w:color="auto"/>
        <w:left w:val="none" w:sz="0" w:space="0" w:color="auto"/>
        <w:bottom w:val="none" w:sz="0" w:space="0" w:color="auto"/>
        <w:right w:val="none" w:sz="0" w:space="0" w:color="auto"/>
      </w:divBdr>
    </w:div>
    <w:div w:id="1164860484">
      <w:bodyDiv w:val="1"/>
      <w:marLeft w:val="0"/>
      <w:marRight w:val="0"/>
      <w:marTop w:val="0"/>
      <w:marBottom w:val="0"/>
      <w:divBdr>
        <w:top w:val="none" w:sz="0" w:space="0" w:color="auto"/>
        <w:left w:val="none" w:sz="0" w:space="0" w:color="auto"/>
        <w:bottom w:val="none" w:sz="0" w:space="0" w:color="auto"/>
        <w:right w:val="none" w:sz="0" w:space="0" w:color="auto"/>
      </w:divBdr>
    </w:div>
    <w:div w:id="1170028186">
      <w:bodyDiv w:val="1"/>
      <w:marLeft w:val="0"/>
      <w:marRight w:val="0"/>
      <w:marTop w:val="0"/>
      <w:marBottom w:val="0"/>
      <w:divBdr>
        <w:top w:val="none" w:sz="0" w:space="0" w:color="auto"/>
        <w:left w:val="none" w:sz="0" w:space="0" w:color="auto"/>
        <w:bottom w:val="none" w:sz="0" w:space="0" w:color="auto"/>
        <w:right w:val="none" w:sz="0" w:space="0" w:color="auto"/>
      </w:divBdr>
    </w:div>
    <w:div w:id="1175530803">
      <w:bodyDiv w:val="1"/>
      <w:marLeft w:val="0"/>
      <w:marRight w:val="0"/>
      <w:marTop w:val="0"/>
      <w:marBottom w:val="0"/>
      <w:divBdr>
        <w:top w:val="none" w:sz="0" w:space="0" w:color="auto"/>
        <w:left w:val="none" w:sz="0" w:space="0" w:color="auto"/>
        <w:bottom w:val="none" w:sz="0" w:space="0" w:color="auto"/>
        <w:right w:val="none" w:sz="0" w:space="0" w:color="auto"/>
      </w:divBdr>
    </w:div>
    <w:div w:id="1175606961">
      <w:bodyDiv w:val="1"/>
      <w:marLeft w:val="0"/>
      <w:marRight w:val="0"/>
      <w:marTop w:val="0"/>
      <w:marBottom w:val="0"/>
      <w:divBdr>
        <w:top w:val="none" w:sz="0" w:space="0" w:color="auto"/>
        <w:left w:val="none" w:sz="0" w:space="0" w:color="auto"/>
        <w:bottom w:val="none" w:sz="0" w:space="0" w:color="auto"/>
        <w:right w:val="none" w:sz="0" w:space="0" w:color="auto"/>
      </w:divBdr>
    </w:div>
    <w:div w:id="1176504163">
      <w:bodyDiv w:val="1"/>
      <w:marLeft w:val="0"/>
      <w:marRight w:val="0"/>
      <w:marTop w:val="0"/>
      <w:marBottom w:val="0"/>
      <w:divBdr>
        <w:top w:val="none" w:sz="0" w:space="0" w:color="auto"/>
        <w:left w:val="none" w:sz="0" w:space="0" w:color="auto"/>
        <w:bottom w:val="none" w:sz="0" w:space="0" w:color="auto"/>
        <w:right w:val="none" w:sz="0" w:space="0" w:color="auto"/>
      </w:divBdr>
    </w:div>
    <w:div w:id="1177303846">
      <w:bodyDiv w:val="1"/>
      <w:marLeft w:val="0"/>
      <w:marRight w:val="0"/>
      <w:marTop w:val="0"/>
      <w:marBottom w:val="0"/>
      <w:divBdr>
        <w:top w:val="none" w:sz="0" w:space="0" w:color="auto"/>
        <w:left w:val="none" w:sz="0" w:space="0" w:color="auto"/>
        <w:bottom w:val="none" w:sz="0" w:space="0" w:color="auto"/>
        <w:right w:val="none" w:sz="0" w:space="0" w:color="auto"/>
      </w:divBdr>
    </w:div>
    <w:div w:id="1178078451">
      <w:bodyDiv w:val="1"/>
      <w:marLeft w:val="0"/>
      <w:marRight w:val="0"/>
      <w:marTop w:val="0"/>
      <w:marBottom w:val="0"/>
      <w:divBdr>
        <w:top w:val="none" w:sz="0" w:space="0" w:color="auto"/>
        <w:left w:val="none" w:sz="0" w:space="0" w:color="auto"/>
        <w:bottom w:val="none" w:sz="0" w:space="0" w:color="auto"/>
        <w:right w:val="none" w:sz="0" w:space="0" w:color="auto"/>
      </w:divBdr>
    </w:div>
    <w:div w:id="1181436146">
      <w:bodyDiv w:val="1"/>
      <w:marLeft w:val="0"/>
      <w:marRight w:val="0"/>
      <w:marTop w:val="0"/>
      <w:marBottom w:val="0"/>
      <w:divBdr>
        <w:top w:val="none" w:sz="0" w:space="0" w:color="auto"/>
        <w:left w:val="none" w:sz="0" w:space="0" w:color="auto"/>
        <w:bottom w:val="none" w:sz="0" w:space="0" w:color="auto"/>
        <w:right w:val="none" w:sz="0" w:space="0" w:color="auto"/>
      </w:divBdr>
    </w:div>
    <w:div w:id="1186484102">
      <w:bodyDiv w:val="1"/>
      <w:marLeft w:val="0"/>
      <w:marRight w:val="0"/>
      <w:marTop w:val="0"/>
      <w:marBottom w:val="0"/>
      <w:divBdr>
        <w:top w:val="none" w:sz="0" w:space="0" w:color="auto"/>
        <w:left w:val="none" w:sz="0" w:space="0" w:color="auto"/>
        <w:bottom w:val="none" w:sz="0" w:space="0" w:color="auto"/>
        <w:right w:val="none" w:sz="0" w:space="0" w:color="auto"/>
      </w:divBdr>
    </w:div>
    <w:div w:id="1190146116">
      <w:bodyDiv w:val="1"/>
      <w:marLeft w:val="0"/>
      <w:marRight w:val="0"/>
      <w:marTop w:val="0"/>
      <w:marBottom w:val="0"/>
      <w:divBdr>
        <w:top w:val="none" w:sz="0" w:space="0" w:color="auto"/>
        <w:left w:val="none" w:sz="0" w:space="0" w:color="auto"/>
        <w:bottom w:val="none" w:sz="0" w:space="0" w:color="auto"/>
        <w:right w:val="none" w:sz="0" w:space="0" w:color="auto"/>
      </w:divBdr>
    </w:div>
    <w:div w:id="1191719292">
      <w:bodyDiv w:val="1"/>
      <w:marLeft w:val="0"/>
      <w:marRight w:val="0"/>
      <w:marTop w:val="0"/>
      <w:marBottom w:val="0"/>
      <w:divBdr>
        <w:top w:val="none" w:sz="0" w:space="0" w:color="auto"/>
        <w:left w:val="none" w:sz="0" w:space="0" w:color="auto"/>
        <w:bottom w:val="none" w:sz="0" w:space="0" w:color="auto"/>
        <w:right w:val="none" w:sz="0" w:space="0" w:color="auto"/>
      </w:divBdr>
    </w:div>
    <w:div w:id="1193568102">
      <w:bodyDiv w:val="1"/>
      <w:marLeft w:val="0"/>
      <w:marRight w:val="0"/>
      <w:marTop w:val="0"/>
      <w:marBottom w:val="0"/>
      <w:divBdr>
        <w:top w:val="none" w:sz="0" w:space="0" w:color="auto"/>
        <w:left w:val="none" w:sz="0" w:space="0" w:color="auto"/>
        <w:bottom w:val="none" w:sz="0" w:space="0" w:color="auto"/>
        <w:right w:val="none" w:sz="0" w:space="0" w:color="auto"/>
      </w:divBdr>
    </w:div>
    <w:div w:id="1201015086">
      <w:bodyDiv w:val="1"/>
      <w:marLeft w:val="0"/>
      <w:marRight w:val="0"/>
      <w:marTop w:val="0"/>
      <w:marBottom w:val="0"/>
      <w:divBdr>
        <w:top w:val="none" w:sz="0" w:space="0" w:color="auto"/>
        <w:left w:val="none" w:sz="0" w:space="0" w:color="auto"/>
        <w:bottom w:val="none" w:sz="0" w:space="0" w:color="auto"/>
        <w:right w:val="none" w:sz="0" w:space="0" w:color="auto"/>
      </w:divBdr>
    </w:div>
    <w:div w:id="1206794288">
      <w:bodyDiv w:val="1"/>
      <w:marLeft w:val="0"/>
      <w:marRight w:val="0"/>
      <w:marTop w:val="0"/>
      <w:marBottom w:val="0"/>
      <w:divBdr>
        <w:top w:val="none" w:sz="0" w:space="0" w:color="auto"/>
        <w:left w:val="none" w:sz="0" w:space="0" w:color="auto"/>
        <w:bottom w:val="none" w:sz="0" w:space="0" w:color="auto"/>
        <w:right w:val="none" w:sz="0" w:space="0" w:color="auto"/>
      </w:divBdr>
    </w:div>
    <w:div w:id="1210188106">
      <w:bodyDiv w:val="1"/>
      <w:marLeft w:val="0"/>
      <w:marRight w:val="0"/>
      <w:marTop w:val="0"/>
      <w:marBottom w:val="0"/>
      <w:divBdr>
        <w:top w:val="none" w:sz="0" w:space="0" w:color="auto"/>
        <w:left w:val="none" w:sz="0" w:space="0" w:color="auto"/>
        <w:bottom w:val="none" w:sz="0" w:space="0" w:color="auto"/>
        <w:right w:val="none" w:sz="0" w:space="0" w:color="auto"/>
      </w:divBdr>
    </w:div>
    <w:div w:id="1220098140">
      <w:bodyDiv w:val="1"/>
      <w:marLeft w:val="0"/>
      <w:marRight w:val="0"/>
      <w:marTop w:val="0"/>
      <w:marBottom w:val="0"/>
      <w:divBdr>
        <w:top w:val="none" w:sz="0" w:space="0" w:color="auto"/>
        <w:left w:val="none" w:sz="0" w:space="0" w:color="auto"/>
        <w:bottom w:val="none" w:sz="0" w:space="0" w:color="auto"/>
        <w:right w:val="none" w:sz="0" w:space="0" w:color="auto"/>
      </w:divBdr>
    </w:div>
    <w:div w:id="1225481400">
      <w:bodyDiv w:val="1"/>
      <w:marLeft w:val="0"/>
      <w:marRight w:val="0"/>
      <w:marTop w:val="0"/>
      <w:marBottom w:val="0"/>
      <w:divBdr>
        <w:top w:val="none" w:sz="0" w:space="0" w:color="auto"/>
        <w:left w:val="none" w:sz="0" w:space="0" w:color="auto"/>
        <w:bottom w:val="none" w:sz="0" w:space="0" w:color="auto"/>
        <w:right w:val="none" w:sz="0" w:space="0" w:color="auto"/>
      </w:divBdr>
    </w:div>
    <w:div w:id="1227036802">
      <w:bodyDiv w:val="1"/>
      <w:marLeft w:val="0"/>
      <w:marRight w:val="0"/>
      <w:marTop w:val="0"/>
      <w:marBottom w:val="0"/>
      <w:divBdr>
        <w:top w:val="none" w:sz="0" w:space="0" w:color="auto"/>
        <w:left w:val="none" w:sz="0" w:space="0" w:color="auto"/>
        <w:bottom w:val="none" w:sz="0" w:space="0" w:color="auto"/>
        <w:right w:val="none" w:sz="0" w:space="0" w:color="auto"/>
      </w:divBdr>
    </w:div>
    <w:div w:id="1227913413">
      <w:bodyDiv w:val="1"/>
      <w:marLeft w:val="0"/>
      <w:marRight w:val="0"/>
      <w:marTop w:val="0"/>
      <w:marBottom w:val="0"/>
      <w:divBdr>
        <w:top w:val="none" w:sz="0" w:space="0" w:color="auto"/>
        <w:left w:val="none" w:sz="0" w:space="0" w:color="auto"/>
        <w:bottom w:val="none" w:sz="0" w:space="0" w:color="auto"/>
        <w:right w:val="none" w:sz="0" w:space="0" w:color="auto"/>
      </w:divBdr>
    </w:div>
    <w:div w:id="1231841299">
      <w:bodyDiv w:val="1"/>
      <w:marLeft w:val="0"/>
      <w:marRight w:val="0"/>
      <w:marTop w:val="0"/>
      <w:marBottom w:val="0"/>
      <w:divBdr>
        <w:top w:val="none" w:sz="0" w:space="0" w:color="auto"/>
        <w:left w:val="none" w:sz="0" w:space="0" w:color="auto"/>
        <w:bottom w:val="none" w:sz="0" w:space="0" w:color="auto"/>
        <w:right w:val="none" w:sz="0" w:space="0" w:color="auto"/>
      </w:divBdr>
    </w:div>
    <w:div w:id="1234117995">
      <w:bodyDiv w:val="1"/>
      <w:marLeft w:val="0"/>
      <w:marRight w:val="0"/>
      <w:marTop w:val="0"/>
      <w:marBottom w:val="0"/>
      <w:divBdr>
        <w:top w:val="none" w:sz="0" w:space="0" w:color="auto"/>
        <w:left w:val="none" w:sz="0" w:space="0" w:color="auto"/>
        <w:bottom w:val="none" w:sz="0" w:space="0" w:color="auto"/>
        <w:right w:val="none" w:sz="0" w:space="0" w:color="auto"/>
      </w:divBdr>
    </w:div>
    <w:div w:id="1236740937">
      <w:bodyDiv w:val="1"/>
      <w:marLeft w:val="0"/>
      <w:marRight w:val="0"/>
      <w:marTop w:val="0"/>
      <w:marBottom w:val="0"/>
      <w:divBdr>
        <w:top w:val="none" w:sz="0" w:space="0" w:color="auto"/>
        <w:left w:val="none" w:sz="0" w:space="0" w:color="auto"/>
        <w:bottom w:val="none" w:sz="0" w:space="0" w:color="auto"/>
        <w:right w:val="none" w:sz="0" w:space="0" w:color="auto"/>
      </w:divBdr>
    </w:div>
    <w:div w:id="1239173395">
      <w:bodyDiv w:val="1"/>
      <w:marLeft w:val="0"/>
      <w:marRight w:val="0"/>
      <w:marTop w:val="0"/>
      <w:marBottom w:val="0"/>
      <w:divBdr>
        <w:top w:val="none" w:sz="0" w:space="0" w:color="auto"/>
        <w:left w:val="none" w:sz="0" w:space="0" w:color="auto"/>
        <w:bottom w:val="none" w:sz="0" w:space="0" w:color="auto"/>
        <w:right w:val="none" w:sz="0" w:space="0" w:color="auto"/>
      </w:divBdr>
    </w:div>
    <w:div w:id="1239711687">
      <w:bodyDiv w:val="1"/>
      <w:marLeft w:val="0"/>
      <w:marRight w:val="0"/>
      <w:marTop w:val="0"/>
      <w:marBottom w:val="0"/>
      <w:divBdr>
        <w:top w:val="none" w:sz="0" w:space="0" w:color="auto"/>
        <w:left w:val="none" w:sz="0" w:space="0" w:color="auto"/>
        <w:bottom w:val="none" w:sz="0" w:space="0" w:color="auto"/>
        <w:right w:val="none" w:sz="0" w:space="0" w:color="auto"/>
      </w:divBdr>
    </w:div>
    <w:div w:id="1242062084">
      <w:bodyDiv w:val="1"/>
      <w:marLeft w:val="0"/>
      <w:marRight w:val="0"/>
      <w:marTop w:val="0"/>
      <w:marBottom w:val="0"/>
      <w:divBdr>
        <w:top w:val="none" w:sz="0" w:space="0" w:color="auto"/>
        <w:left w:val="none" w:sz="0" w:space="0" w:color="auto"/>
        <w:bottom w:val="none" w:sz="0" w:space="0" w:color="auto"/>
        <w:right w:val="none" w:sz="0" w:space="0" w:color="auto"/>
      </w:divBdr>
    </w:div>
    <w:div w:id="1245845568">
      <w:bodyDiv w:val="1"/>
      <w:marLeft w:val="0"/>
      <w:marRight w:val="0"/>
      <w:marTop w:val="0"/>
      <w:marBottom w:val="0"/>
      <w:divBdr>
        <w:top w:val="none" w:sz="0" w:space="0" w:color="auto"/>
        <w:left w:val="none" w:sz="0" w:space="0" w:color="auto"/>
        <w:bottom w:val="none" w:sz="0" w:space="0" w:color="auto"/>
        <w:right w:val="none" w:sz="0" w:space="0" w:color="auto"/>
      </w:divBdr>
    </w:div>
    <w:div w:id="1245919530">
      <w:bodyDiv w:val="1"/>
      <w:marLeft w:val="0"/>
      <w:marRight w:val="0"/>
      <w:marTop w:val="0"/>
      <w:marBottom w:val="0"/>
      <w:divBdr>
        <w:top w:val="none" w:sz="0" w:space="0" w:color="auto"/>
        <w:left w:val="none" w:sz="0" w:space="0" w:color="auto"/>
        <w:bottom w:val="none" w:sz="0" w:space="0" w:color="auto"/>
        <w:right w:val="none" w:sz="0" w:space="0" w:color="auto"/>
      </w:divBdr>
    </w:div>
    <w:div w:id="1256863785">
      <w:bodyDiv w:val="1"/>
      <w:marLeft w:val="0"/>
      <w:marRight w:val="0"/>
      <w:marTop w:val="0"/>
      <w:marBottom w:val="0"/>
      <w:divBdr>
        <w:top w:val="none" w:sz="0" w:space="0" w:color="auto"/>
        <w:left w:val="none" w:sz="0" w:space="0" w:color="auto"/>
        <w:bottom w:val="none" w:sz="0" w:space="0" w:color="auto"/>
        <w:right w:val="none" w:sz="0" w:space="0" w:color="auto"/>
      </w:divBdr>
    </w:div>
    <w:div w:id="1259945038">
      <w:bodyDiv w:val="1"/>
      <w:marLeft w:val="0"/>
      <w:marRight w:val="0"/>
      <w:marTop w:val="0"/>
      <w:marBottom w:val="0"/>
      <w:divBdr>
        <w:top w:val="none" w:sz="0" w:space="0" w:color="auto"/>
        <w:left w:val="none" w:sz="0" w:space="0" w:color="auto"/>
        <w:bottom w:val="none" w:sz="0" w:space="0" w:color="auto"/>
        <w:right w:val="none" w:sz="0" w:space="0" w:color="auto"/>
      </w:divBdr>
    </w:div>
    <w:div w:id="1270703476">
      <w:bodyDiv w:val="1"/>
      <w:marLeft w:val="0"/>
      <w:marRight w:val="0"/>
      <w:marTop w:val="0"/>
      <w:marBottom w:val="0"/>
      <w:divBdr>
        <w:top w:val="none" w:sz="0" w:space="0" w:color="auto"/>
        <w:left w:val="none" w:sz="0" w:space="0" w:color="auto"/>
        <w:bottom w:val="none" w:sz="0" w:space="0" w:color="auto"/>
        <w:right w:val="none" w:sz="0" w:space="0" w:color="auto"/>
      </w:divBdr>
    </w:div>
    <w:div w:id="1274247982">
      <w:bodyDiv w:val="1"/>
      <w:marLeft w:val="0"/>
      <w:marRight w:val="0"/>
      <w:marTop w:val="0"/>
      <w:marBottom w:val="0"/>
      <w:divBdr>
        <w:top w:val="none" w:sz="0" w:space="0" w:color="auto"/>
        <w:left w:val="none" w:sz="0" w:space="0" w:color="auto"/>
        <w:bottom w:val="none" w:sz="0" w:space="0" w:color="auto"/>
        <w:right w:val="none" w:sz="0" w:space="0" w:color="auto"/>
      </w:divBdr>
    </w:div>
    <w:div w:id="1277761757">
      <w:bodyDiv w:val="1"/>
      <w:marLeft w:val="0"/>
      <w:marRight w:val="0"/>
      <w:marTop w:val="0"/>
      <w:marBottom w:val="0"/>
      <w:divBdr>
        <w:top w:val="none" w:sz="0" w:space="0" w:color="auto"/>
        <w:left w:val="none" w:sz="0" w:space="0" w:color="auto"/>
        <w:bottom w:val="none" w:sz="0" w:space="0" w:color="auto"/>
        <w:right w:val="none" w:sz="0" w:space="0" w:color="auto"/>
      </w:divBdr>
    </w:div>
    <w:div w:id="1283801345">
      <w:bodyDiv w:val="1"/>
      <w:marLeft w:val="0"/>
      <w:marRight w:val="0"/>
      <w:marTop w:val="0"/>
      <w:marBottom w:val="0"/>
      <w:divBdr>
        <w:top w:val="none" w:sz="0" w:space="0" w:color="auto"/>
        <w:left w:val="none" w:sz="0" w:space="0" w:color="auto"/>
        <w:bottom w:val="none" w:sz="0" w:space="0" w:color="auto"/>
        <w:right w:val="none" w:sz="0" w:space="0" w:color="auto"/>
      </w:divBdr>
    </w:div>
    <w:div w:id="1284266392">
      <w:bodyDiv w:val="1"/>
      <w:marLeft w:val="0"/>
      <w:marRight w:val="0"/>
      <w:marTop w:val="0"/>
      <w:marBottom w:val="0"/>
      <w:divBdr>
        <w:top w:val="none" w:sz="0" w:space="0" w:color="auto"/>
        <w:left w:val="none" w:sz="0" w:space="0" w:color="auto"/>
        <w:bottom w:val="none" w:sz="0" w:space="0" w:color="auto"/>
        <w:right w:val="none" w:sz="0" w:space="0" w:color="auto"/>
      </w:divBdr>
    </w:div>
    <w:div w:id="1288509626">
      <w:bodyDiv w:val="1"/>
      <w:marLeft w:val="0"/>
      <w:marRight w:val="0"/>
      <w:marTop w:val="0"/>
      <w:marBottom w:val="0"/>
      <w:divBdr>
        <w:top w:val="none" w:sz="0" w:space="0" w:color="auto"/>
        <w:left w:val="none" w:sz="0" w:space="0" w:color="auto"/>
        <w:bottom w:val="none" w:sz="0" w:space="0" w:color="auto"/>
        <w:right w:val="none" w:sz="0" w:space="0" w:color="auto"/>
      </w:divBdr>
    </w:div>
    <w:div w:id="1293100334">
      <w:bodyDiv w:val="1"/>
      <w:marLeft w:val="0"/>
      <w:marRight w:val="0"/>
      <w:marTop w:val="0"/>
      <w:marBottom w:val="0"/>
      <w:divBdr>
        <w:top w:val="none" w:sz="0" w:space="0" w:color="auto"/>
        <w:left w:val="none" w:sz="0" w:space="0" w:color="auto"/>
        <w:bottom w:val="none" w:sz="0" w:space="0" w:color="auto"/>
        <w:right w:val="none" w:sz="0" w:space="0" w:color="auto"/>
      </w:divBdr>
    </w:div>
    <w:div w:id="1296250635">
      <w:bodyDiv w:val="1"/>
      <w:marLeft w:val="0"/>
      <w:marRight w:val="0"/>
      <w:marTop w:val="0"/>
      <w:marBottom w:val="0"/>
      <w:divBdr>
        <w:top w:val="none" w:sz="0" w:space="0" w:color="auto"/>
        <w:left w:val="none" w:sz="0" w:space="0" w:color="auto"/>
        <w:bottom w:val="none" w:sz="0" w:space="0" w:color="auto"/>
        <w:right w:val="none" w:sz="0" w:space="0" w:color="auto"/>
      </w:divBdr>
    </w:div>
    <w:div w:id="1297372376">
      <w:bodyDiv w:val="1"/>
      <w:marLeft w:val="0"/>
      <w:marRight w:val="0"/>
      <w:marTop w:val="0"/>
      <w:marBottom w:val="0"/>
      <w:divBdr>
        <w:top w:val="none" w:sz="0" w:space="0" w:color="auto"/>
        <w:left w:val="none" w:sz="0" w:space="0" w:color="auto"/>
        <w:bottom w:val="none" w:sz="0" w:space="0" w:color="auto"/>
        <w:right w:val="none" w:sz="0" w:space="0" w:color="auto"/>
      </w:divBdr>
    </w:div>
    <w:div w:id="1299341601">
      <w:bodyDiv w:val="1"/>
      <w:marLeft w:val="0"/>
      <w:marRight w:val="0"/>
      <w:marTop w:val="0"/>
      <w:marBottom w:val="0"/>
      <w:divBdr>
        <w:top w:val="none" w:sz="0" w:space="0" w:color="auto"/>
        <w:left w:val="none" w:sz="0" w:space="0" w:color="auto"/>
        <w:bottom w:val="none" w:sz="0" w:space="0" w:color="auto"/>
        <w:right w:val="none" w:sz="0" w:space="0" w:color="auto"/>
      </w:divBdr>
    </w:div>
    <w:div w:id="1302886874">
      <w:bodyDiv w:val="1"/>
      <w:marLeft w:val="0"/>
      <w:marRight w:val="0"/>
      <w:marTop w:val="0"/>
      <w:marBottom w:val="0"/>
      <w:divBdr>
        <w:top w:val="none" w:sz="0" w:space="0" w:color="auto"/>
        <w:left w:val="none" w:sz="0" w:space="0" w:color="auto"/>
        <w:bottom w:val="none" w:sz="0" w:space="0" w:color="auto"/>
        <w:right w:val="none" w:sz="0" w:space="0" w:color="auto"/>
      </w:divBdr>
    </w:div>
    <w:div w:id="1309285131">
      <w:bodyDiv w:val="1"/>
      <w:marLeft w:val="0"/>
      <w:marRight w:val="0"/>
      <w:marTop w:val="0"/>
      <w:marBottom w:val="0"/>
      <w:divBdr>
        <w:top w:val="none" w:sz="0" w:space="0" w:color="auto"/>
        <w:left w:val="none" w:sz="0" w:space="0" w:color="auto"/>
        <w:bottom w:val="none" w:sz="0" w:space="0" w:color="auto"/>
        <w:right w:val="none" w:sz="0" w:space="0" w:color="auto"/>
      </w:divBdr>
    </w:div>
    <w:div w:id="1312716107">
      <w:bodyDiv w:val="1"/>
      <w:marLeft w:val="0"/>
      <w:marRight w:val="0"/>
      <w:marTop w:val="0"/>
      <w:marBottom w:val="0"/>
      <w:divBdr>
        <w:top w:val="none" w:sz="0" w:space="0" w:color="auto"/>
        <w:left w:val="none" w:sz="0" w:space="0" w:color="auto"/>
        <w:bottom w:val="none" w:sz="0" w:space="0" w:color="auto"/>
        <w:right w:val="none" w:sz="0" w:space="0" w:color="auto"/>
      </w:divBdr>
    </w:div>
    <w:div w:id="1314722529">
      <w:bodyDiv w:val="1"/>
      <w:marLeft w:val="0"/>
      <w:marRight w:val="0"/>
      <w:marTop w:val="0"/>
      <w:marBottom w:val="0"/>
      <w:divBdr>
        <w:top w:val="none" w:sz="0" w:space="0" w:color="auto"/>
        <w:left w:val="none" w:sz="0" w:space="0" w:color="auto"/>
        <w:bottom w:val="none" w:sz="0" w:space="0" w:color="auto"/>
        <w:right w:val="none" w:sz="0" w:space="0" w:color="auto"/>
      </w:divBdr>
    </w:div>
    <w:div w:id="1316451742">
      <w:bodyDiv w:val="1"/>
      <w:marLeft w:val="0"/>
      <w:marRight w:val="0"/>
      <w:marTop w:val="0"/>
      <w:marBottom w:val="0"/>
      <w:divBdr>
        <w:top w:val="none" w:sz="0" w:space="0" w:color="auto"/>
        <w:left w:val="none" w:sz="0" w:space="0" w:color="auto"/>
        <w:bottom w:val="none" w:sz="0" w:space="0" w:color="auto"/>
        <w:right w:val="none" w:sz="0" w:space="0" w:color="auto"/>
      </w:divBdr>
    </w:div>
    <w:div w:id="1316836923">
      <w:bodyDiv w:val="1"/>
      <w:marLeft w:val="0"/>
      <w:marRight w:val="0"/>
      <w:marTop w:val="0"/>
      <w:marBottom w:val="0"/>
      <w:divBdr>
        <w:top w:val="none" w:sz="0" w:space="0" w:color="auto"/>
        <w:left w:val="none" w:sz="0" w:space="0" w:color="auto"/>
        <w:bottom w:val="none" w:sz="0" w:space="0" w:color="auto"/>
        <w:right w:val="none" w:sz="0" w:space="0" w:color="auto"/>
      </w:divBdr>
    </w:div>
    <w:div w:id="1316950250">
      <w:bodyDiv w:val="1"/>
      <w:marLeft w:val="0"/>
      <w:marRight w:val="0"/>
      <w:marTop w:val="0"/>
      <w:marBottom w:val="0"/>
      <w:divBdr>
        <w:top w:val="none" w:sz="0" w:space="0" w:color="auto"/>
        <w:left w:val="none" w:sz="0" w:space="0" w:color="auto"/>
        <w:bottom w:val="none" w:sz="0" w:space="0" w:color="auto"/>
        <w:right w:val="none" w:sz="0" w:space="0" w:color="auto"/>
      </w:divBdr>
    </w:div>
    <w:div w:id="1322199199">
      <w:bodyDiv w:val="1"/>
      <w:marLeft w:val="0"/>
      <w:marRight w:val="0"/>
      <w:marTop w:val="0"/>
      <w:marBottom w:val="0"/>
      <w:divBdr>
        <w:top w:val="none" w:sz="0" w:space="0" w:color="auto"/>
        <w:left w:val="none" w:sz="0" w:space="0" w:color="auto"/>
        <w:bottom w:val="none" w:sz="0" w:space="0" w:color="auto"/>
        <w:right w:val="none" w:sz="0" w:space="0" w:color="auto"/>
      </w:divBdr>
    </w:div>
    <w:div w:id="1329285446">
      <w:bodyDiv w:val="1"/>
      <w:marLeft w:val="0"/>
      <w:marRight w:val="0"/>
      <w:marTop w:val="0"/>
      <w:marBottom w:val="0"/>
      <w:divBdr>
        <w:top w:val="none" w:sz="0" w:space="0" w:color="auto"/>
        <w:left w:val="none" w:sz="0" w:space="0" w:color="auto"/>
        <w:bottom w:val="none" w:sz="0" w:space="0" w:color="auto"/>
        <w:right w:val="none" w:sz="0" w:space="0" w:color="auto"/>
      </w:divBdr>
    </w:div>
    <w:div w:id="1329793600">
      <w:bodyDiv w:val="1"/>
      <w:marLeft w:val="0"/>
      <w:marRight w:val="0"/>
      <w:marTop w:val="0"/>
      <w:marBottom w:val="0"/>
      <w:divBdr>
        <w:top w:val="none" w:sz="0" w:space="0" w:color="auto"/>
        <w:left w:val="none" w:sz="0" w:space="0" w:color="auto"/>
        <w:bottom w:val="none" w:sz="0" w:space="0" w:color="auto"/>
        <w:right w:val="none" w:sz="0" w:space="0" w:color="auto"/>
      </w:divBdr>
    </w:div>
    <w:div w:id="1330870981">
      <w:bodyDiv w:val="1"/>
      <w:marLeft w:val="0"/>
      <w:marRight w:val="0"/>
      <w:marTop w:val="0"/>
      <w:marBottom w:val="0"/>
      <w:divBdr>
        <w:top w:val="none" w:sz="0" w:space="0" w:color="auto"/>
        <w:left w:val="none" w:sz="0" w:space="0" w:color="auto"/>
        <w:bottom w:val="none" w:sz="0" w:space="0" w:color="auto"/>
        <w:right w:val="none" w:sz="0" w:space="0" w:color="auto"/>
      </w:divBdr>
    </w:div>
    <w:div w:id="1336805828">
      <w:bodyDiv w:val="1"/>
      <w:marLeft w:val="0"/>
      <w:marRight w:val="0"/>
      <w:marTop w:val="0"/>
      <w:marBottom w:val="0"/>
      <w:divBdr>
        <w:top w:val="none" w:sz="0" w:space="0" w:color="auto"/>
        <w:left w:val="none" w:sz="0" w:space="0" w:color="auto"/>
        <w:bottom w:val="none" w:sz="0" w:space="0" w:color="auto"/>
        <w:right w:val="none" w:sz="0" w:space="0" w:color="auto"/>
      </w:divBdr>
    </w:div>
    <w:div w:id="1338192514">
      <w:bodyDiv w:val="1"/>
      <w:marLeft w:val="0"/>
      <w:marRight w:val="0"/>
      <w:marTop w:val="0"/>
      <w:marBottom w:val="0"/>
      <w:divBdr>
        <w:top w:val="none" w:sz="0" w:space="0" w:color="auto"/>
        <w:left w:val="none" w:sz="0" w:space="0" w:color="auto"/>
        <w:bottom w:val="none" w:sz="0" w:space="0" w:color="auto"/>
        <w:right w:val="none" w:sz="0" w:space="0" w:color="auto"/>
      </w:divBdr>
    </w:div>
    <w:div w:id="1339774826">
      <w:bodyDiv w:val="1"/>
      <w:marLeft w:val="0"/>
      <w:marRight w:val="0"/>
      <w:marTop w:val="0"/>
      <w:marBottom w:val="0"/>
      <w:divBdr>
        <w:top w:val="none" w:sz="0" w:space="0" w:color="auto"/>
        <w:left w:val="none" w:sz="0" w:space="0" w:color="auto"/>
        <w:bottom w:val="none" w:sz="0" w:space="0" w:color="auto"/>
        <w:right w:val="none" w:sz="0" w:space="0" w:color="auto"/>
      </w:divBdr>
    </w:div>
    <w:div w:id="1352804971">
      <w:bodyDiv w:val="1"/>
      <w:marLeft w:val="0"/>
      <w:marRight w:val="0"/>
      <w:marTop w:val="0"/>
      <w:marBottom w:val="0"/>
      <w:divBdr>
        <w:top w:val="none" w:sz="0" w:space="0" w:color="auto"/>
        <w:left w:val="none" w:sz="0" w:space="0" w:color="auto"/>
        <w:bottom w:val="none" w:sz="0" w:space="0" w:color="auto"/>
        <w:right w:val="none" w:sz="0" w:space="0" w:color="auto"/>
      </w:divBdr>
    </w:div>
    <w:div w:id="1353649812">
      <w:bodyDiv w:val="1"/>
      <w:marLeft w:val="0"/>
      <w:marRight w:val="0"/>
      <w:marTop w:val="0"/>
      <w:marBottom w:val="0"/>
      <w:divBdr>
        <w:top w:val="none" w:sz="0" w:space="0" w:color="auto"/>
        <w:left w:val="none" w:sz="0" w:space="0" w:color="auto"/>
        <w:bottom w:val="none" w:sz="0" w:space="0" w:color="auto"/>
        <w:right w:val="none" w:sz="0" w:space="0" w:color="auto"/>
      </w:divBdr>
    </w:div>
    <w:div w:id="1357081804">
      <w:bodyDiv w:val="1"/>
      <w:marLeft w:val="0"/>
      <w:marRight w:val="0"/>
      <w:marTop w:val="0"/>
      <w:marBottom w:val="0"/>
      <w:divBdr>
        <w:top w:val="none" w:sz="0" w:space="0" w:color="auto"/>
        <w:left w:val="none" w:sz="0" w:space="0" w:color="auto"/>
        <w:bottom w:val="none" w:sz="0" w:space="0" w:color="auto"/>
        <w:right w:val="none" w:sz="0" w:space="0" w:color="auto"/>
      </w:divBdr>
    </w:div>
    <w:div w:id="1362977401">
      <w:bodyDiv w:val="1"/>
      <w:marLeft w:val="0"/>
      <w:marRight w:val="0"/>
      <w:marTop w:val="0"/>
      <w:marBottom w:val="0"/>
      <w:divBdr>
        <w:top w:val="none" w:sz="0" w:space="0" w:color="auto"/>
        <w:left w:val="none" w:sz="0" w:space="0" w:color="auto"/>
        <w:bottom w:val="none" w:sz="0" w:space="0" w:color="auto"/>
        <w:right w:val="none" w:sz="0" w:space="0" w:color="auto"/>
      </w:divBdr>
    </w:div>
    <w:div w:id="1363704557">
      <w:bodyDiv w:val="1"/>
      <w:marLeft w:val="0"/>
      <w:marRight w:val="0"/>
      <w:marTop w:val="0"/>
      <w:marBottom w:val="0"/>
      <w:divBdr>
        <w:top w:val="none" w:sz="0" w:space="0" w:color="auto"/>
        <w:left w:val="none" w:sz="0" w:space="0" w:color="auto"/>
        <w:bottom w:val="none" w:sz="0" w:space="0" w:color="auto"/>
        <w:right w:val="none" w:sz="0" w:space="0" w:color="auto"/>
      </w:divBdr>
    </w:div>
    <w:div w:id="1364599627">
      <w:bodyDiv w:val="1"/>
      <w:marLeft w:val="0"/>
      <w:marRight w:val="0"/>
      <w:marTop w:val="0"/>
      <w:marBottom w:val="0"/>
      <w:divBdr>
        <w:top w:val="none" w:sz="0" w:space="0" w:color="auto"/>
        <w:left w:val="none" w:sz="0" w:space="0" w:color="auto"/>
        <w:bottom w:val="none" w:sz="0" w:space="0" w:color="auto"/>
        <w:right w:val="none" w:sz="0" w:space="0" w:color="auto"/>
      </w:divBdr>
    </w:div>
    <w:div w:id="1369720030">
      <w:bodyDiv w:val="1"/>
      <w:marLeft w:val="0"/>
      <w:marRight w:val="0"/>
      <w:marTop w:val="0"/>
      <w:marBottom w:val="0"/>
      <w:divBdr>
        <w:top w:val="none" w:sz="0" w:space="0" w:color="auto"/>
        <w:left w:val="none" w:sz="0" w:space="0" w:color="auto"/>
        <w:bottom w:val="none" w:sz="0" w:space="0" w:color="auto"/>
        <w:right w:val="none" w:sz="0" w:space="0" w:color="auto"/>
      </w:divBdr>
    </w:div>
    <w:div w:id="1374769820">
      <w:bodyDiv w:val="1"/>
      <w:marLeft w:val="0"/>
      <w:marRight w:val="0"/>
      <w:marTop w:val="0"/>
      <w:marBottom w:val="0"/>
      <w:divBdr>
        <w:top w:val="none" w:sz="0" w:space="0" w:color="auto"/>
        <w:left w:val="none" w:sz="0" w:space="0" w:color="auto"/>
        <w:bottom w:val="none" w:sz="0" w:space="0" w:color="auto"/>
        <w:right w:val="none" w:sz="0" w:space="0" w:color="auto"/>
      </w:divBdr>
    </w:div>
    <w:div w:id="1377509445">
      <w:bodyDiv w:val="1"/>
      <w:marLeft w:val="0"/>
      <w:marRight w:val="0"/>
      <w:marTop w:val="0"/>
      <w:marBottom w:val="0"/>
      <w:divBdr>
        <w:top w:val="none" w:sz="0" w:space="0" w:color="auto"/>
        <w:left w:val="none" w:sz="0" w:space="0" w:color="auto"/>
        <w:bottom w:val="none" w:sz="0" w:space="0" w:color="auto"/>
        <w:right w:val="none" w:sz="0" w:space="0" w:color="auto"/>
      </w:divBdr>
    </w:div>
    <w:div w:id="1381513628">
      <w:bodyDiv w:val="1"/>
      <w:marLeft w:val="0"/>
      <w:marRight w:val="0"/>
      <w:marTop w:val="0"/>
      <w:marBottom w:val="0"/>
      <w:divBdr>
        <w:top w:val="none" w:sz="0" w:space="0" w:color="auto"/>
        <w:left w:val="none" w:sz="0" w:space="0" w:color="auto"/>
        <w:bottom w:val="none" w:sz="0" w:space="0" w:color="auto"/>
        <w:right w:val="none" w:sz="0" w:space="0" w:color="auto"/>
      </w:divBdr>
    </w:div>
    <w:div w:id="1384868867">
      <w:bodyDiv w:val="1"/>
      <w:marLeft w:val="0"/>
      <w:marRight w:val="0"/>
      <w:marTop w:val="0"/>
      <w:marBottom w:val="0"/>
      <w:divBdr>
        <w:top w:val="none" w:sz="0" w:space="0" w:color="auto"/>
        <w:left w:val="none" w:sz="0" w:space="0" w:color="auto"/>
        <w:bottom w:val="none" w:sz="0" w:space="0" w:color="auto"/>
        <w:right w:val="none" w:sz="0" w:space="0" w:color="auto"/>
      </w:divBdr>
    </w:div>
    <w:div w:id="1384989086">
      <w:bodyDiv w:val="1"/>
      <w:marLeft w:val="0"/>
      <w:marRight w:val="0"/>
      <w:marTop w:val="0"/>
      <w:marBottom w:val="0"/>
      <w:divBdr>
        <w:top w:val="none" w:sz="0" w:space="0" w:color="auto"/>
        <w:left w:val="none" w:sz="0" w:space="0" w:color="auto"/>
        <w:bottom w:val="none" w:sz="0" w:space="0" w:color="auto"/>
        <w:right w:val="none" w:sz="0" w:space="0" w:color="auto"/>
      </w:divBdr>
    </w:div>
    <w:div w:id="1385520061">
      <w:bodyDiv w:val="1"/>
      <w:marLeft w:val="0"/>
      <w:marRight w:val="0"/>
      <w:marTop w:val="0"/>
      <w:marBottom w:val="0"/>
      <w:divBdr>
        <w:top w:val="none" w:sz="0" w:space="0" w:color="auto"/>
        <w:left w:val="none" w:sz="0" w:space="0" w:color="auto"/>
        <w:bottom w:val="none" w:sz="0" w:space="0" w:color="auto"/>
        <w:right w:val="none" w:sz="0" w:space="0" w:color="auto"/>
      </w:divBdr>
    </w:div>
    <w:div w:id="1386904762">
      <w:bodyDiv w:val="1"/>
      <w:marLeft w:val="0"/>
      <w:marRight w:val="0"/>
      <w:marTop w:val="0"/>
      <w:marBottom w:val="0"/>
      <w:divBdr>
        <w:top w:val="none" w:sz="0" w:space="0" w:color="auto"/>
        <w:left w:val="none" w:sz="0" w:space="0" w:color="auto"/>
        <w:bottom w:val="none" w:sz="0" w:space="0" w:color="auto"/>
        <w:right w:val="none" w:sz="0" w:space="0" w:color="auto"/>
      </w:divBdr>
    </w:div>
    <w:div w:id="1388988468">
      <w:bodyDiv w:val="1"/>
      <w:marLeft w:val="0"/>
      <w:marRight w:val="0"/>
      <w:marTop w:val="0"/>
      <w:marBottom w:val="0"/>
      <w:divBdr>
        <w:top w:val="none" w:sz="0" w:space="0" w:color="auto"/>
        <w:left w:val="none" w:sz="0" w:space="0" w:color="auto"/>
        <w:bottom w:val="none" w:sz="0" w:space="0" w:color="auto"/>
        <w:right w:val="none" w:sz="0" w:space="0" w:color="auto"/>
      </w:divBdr>
    </w:div>
    <w:div w:id="1391230357">
      <w:bodyDiv w:val="1"/>
      <w:marLeft w:val="0"/>
      <w:marRight w:val="0"/>
      <w:marTop w:val="0"/>
      <w:marBottom w:val="0"/>
      <w:divBdr>
        <w:top w:val="none" w:sz="0" w:space="0" w:color="auto"/>
        <w:left w:val="none" w:sz="0" w:space="0" w:color="auto"/>
        <w:bottom w:val="none" w:sz="0" w:space="0" w:color="auto"/>
        <w:right w:val="none" w:sz="0" w:space="0" w:color="auto"/>
      </w:divBdr>
    </w:div>
    <w:div w:id="1391728783">
      <w:bodyDiv w:val="1"/>
      <w:marLeft w:val="0"/>
      <w:marRight w:val="0"/>
      <w:marTop w:val="0"/>
      <w:marBottom w:val="0"/>
      <w:divBdr>
        <w:top w:val="none" w:sz="0" w:space="0" w:color="auto"/>
        <w:left w:val="none" w:sz="0" w:space="0" w:color="auto"/>
        <w:bottom w:val="none" w:sz="0" w:space="0" w:color="auto"/>
        <w:right w:val="none" w:sz="0" w:space="0" w:color="auto"/>
      </w:divBdr>
    </w:div>
    <w:div w:id="1401249012">
      <w:bodyDiv w:val="1"/>
      <w:marLeft w:val="0"/>
      <w:marRight w:val="0"/>
      <w:marTop w:val="0"/>
      <w:marBottom w:val="0"/>
      <w:divBdr>
        <w:top w:val="none" w:sz="0" w:space="0" w:color="auto"/>
        <w:left w:val="none" w:sz="0" w:space="0" w:color="auto"/>
        <w:bottom w:val="none" w:sz="0" w:space="0" w:color="auto"/>
        <w:right w:val="none" w:sz="0" w:space="0" w:color="auto"/>
      </w:divBdr>
    </w:div>
    <w:div w:id="1402289979">
      <w:bodyDiv w:val="1"/>
      <w:marLeft w:val="0"/>
      <w:marRight w:val="0"/>
      <w:marTop w:val="0"/>
      <w:marBottom w:val="0"/>
      <w:divBdr>
        <w:top w:val="none" w:sz="0" w:space="0" w:color="auto"/>
        <w:left w:val="none" w:sz="0" w:space="0" w:color="auto"/>
        <w:bottom w:val="none" w:sz="0" w:space="0" w:color="auto"/>
        <w:right w:val="none" w:sz="0" w:space="0" w:color="auto"/>
      </w:divBdr>
    </w:div>
    <w:div w:id="1403991754">
      <w:bodyDiv w:val="1"/>
      <w:marLeft w:val="0"/>
      <w:marRight w:val="0"/>
      <w:marTop w:val="0"/>
      <w:marBottom w:val="0"/>
      <w:divBdr>
        <w:top w:val="none" w:sz="0" w:space="0" w:color="auto"/>
        <w:left w:val="none" w:sz="0" w:space="0" w:color="auto"/>
        <w:bottom w:val="none" w:sz="0" w:space="0" w:color="auto"/>
        <w:right w:val="none" w:sz="0" w:space="0" w:color="auto"/>
      </w:divBdr>
    </w:div>
    <w:div w:id="1404567591">
      <w:bodyDiv w:val="1"/>
      <w:marLeft w:val="0"/>
      <w:marRight w:val="0"/>
      <w:marTop w:val="0"/>
      <w:marBottom w:val="0"/>
      <w:divBdr>
        <w:top w:val="none" w:sz="0" w:space="0" w:color="auto"/>
        <w:left w:val="none" w:sz="0" w:space="0" w:color="auto"/>
        <w:bottom w:val="none" w:sz="0" w:space="0" w:color="auto"/>
        <w:right w:val="none" w:sz="0" w:space="0" w:color="auto"/>
      </w:divBdr>
    </w:div>
    <w:div w:id="1413770604">
      <w:bodyDiv w:val="1"/>
      <w:marLeft w:val="0"/>
      <w:marRight w:val="0"/>
      <w:marTop w:val="0"/>
      <w:marBottom w:val="0"/>
      <w:divBdr>
        <w:top w:val="none" w:sz="0" w:space="0" w:color="auto"/>
        <w:left w:val="none" w:sz="0" w:space="0" w:color="auto"/>
        <w:bottom w:val="none" w:sz="0" w:space="0" w:color="auto"/>
        <w:right w:val="none" w:sz="0" w:space="0" w:color="auto"/>
      </w:divBdr>
    </w:div>
    <w:div w:id="1417435027">
      <w:bodyDiv w:val="1"/>
      <w:marLeft w:val="0"/>
      <w:marRight w:val="0"/>
      <w:marTop w:val="0"/>
      <w:marBottom w:val="0"/>
      <w:divBdr>
        <w:top w:val="none" w:sz="0" w:space="0" w:color="auto"/>
        <w:left w:val="none" w:sz="0" w:space="0" w:color="auto"/>
        <w:bottom w:val="none" w:sz="0" w:space="0" w:color="auto"/>
        <w:right w:val="none" w:sz="0" w:space="0" w:color="auto"/>
      </w:divBdr>
    </w:div>
    <w:div w:id="1417627210">
      <w:bodyDiv w:val="1"/>
      <w:marLeft w:val="0"/>
      <w:marRight w:val="0"/>
      <w:marTop w:val="0"/>
      <w:marBottom w:val="0"/>
      <w:divBdr>
        <w:top w:val="none" w:sz="0" w:space="0" w:color="auto"/>
        <w:left w:val="none" w:sz="0" w:space="0" w:color="auto"/>
        <w:bottom w:val="none" w:sz="0" w:space="0" w:color="auto"/>
        <w:right w:val="none" w:sz="0" w:space="0" w:color="auto"/>
      </w:divBdr>
    </w:div>
    <w:div w:id="1419592449">
      <w:bodyDiv w:val="1"/>
      <w:marLeft w:val="0"/>
      <w:marRight w:val="0"/>
      <w:marTop w:val="0"/>
      <w:marBottom w:val="0"/>
      <w:divBdr>
        <w:top w:val="none" w:sz="0" w:space="0" w:color="auto"/>
        <w:left w:val="none" w:sz="0" w:space="0" w:color="auto"/>
        <w:bottom w:val="none" w:sz="0" w:space="0" w:color="auto"/>
        <w:right w:val="none" w:sz="0" w:space="0" w:color="auto"/>
      </w:divBdr>
    </w:div>
    <w:div w:id="1425108215">
      <w:bodyDiv w:val="1"/>
      <w:marLeft w:val="0"/>
      <w:marRight w:val="0"/>
      <w:marTop w:val="0"/>
      <w:marBottom w:val="0"/>
      <w:divBdr>
        <w:top w:val="none" w:sz="0" w:space="0" w:color="auto"/>
        <w:left w:val="none" w:sz="0" w:space="0" w:color="auto"/>
        <w:bottom w:val="none" w:sz="0" w:space="0" w:color="auto"/>
        <w:right w:val="none" w:sz="0" w:space="0" w:color="auto"/>
      </w:divBdr>
    </w:div>
    <w:div w:id="1425221929">
      <w:bodyDiv w:val="1"/>
      <w:marLeft w:val="0"/>
      <w:marRight w:val="0"/>
      <w:marTop w:val="0"/>
      <w:marBottom w:val="0"/>
      <w:divBdr>
        <w:top w:val="none" w:sz="0" w:space="0" w:color="auto"/>
        <w:left w:val="none" w:sz="0" w:space="0" w:color="auto"/>
        <w:bottom w:val="none" w:sz="0" w:space="0" w:color="auto"/>
        <w:right w:val="none" w:sz="0" w:space="0" w:color="auto"/>
      </w:divBdr>
    </w:div>
    <w:div w:id="1426075097">
      <w:bodyDiv w:val="1"/>
      <w:marLeft w:val="0"/>
      <w:marRight w:val="0"/>
      <w:marTop w:val="0"/>
      <w:marBottom w:val="0"/>
      <w:divBdr>
        <w:top w:val="none" w:sz="0" w:space="0" w:color="auto"/>
        <w:left w:val="none" w:sz="0" w:space="0" w:color="auto"/>
        <w:bottom w:val="none" w:sz="0" w:space="0" w:color="auto"/>
        <w:right w:val="none" w:sz="0" w:space="0" w:color="auto"/>
      </w:divBdr>
    </w:div>
    <w:div w:id="1426609079">
      <w:bodyDiv w:val="1"/>
      <w:marLeft w:val="0"/>
      <w:marRight w:val="0"/>
      <w:marTop w:val="0"/>
      <w:marBottom w:val="0"/>
      <w:divBdr>
        <w:top w:val="none" w:sz="0" w:space="0" w:color="auto"/>
        <w:left w:val="none" w:sz="0" w:space="0" w:color="auto"/>
        <w:bottom w:val="none" w:sz="0" w:space="0" w:color="auto"/>
        <w:right w:val="none" w:sz="0" w:space="0" w:color="auto"/>
      </w:divBdr>
    </w:div>
    <w:div w:id="1429734609">
      <w:bodyDiv w:val="1"/>
      <w:marLeft w:val="0"/>
      <w:marRight w:val="0"/>
      <w:marTop w:val="0"/>
      <w:marBottom w:val="0"/>
      <w:divBdr>
        <w:top w:val="none" w:sz="0" w:space="0" w:color="auto"/>
        <w:left w:val="none" w:sz="0" w:space="0" w:color="auto"/>
        <w:bottom w:val="none" w:sz="0" w:space="0" w:color="auto"/>
        <w:right w:val="none" w:sz="0" w:space="0" w:color="auto"/>
      </w:divBdr>
    </w:div>
    <w:div w:id="1434932629">
      <w:bodyDiv w:val="1"/>
      <w:marLeft w:val="0"/>
      <w:marRight w:val="0"/>
      <w:marTop w:val="0"/>
      <w:marBottom w:val="0"/>
      <w:divBdr>
        <w:top w:val="none" w:sz="0" w:space="0" w:color="auto"/>
        <w:left w:val="none" w:sz="0" w:space="0" w:color="auto"/>
        <w:bottom w:val="none" w:sz="0" w:space="0" w:color="auto"/>
        <w:right w:val="none" w:sz="0" w:space="0" w:color="auto"/>
      </w:divBdr>
    </w:div>
    <w:div w:id="1434980751">
      <w:bodyDiv w:val="1"/>
      <w:marLeft w:val="0"/>
      <w:marRight w:val="0"/>
      <w:marTop w:val="0"/>
      <w:marBottom w:val="0"/>
      <w:divBdr>
        <w:top w:val="none" w:sz="0" w:space="0" w:color="auto"/>
        <w:left w:val="none" w:sz="0" w:space="0" w:color="auto"/>
        <w:bottom w:val="none" w:sz="0" w:space="0" w:color="auto"/>
        <w:right w:val="none" w:sz="0" w:space="0" w:color="auto"/>
      </w:divBdr>
    </w:div>
    <w:div w:id="1438984662">
      <w:bodyDiv w:val="1"/>
      <w:marLeft w:val="0"/>
      <w:marRight w:val="0"/>
      <w:marTop w:val="0"/>
      <w:marBottom w:val="0"/>
      <w:divBdr>
        <w:top w:val="none" w:sz="0" w:space="0" w:color="auto"/>
        <w:left w:val="none" w:sz="0" w:space="0" w:color="auto"/>
        <w:bottom w:val="none" w:sz="0" w:space="0" w:color="auto"/>
        <w:right w:val="none" w:sz="0" w:space="0" w:color="auto"/>
      </w:divBdr>
    </w:div>
    <w:div w:id="1442341082">
      <w:bodyDiv w:val="1"/>
      <w:marLeft w:val="0"/>
      <w:marRight w:val="0"/>
      <w:marTop w:val="0"/>
      <w:marBottom w:val="0"/>
      <w:divBdr>
        <w:top w:val="none" w:sz="0" w:space="0" w:color="auto"/>
        <w:left w:val="none" w:sz="0" w:space="0" w:color="auto"/>
        <w:bottom w:val="none" w:sz="0" w:space="0" w:color="auto"/>
        <w:right w:val="none" w:sz="0" w:space="0" w:color="auto"/>
      </w:divBdr>
    </w:div>
    <w:div w:id="1443258983">
      <w:bodyDiv w:val="1"/>
      <w:marLeft w:val="0"/>
      <w:marRight w:val="0"/>
      <w:marTop w:val="0"/>
      <w:marBottom w:val="0"/>
      <w:divBdr>
        <w:top w:val="none" w:sz="0" w:space="0" w:color="auto"/>
        <w:left w:val="none" w:sz="0" w:space="0" w:color="auto"/>
        <w:bottom w:val="none" w:sz="0" w:space="0" w:color="auto"/>
        <w:right w:val="none" w:sz="0" w:space="0" w:color="auto"/>
      </w:divBdr>
    </w:div>
    <w:div w:id="1446657704">
      <w:bodyDiv w:val="1"/>
      <w:marLeft w:val="0"/>
      <w:marRight w:val="0"/>
      <w:marTop w:val="0"/>
      <w:marBottom w:val="0"/>
      <w:divBdr>
        <w:top w:val="none" w:sz="0" w:space="0" w:color="auto"/>
        <w:left w:val="none" w:sz="0" w:space="0" w:color="auto"/>
        <w:bottom w:val="none" w:sz="0" w:space="0" w:color="auto"/>
        <w:right w:val="none" w:sz="0" w:space="0" w:color="auto"/>
      </w:divBdr>
    </w:div>
    <w:div w:id="1452751047">
      <w:bodyDiv w:val="1"/>
      <w:marLeft w:val="0"/>
      <w:marRight w:val="0"/>
      <w:marTop w:val="0"/>
      <w:marBottom w:val="0"/>
      <w:divBdr>
        <w:top w:val="none" w:sz="0" w:space="0" w:color="auto"/>
        <w:left w:val="none" w:sz="0" w:space="0" w:color="auto"/>
        <w:bottom w:val="none" w:sz="0" w:space="0" w:color="auto"/>
        <w:right w:val="none" w:sz="0" w:space="0" w:color="auto"/>
      </w:divBdr>
    </w:div>
    <w:div w:id="1454327116">
      <w:bodyDiv w:val="1"/>
      <w:marLeft w:val="0"/>
      <w:marRight w:val="0"/>
      <w:marTop w:val="0"/>
      <w:marBottom w:val="0"/>
      <w:divBdr>
        <w:top w:val="none" w:sz="0" w:space="0" w:color="auto"/>
        <w:left w:val="none" w:sz="0" w:space="0" w:color="auto"/>
        <w:bottom w:val="none" w:sz="0" w:space="0" w:color="auto"/>
        <w:right w:val="none" w:sz="0" w:space="0" w:color="auto"/>
      </w:divBdr>
    </w:div>
    <w:div w:id="1456291780">
      <w:bodyDiv w:val="1"/>
      <w:marLeft w:val="0"/>
      <w:marRight w:val="0"/>
      <w:marTop w:val="0"/>
      <w:marBottom w:val="0"/>
      <w:divBdr>
        <w:top w:val="none" w:sz="0" w:space="0" w:color="auto"/>
        <w:left w:val="none" w:sz="0" w:space="0" w:color="auto"/>
        <w:bottom w:val="none" w:sz="0" w:space="0" w:color="auto"/>
        <w:right w:val="none" w:sz="0" w:space="0" w:color="auto"/>
      </w:divBdr>
    </w:div>
    <w:div w:id="1457721537">
      <w:bodyDiv w:val="1"/>
      <w:marLeft w:val="0"/>
      <w:marRight w:val="0"/>
      <w:marTop w:val="0"/>
      <w:marBottom w:val="0"/>
      <w:divBdr>
        <w:top w:val="none" w:sz="0" w:space="0" w:color="auto"/>
        <w:left w:val="none" w:sz="0" w:space="0" w:color="auto"/>
        <w:bottom w:val="none" w:sz="0" w:space="0" w:color="auto"/>
        <w:right w:val="none" w:sz="0" w:space="0" w:color="auto"/>
      </w:divBdr>
    </w:div>
    <w:div w:id="1465464999">
      <w:bodyDiv w:val="1"/>
      <w:marLeft w:val="0"/>
      <w:marRight w:val="0"/>
      <w:marTop w:val="0"/>
      <w:marBottom w:val="0"/>
      <w:divBdr>
        <w:top w:val="none" w:sz="0" w:space="0" w:color="auto"/>
        <w:left w:val="none" w:sz="0" w:space="0" w:color="auto"/>
        <w:bottom w:val="none" w:sz="0" w:space="0" w:color="auto"/>
        <w:right w:val="none" w:sz="0" w:space="0" w:color="auto"/>
      </w:divBdr>
    </w:div>
    <w:div w:id="1468158552">
      <w:bodyDiv w:val="1"/>
      <w:marLeft w:val="0"/>
      <w:marRight w:val="0"/>
      <w:marTop w:val="0"/>
      <w:marBottom w:val="0"/>
      <w:divBdr>
        <w:top w:val="none" w:sz="0" w:space="0" w:color="auto"/>
        <w:left w:val="none" w:sz="0" w:space="0" w:color="auto"/>
        <w:bottom w:val="none" w:sz="0" w:space="0" w:color="auto"/>
        <w:right w:val="none" w:sz="0" w:space="0" w:color="auto"/>
      </w:divBdr>
    </w:div>
    <w:div w:id="1468401810">
      <w:bodyDiv w:val="1"/>
      <w:marLeft w:val="0"/>
      <w:marRight w:val="0"/>
      <w:marTop w:val="0"/>
      <w:marBottom w:val="0"/>
      <w:divBdr>
        <w:top w:val="none" w:sz="0" w:space="0" w:color="auto"/>
        <w:left w:val="none" w:sz="0" w:space="0" w:color="auto"/>
        <w:bottom w:val="none" w:sz="0" w:space="0" w:color="auto"/>
        <w:right w:val="none" w:sz="0" w:space="0" w:color="auto"/>
      </w:divBdr>
    </w:div>
    <w:div w:id="1472015476">
      <w:bodyDiv w:val="1"/>
      <w:marLeft w:val="0"/>
      <w:marRight w:val="0"/>
      <w:marTop w:val="0"/>
      <w:marBottom w:val="0"/>
      <w:divBdr>
        <w:top w:val="none" w:sz="0" w:space="0" w:color="auto"/>
        <w:left w:val="none" w:sz="0" w:space="0" w:color="auto"/>
        <w:bottom w:val="none" w:sz="0" w:space="0" w:color="auto"/>
        <w:right w:val="none" w:sz="0" w:space="0" w:color="auto"/>
      </w:divBdr>
    </w:div>
    <w:div w:id="1472870442">
      <w:bodyDiv w:val="1"/>
      <w:marLeft w:val="0"/>
      <w:marRight w:val="0"/>
      <w:marTop w:val="0"/>
      <w:marBottom w:val="0"/>
      <w:divBdr>
        <w:top w:val="none" w:sz="0" w:space="0" w:color="auto"/>
        <w:left w:val="none" w:sz="0" w:space="0" w:color="auto"/>
        <w:bottom w:val="none" w:sz="0" w:space="0" w:color="auto"/>
        <w:right w:val="none" w:sz="0" w:space="0" w:color="auto"/>
      </w:divBdr>
    </w:div>
    <w:div w:id="1487626824">
      <w:bodyDiv w:val="1"/>
      <w:marLeft w:val="0"/>
      <w:marRight w:val="0"/>
      <w:marTop w:val="0"/>
      <w:marBottom w:val="0"/>
      <w:divBdr>
        <w:top w:val="none" w:sz="0" w:space="0" w:color="auto"/>
        <w:left w:val="none" w:sz="0" w:space="0" w:color="auto"/>
        <w:bottom w:val="none" w:sz="0" w:space="0" w:color="auto"/>
        <w:right w:val="none" w:sz="0" w:space="0" w:color="auto"/>
      </w:divBdr>
    </w:div>
    <w:div w:id="1491755760">
      <w:bodyDiv w:val="1"/>
      <w:marLeft w:val="0"/>
      <w:marRight w:val="0"/>
      <w:marTop w:val="0"/>
      <w:marBottom w:val="0"/>
      <w:divBdr>
        <w:top w:val="none" w:sz="0" w:space="0" w:color="auto"/>
        <w:left w:val="none" w:sz="0" w:space="0" w:color="auto"/>
        <w:bottom w:val="none" w:sz="0" w:space="0" w:color="auto"/>
        <w:right w:val="none" w:sz="0" w:space="0" w:color="auto"/>
      </w:divBdr>
    </w:div>
    <w:div w:id="1498307213">
      <w:bodyDiv w:val="1"/>
      <w:marLeft w:val="0"/>
      <w:marRight w:val="0"/>
      <w:marTop w:val="0"/>
      <w:marBottom w:val="0"/>
      <w:divBdr>
        <w:top w:val="none" w:sz="0" w:space="0" w:color="auto"/>
        <w:left w:val="none" w:sz="0" w:space="0" w:color="auto"/>
        <w:bottom w:val="none" w:sz="0" w:space="0" w:color="auto"/>
        <w:right w:val="none" w:sz="0" w:space="0" w:color="auto"/>
      </w:divBdr>
    </w:div>
    <w:div w:id="1498695349">
      <w:bodyDiv w:val="1"/>
      <w:marLeft w:val="0"/>
      <w:marRight w:val="0"/>
      <w:marTop w:val="0"/>
      <w:marBottom w:val="0"/>
      <w:divBdr>
        <w:top w:val="none" w:sz="0" w:space="0" w:color="auto"/>
        <w:left w:val="none" w:sz="0" w:space="0" w:color="auto"/>
        <w:bottom w:val="none" w:sz="0" w:space="0" w:color="auto"/>
        <w:right w:val="none" w:sz="0" w:space="0" w:color="auto"/>
      </w:divBdr>
    </w:div>
    <w:div w:id="1499535002">
      <w:bodyDiv w:val="1"/>
      <w:marLeft w:val="0"/>
      <w:marRight w:val="0"/>
      <w:marTop w:val="0"/>
      <w:marBottom w:val="0"/>
      <w:divBdr>
        <w:top w:val="none" w:sz="0" w:space="0" w:color="auto"/>
        <w:left w:val="none" w:sz="0" w:space="0" w:color="auto"/>
        <w:bottom w:val="none" w:sz="0" w:space="0" w:color="auto"/>
        <w:right w:val="none" w:sz="0" w:space="0" w:color="auto"/>
      </w:divBdr>
    </w:div>
    <w:div w:id="1505242849">
      <w:bodyDiv w:val="1"/>
      <w:marLeft w:val="0"/>
      <w:marRight w:val="0"/>
      <w:marTop w:val="0"/>
      <w:marBottom w:val="0"/>
      <w:divBdr>
        <w:top w:val="none" w:sz="0" w:space="0" w:color="auto"/>
        <w:left w:val="none" w:sz="0" w:space="0" w:color="auto"/>
        <w:bottom w:val="none" w:sz="0" w:space="0" w:color="auto"/>
        <w:right w:val="none" w:sz="0" w:space="0" w:color="auto"/>
      </w:divBdr>
    </w:div>
    <w:div w:id="1507211362">
      <w:bodyDiv w:val="1"/>
      <w:marLeft w:val="0"/>
      <w:marRight w:val="0"/>
      <w:marTop w:val="0"/>
      <w:marBottom w:val="0"/>
      <w:divBdr>
        <w:top w:val="none" w:sz="0" w:space="0" w:color="auto"/>
        <w:left w:val="none" w:sz="0" w:space="0" w:color="auto"/>
        <w:bottom w:val="none" w:sz="0" w:space="0" w:color="auto"/>
        <w:right w:val="none" w:sz="0" w:space="0" w:color="auto"/>
      </w:divBdr>
    </w:div>
    <w:div w:id="1507943294">
      <w:bodyDiv w:val="1"/>
      <w:marLeft w:val="0"/>
      <w:marRight w:val="0"/>
      <w:marTop w:val="0"/>
      <w:marBottom w:val="0"/>
      <w:divBdr>
        <w:top w:val="none" w:sz="0" w:space="0" w:color="auto"/>
        <w:left w:val="none" w:sz="0" w:space="0" w:color="auto"/>
        <w:bottom w:val="none" w:sz="0" w:space="0" w:color="auto"/>
        <w:right w:val="none" w:sz="0" w:space="0" w:color="auto"/>
      </w:divBdr>
    </w:div>
    <w:div w:id="1509253837">
      <w:bodyDiv w:val="1"/>
      <w:marLeft w:val="0"/>
      <w:marRight w:val="0"/>
      <w:marTop w:val="0"/>
      <w:marBottom w:val="0"/>
      <w:divBdr>
        <w:top w:val="none" w:sz="0" w:space="0" w:color="auto"/>
        <w:left w:val="none" w:sz="0" w:space="0" w:color="auto"/>
        <w:bottom w:val="none" w:sz="0" w:space="0" w:color="auto"/>
        <w:right w:val="none" w:sz="0" w:space="0" w:color="auto"/>
      </w:divBdr>
    </w:div>
    <w:div w:id="1512262350">
      <w:bodyDiv w:val="1"/>
      <w:marLeft w:val="0"/>
      <w:marRight w:val="0"/>
      <w:marTop w:val="0"/>
      <w:marBottom w:val="0"/>
      <w:divBdr>
        <w:top w:val="none" w:sz="0" w:space="0" w:color="auto"/>
        <w:left w:val="none" w:sz="0" w:space="0" w:color="auto"/>
        <w:bottom w:val="none" w:sz="0" w:space="0" w:color="auto"/>
        <w:right w:val="none" w:sz="0" w:space="0" w:color="auto"/>
      </w:divBdr>
    </w:div>
    <w:div w:id="1513450353">
      <w:bodyDiv w:val="1"/>
      <w:marLeft w:val="0"/>
      <w:marRight w:val="0"/>
      <w:marTop w:val="0"/>
      <w:marBottom w:val="0"/>
      <w:divBdr>
        <w:top w:val="none" w:sz="0" w:space="0" w:color="auto"/>
        <w:left w:val="none" w:sz="0" w:space="0" w:color="auto"/>
        <w:bottom w:val="none" w:sz="0" w:space="0" w:color="auto"/>
        <w:right w:val="none" w:sz="0" w:space="0" w:color="auto"/>
      </w:divBdr>
    </w:div>
    <w:div w:id="1517190815">
      <w:bodyDiv w:val="1"/>
      <w:marLeft w:val="0"/>
      <w:marRight w:val="0"/>
      <w:marTop w:val="0"/>
      <w:marBottom w:val="0"/>
      <w:divBdr>
        <w:top w:val="none" w:sz="0" w:space="0" w:color="auto"/>
        <w:left w:val="none" w:sz="0" w:space="0" w:color="auto"/>
        <w:bottom w:val="none" w:sz="0" w:space="0" w:color="auto"/>
        <w:right w:val="none" w:sz="0" w:space="0" w:color="auto"/>
      </w:divBdr>
    </w:div>
    <w:div w:id="1518423366">
      <w:bodyDiv w:val="1"/>
      <w:marLeft w:val="0"/>
      <w:marRight w:val="0"/>
      <w:marTop w:val="0"/>
      <w:marBottom w:val="0"/>
      <w:divBdr>
        <w:top w:val="none" w:sz="0" w:space="0" w:color="auto"/>
        <w:left w:val="none" w:sz="0" w:space="0" w:color="auto"/>
        <w:bottom w:val="none" w:sz="0" w:space="0" w:color="auto"/>
        <w:right w:val="none" w:sz="0" w:space="0" w:color="auto"/>
      </w:divBdr>
    </w:div>
    <w:div w:id="1520704307">
      <w:bodyDiv w:val="1"/>
      <w:marLeft w:val="0"/>
      <w:marRight w:val="0"/>
      <w:marTop w:val="0"/>
      <w:marBottom w:val="0"/>
      <w:divBdr>
        <w:top w:val="none" w:sz="0" w:space="0" w:color="auto"/>
        <w:left w:val="none" w:sz="0" w:space="0" w:color="auto"/>
        <w:bottom w:val="none" w:sz="0" w:space="0" w:color="auto"/>
        <w:right w:val="none" w:sz="0" w:space="0" w:color="auto"/>
      </w:divBdr>
    </w:div>
    <w:div w:id="1520773158">
      <w:bodyDiv w:val="1"/>
      <w:marLeft w:val="0"/>
      <w:marRight w:val="0"/>
      <w:marTop w:val="0"/>
      <w:marBottom w:val="0"/>
      <w:divBdr>
        <w:top w:val="none" w:sz="0" w:space="0" w:color="auto"/>
        <w:left w:val="none" w:sz="0" w:space="0" w:color="auto"/>
        <w:bottom w:val="none" w:sz="0" w:space="0" w:color="auto"/>
        <w:right w:val="none" w:sz="0" w:space="0" w:color="auto"/>
      </w:divBdr>
    </w:div>
    <w:div w:id="1522352582">
      <w:bodyDiv w:val="1"/>
      <w:marLeft w:val="0"/>
      <w:marRight w:val="0"/>
      <w:marTop w:val="0"/>
      <w:marBottom w:val="0"/>
      <w:divBdr>
        <w:top w:val="none" w:sz="0" w:space="0" w:color="auto"/>
        <w:left w:val="none" w:sz="0" w:space="0" w:color="auto"/>
        <w:bottom w:val="none" w:sz="0" w:space="0" w:color="auto"/>
        <w:right w:val="none" w:sz="0" w:space="0" w:color="auto"/>
      </w:divBdr>
    </w:div>
    <w:div w:id="1528330758">
      <w:bodyDiv w:val="1"/>
      <w:marLeft w:val="0"/>
      <w:marRight w:val="0"/>
      <w:marTop w:val="0"/>
      <w:marBottom w:val="0"/>
      <w:divBdr>
        <w:top w:val="none" w:sz="0" w:space="0" w:color="auto"/>
        <w:left w:val="none" w:sz="0" w:space="0" w:color="auto"/>
        <w:bottom w:val="none" w:sz="0" w:space="0" w:color="auto"/>
        <w:right w:val="none" w:sz="0" w:space="0" w:color="auto"/>
      </w:divBdr>
    </w:div>
    <w:div w:id="1539009182">
      <w:bodyDiv w:val="1"/>
      <w:marLeft w:val="0"/>
      <w:marRight w:val="0"/>
      <w:marTop w:val="0"/>
      <w:marBottom w:val="0"/>
      <w:divBdr>
        <w:top w:val="none" w:sz="0" w:space="0" w:color="auto"/>
        <w:left w:val="none" w:sz="0" w:space="0" w:color="auto"/>
        <w:bottom w:val="none" w:sz="0" w:space="0" w:color="auto"/>
        <w:right w:val="none" w:sz="0" w:space="0" w:color="auto"/>
      </w:divBdr>
    </w:div>
    <w:div w:id="1539049901">
      <w:bodyDiv w:val="1"/>
      <w:marLeft w:val="0"/>
      <w:marRight w:val="0"/>
      <w:marTop w:val="0"/>
      <w:marBottom w:val="0"/>
      <w:divBdr>
        <w:top w:val="none" w:sz="0" w:space="0" w:color="auto"/>
        <w:left w:val="none" w:sz="0" w:space="0" w:color="auto"/>
        <w:bottom w:val="none" w:sz="0" w:space="0" w:color="auto"/>
        <w:right w:val="none" w:sz="0" w:space="0" w:color="auto"/>
      </w:divBdr>
    </w:div>
    <w:div w:id="1540849553">
      <w:bodyDiv w:val="1"/>
      <w:marLeft w:val="0"/>
      <w:marRight w:val="0"/>
      <w:marTop w:val="0"/>
      <w:marBottom w:val="0"/>
      <w:divBdr>
        <w:top w:val="none" w:sz="0" w:space="0" w:color="auto"/>
        <w:left w:val="none" w:sz="0" w:space="0" w:color="auto"/>
        <w:bottom w:val="none" w:sz="0" w:space="0" w:color="auto"/>
        <w:right w:val="none" w:sz="0" w:space="0" w:color="auto"/>
      </w:divBdr>
    </w:div>
    <w:div w:id="1545798065">
      <w:bodyDiv w:val="1"/>
      <w:marLeft w:val="0"/>
      <w:marRight w:val="0"/>
      <w:marTop w:val="0"/>
      <w:marBottom w:val="0"/>
      <w:divBdr>
        <w:top w:val="none" w:sz="0" w:space="0" w:color="auto"/>
        <w:left w:val="none" w:sz="0" w:space="0" w:color="auto"/>
        <w:bottom w:val="none" w:sz="0" w:space="0" w:color="auto"/>
        <w:right w:val="none" w:sz="0" w:space="0" w:color="auto"/>
      </w:divBdr>
    </w:div>
    <w:div w:id="1545829617">
      <w:bodyDiv w:val="1"/>
      <w:marLeft w:val="0"/>
      <w:marRight w:val="0"/>
      <w:marTop w:val="0"/>
      <w:marBottom w:val="0"/>
      <w:divBdr>
        <w:top w:val="none" w:sz="0" w:space="0" w:color="auto"/>
        <w:left w:val="none" w:sz="0" w:space="0" w:color="auto"/>
        <w:bottom w:val="none" w:sz="0" w:space="0" w:color="auto"/>
        <w:right w:val="none" w:sz="0" w:space="0" w:color="auto"/>
      </w:divBdr>
    </w:div>
    <w:div w:id="1549563724">
      <w:bodyDiv w:val="1"/>
      <w:marLeft w:val="0"/>
      <w:marRight w:val="0"/>
      <w:marTop w:val="0"/>
      <w:marBottom w:val="0"/>
      <w:divBdr>
        <w:top w:val="none" w:sz="0" w:space="0" w:color="auto"/>
        <w:left w:val="none" w:sz="0" w:space="0" w:color="auto"/>
        <w:bottom w:val="none" w:sz="0" w:space="0" w:color="auto"/>
        <w:right w:val="none" w:sz="0" w:space="0" w:color="auto"/>
      </w:divBdr>
    </w:div>
    <w:div w:id="1549761354">
      <w:bodyDiv w:val="1"/>
      <w:marLeft w:val="0"/>
      <w:marRight w:val="0"/>
      <w:marTop w:val="0"/>
      <w:marBottom w:val="0"/>
      <w:divBdr>
        <w:top w:val="none" w:sz="0" w:space="0" w:color="auto"/>
        <w:left w:val="none" w:sz="0" w:space="0" w:color="auto"/>
        <w:bottom w:val="none" w:sz="0" w:space="0" w:color="auto"/>
        <w:right w:val="none" w:sz="0" w:space="0" w:color="auto"/>
      </w:divBdr>
    </w:div>
    <w:div w:id="1549804892">
      <w:bodyDiv w:val="1"/>
      <w:marLeft w:val="0"/>
      <w:marRight w:val="0"/>
      <w:marTop w:val="0"/>
      <w:marBottom w:val="0"/>
      <w:divBdr>
        <w:top w:val="none" w:sz="0" w:space="0" w:color="auto"/>
        <w:left w:val="none" w:sz="0" w:space="0" w:color="auto"/>
        <w:bottom w:val="none" w:sz="0" w:space="0" w:color="auto"/>
        <w:right w:val="none" w:sz="0" w:space="0" w:color="auto"/>
      </w:divBdr>
    </w:div>
    <w:div w:id="1550722414">
      <w:bodyDiv w:val="1"/>
      <w:marLeft w:val="0"/>
      <w:marRight w:val="0"/>
      <w:marTop w:val="0"/>
      <w:marBottom w:val="0"/>
      <w:divBdr>
        <w:top w:val="none" w:sz="0" w:space="0" w:color="auto"/>
        <w:left w:val="none" w:sz="0" w:space="0" w:color="auto"/>
        <w:bottom w:val="none" w:sz="0" w:space="0" w:color="auto"/>
        <w:right w:val="none" w:sz="0" w:space="0" w:color="auto"/>
      </w:divBdr>
    </w:div>
    <w:div w:id="1550804805">
      <w:bodyDiv w:val="1"/>
      <w:marLeft w:val="0"/>
      <w:marRight w:val="0"/>
      <w:marTop w:val="0"/>
      <w:marBottom w:val="0"/>
      <w:divBdr>
        <w:top w:val="none" w:sz="0" w:space="0" w:color="auto"/>
        <w:left w:val="none" w:sz="0" w:space="0" w:color="auto"/>
        <w:bottom w:val="none" w:sz="0" w:space="0" w:color="auto"/>
        <w:right w:val="none" w:sz="0" w:space="0" w:color="auto"/>
      </w:divBdr>
    </w:div>
    <w:div w:id="1550920834">
      <w:bodyDiv w:val="1"/>
      <w:marLeft w:val="0"/>
      <w:marRight w:val="0"/>
      <w:marTop w:val="0"/>
      <w:marBottom w:val="0"/>
      <w:divBdr>
        <w:top w:val="none" w:sz="0" w:space="0" w:color="auto"/>
        <w:left w:val="none" w:sz="0" w:space="0" w:color="auto"/>
        <w:bottom w:val="none" w:sz="0" w:space="0" w:color="auto"/>
        <w:right w:val="none" w:sz="0" w:space="0" w:color="auto"/>
      </w:divBdr>
    </w:div>
    <w:div w:id="1554195572">
      <w:bodyDiv w:val="1"/>
      <w:marLeft w:val="0"/>
      <w:marRight w:val="0"/>
      <w:marTop w:val="0"/>
      <w:marBottom w:val="0"/>
      <w:divBdr>
        <w:top w:val="none" w:sz="0" w:space="0" w:color="auto"/>
        <w:left w:val="none" w:sz="0" w:space="0" w:color="auto"/>
        <w:bottom w:val="none" w:sz="0" w:space="0" w:color="auto"/>
        <w:right w:val="none" w:sz="0" w:space="0" w:color="auto"/>
      </w:divBdr>
    </w:div>
    <w:div w:id="1555047838">
      <w:bodyDiv w:val="1"/>
      <w:marLeft w:val="0"/>
      <w:marRight w:val="0"/>
      <w:marTop w:val="0"/>
      <w:marBottom w:val="0"/>
      <w:divBdr>
        <w:top w:val="none" w:sz="0" w:space="0" w:color="auto"/>
        <w:left w:val="none" w:sz="0" w:space="0" w:color="auto"/>
        <w:bottom w:val="none" w:sz="0" w:space="0" w:color="auto"/>
        <w:right w:val="none" w:sz="0" w:space="0" w:color="auto"/>
      </w:divBdr>
    </w:div>
    <w:div w:id="1555584244">
      <w:bodyDiv w:val="1"/>
      <w:marLeft w:val="0"/>
      <w:marRight w:val="0"/>
      <w:marTop w:val="0"/>
      <w:marBottom w:val="0"/>
      <w:divBdr>
        <w:top w:val="none" w:sz="0" w:space="0" w:color="auto"/>
        <w:left w:val="none" w:sz="0" w:space="0" w:color="auto"/>
        <w:bottom w:val="none" w:sz="0" w:space="0" w:color="auto"/>
        <w:right w:val="none" w:sz="0" w:space="0" w:color="auto"/>
      </w:divBdr>
    </w:div>
    <w:div w:id="1556087293">
      <w:bodyDiv w:val="1"/>
      <w:marLeft w:val="0"/>
      <w:marRight w:val="0"/>
      <w:marTop w:val="0"/>
      <w:marBottom w:val="0"/>
      <w:divBdr>
        <w:top w:val="none" w:sz="0" w:space="0" w:color="auto"/>
        <w:left w:val="none" w:sz="0" w:space="0" w:color="auto"/>
        <w:bottom w:val="none" w:sz="0" w:space="0" w:color="auto"/>
        <w:right w:val="none" w:sz="0" w:space="0" w:color="auto"/>
      </w:divBdr>
    </w:div>
    <w:div w:id="1556160439">
      <w:bodyDiv w:val="1"/>
      <w:marLeft w:val="0"/>
      <w:marRight w:val="0"/>
      <w:marTop w:val="0"/>
      <w:marBottom w:val="0"/>
      <w:divBdr>
        <w:top w:val="none" w:sz="0" w:space="0" w:color="auto"/>
        <w:left w:val="none" w:sz="0" w:space="0" w:color="auto"/>
        <w:bottom w:val="none" w:sz="0" w:space="0" w:color="auto"/>
        <w:right w:val="none" w:sz="0" w:space="0" w:color="auto"/>
      </w:divBdr>
    </w:div>
    <w:div w:id="1556743908">
      <w:bodyDiv w:val="1"/>
      <w:marLeft w:val="0"/>
      <w:marRight w:val="0"/>
      <w:marTop w:val="0"/>
      <w:marBottom w:val="0"/>
      <w:divBdr>
        <w:top w:val="none" w:sz="0" w:space="0" w:color="auto"/>
        <w:left w:val="none" w:sz="0" w:space="0" w:color="auto"/>
        <w:bottom w:val="none" w:sz="0" w:space="0" w:color="auto"/>
        <w:right w:val="none" w:sz="0" w:space="0" w:color="auto"/>
      </w:divBdr>
    </w:div>
    <w:div w:id="1560627390">
      <w:bodyDiv w:val="1"/>
      <w:marLeft w:val="0"/>
      <w:marRight w:val="0"/>
      <w:marTop w:val="0"/>
      <w:marBottom w:val="0"/>
      <w:divBdr>
        <w:top w:val="none" w:sz="0" w:space="0" w:color="auto"/>
        <w:left w:val="none" w:sz="0" w:space="0" w:color="auto"/>
        <w:bottom w:val="none" w:sz="0" w:space="0" w:color="auto"/>
        <w:right w:val="none" w:sz="0" w:space="0" w:color="auto"/>
      </w:divBdr>
    </w:div>
    <w:div w:id="1562129233">
      <w:bodyDiv w:val="1"/>
      <w:marLeft w:val="0"/>
      <w:marRight w:val="0"/>
      <w:marTop w:val="0"/>
      <w:marBottom w:val="0"/>
      <w:divBdr>
        <w:top w:val="none" w:sz="0" w:space="0" w:color="auto"/>
        <w:left w:val="none" w:sz="0" w:space="0" w:color="auto"/>
        <w:bottom w:val="none" w:sz="0" w:space="0" w:color="auto"/>
        <w:right w:val="none" w:sz="0" w:space="0" w:color="auto"/>
      </w:divBdr>
    </w:div>
    <w:div w:id="1565145967">
      <w:bodyDiv w:val="1"/>
      <w:marLeft w:val="0"/>
      <w:marRight w:val="0"/>
      <w:marTop w:val="0"/>
      <w:marBottom w:val="0"/>
      <w:divBdr>
        <w:top w:val="none" w:sz="0" w:space="0" w:color="auto"/>
        <w:left w:val="none" w:sz="0" w:space="0" w:color="auto"/>
        <w:bottom w:val="none" w:sz="0" w:space="0" w:color="auto"/>
        <w:right w:val="none" w:sz="0" w:space="0" w:color="auto"/>
      </w:divBdr>
    </w:div>
    <w:div w:id="1566139418">
      <w:bodyDiv w:val="1"/>
      <w:marLeft w:val="0"/>
      <w:marRight w:val="0"/>
      <w:marTop w:val="0"/>
      <w:marBottom w:val="0"/>
      <w:divBdr>
        <w:top w:val="none" w:sz="0" w:space="0" w:color="auto"/>
        <w:left w:val="none" w:sz="0" w:space="0" w:color="auto"/>
        <w:bottom w:val="none" w:sz="0" w:space="0" w:color="auto"/>
        <w:right w:val="none" w:sz="0" w:space="0" w:color="auto"/>
      </w:divBdr>
    </w:div>
    <w:div w:id="1567492164">
      <w:bodyDiv w:val="1"/>
      <w:marLeft w:val="0"/>
      <w:marRight w:val="0"/>
      <w:marTop w:val="0"/>
      <w:marBottom w:val="0"/>
      <w:divBdr>
        <w:top w:val="none" w:sz="0" w:space="0" w:color="auto"/>
        <w:left w:val="none" w:sz="0" w:space="0" w:color="auto"/>
        <w:bottom w:val="none" w:sz="0" w:space="0" w:color="auto"/>
        <w:right w:val="none" w:sz="0" w:space="0" w:color="auto"/>
      </w:divBdr>
    </w:div>
    <w:div w:id="1568342892">
      <w:bodyDiv w:val="1"/>
      <w:marLeft w:val="0"/>
      <w:marRight w:val="0"/>
      <w:marTop w:val="0"/>
      <w:marBottom w:val="0"/>
      <w:divBdr>
        <w:top w:val="none" w:sz="0" w:space="0" w:color="auto"/>
        <w:left w:val="none" w:sz="0" w:space="0" w:color="auto"/>
        <w:bottom w:val="none" w:sz="0" w:space="0" w:color="auto"/>
        <w:right w:val="none" w:sz="0" w:space="0" w:color="auto"/>
      </w:divBdr>
    </w:div>
    <w:div w:id="1568421308">
      <w:bodyDiv w:val="1"/>
      <w:marLeft w:val="0"/>
      <w:marRight w:val="0"/>
      <w:marTop w:val="0"/>
      <w:marBottom w:val="0"/>
      <w:divBdr>
        <w:top w:val="none" w:sz="0" w:space="0" w:color="auto"/>
        <w:left w:val="none" w:sz="0" w:space="0" w:color="auto"/>
        <w:bottom w:val="none" w:sz="0" w:space="0" w:color="auto"/>
        <w:right w:val="none" w:sz="0" w:space="0" w:color="auto"/>
      </w:divBdr>
    </w:div>
    <w:div w:id="1576818378">
      <w:bodyDiv w:val="1"/>
      <w:marLeft w:val="0"/>
      <w:marRight w:val="0"/>
      <w:marTop w:val="0"/>
      <w:marBottom w:val="0"/>
      <w:divBdr>
        <w:top w:val="none" w:sz="0" w:space="0" w:color="auto"/>
        <w:left w:val="none" w:sz="0" w:space="0" w:color="auto"/>
        <w:bottom w:val="none" w:sz="0" w:space="0" w:color="auto"/>
        <w:right w:val="none" w:sz="0" w:space="0" w:color="auto"/>
      </w:divBdr>
    </w:div>
    <w:div w:id="1581711871">
      <w:bodyDiv w:val="1"/>
      <w:marLeft w:val="0"/>
      <w:marRight w:val="0"/>
      <w:marTop w:val="0"/>
      <w:marBottom w:val="0"/>
      <w:divBdr>
        <w:top w:val="none" w:sz="0" w:space="0" w:color="auto"/>
        <w:left w:val="none" w:sz="0" w:space="0" w:color="auto"/>
        <w:bottom w:val="none" w:sz="0" w:space="0" w:color="auto"/>
        <w:right w:val="none" w:sz="0" w:space="0" w:color="auto"/>
      </w:divBdr>
    </w:div>
    <w:div w:id="1582058276">
      <w:bodyDiv w:val="1"/>
      <w:marLeft w:val="0"/>
      <w:marRight w:val="0"/>
      <w:marTop w:val="0"/>
      <w:marBottom w:val="0"/>
      <w:divBdr>
        <w:top w:val="none" w:sz="0" w:space="0" w:color="auto"/>
        <w:left w:val="none" w:sz="0" w:space="0" w:color="auto"/>
        <w:bottom w:val="none" w:sz="0" w:space="0" w:color="auto"/>
        <w:right w:val="none" w:sz="0" w:space="0" w:color="auto"/>
      </w:divBdr>
    </w:div>
    <w:div w:id="1586458690">
      <w:bodyDiv w:val="1"/>
      <w:marLeft w:val="0"/>
      <w:marRight w:val="0"/>
      <w:marTop w:val="0"/>
      <w:marBottom w:val="0"/>
      <w:divBdr>
        <w:top w:val="none" w:sz="0" w:space="0" w:color="auto"/>
        <w:left w:val="none" w:sz="0" w:space="0" w:color="auto"/>
        <w:bottom w:val="none" w:sz="0" w:space="0" w:color="auto"/>
        <w:right w:val="none" w:sz="0" w:space="0" w:color="auto"/>
      </w:divBdr>
    </w:div>
    <w:div w:id="1597012208">
      <w:bodyDiv w:val="1"/>
      <w:marLeft w:val="0"/>
      <w:marRight w:val="0"/>
      <w:marTop w:val="0"/>
      <w:marBottom w:val="0"/>
      <w:divBdr>
        <w:top w:val="none" w:sz="0" w:space="0" w:color="auto"/>
        <w:left w:val="none" w:sz="0" w:space="0" w:color="auto"/>
        <w:bottom w:val="none" w:sz="0" w:space="0" w:color="auto"/>
        <w:right w:val="none" w:sz="0" w:space="0" w:color="auto"/>
      </w:divBdr>
    </w:div>
    <w:div w:id="1597975949">
      <w:bodyDiv w:val="1"/>
      <w:marLeft w:val="0"/>
      <w:marRight w:val="0"/>
      <w:marTop w:val="0"/>
      <w:marBottom w:val="0"/>
      <w:divBdr>
        <w:top w:val="none" w:sz="0" w:space="0" w:color="auto"/>
        <w:left w:val="none" w:sz="0" w:space="0" w:color="auto"/>
        <w:bottom w:val="none" w:sz="0" w:space="0" w:color="auto"/>
        <w:right w:val="none" w:sz="0" w:space="0" w:color="auto"/>
      </w:divBdr>
    </w:div>
    <w:div w:id="1602106909">
      <w:bodyDiv w:val="1"/>
      <w:marLeft w:val="0"/>
      <w:marRight w:val="0"/>
      <w:marTop w:val="0"/>
      <w:marBottom w:val="0"/>
      <w:divBdr>
        <w:top w:val="none" w:sz="0" w:space="0" w:color="auto"/>
        <w:left w:val="none" w:sz="0" w:space="0" w:color="auto"/>
        <w:bottom w:val="none" w:sz="0" w:space="0" w:color="auto"/>
        <w:right w:val="none" w:sz="0" w:space="0" w:color="auto"/>
      </w:divBdr>
    </w:div>
    <w:div w:id="1604074801">
      <w:bodyDiv w:val="1"/>
      <w:marLeft w:val="0"/>
      <w:marRight w:val="0"/>
      <w:marTop w:val="0"/>
      <w:marBottom w:val="0"/>
      <w:divBdr>
        <w:top w:val="none" w:sz="0" w:space="0" w:color="auto"/>
        <w:left w:val="none" w:sz="0" w:space="0" w:color="auto"/>
        <w:bottom w:val="none" w:sz="0" w:space="0" w:color="auto"/>
        <w:right w:val="none" w:sz="0" w:space="0" w:color="auto"/>
      </w:divBdr>
    </w:div>
    <w:div w:id="1610964239">
      <w:bodyDiv w:val="1"/>
      <w:marLeft w:val="0"/>
      <w:marRight w:val="0"/>
      <w:marTop w:val="0"/>
      <w:marBottom w:val="0"/>
      <w:divBdr>
        <w:top w:val="none" w:sz="0" w:space="0" w:color="auto"/>
        <w:left w:val="none" w:sz="0" w:space="0" w:color="auto"/>
        <w:bottom w:val="none" w:sz="0" w:space="0" w:color="auto"/>
        <w:right w:val="none" w:sz="0" w:space="0" w:color="auto"/>
      </w:divBdr>
    </w:div>
    <w:div w:id="1611935654">
      <w:bodyDiv w:val="1"/>
      <w:marLeft w:val="0"/>
      <w:marRight w:val="0"/>
      <w:marTop w:val="0"/>
      <w:marBottom w:val="0"/>
      <w:divBdr>
        <w:top w:val="none" w:sz="0" w:space="0" w:color="auto"/>
        <w:left w:val="none" w:sz="0" w:space="0" w:color="auto"/>
        <w:bottom w:val="none" w:sz="0" w:space="0" w:color="auto"/>
        <w:right w:val="none" w:sz="0" w:space="0" w:color="auto"/>
      </w:divBdr>
    </w:div>
    <w:div w:id="1613199236">
      <w:bodyDiv w:val="1"/>
      <w:marLeft w:val="0"/>
      <w:marRight w:val="0"/>
      <w:marTop w:val="0"/>
      <w:marBottom w:val="0"/>
      <w:divBdr>
        <w:top w:val="none" w:sz="0" w:space="0" w:color="auto"/>
        <w:left w:val="none" w:sz="0" w:space="0" w:color="auto"/>
        <w:bottom w:val="none" w:sz="0" w:space="0" w:color="auto"/>
        <w:right w:val="none" w:sz="0" w:space="0" w:color="auto"/>
      </w:divBdr>
    </w:div>
    <w:div w:id="1614483724">
      <w:bodyDiv w:val="1"/>
      <w:marLeft w:val="0"/>
      <w:marRight w:val="0"/>
      <w:marTop w:val="0"/>
      <w:marBottom w:val="0"/>
      <w:divBdr>
        <w:top w:val="none" w:sz="0" w:space="0" w:color="auto"/>
        <w:left w:val="none" w:sz="0" w:space="0" w:color="auto"/>
        <w:bottom w:val="none" w:sz="0" w:space="0" w:color="auto"/>
        <w:right w:val="none" w:sz="0" w:space="0" w:color="auto"/>
      </w:divBdr>
    </w:div>
    <w:div w:id="1617248568">
      <w:bodyDiv w:val="1"/>
      <w:marLeft w:val="0"/>
      <w:marRight w:val="0"/>
      <w:marTop w:val="0"/>
      <w:marBottom w:val="0"/>
      <w:divBdr>
        <w:top w:val="none" w:sz="0" w:space="0" w:color="auto"/>
        <w:left w:val="none" w:sz="0" w:space="0" w:color="auto"/>
        <w:bottom w:val="none" w:sz="0" w:space="0" w:color="auto"/>
        <w:right w:val="none" w:sz="0" w:space="0" w:color="auto"/>
      </w:divBdr>
    </w:div>
    <w:div w:id="1621103731">
      <w:bodyDiv w:val="1"/>
      <w:marLeft w:val="0"/>
      <w:marRight w:val="0"/>
      <w:marTop w:val="0"/>
      <w:marBottom w:val="0"/>
      <w:divBdr>
        <w:top w:val="none" w:sz="0" w:space="0" w:color="auto"/>
        <w:left w:val="none" w:sz="0" w:space="0" w:color="auto"/>
        <w:bottom w:val="none" w:sz="0" w:space="0" w:color="auto"/>
        <w:right w:val="none" w:sz="0" w:space="0" w:color="auto"/>
      </w:divBdr>
    </w:div>
    <w:div w:id="1624143935">
      <w:bodyDiv w:val="1"/>
      <w:marLeft w:val="0"/>
      <w:marRight w:val="0"/>
      <w:marTop w:val="0"/>
      <w:marBottom w:val="0"/>
      <w:divBdr>
        <w:top w:val="none" w:sz="0" w:space="0" w:color="auto"/>
        <w:left w:val="none" w:sz="0" w:space="0" w:color="auto"/>
        <w:bottom w:val="none" w:sz="0" w:space="0" w:color="auto"/>
        <w:right w:val="none" w:sz="0" w:space="0" w:color="auto"/>
      </w:divBdr>
    </w:div>
    <w:div w:id="1630936373">
      <w:bodyDiv w:val="1"/>
      <w:marLeft w:val="0"/>
      <w:marRight w:val="0"/>
      <w:marTop w:val="0"/>
      <w:marBottom w:val="0"/>
      <w:divBdr>
        <w:top w:val="none" w:sz="0" w:space="0" w:color="auto"/>
        <w:left w:val="none" w:sz="0" w:space="0" w:color="auto"/>
        <w:bottom w:val="none" w:sz="0" w:space="0" w:color="auto"/>
        <w:right w:val="none" w:sz="0" w:space="0" w:color="auto"/>
      </w:divBdr>
    </w:div>
    <w:div w:id="1633245865">
      <w:bodyDiv w:val="1"/>
      <w:marLeft w:val="0"/>
      <w:marRight w:val="0"/>
      <w:marTop w:val="0"/>
      <w:marBottom w:val="0"/>
      <w:divBdr>
        <w:top w:val="none" w:sz="0" w:space="0" w:color="auto"/>
        <w:left w:val="none" w:sz="0" w:space="0" w:color="auto"/>
        <w:bottom w:val="none" w:sz="0" w:space="0" w:color="auto"/>
        <w:right w:val="none" w:sz="0" w:space="0" w:color="auto"/>
      </w:divBdr>
    </w:div>
    <w:div w:id="1634871548">
      <w:bodyDiv w:val="1"/>
      <w:marLeft w:val="0"/>
      <w:marRight w:val="0"/>
      <w:marTop w:val="0"/>
      <w:marBottom w:val="0"/>
      <w:divBdr>
        <w:top w:val="none" w:sz="0" w:space="0" w:color="auto"/>
        <w:left w:val="none" w:sz="0" w:space="0" w:color="auto"/>
        <w:bottom w:val="none" w:sz="0" w:space="0" w:color="auto"/>
        <w:right w:val="none" w:sz="0" w:space="0" w:color="auto"/>
      </w:divBdr>
    </w:div>
    <w:div w:id="1636257915">
      <w:bodyDiv w:val="1"/>
      <w:marLeft w:val="0"/>
      <w:marRight w:val="0"/>
      <w:marTop w:val="0"/>
      <w:marBottom w:val="0"/>
      <w:divBdr>
        <w:top w:val="none" w:sz="0" w:space="0" w:color="auto"/>
        <w:left w:val="none" w:sz="0" w:space="0" w:color="auto"/>
        <w:bottom w:val="none" w:sz="0" w:space="0" w:color="auto"/>
        <w:right w:val="none" w:sz="0" w:space="0" w:color="auto"/>
      </w:divBdr>
    </w:div>
    <w:div w:id="1637177016">
      <w:bodyDiv w:val="1"/>
      <w:marLeft w:val="0"/>
      <w:marRight w:val="0"/>
      <w:marTop w:val="0"/>
      <w:marBottom w:val="0"/>
      <w:divBdr>
        <w:top w:val="none" w:sz="0" w:space="0" w:color="auto"/>
        <w:left w:val="none" w:sz="0" w:space="0" w:color="auto"/>
        <w:bottom w:val="none" w:sz="0" w:space="0" w:color="auto"/>
        <w:right w:val="none" w:sz="0" w:space="0" w:color="auto"/>
      </w:divBdr>
    </w:div>
    <w:div w:id="1638148693">
      <w:bodyDiv w:val="1"/>
      <w:marLeft w:val="0"/>
      <w:marRight w:val="0"/>
      <w:marTop w:val="0"/>
      <w:marBottom w:val="0"/>
      <w:divBdr>
        <w:top w:val="none" w:sz="0" w:space="0" w:color="auto"/>
        <w:left w:val="none" w:sz="0" w:space="0" w:color="auto"/>
        <w:bottom w:val="none" w:sz="0" w:space="0" w:color="auto"/>
        <w:right w:val="none" w:sz="0" w:space="0" w:color="auto"/>
      </w:divBdr>
    </w:div>
    <w:div w:id="1639334889">
      <w:bodyDiv w:val="1"/>
      <w:marLeft w:val="0"/>
      <w:marRight w:val="0"/>
      <w:marTop w:val="0"/>
      <w:marBottom w:val="0"/>
      <w:divBdr>
        <w:top w:val="none" w:sz="0" w:space="0" w:color="auto"/>
        <w:left w:val="none" w:sz="0" w:space="0" w:color="auto"/>
        <w:bottom w:val="none" w:sz="0" w:space="0" w:color="auto"/>
        <w:right w:val="none" w:sz="0" w:space="0" w:color="auto"/>
      </w:divBdr>
    </w:div>
    <w:div w:id="1645963930">
      <w:bodyDiv w:val="1"/>
      <w:marLeft w:val="0"/>
      <w:marRight w:val="0"/>
      <w:marTop w:val="0"/>
      <w:marBottom w:val="0"/>
      <w:divBdr>
        <w:top w:val="none" w:sz="0" w:space="0" w:color="auto"/>
        <w:left w:val="none" w:sz="0" w:space="0" w:color="auto"/>
        <w:bottom w:val="none" w:sz="0" w:space="0" w:color="auto"/>
        <w:right w:val="none" w:sz="0" w:space="0" w:color="auto"/>
      </w:divBdr>
    </w:div>
    <w:div w:id="1650355302">
      <w:bodyDiv w:val="1"/>
      <w:marLeft w:val="0"/>
      <w:marRight w:val="0"/>
      <w:marTop w:val="0"/>
      <w:marBottom w:val="0"/>
      <w:divBdr>
        <w:top w:val="none" w:sz="0" w:space="0" w:color="auto"/>
        <w:left w:val="none" w:sz="0" w:space="0" w:color="auto"/>
        <w:bottom w:val="none" w:sz="0" w:space="0" w:color="auto"/>
        <w:right w:val="none" w:sz="0" w:space="0" w:color="auto"/>
      </w:divBdr>
    </w:div>
    <w:div w:id="1651131831">
      <w:bodyDiv w:val="1"/>
      <w:marLeft w:val="0"/>
      <w:marRight w:val="0"/>
      <w:marTop w:val="0"/>
      <w:marBottom w:val="0"/>
      <w:divBdr>
        <w:top w:val="none" w:sz="0" w:space="0" w:color="auto"/>
        <w:left w:val="none" w:sz="0" w:space="0" w:color="auto"/>
        <w:bottom w:val="none" w:sz="0" w:space="0" w:color="auto"/>
        <w:right w:val="none" w:sz="0" w:space="0" w:color="auto"/>
      </w:divBdr>
    </w:div>
    <w:div w:id="1655181655">
      <w:bodyDiv w:val="1"/>
      <w:marLeft w:val="0"/>
      <w:marRight w:val="0"/>
      <w:marTop w:val="0"/>
      <w:marBottom w:val="0"/>
      <w:divBdr>
        <w:top w:val="none" w:sz="0" w:space="0" w:color="auto"/>
        <w:left w:val="none" w:sz="0" w:space="0" w:color="auto"/>
        <w:bottom w:val="none" w:sz="0" w:space="0" w:color="auto"/>
        <w:right w:val="none" w:sz="0" w:space="0" w:color="auto"/>
      </w:divBdr>
    </w:div>
    <w:div w:id="1656295124">
      <w:bodyDiv w:val="1"/>
      <w:marLeft w:val="0"/>
      <w:marRight w:val="0"/>
      <w:marTop w:val="0"/>
      <w:marBottom w:val="0"/>
      <w:divBdr>
        <w:top w:val="none" w:sz="0" w:space="0" w:color="auto"/>
        <w:left w:val="none" w:sz="0" w:space="0" w:color="auto"/>
        <w:bottom w:val="none" w:sz="0" w:space="0" w:color="auto"/>
        <w:right w:val="none" w:sz="0" w:space="0" w:color="auto"/>
      </w:divBdr>
    </w:div>
    <w:div w:id="1660228996">
      <w:bodyDiv w:val="1"/>
      <w:marLeft w:val="0"/>
      <w:marRight w:val="0"/>
      <w:marTop w:val="0"/>
      <w:marBottom w:val="0"/>
      <w:divBdr>
        <w:top w:val="none" w:sz="0" w:space="0" w:color="auto"/>
        <w:left w:val="none" w:sz="0" w:space="0" w:color="auto"/>
        <w:bottom w:val="none" w:sz="0" w:space="0" w:color="auto"/>
        <w:right w:val="none" w:sz="0" w:space="0" w:color="auto"/>
      </w:divBdr>
    </w:div>
    <w:div w:id="1663240448">
      <w:bodyDiv w:val="1"/>
      <w:marLeft w:val="0"/>
      <w:marRight w:val="0"/>
      <w:marTop w:val="0"/>
      <w:marBottom w:val="0"/>
      <w:divBdr>
        <w:top w:val="none" w:sz="0" w:space="0" w:color="auto"/>
        <w:left w:val="none" w:sz="0" w:space="0" w:color="auto"/>
        <w:bottom w:val="none" w:sz="0" w:space="0" w:color="auto"/>
        <w:right w:val="none" w:sz="0" w:space="0" w:color="auto"/>
      </w:divBdr>
    </w:div>
    <w:div w:id="1666321374">
      <w:bodyDiv w:val="1"/>
      <w:marLeft w:val="0"/>
      <w:marRight w:val="0"/>
      <w:marTop w:val="0"/>
      <w:marBottom w:val="0"/>
      <w:divBdr>
        <w:top w:val="none" w:sz="0" w:space="0" w:color="auto"/>
        <w:left w:val="none" w:sz="0" w:space="0" w:color="auto"/>
        <w:bottom w:val="none" w:sz="0" w:space="0" w:color="auto"/>
        <w:right w:val="none" w:sz="0" w:space="0" w:color="auto"/>
      </w:divBdr>
    </w:div>
    <w:div w:id="1666938140">
      <w:bodyDiv w:val="1"/>
      <w:marLeft w:val="0"/>
      <w:marRight w:val="0"/>
      <w:marTop w:val="0"/>
      <w:marBottom w:val="0"/>
      <w:divBdr>
        <w:top w:val="none" w:sz="0" w:space="0" w:color="auto"/>
        <w:left w:val="none" w:sz="0" w:space="0" w:color="auto"/>
        <w:bottom w:val="none" w:sz="0" w:space="0" w:color="auto"/>
        <w:right w:val="none" w:sz="0" w:space="0" w:color="auto"/>
      </w:divBdr>
    </w:div>
    <w:div w:id="1668559221">
      <w:bodyDiv w:val="1"/>
      <w:marLeft w:val="0"/>
      <w:marRight w:val="0"/>
      <w:marTop w:val="0"/>
      <w:marBottom w:val="0"/>
      <w:divBdr>
        <w:top w:val="none" w:sz="0" w:space="0" w:color="auto"/>
        <w:left w:val="none" w:sz="0" w:space="0" w:color="auto"/>
        <w:bottom w:val="none" w:sz="0" w:space="0" w:color="auto"/>
        <w:right w:val="none" w:sz="0" w:space="0" w:color="auto"/>
      </w:divBdr>
    </w:div>
    <w:div w:id="1668821494">
      <w:bodyDiv w:val="1"/>
      <w:marLeft w:val="0"/>
      <w:marRight w:val="0"/>
      <w:marTop w:val="0"/>
      <w:marBottom w:val="0"/>
      <w:divBdr>
        <w:top w:val="none" w:sz="0" w:space="0" w:color="auto"/>
        <w:left w:val="none" w:sz="0" w:space="0" w:color="auto"/>
        <w:bottom w:val="none" w:sz="0" w:space="0" w:color="auto"/>
        <w:right w:val="none" w:sz="0" w:space="0" w:color="auto"/>
      </w:divBdr>
    </w:div>
    <w:div w:id="1679697973">
      <w:bodyDiv w:val="1"/>
      <w:marLeft w:val="0"/>
      <w:marRight w:val="0"/>
      <w:marTop w:val="0"/>
      <w:marBottom w:val="0"/>
      <w:divBdr>
        <w:top w:val="none" w:sz="0" w:space="0" w:color="auto"/>
        <w:left w:val="none" w:sz="0" w:space="0" w:color="auto"/>
        <w:bottom w:val="none" w:sz="0" w:space="0" w:color="auto"/>
        <w:right w:val="none" w:sz="0" w:space="0" w:color="auto"/>
      </w:divBdr>
    </w:div>
    <w:div w:id="1680737154">
      <w:bodyDiv w:val="1"/>
      <w:marLeft w:val="0"/>
      <w:marRight w:val="0"/>
      <w:marTop w:val="0"/>
      <w:marBottom w:val="0"/>
      <w:divBdr>
        <w:top w:val="none" w:sz="0" w:space="0" w:color="auto"/>
        <w:left w:val="none" w:sz="0" w:space="0" w:color="auto"/>
        <w:bottom w:val="none" w:sz="0" w:space="0" w:color="auto"/>
        <w:right w:val="none" w:sz="0" w:space="0" w:color="auto"/>
      </w:divBdr>
    </w:div>
    <w:div w:id="1683700049">
      <w:bodyDiv w:val="1"/>
      <w:marLeft w:val="0"/>
      <w:marRight w:val="0"/>
      <w:marTop w:val="0"/>
      <w:marBottom w:val="0"/>
      <w:divBdr>
        <w:top w:val="none" w:sz="0" w:space="0" w:color="auto"/>
        <w:left w:val="none" w:sz="0" w:space="0" w:color="auto"/>
        <w:bottom w:val="none" w:sz="0" w:space="0" w:color="auto"/>
        <w:right w:val="none" w:sz="0" w:space="0" w:color="auto"/>
      </w:divBdr>
    </w:div>
    <w:div w:id="1683782459">
      <w:bodyDiv w:val="1"/>
      <w:marLeft w:val="0"/>
      <w:marRight w:val="0"/>
      <w:marTop w:val="0"/>
      <w:marBottom w:val="0"/>
      <w:divBdr>
        <w:top w:val="none" w:sz="0" w:space="0" w:color="auto"/>
        <w:left w:val="none" w:sz="0" w:space="0" w:color="auto"/>
        <w:bottom w:val="none" w:sz="0" w:space="0" w:color="auto"/>
        <w:right w:val="none" w:sz="0" w:space="0" w:color="auto"/>
      </w:divBdr>
    </w:div>
    <w:div w:id="1684630115">
      <w:bodyDiv w:val="1"/>
      <w:marLeft w:val="0"/>
      <w:marRight w:val="0"/>
      <w:marTop w:val="0"/>
      <w:marBottom w:val="0"/>
      <w:divBdr>
        <w:top w:val="none" w:sz="0" w:space="0" w:color="auto"/>
        <w:left w:val="none" w:sz="0" w:space="0" w:color="auto"/>
        <w:bottom w:val="none" w:sz="0" w:space="0" w:color="auto"/>
        <w:right w:val="none" w:sz="0" w:space="0" w:color="auto"/>
      </w:divBdr>
    </w:div>
    <w:div w:id="1687366224">
      <w:bodyDiv w:val="1"/>
      <w:marLeft w:val="0"/>
      <w:marRight w:val="0"/>
      <w:marTop w:val="0"/>
      <w:marBottom w:val="0"/>
      <w:divBdr>
        <w:top w:val="none" w:sz="0" w:space="0" w:color="auto"/>
        <w:left w:val="none" w:sz="0" w:space="0" w:color="auto"/>
        <w:bottom w:val="none" w:sz="0" w:space="0" w:color="auto"/>
        <w:right w:val="none" w:sz="0" w:space="0" w:color="auto"/>
      </w:divBdr>
    </w:div>
    <w:div w:id="1687488258">
      <w:bodyDiv w:val="1"/>
      <w:marLeft w:val="0"/>
      <w:marRight w:val="0"/>
      <w:marTop w:val="0"/>
      <w:marBottom w:val="0"/>
      <w:divBdr>
        <w:top w:val="none" w:sz="0" w:space="0" w:color="auto"/>
        <w:left w:val="none" w:sz="0" w:space="0" w:color="auto"/>
        <w:bottom w:val="none" w:sz="0" w:space="0" w:color="auto"/>
        <w:right w:val="none" w:sz="0" w:space="0" w:color="auto"/>
      </w:divBdr>
    </w:div>
    <w:div w:id="1687631358">
      <w:bodyDiv w:val="1"/>
      <w:marLeft w:val="0"/>
      <w:marRight w:val="0"/>
      <w:marTop w:val="0"/>
      <w:marBottom w:val="0"/>
      <w:divBdr>
        <w:top w:val="none" w:sz="0" w:space="0" w:color="auto"/>
        <w:left w:val="none" w:sz="0" w:space="0" w:color="auto"/>
        <w:bottom w:val="none" w:sz="0" w:space="0" w:color="auto"/>
        <w:right w:val="none" w:sz="0" w:space="0" w:color="auto"/>
      </w:divBdr>
    </w:div>
    <w:div w:id="1688410239">
      <w:bodyDiv w:val="1"/>
      <w:marLeft w:val="0"/>
      <w:marRight w:val="0"/>
      <w:marTop w:val="0"/>
      <w:marBottom w:val="0"/>
      <w:divBdr>
        <w:top w:val="none" w:sz="0" w:space="0" w:color="auto"/>
        <w:left w:val="none" w:sz="0" w:space="0" w:color="auto"/>
        <w:bottom w:val="none" w:sz="0" w:space="0" w:color="auto"/>
        <w:right w:val="none" w:sz="0" w:space="0" w:color="auto"/>
      </w:divBdr>
    </w:div>
    <w:div w:id="1689793570">
      <w:bodyDiv w:val="1"/>
      <w:marLeft w:val="0"/>
      <w:marRight w:val="0"/>
      <w:marTop w:val="0"/>
      <w:marBottom w:val="0"/>
      <w:divBdr>
        <w:top w:val="none" w:sz="0" w:space="0" w:color="auto"/>
        <w:left w:val="none" w:sz="0" w:space="0" w:color="auto"/>
        <w:bottom w:val="none" w:sz="0" w:space="0" w:color="auto"/>
        <w:right w:val="none" w:sz="0" w:space="0" w:color="auto"/>
      </w:divBdr>
    </w:div>
    <w:div w:id="1693217129">
      <w:bodyDiv w:val="1"/>
      <w:marLeft w:val="0"/>
      <w:marRight w:val="0"/>
      <w:marTop w:val="0"/>
      <w:marBottom w:val="0"/>
      <w:divBdr>
        <w:top w:val="none" w:sz="0" w:space="0" w:color="auto"/>
        <w:left w:val="none" w:sz="0" w:space="0" w:color="auto"/>
        <w:bottom w:val="none" w:sz="0" w:space="0" w:color="auto"/>
        <w:right w:val="none" w:sz="0" w:space="0" w:color="auto"/>
      </w:divBdr>
    </w:div>
    <w:div w:id="1697467323">
      <w:bodyDiv w:val="1"/>
      <w:marLeft w:val="0"/>
      <w:marRight w:val="0"/>
      <w:marTop w:val="0"/>
      <w:marBottom w:val="0"/>
      <w:divBdr>
        <w:top w:val="none" w:sz="0" w:space="0" w:color="auto"/>
        <w:left w:val="none" w:sz="0" w:space="0" w:color="auto"/>
        <w:bottom w:val="none" w:sz="0" w:space="0" w:color="auto"/>
        <w:right w:val="none" w:sz="0" w:space="0" w:color="auto"/>
      </w:divBdr>
    </w:div>
    <w:div w:id="1700428628">
      <w:bodyDiv w:val="1"/>
      <w:marLeft w:val="0"/>
      <w:marRight w:val="0"/>
      <w:marTop w:val="0"/>
      <w:marBottom w:val="0"/>
      <w:divBdr>
        <w:top w:val="none" w:sz="0" w:space="0" w:color="auto"/>
        <w:left w:val="none" w:sz="0" w:space="0" w:color="auto"/>
        <w:bottom w:val="none" w:sz="0" w:space="0" w:color="auto"/>
        <w:right w:val="none" w:sz="0" w:space="0" w:color="auto"/>
      </w:divBdr>
    </w:div>
    <w:div w:id="1701273408">
      <w:bodyDiv w:val="1"/>
      <w:marLeft w:val="0"/>
      <w:marRight w:val="0"/>
      <w:marTop w:val="0"/>
      <w:marBottom w:val="0"/>
      <w:divBdr>
        <w:top w:val="none" w:sz="0" w:space="0" w:color="auto"/>
        <w:left w:val="none" w:sz="0" w:space="0" w:color="auto"/>
        <w:bottom w:val="none" w:sz="0" w:space="0" w:color="auto"/>
        <w:right w:val="none" w:sz="0" w:space="0" w:color="auto"/>
      </w:divBdr>
    </w:div>
    <w:div w:id="1704944333">
      <w:bodyDiv w:val="1"/>
      <w:marLeft w:val="0"/>
      <w:marRight w:val="0"/>
      <w:marTop w:val="0"/>
      <w:marBottom w:val="0"/>
      <w:divBdr>
        <w:top w:val="none" w:sz="0" w:space="0" w:color="auto"/>
        <w:left w:val="none" w:sz="0" w:space="0" w:color="auto"/>
        <w:bottom w:val="none" w:sz="0" w:space="0" w:color="auto"/>
        <w:right w:val="none" w:sz="0" w:space="0" w:color="auto"/>
      </w:divBdr>
    </w:div>
    <w:div w:id="1707682820">
      <w:bodyDiv w:val="1"/>
      <w:marLeft w:val="0"/>
      <w:marRight w:val="0"/>
      <w:marTop w:val="0"/>
      <w:marBottom w:val="0"/>
      <w:divBdr>
        <w:top w:val="none" w:sz="0" w:space="0" w:color="auto"/>
        <w:left w:val="none" w:sz="0" w:space="0" w:color="auto"/>
        <w:bottom w:val="none" w:sz="0" w:space="0" w:color="auto"/>
        <w:right w:val="none" w:sz="0" w:space="0" w:color="auto"/>
      </w:divBdr>
    </w:div>
    <w:div w:id="1712144500">
      <w:bodyDiv w:val="1"/>
      <w:marLeft w:val="0"/>
      <w:marRight w:val="0"/>
      <w:marTop w:val="0"/>
      <w:marBottom w:val="0"/>
      <w:divBdr>
        <w:top w:val="none" w:sz="0" w:space="0" w:color="auto"/>
        <w:left w:val="none" w:sz="0" w:space="0" w:color="auto"/>
        <w:bottom w:val="none" w:sz="0" w:space="0" w:color="auto"/>
        <w:right w:val="none" w:sz="0" w:space="0" w:color="auto"/>
      </w:divBdr>
    </w:div>
    <w:div w:id="1715959381">
      <w:bodyDiv w:val="1"/>
      <w:marLeft w:val="0"/>
      <w:marRight w:val="0"/>
      <w:marTop w:val="0"/>
      <w:marBottom w:val="0"/>
      <w:divBdr>
        <w:top w:val="none" w:sz="0" w:space="0" w:color="auto"/>
        <w:left w:val="none" w:sz="0" w:space="0" w:color="auto"/>
        <w:bottom w:val="none" w:sz="0" w:space="0" w:color="auto"/>
        <w:right w:val="none" w:sz="0" w:space="0" w:color="auto"/>
      </w:divBdr>
    </w:div>
    <w:div w:id="1719208830">
      <w:bodyDiv w:val="1"/>
      <w:marLeft w:val="0"/>
      <w:marRight w:val="0"/>
      <w:marTop w:val="0"/>
      <w:marBottom w:val="0"/>
      <w:divBdr>
        <w:top w:val="none" w:sz="0" w:space="0" w:color="auto"/>
        <w:left w:val="none" w:sz="0" w:space="0" w:color="auto"/>
        <w:bottom w:val="none" w:sz="0" w:space="0" w:color="auto"/>
        <w:right w:val="none" w:sz="0" w:space="0" w:color="auto"/>
      </w:divBdr>
    </w:div>
    <w:div w:id="1722747153">
      <w:bodyDiv w:val="1"/>
      <w:marLeft w:val="0"/>
      <w:marRight w:val="0"/>
      <w:marTop w:val="0"/>
      <w:marBottom w:val="0"/>
      <w:divBdr>
        <w:top w:val="none" w:sz="0" w:space="0" w:color="auto"/>
        <w:left w:val="none" w:sz="0" w:space="0" w:color="auto"/>
        <w:bottom w:val="none" w:sz="0" w:space="0" w:color="auto"/>
        <w:right w:val="none" w:sz="0" w:space="0" w:color="auto"/>
      </w:divBdr>
    </w:div>
    <w:div w:id="1727100829">
      <w:bodyDiv w:val="1"/>
      <w:marLeft w:val="0"/>
      <w:marRight w:val="0"/>
      <w:marTop w:val="0"/>
      <w:marBottom w:val="0"/>
      <w:divBdr>
        <w:top w:val="none" w:sz="0" w:space="0" w:color="auto"/>
        <w:left w:val="none" w:sz="0" w:space="0" w:color="auto"/>
        <w:bottom w:val="none" w:sz="0" w:space="0" w:color="auto"/>
        <w:right w:val="none" w:sz="0" w:space="0" w:color="auto"/>
      </w:divBdr>
    </w:div>
    <w:div w:id="1729256987">
      <w:bodyDiv w:val="1"/>
      <w:marLeft w:val="0"/>
      <w:marRight w:val="0"/>
      <w:marTop w:val="0"/>
      <w:marBottom w:val="0"/>
      <w:divBdr>
        <w:top w:val="none" w:sz="0" w:space="0" w:color="auto"/>
        <w:left w:val="none" w:sz="0" w:space="0" w:color="auto"/>
        <w:bottom w:val="none" w:sz="0" w:space="0" w:color="auto"/>
        <w:right w:val="none" w:sz="0" w:space="0" w:color="auto"/>
      </w:divBdr>
    </w:div>
    <w:div w:id="1729570663">
      <w:bodyDiv w:val="1"/>
      <w:marLeft w:val="0"/>
      <w:marRight w:val="0"/>
      <w:marTop w:val="0"/>
      <w:marBottom w:val="0"/>
      <w:divBdr>
        <w:top w:val="none" w:sz="0" w:space="0" w:color="auto"/>
        <w:left w:val="none" w:sz="0" w:space="0" w:color="auto"/>
        <w:bottom w:val="none" w:sz="0" w:space="0" w:color="auto"/>
        <w:right w:val="none" w:sz="0" w:space="0" w:color="auto"/>
      </w:divBdr>
    </w:div>
    <w:div w:id="1730614606">
      <w:bodyDiv w:val="1"/>
      <w:marLeft w:val="0"/>
      <w:marRight w:val="0"/>
      <w:marTop w:val="0"/>
      <w:marBottom w:val="0"/>
      <w:divBdr>
        <w:top w:val="none" w:sz="0" w:space="0" w:color="auto"/>
        <w:left w:val="none" w:sz="0" w:space="0" w:color="auto"/>
        <w:bottom w:val="none" w:sz="0" w:space="0" w:color="auto"/>
        <w:right w:val="none" w:sz="0" w:space="0" w:color="auto"/>
      </w:divBdr>
    </w:div>
    <w:div w:id="1738479610">
      <w:bodyDiv w:val="1"/>
      <w:marLeft w:val="0"/>
      <w:marRight w:val="0"/>
      <w:marTop w:val="0"/>
      <w:marBottom w:val="0"/>
      <w:divBdr>
        <w:top w:val="none" w:sz="0" w:space="0" w:color="auto"/>
        <w:left w:val="none" w:sz="0" w:space="0" w:color="auto"/>
        <w:bottom w:val="none" w:sz="0" w:space="0" w:color="auto"/>
        <w:right w:val="none" w:sz="0" w:space="0" w:color="auto"/>
      </w:divBdr>
    </w:div>
    <w:div w:id="1739865406">
      <w:bodyDiv w:val="1"/>
      <w:marLeft w:val="0"/>
      <w:marRight w:val="0"/>
      <w:marTop w:val="0"/>
      <w:marBottom w:val="0"/>
      <w:divBdr>
        <w:top w:val="none" w:sz="0" w:space="0" w:color="auto"/>
        <w:left w:val="none" w:sz="0" w:space="0" w:color="auto"/>
        <w:bottom w:val="none" w:sz="0" w:space="0" w:color="auto"/>
        <w:right w:val="none" w:sz="0" w:space="0" w:color="auto"/>
      </w:divBdr>
    </w:div>
    <w:div w:id="1741319042">
      <w:bodyDiv w:val="1"/>
      <w:marLeft w:val="0"/>
      <w:marRight w:val="0"/>
      <w:marTop w:val="0"/>
      <w:marBottom w:val="0"/>
      <w:divBdr>
        <w:top w:val="none" w:sz="0" w:space="0" w:color="auto"/>
        <w:left w:val="none" w:sz="0" w:space="0" w:color="auto"/>
        <w:bottom w:val="none" w:sz="0" w:space="0" w:color="auto"/>
        <w:right w:val="none" w:sz="0" w:space="0" w:color="auto"/>
      </w:divBdr>
    </w:div>
    <w:div w:id="1751460153">
      <w:bodyDiv w:val="1"/>
      <w:marLeft w:val="0"/>
      <w:marRight w:val="0"/>
      <w:marTop w:val="0"/>
      <w:marBottom w:val="0"/>
      <w:divBdr>
        <w:top w:val="none" w:sz="0" w:space="0" w:color="auto"/>
        <w:left w:val="none" w:sz="0" w:space="0" w:color="auto"/>
        <w:bottom w:val="none" w:sz="0" w:space="0" w:color="auto"/>
        <w:right w:val="none" w:sz="0" w:space="0" w:color="auto"/>
      </w:divBdr>
    </w:div>
    <w:div w:id="1752000099">
      <w:bodyDiv w:val="1"/>
      <w:marLeft w:val="0"/>
      <w:marRight w:val="0"/>
      <w:marTop w:val="0"/>
      <w:marBottom w:val="0"/>
      <w:divBdr>
        <w:top w:val="none" w:sz="0" w:space="0" w:color="auto"/>
        <w:left w:val="none" w:sz="0" w:space="0" w:color="auto"/>
        <w:bottom w:val="none" w:sz="0" w:space="0" w:color="auto"/>
        <w:right w:val="none" w:sz="0" w:space="0" w:color="auto"/>
      </w:divBdr>
    </w:div>
    <w:div w:id="1762676470">
      <w:bodyDiv w:val="1"/>
      <w:marLeft w:val="0"/>
      <w:marRight w:val="0"/>
      <w:marTop w:val="0"/>
      <w:marBottom w:val="0"/>
      <w:divBdr>
        <w:top w:val="none" w:sz="0" w:space="0" w:color="auto"/>
        <w:left w:val="none" w:sz="0" w:space="0" w:color="auto"/>
        <w:bottom w:val="none" w:sz="0" w:space="0" w:color="auto"/>
        <w:right w:val="none" w:sz="0" w:space="0" w:color="auto"/>
      </w:divBdr>
    </w:div>
    <w:div w:id="1764257754">
      <w:bodyDiv w:val="1"/>
      <w:marLeft w:val="0"/>
      <w:marRight w:val="0"/>
      <w:marTop w:val="0"/>
      <w:marBottom w:val="0"/>
      <w:divBdr>
        <w:top w:val="none" w:sz="0" w:space="0" w:color="auto"/>
        <w:left w:val="none" w:sz="0" w:space="0" w:color="auto"/>
        <w:bottom w:val="none" w:sz="0" w:space="0" w:color="auto"/>
        <w:right w:val="none" w:sz="0" w:space="0" w:color="auto"/>
      </w:divBdr>
    </w:div>
    <w:div w:id="1768695334">
      <w:bodyDiv w:val="1"/>
      <w:marLeft w:val="0"/>
      <w:marRight w:val="0"/>
      <w:marTop w:val="0"/>
      <w:marBottom w:val="0"/>
      <w:divBdr>
        <w:top w:val="none" w:sz="0" w:space="0" w:color="auto"/>
        <w:left w:val="none" w:sz="0" w:space="0" w:color="auto"/>
        <w:bottom w:val="none" w:sz="0" w:space="0" w:color="auto"/>
        <w:right w:val="none" w:sz="0" w:space="0" w:color="auto"/>
      </w:divBdr>
    </w:div>
    <w:div w:id="1770733844">
      <w:bodyDiv w:val="1"/>
      <w:marLeft w:val="0"/>
      <w:marRight w:val="0"/>
      <w:marTop w:val="0"/>
      <w:marBottom w:val="0"/>
      <w:divBdr>
        <w:top w:val="none" w:sz="0" w:space="0" w:color="auto"/>
        <w:left w:val="none" w:sz="0" w:space="0" w:color="auto"/>
        <w:bottom w:val="none" w:sz="0" w:space="0" w:color="auto"/>
        <w:right w:val="none" w:sz="0" w:space="0" w:color="auto"/>
      </w:divBdr>
    </w:div>
    <w:div w:id="1772050632">
      <w:bodyDiv w:val="1"/>
      <w:marLeft w:val="0"/>
      <w:marRight w:val="0"/>
      <w:marTop w:val="0"/>
      <w:marBottom w:val="0"/>
      <w:divBdr>
        <w:top w:val="none" w:sz="0" w:space="0" w:color="auto"/>
        <w:left w:val="none" w:sz="0" w:space="0" w:color="auto"/>
        <w:bottom w:val="none" w:sz="0" w:space="0" w:color="auto"/>
        <w:right w:val="none" w:sz="0" w:space="0" w:color="auto"/>
      </w:divBdr>
    </w:div>
    <w:div w:id="1776048768">
      <w:bodyDiv w:val="1"/>
      <w:marLeft w:val="0"/>
      <w:marRight w:val="0"/>
      <w:marTop w:val="0"/>
      <w:marBottom w:val="0"/>
      <w:divBdr>
        <w:top w:val="none" w:sz="0" w:space="0" w:color="auto"/>
        <w:left w:val="none" w:sz="0" w:space="0" w:color="auto"/>
        <w:bottom w:val="none" w:sz="0" w:space="0" w:color="auto"/>
        <w:right w:val="none" w:sz="0" w:space="0" w:color="auto"/>
      </w:divBdr>
    </w:div>
    <w:div w:id="1781414548">
      <w:bodyDiv w:val="1"/>
      <w:marLeft w:val="0"/>
      <w:marRight w:val="0"/>
      <w:marTop w:val="0"/>
      <w:marBottom w:val="0"/>
      <w:divBdr>
        <w:top w:val="none" w:sz="0" w:space="0" w:color="auto"/>
        <w:left w:val="none" w:sz="0" w:space="0" w:color="auto"/>
        <w:bottom w:val="none" w:sz="0" w:space="0" w:color="auto"/>
        <w:right w:val="none" w:sz="0" w:space="0" w:color="auto"/>
      </w:divBdr>
    </w:div>
    <w:div w:id="1782336969">
      <w:bodyDiv w:val="1"/>
      <w:marLeft w:val="0"/>
      <w:marRight w:val="0"/>
      <w:marTop w:val="0"/>
      <w:marBottom w:val="0"/>
      <w:divBdr>
        <w:top w:val="none" w:sz="0" w:space="0" w:color="auto"/>
        <w:left w:val="none" w:sz="0" w:space="0" w:color="auto"/>
        <w:bottom w:val="none" w:sz="0" w:space="0" w:color="auto"/>
        <w:right w:val="none" w:sz="0" w:space="0" w:color="auto"/>
      </w:divBdr>
    </w:div>
    <w:div w:id="1784495636">
      <w:bodyDiv w:val="1"/>
      <w:marLeft w:val="0"/>
      <w:marRight w:val="0"/>
      <w:marTop w:val="0"/>
      <w:marBottom w:val="0"/>
      <w:divBdr>
        <w:top w:val="none" w:sz="0" w:space="0" w:color="auto"/>
        <w:left w:val="none" w:sz="0" w:space="0" w:color="auto"/>
        <w:bottom w:val="none" w:sz="0" w:space="0" w:color="auto"/>
        <w:right w:val="none" w:sz="0" w:space="0" w:color="auto"/>
      </w:divBdr>
    </w:div>
    <w:div w:id="1785073108">
      <w:bodyDiv w:val="1"/>
      <w:marLeft w:val="0"/>
      <w:marRight w:val="0"/>
      <w:marTop w:val="0"/>
      <w:marBottom w:val="0"/>
      <w:divBdr>
        <w:top w:val="none" w:sz="0" w:space="0" w:color="auto"/>
        <w:left w:val="none" w:sz="0" w:space="0" w:color="auto"/>
        <w:bottom w:val="none" w:sz="0" w:space="0" w:color="auto"/>
        <w:right w:val="none" w:sz="0" w:space="0" w:color="auto"/>
      </w:divBdr>
    </w:div>
    <w:div w:id="1789425795">
      <w:bodyDiv w:val="1"/>
      <w:marLeft w:val="0"/>
      <w:marRight w:val="0"/>
      <w:marTop w:val="0"/>
      <w:marBottom w:val="0"/>
      <w:divBdr>
        <w:top w:val="none" w:sz="0" w:space="0" w:color="auto"/>
        <w:left w:val="none" w:sz="0" w:space="0" w:color="auto"/>
        <w:bottom w:val="none" w:sz="0" w:space="0" w:color="auto"/>
        <w:right w:val="none" w:sz="0" w:space="0" w:color="auto"/>
      </w:divBdr>
    </w:div>
    <w:div w:id="1791433837">
      <w:bodyDiv w:val="1"/>
      <w:marLeft w:val="0"/>
      <w:marRight w:val="0"/>
      <w:marTop w:val="0"/>
      <w:marBottom w:val="0"/>
      <w:divBdr>
        <w:top w:val="none" w:sz="0" w:space="0" w:color="auto"/>
        <w:left w:val="none" w:sz="0" w:space="0" w:color="auto"/>
        <w:bottom w:val="none" w:sz="0" w:space="0" w:color="auto"/>
        <w:right w:val="none" w:sz="0" w:space="0" w:color="auto"/>
      </w:divBdr>
    </w:div>
    <w:div w:id="1792554040">
      <w:bodyDiv w:val="1"/>
      <w:marLeft w:val="0"/>
      <w:marRight w:val="0"/>
      <w:marTop w:val="0"/>
      <w:marBottom w:val="0"/>
      <w:divBdr>
        <w:top w:val="none" w:sz="0" w:space="0" w:color="auto"/>
        <w:left w:val="none" w:sz="0" w:space="0" w:color="auto"/>
        <w:bottom w:val="none" w:sz="0" w:space="0" w:color="auto"/>
        <w:right w:val="none" w:sz="0" w:space="0" w:color="auto"/>
      </w:divBdr>
    </w:div>
    <w:div w:id="1793548638">
      <w:bodyDiv w:val="1"/>
      <w:marLeft w:val="0"/>
      <w:marRight w:val="0"/>
      <w:marTop w:val="0"/>
      <w:marBottom w:val="0"/>
      <w:divBdr>
        <w:top w:val="none" w:sz="0" w:space="0" w:color="auto"/>
        <w:left w:val="none" w:sz="0" w:space="0" w:color="auto"/>
        <w:bottom w:val="none" w:sz="0" w:space="0" w:color="auto"/>
        <w:right w:val="none" w:sz="0" w:space="0" w:color="auto"/>
      </w:divBdr>
    </w:div>
    <w:div w:id="1793786739">
      <w:bodyDiv w:val="1"/>
      <w:marLeft w:val="0"/>
      <w:marRight w:val="0"/>
      <w:marTop w:val="0"/>
      <w:marBottom w:val="0"/>
      <w:divBdr>
        <w:top w:val="none" w:sz="0" w:space="0" w:color="auto"/>
        <w:left w:val="none" w:sz="0" w:space="0" w:color="auto"/>
        <w:bottom w:val="none" w:sz="0" w:space="0" w:color="auto"/>
        <w:right w:val="none" w:sz="0" w:space="0" w:color="auto"/>
      </w:divBdr>
    </w:div>
    <w:div w:id="1796099878">
      <w:bodyDiv w:val="1"/>
      <w:marLeft w:val="0"/>
      <w:marRight w:val="0"/>
      <w:marTop w:val="0"/>
      <w:marBottom w:val="0"/>
      <w:divBdr>
        <w:top w:val="none" w:sz="0" w:space="0" w:color="auto"/>
        <w:left w:val="none" w:sz="0" w:space="0" w:color="auto"/>
        <w:bottom w:val="none" w:sz="0" w:space="0" w:color="auto"/>
        <w:right w:val="none" w:sz="0" w:space="0" w:color="auto"/>
      </w:divBdr>
    </w:div>
    <w:div w:id="1796368964">
      <w:bodyDiv w:val="1"/>
      <w:marLeft w:val="0"/>
      <w:marRight w:val="0"/>
      <w:marTop w:val="0"/>
      <w:marBottom w:val="0"/>
      <w:divBdr>
        <w:top w:val="none" w:sz="0" w:space="0" w:color="auto"/>
        <w:left w:val="none" w:sz="0" w:space="0" w:color="auto"/>
        <w:bottom w:val="none" w:sz="0" w:space="0" w:color="auto"/>
        <w:right w:val="none" w:sz="0" w:space="0" w:color="auto"/>
      </w:divBdr>
    </w:div>
    <w:div w:id="1796487004">
      <w:bodyDiv w:val="1"/>
      <w:marLeft w:val="0"/>
      <w:marRight w:val="0"/>
      <w:marTop w:val="0"/>
      <w:marBottom w:val="0"/>
      <w:divBdr>
        <w:top w:val="none" w:sz="0" w:space="0" w:color="auto"/>
        <w:left w:val="none" w:sz="0" w:space="0" w:color="auto"/>
        <w:bottom w:val="none" w:sz="0" w:space="0" w:color="auto"/>
        <w:right w:val="none" w:sz="0" w:space="0" w:color="auto"/>
      </w:divBdr>
    </w:div>
    <w:div w:id="1796945014">
      <w:bodyDiv w:val="1"/>
      <w:marLeft w:val="0"/>
      <w:marRight w:val="0"/>
      <w:marTop w:val="0"/>
      <w:marBottom w:val="0"/>
      <w:divBdr>
        <w:top w:val="none" w:sz="0" w:space="0" w:color="auto"/>
        <w:left w:val="none" w:sz="0" w:space="0" w:color="auto"/>
        <w:bottom w:val="none" w:sz="0" w:space="0" w:color="auto"/>
        <w:right w:val="none" w:sz="0" w:space="0" w:color="auto"/>
      </w:divBdr>
    </w:div>
    <w:div w:id="1799184330">
      <w:bodyDiv w:val="1"/>
      <w:marLeft w:val="0"/>
      <w:marRight w:val="0"/>
      <w:marTop w:val="0"/>
      <w:marBottom w:val="0"/>
      <w:divBdr>
        <w:top w:val="none" w:sz="0" w:space="0" w:color="auto"/>
        <w:left w:val="none" w:sz="0" w:space="0" w:color="auto"/>
        <w:bottom w:val="none" w:sz="0" w:space="0" w:color="auto"/>
        <w:right w:val="none" w:sz="0" w:space="0" w:color="auto"/>
      </w:divBdr>
    </w:div>
    <w:div w:id="1800495200">
      <w:bodyDiv w:val="1"/>
      <w:marLeft w:val="0"/>
      <w:marRight w:val="0"/>
      <w:marTop w:val="0"/>
      <w:marBottom w:val="0"/>
      <w:divBdr>
        <w:top w:val="none" w:sz="0" w:space="0" w:color="auto"/>
        <w:left w:val="none" w:sz="0" w:space="0" w:color="auto"/>
        <w:bottom w:val="none" w:sz="0" w:space="0" w:color="auto"/>
        <w:right w:val="none" w:sz="0" w:space="0" w:color="auto"/>
      </w:divBdr>
    </w:div>
    <w:div w:id="1801069272">
      <w:bodyDiv w:val="1"/>
      <w:marLeft w:val="0"/>
      <w:marRight w:val="0"/>
      <w:marTop w:val="0"/>
      <w:marBottom w:val="0"/>
      <w:divBdr>
        <w:top w:val="none" w:sz="0" w:space="0" w:color="auto"/>
        <w:left w:val="none" w:sz="0" w:space="0" w:color="auto"/>
        <w:bottom w:val="none" w:sz="0" w:space="0" w:color="auto"/>
        <w:right w:val="none" w:sz="0" w:space="0" w:color="auto"/>
      </w:divBdr>
    </w:div>
    <w:div w:id="1806578837">
      <w:bodyDiv w:val="1"/>
      <w:marLeft w:val="0"/>
      <w:marRight w:val="0"/>
      <w:marTop w:val="0"/>
      <w:marBottom w:val="0"/>
      <w:divBdr>
        <w:top w:val="none" w:sz="0" w:space="0" w:color="auto"/>
        <w:left w:val="none" w:sz="0" w:space="0" w:color="auto"/>
        <w:bottom w:val="none" w:sz="0" w:space="0" w:color="auto"/>
        <w:right w:val="none" w:sz="0" w:space="0" w:color="auto"/>
      </w:divBdr>
    </w:div>
    <w:div w:id="1813013129">
      <w:bodyDiv w:val="1"/>
      <w:marLeft w:val="0"/>
      <w:marRight w:val="0"/>
      <w:marTop w:val="0"/>
      <w:marBottom w:val="0"/>
      <w:divBdr>
        <w:top w:val="none" w:sz="0" w:space="0" w:color="auto"/>
        <w:left w:val="none" w:sz="0" w:space="0" w:color="auto"/>
        <w:bottom w:val="none" w:sz="0" w:space="0" w:color="auto"/>
        <w:right w:val="none" w:sz="0" w:space="0" w:color="auto"/>
      </w:divBdr>
    </w:div>
    <w:div w:id="1814177540">
      <w:bodyDiv w:val="1"/>
      <w:marLeft w:val="0"/>
      <w:marRight w:val="0"/>
      <w:marTop w:val="0"/>
      <w:marBottom w:val="0"/>
      <w:divBdr>
        <w:top w:val="none" w:sz="0" w:space="0" w:color="auto"/>
        <w:left w:val="none" w:sz="0" w:space="0" w:color="auto"/>
        <w:bottom w:val="none" w:sz="0" w:space="0" w:color="auto"/>
        <w:right w:val="none" w:sz="0" w:space="0" w:color="auto"/>
      </w:divBdr>
    </w:div>
    <w:div w:id="1816096368">
      <w:bodyDiv w:val="1"/>
      <w:marLeft w:val="0"/>
      <w:marRight w:val="0"/>
      <w:marTop w:val="0"/>
      <w:marBottom w:val="0"/>
      <w:divBdr>
        <w:top w:val="none" w:sz="0" w:space="0" w:color="auto"/>
        <w:left w:val="none" w:sz="0" w:space="0" w:color="auto"/>
        <w:bottom w:val="none" w:sz="0" w:space="0" w:color="auto"/>
        <w:right w:val="none" w:sz="0" w:space="0" w:color="auto"/>
      </w:divBdr>
    </w:div>
    <w:div w:id="1837767157">
      <w:bodyDiv w:val="1"/>
      <w:marLeft w:val="0"/>
      <w:marRight w:val="0"/>
      <w:marTop w:val="0"/>
      <w:marBottom w:val="0"/>
      <w:divBdr>
        <w:top w:val="none" w:sz="0" w:space="0" w:color="auto"/>
        <w:left w:val="none" w:sz="0" w:space="0" w:color="auto"/>
        <w:bottom w:val="none" w:sz="0" w:space="0" w:color="auto"/>
        <w:right w:val="none" w:sz="0" w:space="0" w:color="auto"/>
      </w:divBdr>
    </w:div>
    <w:div w:id="1847286218">
      <w:bodyDiv w:val="1"/>
      <w:marLeft w:val="0"/>
      <w:marRight w:val="0"/>
      <w:marTop w:val="0"/>
      <w:marBottom w:val="0"/>
      <w:divBdr>
        <w:top w:val="none" w:sz="0" w:space="0" w:color="auto"/>
        <w:left w:val="none" w:sz="0" w:space="0" w:color="auto"/>
        <w:bottom w:val="none" w:sz="0" w:space="0" w:color="auto"/>
        <w:right w:val="none" w:sz="0" w:space="0" w:color="auto"/>
      </w:divBdr>
    </w:div>
    <w:div w:id="1851408422">
      <w:bodyDiv w:val="1"/>
      <w:marLeft w:val="0"/>
      <w:marRight w:val="0"/>
      <w:marTop w:val="0"/>
      <w:marBottom w:val="0"/>
      <w:divBdr>
        <w:top w:val="none" w:sz="0" w:space="0" w:color="auto"/>
        <w:left w:val="none" w:sz="0" w:space="0" w:color="auto"/>
        <w:bottom w:val="none" w:sz="0" w:space="0" w:color="auto"/>
        <w:right w:val="none" w:sz="0" w:space="0" w:color="auto"/>
      </w:divBdr>
    </w:div>
    <w:div w:id="1853104300">
      <w:bodyDiv w:val="1"/>
      <w:marLeft w:val="0"/>
      <w:marRight w:val="0"/>
      <w:marTop w:val="0"/>
      <w:marBottom w:val="0"/>
      <w:divBdr>
        <w:top w:val="none" w:sz="0" w:space="0" w:color="auto"/>
        <w:left w:val="none" w:sz="0" w:space="0" w:color="auto"/>
        <w:bottom w:val="none" w:sz="0" w:space="0" w:color="auto"/>
        <w:right w:val="none" w:sz="0" w:space="0" w:color="auto"/>
      </w:divBdr>
    </w:div>
    <w:div w:id="1856459239">
      <w:bodyDiv w:val="1"/>
      <w:marLeft w:val="0"/>
      <w:marRight w:val="0"/>
      <w:marTop w:val="0"/>
      <w:marBottom w:val="0"/>
      <w:divBdr>
        <w:top w:val="none" w:sz="0" w:space="0" w:color="auto"/>
        <w:left w:val="none" w:sz="0" w:space="0" w:color="auto"/>
        <w:bottom w:val="none" w:sz="0" w:space="0" w:color="auto"/>
        <w:right w:val="none" w:sz="0" w:space="0" w:color="auto"/>
      </w:divBdr>
    </w:div>
    <w:div w:id="1858083853">
      <w:bodyDiv w:val="1"/>
      <w:marLeft w:val="0"/>
      <w:marRight w:val="0"/>
      <w:marTop w:val="0"/>
      <w:marBottom w:val="0"/>
      <w:divBdr>
        <w:top w:val="none" w:sz="0" w:space="0" w:color="auto"/>
        <w:left w:val="none" w:sz="0" w:space="0" w:color="auto"/>
        <w:bottom w:val="none" w:sz="0" w:space="0" w:color="auto"/>
        <w:right w:val="none" w:sz="0" w:space="0" w:color="auto"/>
      </w:divBdr>
    </w:div>
    <w:div w:id="1870216801">
      <w:bodyDiv w:val="1"/>
      <w:marLeft w:val="0"/>
      <w:marRight w:val="0"/>
      <w:marTop w:val="0"/>
      <w:marBottom w:val="0"/>
      <w:divBdr>
        <w:top w:val="none" w:sz="0" w:space="0" w:color="auto"/>
        <w:left w:val="none" w:sz="0" w:space="0" w:color="auto"/>
        <w:bottom w:val="none" w:sz="0" w:space="0" w:color="auto"/>
        <w:right w:val="none" w:sz="0" w:space="0" w:color="auto"/>
      </w:divBdr>
    </w:div>
    <w:div w:id="1878345693">
      <w:bodyDiv w:val="1"/>
      <w:marLeft w:val="0"/>
      <w:marRight w:val="0"/>
      <w:marTop w:val="0"/>
      <w:marBottom w:val="0"/>
      <w:divBdr>
        <w:top w:val="none" w:sz="0" w:space="0" w:color="auto"/>
        <w:left w:val="none" w:sz="0" w:space="0" w:color="auto"/>
        <w:bottom w:val="none" w:sz="0" w:space="0" w:color="auto"/>
        <w:right w:val="none" w:sz="0" w:space="0" w:color="auto"/>
      </w:divBdr>
    </w:div>
    <w:div w:id="1890071440">
      <w:bodyDiv w:val="1"/>
      <w:marLeft w:val="0"/>
      <w:marRight w:val="0"/>
      <w:marTop w:val="0"/>
      <w:marBottom w:val="0"/>
      <w:divBdr>
        <w:top w:val="none" w:sz="0" w:space="0" w:color="auto"/>
        <w:left w:val="none" w:sz="0" w:space="0" w:color="auto"/>
        <w:bottom w:val="none" w:sz="0" w:space="0" w:color="auto"/>
        <w:right w:val="none" w:sz="0" w:space="0" w:color="auto"/>
      </w:divBdr>
    </w:div>
    <w:div w:id="1891303951">
      <w:bodyDiv w:val="1"/>
      <w:marLeft w:val="0"/>
      <w:marRight w:val="0"/>
      <w:marTop w:val="0"/>
      <w:marBottom w:val="0"/>
      <w:divBdr>
        <w:top w:val="none" w:sz="0" w:space="0" w:color="auto"/>
        <w:left w:val="none" w:sz="0" w:space="0" w:color="auto"/>
        <w:bottom w:val="none" w:sz="0" w:space="0" w:color="auto"/>
        <w:right w:val="none" w:sz="0" w:space="0" w:color="auto"/>
      </w:divBdr>
    </w:div>
    <w:div w:id="1893346568">
      <w:bodyDiv w:val="1"/>
      <w:marLeft w:val="0"/>
      <w:marRight w:val="0"/>
      <w:marTop w:val="0"/>
      <w:marBottom w:val="0"/>
      <w:divBdr>
        <w:top w:val="none" w:sz="0" w:space="0" w:color="auto"/>
        <w:left w:val="none" w:sz="0" w:space="0" w:color="auto"/>
        <w:bottom w:val="none" w:sz="0" w:space="0" w:color="auto"/>
        <w:right w:val="none" w:sz="0" w:space="0" w:color="auto"/>
      </w:divBdr>
    </w:div>
    <w:div w:id="1898197105">
      <w:bodyDiv w:val="1"/>
      <w:marLeft w:val="0"/>
      <w:marRight w:val="0"/>
      <w:marTop w:val="0"/>
      <w:marBottom w:val="0"/>
      <w:divBdr>
        <w:top w:val="none" w:sz="0" w:space="0" w:color="auto"/>
        <w:left w:val="none" w:sz="0" w:space="0" w:color="auto"/>
        <w:bottom w:val="none" w:sz="0" w:space="0" w:color="auto"/>
        <w:right w:val="none" w:sz="0" w:space="0" w:color="auto"/>
      </w:divBdr>
    </w:div>
    <w:div w:id="1901205572">
      <w:bodyDiv w:val="1"/>
      <w:marLeft w:val="0"/>
      <w:marRight w:val="0"/>
      <w:marTop w:val="0"/>
      <w:marBottom w:val="0"/>
      <w:divBdr>
        <w:top w:val="none" w:sz="0" w:space="0" w:color="auto"/>
        <w:left w:val="none" w:sz="0" w:space="0" w:color="auto"/>
        <w:bottom w:val="none" w:sz="0" w:space="0" w:color="auto"/>
        <w:right w:val="none" w:sz="0" w:space="0" w:color="auto"/>
      </w:divBdr>
    </w:div>
    <w:div w:id="1902057992">
      <w:bodyDiv w:val="1"/>
      <w:marLeft w:val="0"/>
      <w:marRight w:val="0"/>
      <w:marTop w:val="0"/>
      <w:marBottom w:val="0"/>
      <w:divBdr>
        <w:top w:val="none" w:sz="0" w:space="0" w:color="auto"/>
        <w:left w:val="none" w:sz="0" w:space="0" w:color="auto"/>
        <w:bottom w:val="none" w:sz="0" w:space="0" w:color="auto"/>
        <w:right w:val="none" w:sz="0" w:space="0" w:color="auto"/>
      </w:divBdr>
    </w:div>
    <w:div w:id="1903440944">
      <w:bodyDiv w:val="1"/>
      <w:marLeft w:val="0"/>
      <w:marRight w:val="0"/>
      <w:marTop w:val="0"/>
      <w:marBottom w:val="0"/>
      <w:divBdr>
        <w:top w:val="none" w:sz="0" w:space="0" w:color="auto"/>
        <w:left w:val="none" w:sz="0" w:space="0" w:color="auto"/>
        <w:bottom w:val="none" w:sz="0" w:space="0" w:color="auto"/>
        <w:right w:val="none" w:sz="0" w:space="0" w:color="auto"/>
      </w:divBdr>
    </w:div>
    <w:div w:id="1913081321">
      <w:bodyDiv w:val="1"/>
      <w:marLeft w:val="0"/>
      <w:marRight w:val="0"/>
      <w:marTop w:val="0"/>
      <w:marBottom w:val="0"/>
      <w:divBdr>
        <w:top w:val="none" w:sz="0" w:space="0" w:color="auto"/>
        <w:left w:val="none" w:sz="0" w:space="0" w:color="auto"/>
        <w:bottom w:val="none" w:sz="0" w:space="0" w:color="auto"/>
        <w:right w:val="none" w:sz="0" w:space="0" w:color="auto"/>
      </w:divBdr>
    </w:div>
    <w:div w:id="1921982385">
      <w:bodyDiv w:val="1"/>
      <w:marLeft w:val="0"/>
      <w:marRight w:val="0"/>
      <w:marTop w:val="0"/>
      <w:marBottom w:val="0"/>
      <w:divBdr>
        <w:top w:val="none" w:sz="0" w:space="0" w:color="auto"/>
        <w:left w:val="none" w:sz="0" w:space="0" w:color="auto"/>
        <w:bottom w:val="none" w:sz="0" w:space="0" w:color="auto"/>
        <w:right w:val="none" w:sz="0" w:space="0" w:color="auto"/>
      </w:divBdr>
    </w:div>
    <w:div w:id="1927297372">
      <w:bodyDiv w:val="1"/>
      <w:marLeft w:val="0"/>
      <w:marRight w:val="0"/>
      <w:marTop w:val="0"/>
      <w:marBottom w:val="0"/>
      <w:divBdr>
        <w:top w:val="none" w:sz="0" w:space="0" w:color="auto"/>
        <w:left w:val="none" w:sz="0" w:space="0" w:color="auto"/>
        <w:bottom w:val="none" w:sz="0" w:space="0" w:color="auto"/>
        <w:right w:val="none" w:sz="0" w:space="0" w:color="auto"/>
      </w:divBdr>
    </w:div>
    <w:div w:id="1938100242">
      <w:bodyDiv w:val="1"/>
      <w:marLeft w:val="0"/>
      <w:marRight w:val="0"/>
      <w:marTop w:val="0"/>
      <w:marBottom w:val="0"/>
      <w:divBdr>
        <w:top w:val="none" w:sz="0" w:space="0" w:color="auto"/>
        <w:left w:val="none" w:sz="0" w:space="0" w:color="auto"/>
        <w:bottom w:val="none" w:sz="0" w:space="0" w:color="auto"/>
        <w:right w:val="none" w:sz="0" w:space="0" w:color="auto"/>
      </w:divBdr>
    </w:div>
    <w:div w:id="1945380523">
      <w:bodyDiv w:val="1"/>
      <w:marLeft w:val="0"/>
      <w:marRight w:val="0"/>
      <w:marTop w:val="0"/>
      <w:marBottom w:val="0"/>
      <w:divBdr>
        <w:top w:val="none" w:sz="0" w:space="0" w:color="auto"/>
        <w:left w:val="none" w:sz="0" w:space="0" w:color="auto"/>
        <w:bottom w:val="none" w:sz="0" w:space="0" w:color="auto"/>
        <w:right w:val="none" w:sz="0" w:space="0" w:color="auto"/>
      </w:divBdr>
    </w:div>
    <w:div w:id="1947691285">
      <w:bodyDiv w:val="1"/>
      <w:marLeft w:val="0"/>
      <w:marRight w:val="0"/>
      <w:marTop w:val="0"/>
      <w:marBottom w:val="0"/>
      <w:divBdr>
        <w:top w:val="none" w:sz="0" w:space="0" w:color="auto"/>
        <w:left w:val="none" w:sz="0" w:space="0" w:color="auto"/>
        <w:bottom w:val="none" w:sz="0" w:space="0" w:color="auto"/>
        <w:right w:val="none" w:sz="0" w:space="0" w:color="auto"/>
      </w:divBdr>
    </w:div>
    <w:div w:id="1948388544">
      <w:bodyDiv w:val="1"/>
      <w:marLeft w:val="0"/>
      <w:marRight w:val="0"/>
      <w:marTop w:val="0"/>
      <w:marBottom w:val="0"/>
      <w:divBdr>
        <w:top w:val="none" w:sz="0" w:space="0" w:color="auto"/>
        <w:left w:val="none" w:sz="0" w:space="0" w:color="auto"/>
        <w:bottom w:val="none" w:sz="0" w:space="0" w:color="auto"/>
        <w:right w:val="none" w:sz="0" w:space="0" w:color="auto"/>
      </w:divBdr>
    </w:div>
    <w:div w:id="1951886524">
      <w:bodyDiv w:val="1"/>
      <w:marLeft w:val="0"/>
      <w:marRight w:val="0"/>
      <w:marTop w:val="0"/>
      <w:marBottom w:val="0"/>
      <w:divBdr>
        <w:top w:val="none" w:sz="0" w:space="0" w:color="auto"/>
        <w:left w:val="none" w:sz="0" w:space="0" w:color="auto"/>
        <w:bottom w:val="none" w:sz="0" w:space="0" w:color="auto"/>
        <w:right w:val="none" w:sz="0" w:space="0" w:color="auto"/>
      </w:divBdr>
    </w:div>
    <w:div w:id="1953897544">
      <w:bodyDiv w:val="1"/>
      <w:marLeft w:val="0"/>
      <w:marRight w:val="0"/>
      <w:marTop w:val="0"/>
      <w:marBottom w:val="0"/>
      <w:divBdr>
        <w:top w:val="none" w:sz="0" w:space="0" w:color="auto"/>
        <w:left w:val="none" w:sz="0" w:space="0" w:color="auto"/>
        <w:bottom w:val="none" w:sz="0" w:space="0" w:color="auto"/>
        <w:right w:val="none" w:sz="0" w:space="0" w:color="auto"/>
      </w:divBdr>
    </w:div>
    <w:div w:id="1966933126">
      <w:bodyDiv w:val="1"/>
      <w:marLeft w:val="0"/>
      <w:marRight w:val="0"/>
      <w:marTop w:val="0"/>
      <w:marBottom w:val="0"/>
      <w:divBdr>
        <w:top w:val="none" w:sz="0" w:space="0" w:color="auto"/>
        <w:left w:val="none" w:sz="0" w:space="0" w:color="auto"/>
        <w:bottom w:val="none" w:sz="0" w:space="0" w:color="auto"/>
        <w:right w:val="none" w:sz="0" w:space="0" w:color="auto"/>
      </w:divBdr>
    </w:div>
    <w:div w:id="1968973081">
      <w:bodyDiv w:val="1"/>
      <w:marLeft w:val="0"/>
      <w:marRight w:val="0"/>
      <w:marTop w:val="0"/>
      <w:marBottom w:val="0"/>
      <w:divBdr>
        <w:top w:val="none" w:sz="0" w:space="0" w:color="auto"/>
        <w:left w:val="none" w:sz="0" w:space="0" w:color="auto"/>
        <w:bottom w:val="none" w:sz="0" w:space="0" w:color="auto"/>
        <w:right w:val="none" w:sz="0" w:space="0" w:color="auto"/>
      </w:divBdr>
    </w:div>
    <w:div w:id="1973436391">
      <w:bodyDiv w:val="1"/>
      <w:marLeft w:val="0"/>
      <w:marRight w:val="0"/>
      <w:marTop w:val="0"/>
      <w:marBottom w:val="0"/>
      <w:divBdr>
        <w:top w:val="none" w:sz="0" w:space="0" w:color="auto"/>
        <w:left w:val="none" w:sz="0" w:space="0" w:color="auto"/>
        <w:bottom w:val="none" w:sz="0" w:space="0" w:color="auto"/>
        <w:right w:val="none" w:sz="0" w:space="0" w:color="auto"/>
      </w:divBdr>
    </w:div>
    <w:div w:id="1974630856">
      <w:bodyDiv w:val="1"/>
      <w:marLeft w:val="0"/>
      <w:marRight w:val="0"/>
      <w:marTop w:val="0"/>
      <w:marBottom w:val="0"/>
      <w:divBdr>
        <w:top w:val="none" w:sz="0" w:space="0" w:color="auto"/>
        <w:left w:val="none" w:sz="0" w:space="0" w:color="auto"/>
        <w:bottom w:val="none" w:sz="0" w:space="0" w:color="auto"/>
        <w:right w:val="none" w:sz="0" w:space="0" w:color="auto"/>
      </w:divBdr>
    </w:div>
    <w:div w:id="1975938420">
      <w:bodyDiv w:val="1"/>
      <w:marLeft w:val="0"/>
      <w:marRight w:val="0"/>
      <w:marTop w:val="0"/>
      <w:marBottom w:val="0"/>
      <w:divBdr>
        <w:top w:val="none" w:sz="0" w:space="0" w:color="auto"/>
        <w:left w:val="none" w:sz="0" w:space="0" w:color="auto"/>
        <w:bottom w:val="none" w:sz="0" w:space="0" w:color="auto"/>
        <w:right w:val="none" w:sz="0" w:space="0" w:color="auto"/>
      </w:divBdr>
    </w:div>
    <w:div w:id="1977953909">
      <w:bodyDiv w:val="1"/>
      <w:marLeft w:val="0"/>
      <w:marRight w:val="0"/>
      <w:marTop w:val="0"/>
      <w:marBottom w:val="0"/>
      <w:divBdr>
        <w:top w:val="none" w:sz="0" w:space="0" w:color="auto"/>
        <w:left w:val="none" w:sz="0" w:space="0" w:color="auto"/>
        <w:bottom w:val="none" w:sz="0" w:space="0" w:color="auto"/>
        <w:right w:val="none" w:sz="0" w:space="0" w:color="auto"/>
      </w:divBdr>
    </w:div>
    <w:div w:id="1978950472">
      <w:bodyDiv w:val="1"/>
      <w:marLeft w:val="0"/>
      <w:marRight w:val="0"/>
      <w:marTop w:val="0"/>
      <w:marBottom w:val="0"/>
      <w:divBdr>
        <w:top w:val="none" w:sz="0" w:space="0" w:color="auto"/>
        <w:left w:val="none" w:sz="0" w:space="0" w:color="auto"/>
        <w:bottom w:val="none" w:sz="0" w:space="0" w:color="auto"/>
        <w:right w:val="none" w:sz="0" w:space="0" w:color="auto"/>
      </w:divBdr>
    </w:div>
    <w:div w:id="1979607724">
      <w:bodyDiv w:val="1"/>
      <w:marLeft w:val="0"/>
      <w:marRight w:val="0"/>
      <w:marTop w:val="0"/>
      <w:marBottom w:val="0"/>
      <w:divBdr>
        <w:top w:val="none" w:sz="0" w:space="0" w:color="auto"/>
        <w:left w:val="none" w:sz="0" w:space="0" w:color="auto"/>
        <w:bottom w:val="none" w:sz="0" w:space="0" w:color="auto"/>
        <w:right w:val="none" w:sz="0" w:space="0" w:color="auto"/>
      </w:divBdr>
    </w:div>
    <w:div w:id="1983534132">
      <w:bodyDiv w:val="1"/>
      <w:marLeft w:val="0"/>
      <w:marRight w:val="0"/>
      <w:marTop w:val="0"/>
      <w:marBottom w:val="0"/>
      <w:divBdr>
        <w:top w:val="none" w:sz="0" w:space="0" w:color="auto"/>
        <w:left w:val="none" w:sz="0" w:space="0" w:color="auto"/>
        <w:bottom w:val="none" w:sz="0" w:space="0" w:color="auto"/>
        <w:right w:val="none" w:sz="0" w:space="0" w:color="auto"/>
      </w:divBdr>
    </w:div>
    <w:div w:id="1984041972">
      <w:bodyDiv w:val="1"/>
      <w:marLeft w:val="0"/>
      <w:marRight w:val="0"/>
      <w:marTop w:val="0"/>
      <w:marBottom w:val="0"/>
      <w:divBdr>
        <w:top w:val="none" w:sz="0" w:space="0" w:color="auto"/>
        <w:left w:val="none" w:sz="0" w:space="0" w:color="auto"/>
        <w:bottom w:val="none" w:sz="0" w:space="0" w:color="auto"/>
        <w:right w:val="none" w:sz="0" w:space="0" w:color="auto"/>
      </w:divBdr>
    </w:div>
    <w:div w:id="1989438325">
      <w:bodyDiv w:val="1"/>
      <w:marLeft w:val="0"/>
      <w:marRight w:val="0"/>
      <w:marTop w:val="0"/>
      <w:marBottom w:val="0"/>
      <w:divBdr>
        <w:top w:val="none" w:sz="0" w:space="0" w:color="auto"/>
        <w:left w:val="none" w:sz="0" w:space="0" w:color="auto"/>
        <w:bottom w:val="none" w:sz="0" w:space="0" w:color="auto"/>
        <w:right w:val="none" w:sz="0" w:space="0" w:color="auto"/>
      </w:divBdr>
    </w:div>
    <w:div w:id="1990746674">
      <w:bodyDiv w:val="1"/>
      <w:marLeft w:val="0"/>
      <w:marRight w:val="0"/>
      <w:marTop w:val="0"/>
      <w:marBottom w:val="0"/>
      <w:divBdr>
        <w:top w:val="none" w:sz="0" w:space="0" w:color="auto"/>
        <w:left w:val="none" w:sz="0" w:space="0" w:color="auto"/>
        <w:bottom w:val="none" w:sz="0" w:space="0" w:color="auto"/>
        <w:right w:val="none" w:sz="0" w:space="0" w:color="auto"/>
      </w:divBdr>
    </w:div>
    <w:div w:id="1990787744">
      <w:bodyDiv w:val="1"/>
      <w:marLeft w:val="0"/>
      <w:marRight w:val="0"/>
      <w:marTop w:val="0"/>
      <w:marBottom w:val="0"/>
      <w:divBdr>
        <w:top w:val="none" w:sz="0" w:space="0" w:color="auto"/>
        <w:left w:val="none" w:sz="0" w:space="0" w:color="auto"/>
        <w:bottom w:val="none" w:sz="0" w:space="0" w:color="auto"/>
        <w:right w:val="none" w:sz="0" w:space="0" w:color="auto"/>
      </w:divBdr>
    </w:div>
    <w:div w:id="1992099498">
      <w:bodyDiv w:val="1"/>
      <w:marLeft w:val="0"/>
      <w:marRight w:val="0"/>
      <w:marTop w:val="0"/>
      <w:marBottom w:val="0"/>
      <w:divBdr>
        <w:top w:val="none" w:sz="0" w:space="0" w:color="auto"/>
        <w:left w:val="none" w:sz="0" w:space="0" w:color="auto"/>
        <w:bottom w:val="none" w:sz="0" w:space="0" w:color="auto"/>
        <w:right w:val="none" w:sz="0" w:space="0" w:color="auto"/>
      </w:divBdr>
    </w:div>
    <w:div w:id="1996909308">
      <w:bodyDiv w:val="1"/>
      <w:marLeft w:val="0"/>
      <w:marRight w:val="0"/>
      <w:marTop w:val="0"/>
      <w:marBottom w:val="0"/>
      <w:divBdr>
        <w:top w:val="none" w:sz="0" w:space="0" w:color="auto"/>
        <w:left w:val="none" w:sz="0" w:space="0" w:color="auto"/>
        <w:bottom w:val="none" w:sz="0" w:space="0" w:color="auto"/>
        <w:right w:val="none" w:sz="0" w:space="0" w:color="auto"/>
      </w:divBdr>
    </w:div>
    <w:div w:id="1999112388">
      <w:bodyDiv w:val="1"/>
      <w:marLeft w:val="0"/>
      <w:marRight w:val="0"/>
      <w:marTop w:val="0"/>
      <w:marBottom w:val="0"/>
      <w:divBdr>
        <w:top w:val="none" w:sz="0" w:space="0" w:color="auto"/>
        <w:left w:val="none" w:sz="0" w:space="0" w:color="auto"/>
        <w:bottom w:val="none" w:sz="0" w:space="0" w:color="auto"/>
        <w:right w:val="none" w:sz="0" w:space="0" w:color="auto"/>
      </w:divBdr>
    </w:div>
    <w:div w:id="2010134556">
      <w:bodyDiv w:val="1"/>
      <w:marLeft w:val="0"/>
      <w:marRight w:val="0"/>
      <w:marTop w:val="0"/>
      <w:marBottom w:val="0"/>
      <w:divBdr>
        <w:top w:val="none" w:sz="0" w:space="0" w:color="auto"/>
        <w:left w:val="none" w:sz="0" w:space="0" w:color="auto"/>
        <w:bottom w:val="none" w:sz="0" w:space="0" w:color="auto"/>
        <w:right w:val="none" w:sz="0" w:space="0" w:color="auto"/>
      </w:divBdr>
    </w:div>
    <w:div w:id="2010794093">
      <w:bodyDiv w:val="1"/>
      <w:marLeft w:val="0"/>
      <w:marRight w:val="0"/>
      <w:marTop w:val="0"/>
      <w:marBottom w:val="0"/>
      <w:divBdr>
        <w:top w:val="none" w:sz="0" w:space="0" w:color="auto"/>
        <w:left w:val="none" w:sz="0" w:space="0" w:color="auto"/>
        <w:bottom w:val="none" w:sz="0" w:space="0" w:color="auto"/>
        <w:right w:val="none" w:sz="0" w:space="0" w:color="auto"/>
      </w:divBdr>
    </w:div>
    <w:div w:id="2011789265">
      <w:bodyDiv w:val="1"/>
      <w:marLeft w:val="0"/>
      <w:marRight w:val="0"/>
      <w:marTop w:val="0"/>
      <w:marBottom w:val="0"/>
      <w:divBdr>
        <w:top w:val="none" w:sz="0" w:space="0" w:color="auto"/>
        <w:left w:val="none" w:sz="0" w:space="0" w:color="auto"/>
        <w:bottom w:val="none" w:sz="0" w:space="0" w:color="auto"/>
        <w:right w:val="none" w:sz="0" w:space="0" w:color="auto"/>
      </w:divBdr>
    </w:div>
    <w:div w:id="2013605996">
      <w:bodyDiv w:val="1"/>
      <w:marLeft w:val="0"/>
      <w:marRight w:val="0"/>
      <w:marTop w:val="0"/>
      <w:marBottom w:val="0"/>
      <w:divBdr>
        <w:top w:val="none" w:sz="0" w:space="0" w:color="auto"/>
        <w:left w:val="none" w:sz="0" w:space="0" w:color="auto"/>
        <w:bottom w:val="none" w:sz="0" w:space="0" w:color="auto"/>
        <w:right w:val="none" w:sz="0" w:space="0" w:color="auto"/>
      </w:divBdr>
    </w:div>
    <w:div w:id="2015103603">
      <w:bodyDiv w:val="1"/>
      <w:marLeft w:val="0"/>
      <w:marRight w:val="0"/>
      <w:marTop w:val="0"/>
      <w:marBottom w:val="0"/>
      <w:divBdr>
        <w:top w:val="none" w:sz="0" w:space="0" w:color="auto"/>
        <w:left w:val="none" w:sz="0" w:space="0" w:color="auto"/>
        <w:bottom w:val="none" w:sz="0" w:space="0" w:color="auto"/>
        <w:right w:val="none" w:sz="0" w:space="0" w:color="auto"/>
      </w:divBdr>
    </w:div>
    <w:div w:id="2022660809">
      <w:bodyDiv w:val="1"/>
      <w:marLeft w:val="0"/>
      <w:marRight w:val="0"/>
      <w:marTop w:val="0"/>
      <w:marBottom w:val="0"/>
      <w:divBdr>
        <w:top w:val="none" w:sz="0" w:space="0" w:color="auto"/>
        <w:left w:val="none" w:sz="0" w:space="0" w:color="auto"/>
        <w:bottom w:val="none" w:sz="0" w:space="0" w:color="auto"/>
        <w:right w:val="none" w:sz="0" w:space="0" w:color="auto"/>
      </w:divBdr>
    </w:div>
    <w:div w:id="2033410479">
      <w:bodyDiv w:val="1"/>
      <w:marLeft w:val="0"/>
      <w:marRight w:val="0"/>
      <w:marTop w:val="0"/>
      <w:marBottom w:val="0"/>
      <w:divBdr>
        <w:top w:val="none" w:sz="0" w:space="0" w:color="auto"/>
        <w:left w:val="none" w:sz="0" w:space="0" w:color="auto"/>
        <w:bottom w:val="none" w:sz="0" w:space="0" w:color="auto"/>
        <w:right w:val="none" w:sz="0" w:space="0" w:color="auto"/>
      </w:divBdr>
    </w:div>
    <w:div w:id="2037197223">
      <w:bodyDiv w:val="1"/>
      <w:marLeft w:val="0"/>
      <w:marRight w:val="0"/>
      <w:marTop w:val="0"/>
      <w:marBottom w:val="0"/>
      <w:divBdr>
        <w:top w:val="none" w:sz="0" w:space="0" w:color="auto"/>
        <w:left w:val="none" w:sz="0" w:space="0" w:color="auto"/>
        <w:bottom w:val="none" w:sz="0" w:space="0" w:color="auto"/>
        <w:right w:val="none" w:sz="0" w:space="0" w:color="auto"/>
      </w:divBdr>
    </w:div>
    <w:div w:id="2039969893">
      <w:bodyDiv w:val="1"/>
      <w:marLeft w:val="0"/>
      <w:marRight w:val="0"/>
      <w:marTop w:val="0"/>
      <w:marBottom w:val="0"/>
      <w:divBdr>
        <w:top w:val="none" w:sz="0" w:space="0" w:color="auto"/>
        <w:left w:val="none" w:sz="0" w:space="0" w:color="auto"/>
        <w:bottom w:val="none" w:sz="0" w:space="0" w:color="auto"/>
        <w:right w:val="none" w:sz="0" w:space="0" w:color="auto"/>
      </w:divBdr>
    </w:div>
    <w:div w:id="2041665996">
      <w:bodyDiv w:val="1"/>
      <w:marLeft w:val="0"/>
      <w:marRight w:val="0"/>
      <w:marTop w:val="0"/>
      <w:marBottom w:val="0"/>
      <w:divBdr>
        <w:top w:val="none" w:sz="0" w:space="0" w:color="auto"/>
        <w:left w:val="none" w:sz="0" w:space="0" w:color="auto"/>
        <w:bottom w:val="none" w:sz="0" w:space="0" w:color="auto"/>
        <w:right w:val="none" w:sz="0" w:space="0" w:color="auto"/>
      </w:divBdr>
    </w:div>
    <w:div w:id="2042855080">
      <w:bodyDiv w:val="1"/>
      <w:marLeft w:val="0"/>
      <w:marRight w:val="0"/>
      <w:marTop w:val="0"/>
      <w:marBottom w:val="0"/>
      <w:divBdr>
        <w:top w:val="none" w:sz="0" w:space="0" w:color="auto"/>
        <w:left w:val="none" w:sz="0" w:space="0" w:color="auto"/>
        <w:bottom w:val="none" w:sz="0" w:space="0" w:color="auto"/>
        <w:right w:val="none" w:sz="0" w:space="0" w:color="auto"/>
      </w:divBdr>
    </w:div>
    <w:div w:id="2043044376">
      <w:bodyDiv w:val="1"/>
      <w:marLeft w:val="0"/>
      <w:marRight w:val="0"/>
      <w:marTop w:val="0"/>
      <w:marBottom w:val="0"/>
      <w:divBdr>
        <w:top w:val="none" w:sz="0" w:space="0" w:color="auto"/>
        <w:left w:val="none" w:sz="0" w:space="0" w:color="auto"/>
        <w:bottom w:val="none" w:sz="0" w:space="0" w:color="auto"/>
        <w:right w:val="none" w:sz="0" w:space="0" w:color="auto"/>
      </w:divBdr>
    </w:div>
    <w:div w:id="2043237671">
      <w:bodyDiv w:val="1"/>
      <w:marLeft w:val="0"/>
      <w:marRight w:val="0"/>
      <w:marTop w:val="0"/>
      <w:marBottom w:val="0"/>
      <w:divBdr>
        <w:top w:val="none" w:sz="0" w:space="0" w:color="auto"/>
        <w:left w:val="none" w:sz="0" w:space="0" w:color="auto"/>
        <w:bottom w:val="none" w:sz="0" w:space="0" w:color="auto"/>
        <w:right w:val="none" w:sz="0" w:space="0" w:color="auto"/>
      </w:divBdr>
    </w:div>
    <w:div w:id="2045324770">
      <w:bodyDiv w:val="1"/>
      <w:marLeft w:val="0"/>
      <w:marRight w:val="0"/>
      <w:marTop w:val="0"/>
      <w:marBottom w:val="0"/>
      <w:divBdr>
        <w:top w:val="none" w:sz="0" w:space="0" w:color="auto"/>
        <w:left w:val="none" w:sz="0" w:space="0" w:color="auto"/>
        <w:bottom w:val="none" w:sz="0" w:space="0" w:color="auto"/>
        <w:right w:val="none" w:sz="0" w:space="0" w:color="auto"/>
      </w:divBdr>
    </w:div>
    <w:div w:id="2046170811">
      <w:bodyDiv w:val="1"/>
      <w:marLeft w:val="0"/>
      <w:marRight w:val="0"/>
      <w:marTop w:val="0"/>
      <w:marBottom w:val="0"/>
      <w:divBdr>
        <w:top w:val="none" w:sz="0" w:space="0" w:color="auto"/>
        <w:left w:val="none" w:sz="0" w:space="0" w:color="auto"/>
        <w:bottom w:val="none" w:sz="0" w:space="0" w:color="auto"/>
        <w:right w:val="none" w:sz="0" w:space="0" w:color="auto"/>
      </w:divBdr>
    </w:div>
    <w:div w:id="2048800037">
      <w:bodyDiv w:val="1"/>
      <w:marLeft w:val="0"/>
      <w:marRight w:val="0"/>
      <w:marTop w:val="0"/>
      <w:marBottom w:val="0"/>
      <w:divBdr>
        <w:top w:val="none" w:sz="0" w:space="0" w:color="auto"/>
        <w:left w:val="none" w:sz="0" w:space="0" w:color="auto"/>
        <w:bottom w:val="none" w:sz="0" w:space="0" w:color="auto"/>
        <w:right w:val="none" w:sz="0" w:space="0" w:color="auto"/>
      </w:divBdr>
    </w:div>
    <w:div w:id="2050762409">
      <w:bodyDiv w:val="1"/>
      <w:marLeft w:val="0"/>
      <w:marRight w:val="0"/>
      <w:marTop w:val="0"/>
      <w:marBottom w:val="0"/>
      <w:divBdr>
        <w:top w:val="none" w:sz="0" w:space="0" w:color="auto"/>
        <w:left w:val="none" w:sz="0" w:space="0" w:color="auto"/>
        <w:bottom w:val="none" w:sz="0" w:space="0" w:color="auto"/>
        <w:right w:val="none" w:sz="0" w:space="0" w:color="auto"/>
      </w:divBdr>
    </w:div>
    <w:div w:id="2051954364">
      <w:bodyDiv w:val="1"/>
      <w:marLeft w:val="0"/>
      <w:marRight w:val="0"/>
      <w:marTop w:val="0"/>
      <w:marBottom w:val="0"/>
      <w:divBdr>
        <w:top w:val="none" w:sz="0" w:space="0" w:color="auto"/>
        <w:left w:val="none" w:sz="0" w:space="0" w:color="auto"/>
        <w:bottom w:val="none" w:sz="0" w:space="0" w:color="auto"/>
        <w:right w:val="none" w:sz="0" w:space="0" w:color="auto"/>
      </w:divBdr>
    </w:div>
    <w:div w:id="2054111622">
      <w:bodyDiv w:val="1"/>
      <w:marLeft w:val="0"/>
      <w:marRight w:val="0"/>
      <w:marTop w:val="0"/>
      <w:marBottom w:val="0"/>
      <w:divBdr>
        <w:top w:val="none" w:sz="0" w:space="0" w:color="auto"/>
        <w:left w:val="none" w:sz="0" w:space="0" w:color="auto"/>
        <w:bottom w:val="none" w:sz="0" w:space="0" w:color="auto"/>
        <w:right w:val="none" w:sz="0" w:space="0" w:color="auto"/>
      </w:divBdr>
    </w:div>
    <w:div w:id="2054455080">
      <w:bodyDiv w:val="1"/>
      <w:marLeft w:val="0"/>
      <w:marRight w:val="0"/>
      <w:marTop w:val="0"/>
      <w:marBottom w:val="0"/>
      <w:divBdr>
        <w:top w:val="none" w:sz="0" w:space="0" w:color="auto"/>
        <w:left w:val="none" w:sz="0" w:space="0" w:color="auto"/>
        <w:bottom w:val="none" w:sz="0" w:space="0" w:color="auto"/>
        <w:right w:val="none" w:sz="0" w:space="0" w:color="auto"/>
      </w:divBdr>
    </w:div>
    <w:div w:id="2056616283">
      <w:bodyDiv w:val="1"/>
      <w:marLeft w:val="0"/>
      <w:marRight w:val="0"/>
      <w:marTop w:val="0"/>
      <w:marBottom w:val="0"/>
      <w:divBdr>
        <w:top w:val="none" w:sz="0" w:space="0" w:color="auto"/>
        <w:left w:val="none" w:sz="0" w:space="0" w:color="auto"/>
        <w:bottom w:val="none" w:sz="0" w:space="0" w:color="auto"/>
        <w:right w:val="none" w:sz="0" w:space="0" w:color="auto"/>
      </w:divBdr>
    </w:div>
    <w:div w:id="2056998130">
      <w:bodyDiv w:val="1"/>
      <w:marLeft w:val="0"/>
      <w:marRight w:val="0"/>
      <w:marTop w:val="0"/>
      <w:marBottom w:val="0"/>
      <w:divBdr>
        <w:top w:val="none" w:sz="0" w:space="0" w:color="auto"/>
        <w:left w:val="none" w:sz="0" w:space="0" w:color="auto"/>
        <w:bottom w:val="none" w:sz="0" w:space="0" w:color="auto"/>
        <w:right w:val="none" w:sz="0" w:space="0" w:color="auto"/>
      </w:divBdr>
    </w:div>
    <w:div w:id="2065180637">
      <w:bodyDiv w:val="1"/>
      <w:marLeft w:val="0"/>
      <w:marRight w:val="0"/>
      <w:marTop w:val="0"/>
      <w:marBottom w:val="0"/>
      <w:divBdr>
        <w:top w:val="none" w:sz="0" w:space="0" w:color="auto"/>
        <w:left w:val="none" w:sz="0" w:space="0" w:color="auto"/>
        <w:bottom w:val="none" w:sz="0" w:space="0" w:color="auto"/>
        <w:right w:val="none" w:sz="0" w:space="0" w:color="auto"/>
      </w:divBdr>
    </w:div>
    <w:div w:id="2066174040">
      <w:bodyDiv w:val="1"/>
      <w:marLeft w:val="0"/>
      <w:marRight w:val="0"/>
      <w:marTop w:val="0"/>
      <w:marBottom w:val="0"/>
      <w:divBdr>
        <w:top w:val="none" w:sz="0" w:space="0" w:color="auto"/>
        <w:left w:val="none" w:sz="0" w:space="0" w:color="auto"/>
        <w:bottom w:val="none" w:sz="0" w:space="0" w:color="auto"/>
        <w:right w:val="none" w:sz="0" w:space="0" w:color="auto"/>
      </w:divBdr>
    </w:div>
    <w:div w:id="2068718090">
      <w:bodyDiv w:val="1"/>
      <w:marLeft w:val="0"/>
      <w:marRight w:val="0"/>
      <w:marTop w:val="0"/>
      <w:marBottom w:val="0"/>
      <w:divBdr>
        <w:top w:val="none" w:sz="0" w:space="0" w:color="auto"/>
        <w:left w:val="none" w:sz="0" w:space="0" w:color="auto"/>
        <w:bottom w:val="none" w:sz="0" w:space="0" w:color="auto"/>
        <w:right w:val="none" w:sz="0" w:space="0" w:color="auto"/>
      </w:divBdr>
    </w:div>
    <w:div w:id="2074738924">
      <w:bodyDiv w:val="1"/>
      <w:marLeft w:val="0"/>
      <w:marRight w:val="0"/>
      <w:marTop w:val="0"/>
      <w:marBottom w:val="0"/>
      <w:divBdr>
        <w:top w:val="none" w:sz="0" w:space="0" w:color="auto"/>
        <w:left w:val="none" w:sz="0" w:space="0" w:color="auto"/>
        <w:bottom w:val="none" w:sz="0" w:space="0" w:color="auto"/>
        <w:right w:val="none" w:sz="0" w:space="0" w:color="auto"/>
      </w:divBdr>
    </w:div>
    <w:div w:id="2079672851">
      <w:bodyDiv w:val="1"/>
      <w:marLeft w:val="0"/>
      <w:marRight w:val="0"/>
      <w:marTop w:val="0"/>
      <w:marBottom w:val="0"/>
      <w:divBdr>
        <w:top w:val="none" w:sz="0" w:space="0" w:color="auto"/>
        <w:left w:val="none" w:sz="0" w:space="0" w:color="auto"/>
        <w:bottom w:val="none" w:sz="0" w:space="0" w:color="auto"/>
        <w:right w:val="none" w:sz="0" w:space="0" w:color="auto"/>
      </w:divBdr>
    </w:div>
    <w:div w:id="2079816867">
      <w:bodyDiv w:val="1"/>
      <w:marLeft w:val="0"/>
      <w:marRight w:val="0"/>
      <w:marTop w:val="0"/>
      <w:marBottom w:val="0"/>
      <w:divBdr>
        <w:top w:val="none" w:sz="0" w:space="0" w:color="auto"/>
        <w:left w:val="none" w:sz="0" w:space="0" w:color="auto"/>
        <w:bottom w:val="none" w:sz="0" w:space="0" w:color="auto"/>
        <w:right w:val="none" w:sz="0" w:space="0" w:color="auto"/>
      </w:divBdr>
    </w:div>
    <w:div w:id="2086221544">
      <w:bodyDiv w:val="1"/>
      <w:marLeft w:val="0"/>
      <w:marRight w:val="0"/>
      <w:marTop w:val="0"/>
      <w:marBottom w:val="0"/>
      <w:divBdr>
        <w:top w:val="none" w:sz="0" w:space="0" w:color="auto"/>
        <w:left w:val="none" w:sz="0" w:space="0" w:color="auto"/>
        <w:bottom w:val="none" w:sz="0" w:space="0" w:color="auto"/>
        <w:right w:val="none" w:sz="0" w:space="0" w:color="auto"/>
      </w:divBdr>
    </w:div>
    <w:div w:id="2088108415">
      <w:bodyDiv w:val="1"/>
      <w:marLeft w:val="0"/>
      <w:marRight w:val="0"/>
      <w:marTop w:val="0"/>
      <w:marBottom w:val="0"/>
      <w:divBdr>
        <w:top w:val="none" w:sz="0" w:space="0" w:color="auto"/>
        <w:left w:val="none" w:sz="0" w:space="0" w:color="auto"/>
        <w:bottom w:val="none" w:sz="0" w:space="0" w:color="auto"/>
        <w:right w:val="none" w:sz="0" w:space="0" w:color="auto"/>
      </w:divBdr>
    </w:div>
    <w:div w:id="2088379912">
      <w:bodyDiv w:val="1"/>
      <w:marLeft w:val="0"/>
      <w:marRight w:val="0"/>
      <w:marTop w:val="0"/>
      <w:marBottom w:val="0"/>
      <w:divBdr>
        <w:top w:val="none" w:sz="0" w:space="0" w:color="auto"/>
        <w:left w:val="none" w:sz="0" w:space="0" w:color="auto"/>
        <w:bottom w:val="none" w:sz="0" w:space="0" w:color="auto"/>
        <w:right w:val="none" w:sz="0" w:space="0" w:color="auto"/>
      </w:divBdr>
    </w:div>
    <w:div w:id="2094353661">
      <w:bodyDiv w:val="1"/>
      <w:marLeft w:val="0"/>
      <w:marRight w:val="0"/>
      <w:marTop w:val="0"/>
      <w:marBottom w:val="0"/>
      <w:divBdr>
        <w:top w:val="none" w:sz="0" w:space="0" w:color="auto"/>
        <w:left w:val="none" w:sz="0" w:space="0" w:color="auto"/>
        <w:bottom w:val="none" w:sz="0" w:space="0" w:color="auto"/>
        <w:right w:val="none" w:sz="0" w:space="0" w:color="auto"/>
      </w:divBdr>
    </w:div>
    <w:div w:id="2094622919">
      <w:bodyDiv w:val="1"/>
      <w:marLeft w:val="0"/>
      <w:marRight w:val="0"/>
      <w:marTop w:val="0"/>
      <w:marBottom w:val="0"/>
      <w:divBdr>
        <w:top w:val="none" w:sz="0" w:space="0" w:color="auto"/>
        <w:left w:val="none" w:sz="0" w:space="0" w:color="auto"/>
        <w:bottom w:val="none" w:sz="0" w:space="0" w:color="auto"/>
        <w:right w:val="none" w:sz="0" w:space="0" w:color="auto"/>
      </w:divBdr>
    </w:div>
    <w:div w:id="2100564123">
      <w:bodyDiv w:val="1"/>
      <w:marLeft w:val="0"/>
      <w:marRight w:val="0"/>
      <w:marTop w:val="0"/>
      <w:marBottom w:val="0"/>
      <w:divBdr>
        <w:top w:val="none" w:sz="0" w:space="0" w:color="auto"/>
        <w:left w:val="none" w:sz="0" w:space="0" w:color="auto"/>
        <w:bottom w:val="none" w:sz="0" w:space="0" w:color="auto"/>
        <w:right w:val="none" w:sz="0" w:space="0" w:color="auto"/>
      </w:divBdr>
    </w:div>
    <w:div w:id="2106075273">
      <w:bodyDiv w:val="1"/>
      <w:marLeft w:val="0"/>
      <w:marRight w:val="0"/>
      <w:marTop w:val="0"/>
      <w:marBottom w:val="0"/>
      <w:divBdr>
        <w:top w:val="none" w:sz="0" w:space="0" w:color="auto"/>
        <w:left w:val="none" w:sz="0" w:space="0" w:color="auto"/>
        <w:bottom w:val="none" w:sz="0" w:space="0" w:color="auto"/>
        <w:right w:val="none" w:sz="0" w:space="0" w:color="auto"/>
      </w:divBdr>
    </w:div>
    <w:div w:id="2106684899">
      <w:bodyDiv w:val="1"/>
      <w:marLeft w:val="0"/>
      <w:marRight w:val="0"/>
      <w:marTop w:val="0"/>
      <w:marBottom w:val="0"/>
      <w:divBdr>
        <w:top w:val="none" w:sz="0" w:space="0" w:color="auto"/>
        <w:left w:val="none" w:sz="0" w:space="0" w:color="auto"/>
        <w:bottom w:val="none" w:sz="0" w:space="0" w:color="auto"/>
        <w:right w:val="none" w:sz="0" w:space="0" w:color="auto"/>
      </w:divBdr>
    </w:div>
    <w:div w:id="2106922967">
      <w:bodyDiv w:val="1"/>
      <w:marLeft w:val="0"/>
      <w:marRight w:val="0"/>
      <w:marTop w:val="0"/>
      <w:marBottom w:val="0"/>
      <w:divBdr>
        <w:top w:val="none" w:sz="0" w:space="0" w:color="auto"/>
        <w:left w:val="none" w:sz="0" w:space="0" w:color="auto"/>
        <w:bottom w:val="none" w:sz="0" w:space="0" w:color="auto"/>
        <w:right w:val="none" w:sz="0" w:space="0" w:color="auto"/>
      </w:divBdr>
    </w:div>
    <w:div w:id="2107919523">
      <w:bodyDiv w:val="1"/>
      <w:marLeft w:val="0"/>
      <w:marRight w:val="0"/>
      <w:marTop w:val="0"/>
      <w:marBottom w:val="0"/>
      <w:divBdr>
        <w:top w:val="none" w:sz="0" w:space="0" w:color="auto"/>
        <w:left w:val="none" w:sz="0" w:space="0" w:color="auto"/>
        <w:bottom w:val="none" w:sz="0" w:space="0" w:color="auto"/>
        <w:right w:val="none" w:sz="0" w:space="0" w:color="auto"/>
      </w:divBdr>
    </w:div>
    <w:div w:id="2108303091">
      <w:bodyDiv w:val="1"/>
      <w:marLeft w:val="0"/>
      <w:marRight w:val="0"/>
      <w:marTop w:val="0"/>
      <w:marBottom w:val="0"/>
      <w:divBdr>
        <w:top w:val="none" w:sz="0" w:space="0" w:color="auto"/>
        <w:left w:val="none" w:sz="0" w:space="0" w:color="auto"/>
        <w:bottom w:val="none" w:sz="0" w:space="0" w:color="auto"/>
        <w:right w:val="none" w:sz="0" w:space="0" w:color="auto"/>
      </w:divBdr>
    </w:div>
    <w:div w:id="2116099541">
      <w:bodyDiv w:val="1"/>
      <w:marLeft w:val="0"/>
      <w:marRight w:val="0"/>
      <w:marTop w:val="0"/>
      <w:marBottom w:val="0"/>
      <w:divBdr>
        <w:top w:val="none" w:sz="0" w:space="0" w:color="auto"/>
        <w:left w:val="none" w:sz="0" w:space="0" w:color="auto"/>
        <w:bottom w:val="none" w:sz="0" w:space="0" w:color="auto"/>
        <w:right w:val="none" w:sz="0" w:space="0" w:color="auto"/>
      </w:divBdr>
    </w:div>
    <w:div w:id="2117214582">
      <w:bodyDiv w:val="1"/>
      <w:marLeft w:val="0"/>
      <w:marRight w:val="0"/>
      <w:marTop w:val="0"/>
      <w:marBottom w:val="0"/>
      <w:divBdr>
        <w:top w:val="none" w:sz="0" w:space="0" w:color="auto"/>
        <w:left w:val="none" w:sz="0" w:space="0" w:color="auto"/>
        <w:bottom w:val="none" w:sz="0" w:space="0" w:color="auto"/>
        <w:right w:val="none" w:sz="0" w:space="0" w:color="auto"/>
      </w:divBdr>
    </w:div>
    <w:div w:id="2123920131">
      <w:bodyDiv w:val="1"/>
      <w:marLeft w:val="0"/>
      <w:marRight w:val="0"/>
      <w:marTop w:val="0"/>
      <w:marBottom w:val="0"/>
      <w:divBdr>
        <w:top w:val="none" w:sz="0" w:space="0" w:color="auto"/>
        <w:left w:val="none" w:sz="0" w:space="0" w:color="auto"/>
        <w:bottom w:val="none" w:sz="0" w:space="0" w:color="auto"/>
        <w:right w:val="none" w:sz="0" w:space="0" w:color="auto"/>
      </w:divBdr>
    </w:div>
    <w:div w:id="2125079257">
      <w:bodyDiv w:val="1"/>
      <w:marLeft w:val="0"/>
      <w:marRight w:val="0"/>
      <w:marTop w:val="0"/>
      <w:marBottom w:val="0"/>
      <w:divBdr>
        <w:top w:val="none" w:sz="0" w:space="0" w:color="auto"/>
        <w:left w:val="none" w:sz="0" w:space="0" w:color="auto"/>
        <w:bottom w:val="none" w:sz="0" w:space="0" w:color="auto"/>
        <w:right w:val="none" w:sz="0" w:space="0" w:color="auto"/>
      </w:divBdr>
    </w:div>
    <w:div w:id="2127499074">
      <w:bodyDiv w:val="1"/>
      <w:marLeft w:val="0"/>
      <w:marRight w:val="0"/>
      <w:marTop w:val="0"/>
      <w:marBottom w:val="0"/>
      <w:divBdr>
        <w:top w:val="none" w:sz="0" w:space="0" w:color="auto"/>
        <w:left w:val="none" w:sz="0" w:space="0" w:color="auto"/>
        <w:bottom w:val="none" w:sz="0" w:space="0" w:color="auto"/>
        <w:right w:val="none" w:sz="0" w:space="0" w:color="auto"/>
      </w:divBdr>
    </w:div>
    <w:div w:id="2130004555">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 w:id="2131777881">
      <w:bodyDiv w:val="1"/>
      <w:marLeft w:val="0"/>
      <w:marRight w:val="0"/>
      <w:marTop w:val="0"/>
      <w:marBottom w:val="0"/>
      <w:divBdr>
        <w:top w:val="none" w:sz="0" w:space="0" w:color="auto"/>
        <w:left w:val="none" w:sz="0" w:space="0" w:color="auto"/>
        <w:bottom w:val="none" w:sz="0" w:space="0" w:color="auto"/>
        <w:right w:val="none" w:sz="0" w:space="0" w:color="auto"/>
      </w:divBdr>
    </w:div>
    <w:div w:id="2133552744">
      <w:bodyDiv w:val="1"/>
      <w:marLeft w:val="0"/>
      <w:marRight w:val="0"/>
      <w:marTop w:val="0"/>
      <w:marBottom w:val="0"/>
      <w:divBdr>
        <w:top w:val="none" w:sz="0" w:space="0" w:color="auto"/>
        <w:left w:val="none" w:sz="0" w:space="0" w:color="auto"/>
        <w:bottom w:val="none" w:sz="0" w:space="0" w:color="auto"/>
        <w:right w:val="none" w:sz="0" w:space="0" w:color="auto"/>
      </w:divBdr>
    </w:div>
    <w:div w:id="2136871824">
      <w:bodyDiv w:val="1"/>
      <w:marLeft w:val="0"/>
      <w:marRight w:val="0"/>
      <w:marTop w:val="0"/>
      <w:marBottom w:val="0"/>
      <w:divBdr>
        <w:top w:val="none" w:sz="0" w:space="0" w:color="auto"/>
        <w:left w:val="none" w:sz="0" w:space="0" w:color="auto"/>
        <w:bottom w:val="none" w:sz="0" w:space="0" w:color="auto"/>
        <w:right w:val="none" w:sz="0" w:space="0" w:color="auto"/>
      </w:divBdr>
    </w:div>
    <w:div w:id="2144036569">
      <w:bodyDiv w:val="1"/>
      <w:marLeft w:val="0"/>
      <w:marRight w:val="0"/>
      <w:marTop w:val="0"/>
      <w:marBottom w:val="0"/>
      <w:divBdr>
        <w:top w:val="none" w:sz="0" w:space="0" w:color="auto"/>
        <w:left w:val="none" w:sz="0" w:space="0" w:color="auto"/>
        <w:bottom w:val="none" w:sz="0" w:space="0" w:color="auto"/>
        <w:right w:val="none" w:sz="0" w:space="0" w:color="auto"/>
      </w:divBdr>
    </w:div>
    <w:div w:id="2144037128">
      <w:bodyDiv w:val="1"/>
      <w:marLeft w:val="0"/>
      <w:marRight w:val="0"/>
      <w:marTop w:val="0"/>
      <w:marBottom w:val="0"/>
      <w:divBdr>
        <w:top w:val="none" w:sz="0" w:space="0" w:color="auto"/>
        <w:left w:val="none" w:sz="0" w:space="0" w:color="auto"/>
        <w:bottom w:val="none" w:sz="0" w:space="0" w:color="auto"/>
        <w:right w:val="none" w:sz="0" w:space="0" w:color="auto"/>
      </w:divBdr>
    </w:div>
    <w:div w:id="2145349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A23FEE-6BE7-4F22-B9EB-1656369B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147</Pages>
  <Words>13446</Words>
  <Characters>76646</Characters>
  <Application>Microsoft Office Word</Application>
  <DocSecurity>0</DocSecurity>
  <Lines>638</Lines>
  <Paragraphs>179</Paragraphs>
  <ScaleCrop>false</ScaleCrop>
  <Company/>
  <LinksUpToDate>false</LinksUpToDate>
  <CharactersWithSpaces>89913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RZ0698</dc:creator>
  <cp:keywords/>
  <dc:description/>
  <cp:lastModifiedBy>wang venc</cp:lastModifiedBy>
  <cp:revision>18</cp:revision>
  <dcterms:created xsi:type="dcterms:W3CDTF">2018-07-18T02:41:00Z</dcterms:created>
  <dcterms:modified xsi:type="dcterms:W3CDTF">2018-07-19T08:52:00Z</dcterms:modified>
</cp:coreProperties>
</file>