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M2 架构分层检查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结论：未发现跨层直接调用。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01_APP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02_Service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05_Middlewares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中没有 HAL、FreeRTOS、寄存器或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impl_*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的痕迹；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03_Platform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04_Impl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06_BSP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没有反向调用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app_*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service_*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。发现两处"文档与实际依赖不一致"和一处有意的双跳转发，均已说明，不构成违规。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检查日期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2026-10-29（发布前复核）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@ M2 发布提交（目录重构后）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项目框架 · 固件目录与职责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软件结构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、各层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README.md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范围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firmware/app/{01_APP,02_Service,03_Platform,04_Impl,05_Middlewares,06_BSP}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规则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docs/architecture/overview.md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对固件依赖的约束：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依赖只向下：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01_APP → 02_Service → 03_Platform → 04_Impl → 06_BSP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。app 里不允许出现 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HAL_*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color w:val="595959"/>
          <w:sz w:val="20"/>
          <w:lang w:val="en-US" w:eastAsia="zh-CN"/>
        </w:rPr>
        <w:t>FreeRTOS.h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、寄存器名；service 里不允许包含板级头文件。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检查把这条规则拆成五类可机械判定的条件：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编号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条件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判定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上层代码直接使用 HAL / RTOS / 寄存器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出现即违规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上层代码直接调用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impl_*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（跳过 Platform 契约）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出现即违规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下层代码反向调用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service_*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出现即违规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CubeMX 生成的头文件出现在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04_Impl/impl_mcu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之外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出现即违规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相对路径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#include "../..."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（绕过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-I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契约、暗示跨目录耦合）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出现即违规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"上层"指 </w:t>
      </w:r>
      <w:r>
        <w:rPr>
          <w:rFonts w:ascii="Consolas" w:hAnsi="Consolas" w:eastAsia="宋体"/>
          <w:b w:val="0"/>
          <w:sz w:val="20"/>
          <w:lang w:val="en-US" w:eastAsia="zh-CN"/>
        </w:rPr>
        <w:t>01_APP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02_Service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05_Middlewares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  <w:r>
        <w:rPr>
          <w:rFonts w:ascii="Consolas" w:hAnsi="Consolas" w:eastAsia="宋体"/>
          <w:b w:val="0"/>
          <w:sz w:val="20"/>
          <w:lang w:val="en-US" w:eastAsia="zh-CN"/>
        </w:rPr>
        <w:t>03_Platform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定义契约，允许依赖 </w:t>
      </w:r>
      <w:r>
        <w:rPr>
          <w:rFonts w:ascii="Consolas" w:hAnsi="Consolas" w:eastAsia="宋体"/>
          <w:b w:val="0"/>
          <w:sz w:val="20"/>
          <w:lang w:val="en-US" w:eastAsia="zh-CN"/>
        </w:rPr>
        <w:t>platform_common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和被它调用的 </w:t>
      </w:r>
      <w:r>
        <w:rPr>
          <w:rFonts w:ascii="Consolas" w:hAnsi="Consolas" w:eastAsia="宋体"/>
          <w:b w:val="0"/>
          <w:sz w:val="20"/>
          <w:lang w:val="en-US" w:eastAsia="zh-CN"/>
        </w:rPr>
        <w:t>04_Impl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实现。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检查方法与证据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以下命令在 </w:t>
      </w:r>
      <w:r>
        <w:rPr>
          <w:rFonts w:ascii="Consolas" w:hAnsi="Consolas" w:eastAsia="宋体"/>
          <w:b w:val="0"/>
          <w:sz w:val="20"/>
          <w:lang w:val="en-US" w:eastAsia="zh-CN"/>
        </w:rPr>
        <w:t>firmware/app/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下执行，结果可复现。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2.1 A：上层是否碰硬件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grep -rnE "HAL_[A-Za-z]|FreeRTOS\.h|__HAL_|-&gt;(CCR|ODR|CR1|IDR)|cmsis_os"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01_APP 02_Service 05_Middlewares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结果：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唯一命中是 </w:t>
      </w:r>
      <w:r>
        <w:rPr>
          <w:rFonts w:ascii="Consolas" w:hAnsi="Consolas" w:eastAsia="宋体"/>
          <w:b/>
          <w:sz w:val="20"/>
          <w:lang w:val="en-US" w:eastAsia="zh-CN"/>
        </w:rPr>
        <w:t>01_APP/README.md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里的一句说明文字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（"app 不包含 </w:t>
      </w:r>
      <w:r>
        <w:rPr>
          <w:rFonts w:ascii="Consolas" w:hAnsi="Consolas" w:eastAsia="宋体"/>
          <w:b w:val="0"/>
          <w:sz w:val="20"/>
          <w:lang w:val="en-US" w:eastAsia="zh-CN"/>
        </w:rPr>
        <w:t>stm32f1xx_hal.h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…"），代码 0 处。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2.2 B：上层是否跳过 Platform 直接调实现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grep -rnE "\bimpl_[a-z_]+\(" 01_APP 02_Service 05_Middlewares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结果：</w:t>
      </w:r>
      <w:r>
        <w:rPr>
          <w:rFonts w:ascii="Times New Roman" w:hAnsi="Times New Roman" w:eastAsia="宋体"/>
          <w:b/>
          <w:sz w:val="21"/>
          <w:lang w:val="en-US" w:eastAsia="zh-CN"/>
        </w:rPr>
        <w:t>0 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2.3 C：下层是否回调上层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grep -rnE "\b(app_[a-z_]+\(|service_[a-z_]+\()" 03_Platform 04_Impl 06_BSP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结果：</w:t>
      </w:r>
      <w:r>
        <w:rPr>
          <w:rFonts w:ascii="Times New Roman" w:hAnsi="Times New Roman" w:eastAsia="宋体"/>
          <w:b/>
          <w:sz w:val="21"/>
          <w:lang w:val="en-US" w:eastAsia="zh-CN"/>
        </w:rPr>
        <w:t>0 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2.4 D：CubeMX 头文件的位置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grep -rln "stm32f1xx_hal.h\|main.h\|usart.h"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01_APP 02_Service 03_Platform 04_Impl 05_Middlewares 06_BSP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结果：代码中只出现在 </w:t>
      </w:r>
      <w:r>
        <w:rPr>
          <w:rFonts w:ascii="Consolas" w:hAnsi="Consolas" w:eastAsia="宋体"/>
          <w:b w:val="0"/>
          <w:sz w:val="20"/>
          <w:lang w:val="en-US" w:eastAsia="zh-CN"/>
        </w:rPr>
        <w:t>04_Impl/impl_mcu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（HAL 适配层）；另有三处命中是各层 </w:t>
      </w:r>
      <w:r>
        <w:rPr>
          <w:rFonts w:ascii="Consolas" w:hAnsi="Consolas" w:eastAsia="宋体"/>
          <w:b w:val="0"/>
          <w:sz w:val="20"/>
          <w:lang w:val="en-US" w:eastAsia="zh-CN"/>
        </w:rPr>
        <w:t>README.md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的说明文字。</w:t>
      </w:r>
      <w:r>
        <w:rPr>
          <w:rFonts w:ascii="Consolas" w:hAnsi="Consolas" w:eastAsia="宋体"/>
          <w:b/>
          <w:sz w:val="20"/>
          <w:lang w:val="en-US" w:eastAsia="zh-CN"/>
        </w:rPr>
        <w:t>06_BSP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不包含任何 HAL 头文件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2.5 E：相对路径包含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grep -rn '#include "\.\./' 01_APP 02_Service 03_Platform 04_Impl 05_Middlewares 06_BSP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结果：</w:t>
      </w:r>
      <w:r>
        <w:rPr>
          <w:rFonts w:ascii="Times New Roman" w:hAnsi="Times New Roman" w:eastAsia="宋体"/>
          <w:b/>
          <w:sz w:val="21"/>
          <w:lang w:val="en-US" w:eastAsia="zh-CN"/>
        </w:rPr>
        <w:t>0 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。全部包含都靠 </w:t>
      </w:r>
      <w:r>
        <w:rPr>
          <w:rFonts w:ascii="Consolas" w:hAnsi="Consolas" w:eastAsia="宋体"/>
          <w:b w:val="0"/>
          <w:sz w:val="20"/>
          <w:lang w:val="en-US" w:eastAsia="zh-CN"/>
        </w:rPr>
        <w:t>-I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目录契约，头文件名全局唯一。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2.6 实际包含关系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用脚本扫描 </w:t>
      </w:r>
      <w:r>
        <w:rPr>
          <w:rFonts w:ascii="Consolas" w:hAnsi="Consolas" w:eastAsia="宋体"/>
          <w:b w:val="0"/>
          <w:sz w:val="20"/>
          <w:lang w:val="en-US" w:eastAsia="zh-CN"/>
        </w:rPr>
        <w:t>#include "..."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，按头文件归属统计跨目录边（数字为引用次数）：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01_APP        -&gt; 02_Service/service_{arm,chassis,key,proto}      4</w:t>
        <w:br/>
      </w:r>
      <w:r>
        <w:rPr>
          <w:rFonts w:ascii="Consolas" w:hAnsi="Consolas" w:eastAsia="宋体"/>
          <w:sz w:val="16"/>
          <w:lang w:val="en-US" w:eastAsia="zh-CN"/>
        </w:rPr>
        <w:t>01_APP        -&gt; 03_Platform/platform_bsp（battery/buzzer/led）   3</w:t>
        <w:br/>
      </w:r>
      <w:r>
        <w:rPr>
          <w:rFonts w:ascii="Consolas" w:hAnsi="Consolas" w:eastAsia="宋体"/>
          <w:sz w:val="16"/>
          <w:lang w:val="en-US" w:eastAsia="zh-CN"/>
        </w:rPr>
        <w:t>01_APP        -&gt; 03_Platform/platform_mcu（uart）                1</w:t>
        <w:br/>
      </w:r>
      <w:r>
        <w:rPr>
          <w:rFonts w:ascii="Consolas" w:hAnsi="Consolas" w:eastAsia="宋体"/>
          <w:sz w:val="16"/>
          <w:lang w:val="en-US" w:eastAsia="zh-CN"/>
        </w:rPr>
        <w:t>01_APP        -&gt; 03_Platform/platform_os（task/time）             2</w:t>
        <w:br/>
      </w:r>
      <w:r>
        <w:rPr>
          <w:rFonts w:ascii="Consolas" w:hAnsi="Consolas" w:eastAsia="宋体"/>
          <w:sz w:val="16"/>
          <w:lang w:val="en-US" w:eastAsia="zh-CN"/>
        </w:rPr>
        <w:t>01_APP        -&gt; 03_Platform/platform_common（error）             1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02_Service    -&gt; 03_Platform/platform_bsp（key/motor/servo）      3</w:t>
        <w:br/>
      </w:r>
      <w:r>
        <w:rPr>
          <w:rFonts w:ascii="Consolas" w:hAnsi="Consolas" w:eastAsia="宋体"/>
          <w:sz w:val="16"/>
          <w:lang w:val="en-US" w:eastAsia="zh-CN"/>
        </w:rPr>
        <w:t>02_Service    -&gt; 03_Platform/platform_mcu（uart）                 1</w:t>
        <w:br/>
      </w:r>
      <w:r>
        <w:rPr>
          <w:rFonts w:ascii="Consolas" w:hAnsi="Consolas" w:eastAsia="宋体"/>
          <w:sz w:val="16"/>
          <w:lang w:val="en-US" w:eastAsia="zh-CN"/>
        </w:rPr>
        <w:t>02_Service    -&gt; 05_Middlewares/protocol（仅 service_proto）      1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05_Middlewares-&gt; 03_Platform/platform_common / middleware          2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03_Platform   -&gt; 04_Impl/impl_wrapper（platform_mcu 转发）         9</w:t>
        <w:br/>
      </w:r>
      <w:r>
        <w:rPr>
          <w:rFonts w:ascii="Consolas" w:hAnsi="Consolas" w:eastAsia="宋体"/>
          <w:sz w:val="16"/>
          <w:lang w:val="en-US" w:eastAsia="zh-CN"/>
        </w:rPr>
        <w:t>03_Platform   -&gt; 04_Impl/impl_board（board_types）                 1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04_Impl       -&gt; 03_Platform/platform_*（实现平台契约）            21</w:t>
        <w:br/>
      </w:r>
      <w:r>
        <w:rPr>
          <w:rFonts w:ascii="Consolas" w:hAnsi="Consolas" w:eastAsia="宋体"/>
          <w:sz w:val="16"/>
          <w:lang w:val="en-US" w:eastAsia="zh-CN"/>
        </w:rPr>
        <w:t>04_Impl       -&gt; 06_BSP（板级驱动）                                12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06_BSP        -&gt; 03_Platform/platform_mcu                         8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五条边方向全部符合预期，没有"下层回头依赖上层"的边。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三处需要说明的地方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3.1 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06_BSP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 依赖 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platform_mcu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，文档原来写成 HAL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原架构文档的目录表写 </w:t>
      </w:r>
      <w:r>
        <w:rPr>
          <w:rFonts w:ascii="Consolas" w:hAnsi="Consolas" w:eastAsia="宋体"/>
          <w:b w:val="0"/>
          <w:sz w:val="20"/>
          <w:lang w:val="en-US" w:eastAsia="zh-CN"/>
        </w:rPr>
        <w:t>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依赖 </w:t>
      </w:r>
      <w:r>
        <w:rPr>
          <w:rFonts w:ascii="Consolas" w:hAnsi="Consolas" w:eastAsia="宋体"/>
          <w:b w:val="0"/>
          <w:sz w:val="20"/>
          <w:lang w:val="en-US" w:eastAsia="zh-CN"/>
        </w:rPr>
        <w:t>HAL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，实际代码里 BSP 头文件包含的是 </w:t>
      </w:r>
      <w:r>
        <w:rPr>
          <w:rFonts w:ascii="Consolas" w:hAnsi="Consolas" w:eastAsia="宋体"/>
          <w:b w:val="0"/>
          <w:sz w:val="20"/>
          <w:lang w:val="en-US" w:eastAsia="zh-CN"/>
        </w:rPr>
        <w:t>platform_mcu_{pwm,encoder,adc,gpio,timer}.h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</w:t>
      </w:r>
      <w:r>
        <w:rPr>
          <w:rFonts w:ascii="Times New Roman" w:hAnsi="Times New Roman" w:eastAsia="宋体"/>
          <w:b/>
          <w:sz w:val="21"/>
          <w:lang w:val="en-US" w:eastAsia="zh-CN"/>
        </w:rPr>
        <w:t>没有任何 BSP 文件包含 HAL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。真实链路是：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impl_bsp_motor → bsp_motor_dual_pwm → platform_pwm_set_duty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→ impl_pwm_set_duty_wrap → impl_mcu_pwm → HAL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也就是说，物理调用在 </w:t>
      </w:r>
      <w:r>
        <w:rPr>
          <w:rFonts w:ascii="Consolas" w:hAnsi="Consolas" w:eastAsia="宋体"/>
          <w:b w:val="0"/>
          <w:sz w:val="20"/>
          <w:lang w:val="en-US" w:eastAsia="zh-CN"/>
        </w:rPr>
        <w:t>04_Impl → 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之后又折回 </w:t>
      </w:r>
      <w:r>
        <w:rPr>
          <w:rFonts w:ascii="Consolas" w:hAnsi="Consolas" w:eastAsia="宋体"/>
          <w:b w:val="0"/>
          <w:sz w:val="20"/>
          <w:lang w:val="en-US" w:eastAsia="zh-CN"/>
        </w:rPr>
        <w:t>03_Platform/platform_mcu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  <w:r>
        <w:rPr>
          <w:rFonts w:ascii="Consolas" w:hAnsi="Consolas" w:eastAsia="宋体"/>
          <w:b w:val="0"/>
          <w:sz w:val="20"/>
          <w:lang w:val="en-US" w:eastAsia="zh-CN"/>
        </w:rPr>
        <w:t>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不是"上层接口"，而是</w:t>
      </w:r>
      <w:r>
        <w:rPr>
          <w:rFonts w:ascii="Times New Roman" w:hAnsi="Times New Roman" w:eastAsia="宋体"/>
          <w:b/>
          <w:sz w:val="21"/>
          <w:lang w:val="en-US" w:eastAsia="zh-CN"/>
        </w:rPr>
        <w:t>给 BSP 用的外设薄封装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，逻辑位置在 BSP 之下。架构文档已补上这段说明，并把目录表的 06 依赖改为 </w:t>
      </w:r>
      <w:r>
        <w:rPr>
          <w:rFonts w:ascii="Consolas" w:hAnsi="Consolas" w:eastAsia="宋体"/>
          <w:b w:val="0"/>
          <w:sz w:val="20"/>
          <w:lang w:val="en-US" w:eastAsia="zh-CN"/>
        </w:rPr>
        <w:t>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这样设计的收益：BSP 不持有 HAL 句柄，换 MCU 时只改 </w:t>
      </w:r>
      <w:r>
        <w:rPr>
          <w:rFonts w:ascii="Consolas" w:hAnsi="Consolas" w:eastAsia="宋体"/>
          <w:b w:val="0"/>
          <w:sz w:val="20"/>
          <w:lang w:val="en-US" w:eastAsia="zh-CN"/>
        </w:rPr>
        <w:t>04_Impl/impl_mcu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；代价是依赖图不再是一条直线，读代码时要记住这个折返。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3.2 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01_APP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 直接使用板级设备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app_robot.c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直接调用 </w:t>
      </w:r>
      <w:r>
        <w:rPr>
          <w:rFonts w:ascii="Consolas" w:hAnsi="Consolas" w:eastAsia="宋体"/>
          <w:b w:val="0"/>
          <w:sz w:val="20"/>
          <w:lang w:val="en-US" w:eastAsia="zh-CN"/>
        </w:rPr>
        <w:t>platform_bsp_battery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platform_bsp_led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platform_bsp_buzzer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，以及 </w:t>
      </w:r>
      <w:r>
        <w:rPr>
          <w:rFonts w:ascii="Consolas" w:hAnsi="Consolas" w:eastAsia="宋体"/>
          <w:b w:val="0"/>
          <w:sz w:val="20"/>
          <w:lang w:val="en-US" w:eastAsia="zh-CN"/>
        </w:rPr>
        <w:t>platform_os_*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platform_mcu_uart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（串口总线号）。文档定义的 app 依赖是"Service、Platform"，因此</w:t>
      </w:r>
      <w:r>
        <w:rPr>
          <w:rFonts w:ascii="Times New Roman" w:hAnsi="Times New Roman" w:eastAsia="宋体"/>
          <w:b/>
          <w:sz w:val="21"/>
          <w:lang w:val="en-US" w:eastAsia="zh-CN"/>
        </w:rPr>
        <w:t>不违规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若要严格执行"app 只调用 service"，这三类设备应各包一层薄 service。当前规模下没有这个必要：它们没有策略可复用，包一层只会多出三对转发文件和一次函数调用。</w:t>
      </w:r>
      <w:r>
        <w:rPr>
          <w:rFonts w:ascii="Times New Roman" w:hAnsi="Times New Roman" w:eastAsia="宋体"/>
          <w:b/>
          <w:sz w:val="21"/>
          <w:lang w:val="en-US" w:eastAsia="zh-CN"/>
        </w:rPr>
        <w:t>记录在案，等出现第二个调用方再抽。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3.3 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platform_mcu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 ↔ 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impl_*_wrap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 xml:space="preserve"> 的双跳转发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platform_mcu_*.c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的函数体基本是 </w:t>
      </w:r>
      <w:r>
        <w:rPr>
          <w:rFonts w:ascii="Consolas" w:hAnsi="Consolas" w:eastAsia="宋体"/>
          <w:b w:val="0"/>
          <w:sz w:val="20"/>
          <w:lang w:val="en-US" w:eastAsia="zh-CN"/>
        </w:rPr>
        <w:t>return impl_*_wrap(...);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，例如：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platform_mcu_adc.c */</w:t>
        <w:br/>
      </w:r>
      <w:r>
        <w:rPr>
          <w:rFonts w:ascii="Consolas" w:hAnsi="Consolas" w:eastAsia="宋体"/>
          <w:sz w:val="16"/>
          <w:lang w:val="en-US" w:eastAsia="zh-CN"/>
        </w:rPr>
        <w:t>return impl_adc_init_wrap(cfg);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两层声明、两次调用带来一点开销，但换来的是：</w:t>
      </w:r>
      <w:r>
        <w:rPr>
          <w:rFonts w:ascii="Consolas" w:hAnsi="Consolas" w:eastAsia="宋体"/>
          <w:b w:val="0"/>
          <w:sz w:val="20"/>
          <w:lang w:val="en-US" w:eastAsia="zh-CN"/>
        </w:rPr>
        <w:t>platform_mcu_*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是稳定契约（BSP 和 service 只认它），</w:t>
      </w:r>
      <w:r>
        <w:rPr>
          <w:rFonts w:ascii="Consolas" w:hAnsi="Consolas" w:eastAsia="宋体"/>
          <w:b w:val="0"/>
          <w:sz w:val="20"/>
          <w:lang w:val="en-US" w:eastAsia="zh-CN"/>
        </w:rPr>
        <w:t>impl_*_wrap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是编译期可替换的实现入口（换 MCU/换驱动只改 wrapper）。这是有意的隔离层，</w:t>
      </w:r>
      <w:r>
        <w:rPr>
          <w:rFonts w:ascii="Times New Roman" w:hAnsi="Times New Roman" w:eastAsia="宋体"/>
          <w:b/>
          <w:sz w:val="21"/>
          <w:lang w:val="en-US" w:eastAsia="zh-CN"/>
        </w:rPr>
        <w:t>不是冗余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，不建议合并。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检查看不到的部分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静态扫描只能证明"没有写出来的直接调用"，以下三类需要人工确认，本次逐一核对过：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情况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核对方式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结论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回调注册（底层持有上层函数指针）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service_proto_register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platform_uart_register_event_cb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的调用点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app 注册的是自己的处理函数与"仅唤醒任务"的回调，属于受控回调，不是反向依赖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ISR 中调用上层逻辑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USART3_IRQHandler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DMA1_Channel3_IRQHandler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ISR 只做搬运和通知，不调用 app/service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同名宏或全局符号越层访问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extern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声明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无跨层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extern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后续节点的复用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M3 及之后每个节点发布前，重跑第 2 节的五条命令即可；新增的模块（PID、里程计标定、ROS 桥接）按同样五类条件纳入范围。若出现新的例外（例如感知层需要直接读 DMA），必须在本文件追加说明，而不是让规则默默失效。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M2 架构分层检查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 架构分层检查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