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61509" w14:textId="77777777" w:rsidR="00A10482" w:rsidRDefault="00A10482" w:rsidP="00A10482">
      <w:pPr>
        <w:jc w:val="right"/>
      </w:pPr>
    </w:p>
    <w:p w14:paraId="06C1C1E8" w14:textId="77777777" w:rsidR="00A10482" w:rsidRDefault="00A10482" w:rsidP="00A10482">
      <w:pPr>
        <w:jc w:val="center"/>
      </w:pPr>
    </w:p>
    <w:p w14:paraId="52388745" w14:textId="77777777" w:rsidR="00A10482" w:rsidRDefault="00A10482" w:rsidP="00A10482">
      <w:pPr>
        <w:jc w:val="center"/>
      </w:pPr>
    </w:p>
    <w:p w14:paraId="5DAA3F6D" w14:textId="77777777" w:rsidR="00A10482" w:rsidRPr="003F5A31" w:rsidRDefault="00A10482" w:rsidP="00A10482">
      <w:pPr>
        <w:jc w:val="center"/>
        <w:rPr>
          <w:sz w:val="28"/>
          <w:szCs w:val="28"/>
        </w:rPr>
      </w:pPr>
      <w:r w:rsidRPr="003F5A31">
        <w:rPr>
          <w:sz w:val="28"/>
          <w:szCs w:val="28"/>
        </w:rPr>
        <w:t>Информация</w:t>
      </w:r>
    </w:p>
    <w:p w14:paraId="67501EDF" w14:textId="77777777" w:rsidR="00A10482" w:rsidRDefault="00A10482" w:rsidP="00A10482">
      <w:pPr>
        <w:jc w:val="center"/>
        <w:rPr>
          <w:sz w:val="28"/>
          <w:szCs w:val="28"/>
        </w:rPr>
      </w:pPr>
      <w:r w:rsidRPr="003F5A31">
        <w:rPr>
          <w:sz w:val="28"/>
          <w:szCs w:val="28"/>
        </w:rPr>
        <w:t xml:space="preserve">об организации самообразования </w:t>
      </w:r>
      <w:r w:rsidR="000C4ACB">
        <w:rPr>
          <w:sz w:val="28"/>
          <w:szCs w:val="28"/>
        </w:rPr>
        <w:t>учителей математики</w:t>
      </w:r>
    </w:p>
    <w:p w14:paraId="07BD4EE5" w14:textId="77777777" w:rsidR="00A10482" w:rsidRPr="003F5A31" w:rsidRDefault="00A10482" w:rsidP="00A10482">
      <w:pPr>
        <w:jc w:val="center"/>
        <w:rPr>
          <w:sz w:val="28"/>
          <w:szCs w:val="28"/>
        </w:rPr>
      </w:pPr>
    </w:p>
    <w:tbl>
      <w:tblPr>
        <w:tblStyle w:val="a8"/>
        <w:tblW w:w="1073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582"/>
        <w:gridCol w:w="3192"/>
        <w:gridCol w:w="1276"/>
        <w:gridCol w:w="13"/>
        <w:gridCol w:w="1449"/>
        <w:gridCol w:w="2222"/>
      </w:tblGrid>
      <w:tr w:rsidR="00A10482" w:rsidRPr="003F5A31" w14:paraId="4BA2E2B9" w14:textId="77777777" w:rsidTr="00C053B2">
        <w:tc>
          <w:tcPr>
            <w:tcW w:w="2582" w:type="dxa"/>
          </w:tcPr>
          <w:p w14:paraId="048860AA" w14:textId="77777777" w:rsidR="00A10482" w:rsidRPr="003F5A31" w:rsidRDefault="00A10482" w:rsidP="00547770">
            <w:pPr>
              <w:jc w:val="center"/>
              <w:rPr>
                <w:sz w:val="28"/>
                <w:szCs w:val="28"/>
              </w:rPr>
            </w:pPr>
            <w:r w:rsidRPr="003F5A31">
              <w:rPr>
                <w:sz w:val="28"/>
                <w:szCs w:val="28"/>
              </w:rPr>
              <w:t>Ф.И.О. педагогов</w:t>
            </w:r>
          </w:p>
        </w:tc>
        <w:tc>
          <w:tcPr>
            <w:tcW w:w="3192" w:type="dxa"/>
          </w:tcPr>
          <w:p w14:paraId="7EF11971" w14:textId="77777777" w:rsidR="00A10482" w:rsidRPr="003F5A31" w:rsidRDefault="00A10482" w:rsidP="00547770">
            <w:pPr>
              <w:jc w:val="center"/>
              <w:rPr>
                <w:sz w:val="28"/>
                <w:szCs w:val="28"/>
              </w:rPr>
            </w:pPr>
            <w:r w:rsidRPr="003F5A31">
              <w:rPr>
                <w:sz w:val="28"/>
                <w:szCs w:val="28"/>
              </w:rPr>
              <w:t>Тема по самообразованию</w:t>
            </w:r>
          </w:p>
        </w:tc>
        <w:tc>
          <w:tcPr>
            <w:tcW w:w="1289" w:type="dxa"/>
            <w:gridSpan w:val="2"/>
          </w:tcPr>
          <w:p w14:paraId="026A1365" w14:textId="77777777" w:rsidR="00A10482" w:rsidRPr="003F5A31" w:rsidRDefault="00A10482" w:rsidP="00547770">
            <w:pPr>
              <w:jc w:val="center"/>
              <w:rPr>
                <w:sz w:val="28"/>
                <w:szCs w:val="28"/>
              </w:rPr>
            </w:pPr>
            <w:r w:rsidRPr="003F5A31">
              <w:rPr>
                <w:sz w:val="28"/>
                <w:szCs w:val="28"/>
              </w:rPr>
              <w:t>Начало работы над темой</w:t>
            </w:r>
          </w:p>
        </w:tc>
        <w:tc>
          <w:tcPr>
            <w:tcW w:w="1449" w:type="dxa"/>
          </w:tcPr>
          <w:p w14:paraId="3A76A93D" w14:textId="77777777" w:rsidR="00A10482" w:rsidRPr="003F5A31" w:rsidRDefault="00A10482" w:rsidP="00547770">
            <w:pPr>
              <w:jc w:val="center"/>
              <w:rPr>
                <w:sz w:val="28"/>
                <w:szCs w:val="28"/>
              </w:rPr>
            </w:pPr>
            <w:r w:rsidRPr="003F5A31">
              <w:rPr>
                <w:sz w:val="28"/>
                <w:szCs w:val="28"/>
              </w:rPr>
              <w:t>Выход</w:t>
            </w:r>
          </w:p>
        </w:tc>
        <w:tc>
          <w:tcPr>
            <w:tcW w:w="2222" w:type="dxa"/>
          </w:tcPr>
          <w:p w14:paraId="75474EB1" w14:textId="77777777" w:rsidR="00A10482" w:rsidRPr="003F5A31" w:rsidRDefault="00A10482" w:rsidP="00547770">
            <w:pPr>
              <w:jc w:val="center"/>
              <w:rPr>
                <w:sz w:val="28"/>
                <w:szCs w:val="28"/>
              </w:rPr>
            </w:pPr>
            <w:r w:rsidRPr="003F5A31">
              <w:rPr>
                <w:sz w:val="28"/>
                <w:szCs w:val="28"/>
              </w:rPr>
              <w:t>Продукт деятельности</w:t>
            </w:r>
          </w:p>
        </w:tc>
      </w:tr>
      <w:tr w:rsidR="00A10482" w:rsidRPr="003F5A31" w14:paraId="061983CA" w14:textId="77777777" w:rsidTr="00C053B2">
        <w:tc>
          <w:tcPr>
            <w:tcW w:w="2582" w:type="dxa"/>
          </w:tcPr>
          <w:p w14:paraId="42E0A7F3" w14:textId="77777777" w:rsidR="00A10482" w:rsidRPr="00B50BD6" w:rsidRDefault="00B50BD6" w:rsidP="00547770">
            <w:r w:rsidRPr="00B50BD6">
              <w:t>Гре</w:t>
            </w:r>
            <w:r w:rsidR="00A10482" w:rsidRPr="00B50BD6">
              <w:t>чишкина Е.В.</w:t>
            </w:r>
          </w:p>
        </w:tc>
        <w:tc>
          <w:tcPr>
            <w:tcW w:w="3192" w:type="dxa"/>
          </w:tcPr>
          <w:p w14:paraId="3F97FFD3" w14:textId="77777777" w:rsidR="00547770" w:rsidRPr="002B41DA" w:rsidRDefault="002B41DA" w:rsidP="00547770">
            <w:pPr>
              <w:rPr>
                <w:rFonts w:eastAsia="Calibri"/>
              </w:rPr>
            </w:pPr>
            <w:r>
              <w:rPr>
                <w:rFonts w:eastAsia="Calibri"/>
              </w:rPr>
              <w:t>Развитие коммуникативной компетентности учащихся</w:t>
            </w:r>
          </w:p>
          <w:p w14:paraId="453E26BB" w14:textId="77777777" w:rsidR="00A10482" w:rsidRPr="00547770" w:rsidRDefault="00A10482" w:rsidP="00547770"/>
        </w:tc>
        <w:tc>
          <w:tcPr>
            <w:tcW w:w="1289" w:type="dxa"/>
            <w:gridSpan w:val="2"/>
          </w:tcPr>
          <w:p w14:paraId="7C60AF0B" w14:textId="77777777" w:rsidR="00A10482" w:rsidRPr="002B41DA" w:rsidRDefault="002B41DA" w:rsidP="00547770">
            <w:pPr>
              <w:jc w:val="center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 xml:space="preserve">8 </w:t>
            </w:r>
          </w:p>
        </w:tc>
        <w:tc>
          <w:tcPr>
            <w:tcW w:w="1449" w:type="dxa"/>
          </w:tcPr>
          <w:p w14:paraId="24283468" w14:textId="77777777" w:rsidR="00A10482" w:rsidRPr="00193C3C" w:rsidRDefault="00193C3C" w:rsidP="00193C3C">
            <w:pPr>
              <w:jc w:val="center"/>
              <w:rPr>
                <w:lang w:val="en-US"/>
              </w:rPr>
            </w:pPr>
            <w:r>
              <w:t>МО</w:t>
            </w:r>
          </w:p>
        </w:tc>
        <w:tc>
          <w:tcPr>
            <w:tcW w:w="2222" w:type="dxa"/>
          </w:tcPr>
          <w:p w14:paraId="356F338D" w14:textId="56A1B029" w:rsidR="00A10482" w:rsidRPr="0063113C" w:rsidRDefault="00A03B54" w:rsidP="00AB1E58">
            <w:r w:rsidRPr="00C053B2">
              <w:t>Создание банка заданий</w:t>
            </w:r>
          </w:p>
        </w:tc>
      </w:tr>
      <w:tr w:rsidR="00A10482" w:rsidRPr="003F5A31" w14:paraId="5F2AFF5C" w14:textId="77777777" w:rsidTr="00C053B2">
        <w:tc>
          <w:tcPr>
            <w:tcW w:w="2582" w:type="dxa"/>
          </w:tcPr>
          <w:p w14:paraId="1BE18E83" w14:textId="77777777" w:rsidR="00A10482" w:rsidRPr="00B50BD6" w:rsidRDefault="00A10482" w:rsidP="00547770">
            <w:pPr>
              <w:tabs>
                <w:tab w:val="left" w:pos="2040"/>
              </w:tabs>
            </w:pPr>
            <w:r w:rsidRPr="00B50BD6">
              <w:t>Романович А.А.</w:t>
            </w:r>
          </w:p>
        </w:tc>
        <w:tc>
          <w:tcPr>
            <w:tcW w:w="3192" w:type="dxa"/>
          </w:tcPr>
          <w:p w14:paraId="3724FEEC" w14:textId="77777777" w:rsidR="00A10482" w:rsidRPr="00547770" w:rsidRDefault="00547770" w:rsidP="00547770">
            <w:r w:rsidRPr="00547770">
              <w:rPr>
                <w:rFonts w:eastAsia="Calibri"/>
              </w:rPr>
              <w:t>Проблемно- поисковый подход при осуществлении исследовательской деятельности</w:t>
            </w:r>
          </w:p>
        </w:tc>
        <w:tc>
          <w:tcPr>
            <w:tcW w:w="1289" w:type="dxa"/>
            <w:gridSpan w:val="2"/>
          </w:tcPr>
          <w:p w14:paraId="21547A94" w14:textId="6339B91A" w:rsidR="00A10482" w:rsidRPr="000A278D" w:rsidRDefault="002B41DA" w:rsidP="00547770">
            <w:pPr>
              <w:jc w:val="center"/>
            </w:pPr>
            <w:r>
              <w:t>201</w:t>
            </w:r>
            <w:r w:rsidR="000A278D">
              <w:t>8</w:t>
            </w:r>
          </w:p>
        </w:tc>
        <w:tc>
          <w:tcPr>
            <w:tcW w:w="1449" w:type="dxa"/>
          </w:tcPr>
          <w:p w14:paraId="40EF473F" w14:textId="77777777" w:rsidR="00A10482" w:rsidRPr="00742E11" w:rsidRDefault="00547770" w:rsidP="00547770">
            <w:pPr>
              <w:jc w:val="center"/>
            </w:pPr>
            <w:r>
              <w:t>МО</w:t>
            </w:r>
          </w:p>
        </w:tc>
        <w:tc>
          <w:tcPr>
            <w:tcW w:w="2222" w:type="dxa"/>
          </w:tcPr>
          <w:p w14:paraId="368D20AB" w14:textId="77777777" w:rsidR="00A10482" w:rsidRPr="00742E11" w:rsidRDefault="0063113C" w:rsidP="00547770">
            <w:pPr>
              <w:jc w:val="both"/>
            </w:pPr>
            <w:r>
              <w:t>Участие в научно-практической конференции</w:t>
            </w:r>
          </w:p>
        </w:tc>
      </w:tr>
      <w:tr w:rsidR="0059562E" w:rsidRPr="003F5A31" w14:paraId="5327FA70" w14:textId="77777777" w:rsidTr="001100C2">
        <w:tc>
          <w:tcPr>
            <w:tcW w:w="2582" w:type="dxa"/>
          </w:tcPr>
          <w:p w14:paraId="0F9351F4" w14:textId="77777777" w:rsidR="0059562E" w:rsidRPr="00B50BD6" w:rsidRDefault="0059562E" w:rsidP="00547770">
            <w:r w:rsidRPr="002B41DA">
              <w:t>Иванова</w:t>
            </w:r>
            <w:r>
              <w:t xml:space="preserve"> И.С.</w:t>
            </w:r>
          </w:p>
        </w:tc>
        <w:tc>
          <w:tcPr>
            <w:tcW w:w="3192" w:type="dxa"/>
          </w:tcPr>
          <w:p w14:paraId="21BBB5D7" w14:textId="77777777" w:rsidR="0059562E" w:rsidRPr="00547770" w:rsidRDefault="0059562E" w:rsidP="00547770">
            <w:r>
              <w:t>Самообразование учащихся на уроках математики</w:t>
            </w:r>
          </w:p>
        </w:tc>
        <w:tc>
          <w:tcPr>
            <w:tcW w:w="1289" w:type="dxa"/>
            <w:gridSpan w:val="2"/>
          </w:tcPr>
          <w:p w14:paraId="393BB56C" w14:textId="77777777" w:rsidR="0059562E" w:rsidRPr="002B41DA" w:rsidRDefault="0059562E" w:rsidP="00547770">
            <w:pPr>
              <w:jc w:val="center"/>
              <w:rPr>
                <w:lang w:val="en-US"/>
              </w:rPr>
            </w:pPr>
            <w:r>
              <w:t>2018</w:t>
            </w:r>
          </w:p>
        </w:tc>
        <w:tc>
          <w:tcPr>
            <w:tcW w:w="1449" w:type="dxa"/>
            <w:tcBorders>
              <w:bottom w:val="nil"/>
            </w:tcBorders>
          </w:tcPr>
          <w:p w14:paraId="42ABD28A" w14:textId="77777777" w:rsidR="0059562E" w:rsidRPr="00742E11" w:rsidRDefault="0059562E" w:rsidP="008E1AA7">
            <w:pPr>
              <w:jc w:val="center"/>
            </w:pPr>
            <w:r>
              <w:t>МО</w:t>
            </w:r>
          </w:p>
        </w:tc>
        <w:tc>
          <w:tcPr>
            <w:tcW w:w="2222" w:type="dxa"/>
          </w:tcPr>
          <w:p w14:paraId="54B8DDF6" w14:textId="77777777" w:rsidR="0059562E" w:rsidRPr="00742E11" w:rsidRDefault="0059562E" w:rsidP="008E1AA7">
            <w:r>
              <w:t>Банк материалов разноуровневых заданий</w:t>
            </w:r>
          </w:p>
        </w:tc>
      </w:tr>
      <w:tr w:rsidR="0059562E" w:rsidRPr="003F5A31" w14:paraId="1D315188" w14:textId="77777777" w:rsidTr="00C053B2">
        <w:tc>
          <w:tcPr>
            <w:tcW w:w="2582" w:type="dxa"/>
          </w:tcPr>
          <w:p w14:paraId="3FBF6CE2" w14:textId="276A521D" w:rsidR="0059562E" w:rsidRPr="00B50BD6" w:rsidRDefault="000A278D" w:rsidP="00547770">
            <w:proofErr w:type="spellStart"/>
            <w:r>
              <w:t>Ушкевич</w:t>
            </w:r>
            <w:proofErr w:type="spellEnd"/>
            <w:r>
              <w:t xml:space="preserve"> М. М.</w:t>
            </w:r>
          </w:p>
        </w:tc>
        <w:tc>
          <w:tcPr>
            <w:tcW w:w="3192" w:type="dxa"/>
          </w:tcPr>
          <w:p w14:paraId="2DC0FDE8" w14:textId="77777777" w:rsidR="0059562E" w:rsidRPr="00547770" w:rsidRDefault="0059562E" w:rsidP="00547770">
            <w:r w:rsidRPr="00C053B2">
              <w:t>Повышение вычислительных навыков на уроках математики, как средство достижения прочных знаний</w:t>
            </w:r>
          </w:p>
        </w:tc>
        <w:tc>
          <w:tcPr>
            <w:tcW w:w="1289" w:type="dxa"/>
            <w:gridSpan w:val="2"/>
          </w:tcPr>
          <w:p w14:paraId="5FD98505" w14:textId="77777777" w:rsidR="0059562E" w:rsidRPr="002B41DA" w:rsidRDefault="0059562E" w:rsidP="00547770">
            <w:pPr>
              <w:jc w:val="center"/>
              <w:rPr>
                <w:lang w:val="en-US"/>
              </w:rPr>
            </w:pPr>
            <w:r w:rsidRPr="00C053B2">
              <w:t>2018</w:t>
            </w:r>
          </w:p>
        </w:tc>
        <w:tc>
          <w:tcPr>
            <w:tcW w:w="1449" w:type="dxa"/>
          </w:tcPr>
          <w:p w14:paraId="36D1058E" w14:textId="77777777" w:rsidR="0059562E" w:rsidRPr="00742E11" w:rsidRDefault="0059562E" w:rsidP="00547770">
            <w:pPr>
              <w:jc w:val="center"/>
            </w:pPr>
            <w:r w:rsidRPr="00C053B2">
              <w:t>МО, открытый урок</w:t>
            </w:r>
          </w:p>
        </w:tc>
        <w:tc>
          <w:tcPr>
            <w:tcW w:w="2222" w:type="dxa"/>
          </w:tcPr>
          <w:p w14:paraId="0BCEF247" w14:textId="77777777" w:rsidR="0059562E" w:rsidRPr="00742E11" w:rsidRDefault="0059562E" w:rsidP="00547770">
            <w:pPr>
              <w:jc w:val="both"/>
            </w:pPr>
            <w:r w:rsidRPr="00C053B2">
              <w:t>Создание банка заданий</w:t>
            </w:r>
          </w:p>
        </w:tc>
      </w:tr>
      <w:tr w:rsidR="0059562E" w:rsidRPr="003F5A31" w14:paraId="441A5980" w14:textId="77777777" w:rsidTr="001100C2">
        <w:tc>
          <w:tcPr>
            <w:tcW w:w="2582" w:type="dxa"/>
          </w:tcPr>
          <w:p w14:paraId="081189AE" w14:textId="77777777" w:rsidR="0059562E" w:rsidRPr="00FF2E8D" w:rsidRDefault="0059562E" w:rsidP="00547770">
            <w:r w:rsidRPr="00C053B2">
              <w:t>Снежицкая Т.А.</w:t>
            </w:r>
          </w:p>
        </w:tc>
        <w:tc>
          <w:tcPr>
            <w:tcW w:w="3192" w:type="dxa"/>
          </w:tcPr>
          <w:p w14:paraId="23DB7F53" w14:textId="77777777" w:rsidR="0059562E" w:rsidRPr="00547770" w:rsidRDefault="0059562E" w:rsidP="00547770">
            <w:r w:rsidRPr="00C053B2">
              <w:t>Воспитательный потенциал на уроках математики</w:t>
            </w:r>
          </w:p>
        </w:tc>
        <w:tc>
          <w:tcPr>
            <w:tcW w:w="1289" w:type="dxa"/>
            <w:gridSpan w:val="2"/>
          </w:tcPr>
          <w:p w14:paraId="36B065F3" w14:textId="77777777" w:rsidR="0059562E" w:rsidRPr="002B41DA" w:rsidRDefault="0059562E" w:rsidP="00547770">
            <w:pPr>
              <w:jc w:val="center"/>
              <w:rPr>
                <w:lang w:val="en-US"/>
              </w:rPr>
            </w:pPr>
            <w:r w:rsidRPr="00C053B2">
              <w:t>2018</w:t>
            </w:r>
          </w:p>
        </w:tc>
        <w:tc>
          <w:tcPr>
            <w:tcW w:w="1449" w:type="dxa"/>
          </w:tcPr>
          <w:p w14:paraId="2843EA1B" w14:textId="77777777" w:rsidR="0059562E" w:rsidRPr="00742E11" w:rsidRDefault="0059562E" w:rsidP="00547770">
            <w:pPr>
              <w:jc w:val="center"/>
            </w:pPr>
            <w:r w:rsidRPr="00C053B2">
              <w:t>МО</w:t>
            </w:r>
          </w:p>
        </w:tc>
        <w:tc>
          <w:tcPr>
            <w:tcW w:w="2222" w:type="dxa"/>
          </w:tcPr>
          <w:p w14:paraId="5078C495" w14:textId="77777777" w:rsidR="0059562E" w:rsidRPr="00742E11" w:rsidRDefault="0059562E" w:rsidP="00547770">
            <w:pPr>
              <w:jc w:val="both"/>
            </w:pPr>
            <w:r w:rsidRPr="00C053B2">
              <w:t>Банк заданий</w:t>
            </w:r>
          </w:p>
        </w:tc>
      </w:tr>
      <w:tr w:rsidR="0059562E" w:rsidRPr="003F5A31" w14:paraId="73AF4802" w14:textId="77777777" w:rsidTr="00012279">
        <w:tc>
          <w:tcPr>
            <w:tcW w:w="2582" w:type="dxa"/>
          </w:tcPr>
          <w:p w14:paraId="41E86761" w14:textId="77777777" w:rsidR="0059562E" w:rsidRPr="009D3875" w:rsidRDefault="0059562E" w:rsidP="00547770">
            <w:r w:rsidRPr="00C053B2">
              <w:t>Гулевич Т.П.</w:t>
            </w:r>
          </w:p>
        </w:tc>
        <w:tc>
          <w:tcPr>
            <w:tcW w:w="3192" w:type="dxa"/>
          </w:tcPr>
          <w:p w14:paraId="0BD2D2F3" w14:textId="5E1F1298" w:rsidR="0059562E" w:rsidRPr="00FF2E8D" w:rsidRDefault="0059562E" w:rsidP="00547770">
            <w:r w:rsidRPr="00C053B2">
              <w:t>Использование практико-ориентирован</w:t>
            </w:r>
            <w:r w:rsidR="007B5A77">
              <w:t>н</w:t>
            </w:r>
            <w:r w:rsidRPr="00C053B2">
              <w:t>ого подхода в обучении математики</w:t>
            </w:r>
          </w:p>
        </w:tc>
        <w:tc>
          <w:tcPr>
            <w:tcW w:w="1289" w:type="dxa"/>
            <w:gridSpan w:val="2"/>
          </w:tcPr>
          <w:p w14:paraId="31F37E88" w14:textId="77777777" w:rsidR="0059562E" w:rsidRPr="002B41DA" w:rsidRDefault="0059562E" w:rsidP="00547770">
            <w:pPr>
              <w:jc w:val="center"/>
              <w:rPr>
                <w:lang w:val="en-US"/>
              </w:rPr>
            </w:pPr>
            <w:r w:rsidRPr="00C053B2">
              <w:t>2018</w:t>
            </w:r>
          </w:p>
        </w:tc>
        <w:tc>
          <w:tcPr>
            <w:tcW w:w="1449" w:type="dxa"/>
          </w:tcPr>
          <w:p w14:paraId="654A0178" w14:textId="77777777" w:rsidR="0059562E" w:rsidRPr="00742E11" w:rsidRDefault="0059562E" w:rsidP="00547770">
            <w:pPr>
              <w:jc w:val="center"/>
            </w:pPr>
            <w:r w:rsidRPr="00C053B2">
              <w:t>МО</w:t>
            </w:r>
          </w:p>
        </w:tc>
        <w:tc>
          <w:tcPr>
            <w:tcW w:w="2222" w:type="dxa"/>
          </w:tcPr>
          <w:p w14:paraId="63273F2B" w14:textId="77777777" w:rsidR="0059562E" w:rsidRPr="00742E11" w:rsidRDefault="0059562E" w:rsidP="00547770">
            <w:pPr>
              <w:jc w:val="both"/>
            </w:pPr>
            <w:r w:rsidRPr="00C053B2">
              <w:t>Создание банка заданий</w:t>
            </w:r>
          </w:p>
        </w:tc>
      </w:tr>
      <w:tr w:rsidR="0059562E" w14:paraId="59021313" w14:textId="77777777" w:rsidTr="00C053B2">
        <w:tc>
          <w:tcPr>
            <w:tcW w:w="2582" w:type="dxa"/>
          </w:tcPr>
          <w:p w14:paraId="4BED00C5" w14:textId="77777777" w:rsidR="0059562E" w:rsidRPr="00C053B2" w:rsidRDefault="0059562E" w:rsidP="002B41DA">
            <w:pPr>
              <w:pStyle w:val="1"/>
              <w:ind w:left="0"/>
              <w:outlineLvl w:val="0"/>
              <w:rPr>
                <w:b w:val="0"/>
                <w:sz w:val="24"/>
              </w:rPr>
            </w:pPr>
            <w:r w:rsidRPr="00C053B2">
              <w:rPr>
                <w:b w:val="0"/>
                <w:sz w:val="24"/>
              </w:rPr>
              <w:t>Демьянович Ю.В.</w:t>
            </w:r>
          </w:p>
        </w:tc>
        <w:tc>
          <w:tcPr>
            <w:tcW w:w="3192" w:type="dxa"/>
          </w:tcPr>
          <w:p w14:paraId="5E4365FF" w14:textId="77777777" w:rsidR="0059562E" w:rsidRPr="004A2B19" w:rsidRDefault="0059562E" w:rsidP="00C053B2">
            <w:pPr>
              <w:pStyle w:val="1"/>
              <w:ind w:left="0"/>
              <w:jc w:val="center"/>
              <w:outlineLvl w:val="0"/>
              <w:rPr>
                <w:b w:val="0"/>
                <w:sz w:val="24"/>
              </w:rPr>
            </w:pPr>
            <w:r w:rsidRPr="00C053B2">
              <w:rPr>
                <w:b w:val="0"/>
                <w:sz w:val="24"/>
              </w:rPr>
              <w:t>Активизация познавательной деятельности</w:t>
            </w:r>
            <w:r w:rsidR="004A2B19" w:rsidRPr="004A2B19">
              <w:rPr>
                <w:b w:val="0"/>
                <w:sz w:val="24"/>
              </w:rPr>
              <w:t xml:space="preserve"> </w:t>
            </w:r>
            <w:r w:rsidR="004A2B19">
              <w:rPr>
                <w:b w:val="0"/>
                <w:sz w:val="24"/>
              </w:rPr>
              <w:t>учащихся на уроках информатики</w:t>
            </w:r>
          </w:p>
        </w:tc>
        <w:tc>
          <w:tcPr>
            <w:tcW w:w="1276" w:type="dxa"/>
          </w:tcPr>
          <w:p w14:paraId="5AACDF12" w14:textId="77777777" w:rsidR="0059562E" w:rsidRPr="00C053B2" w:rsidRDefault="0059562E" w:rsidP="00C053B2">
            <w:pPr>
              <w:pStyle w:val="1"/>
              <w:ind w:left="0"/>
              <w:jc w:val="center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2018</w:t>
            </w:r>
          </w:p>
        </w:tc>
        <w:tc>
          <w:tcPr>
            <w:tcW w:w="1462" w:type="dxa"/>
            <w:gridSpan w:val="2"/>
          </w:tcPr>
          <w:p w14:paraId="34F6A3E9" w14:textId="77777777" w:rsidR="0059562E" w:rsidRPr="00C053B2" w:rsidRDefault="0059562E" w:rsidP="00C053B2">
            <w:pPr>
              <w:pStyle w:val="1"/>
              <w:ind w:left="0"/>
              <w:jc w:val="center"/>
              <w:outlineLvl w:val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МО, открытый урок</w:t>
            </w:r>
          </w:p>
        </w:tc>
        <w:tc>
          <w:tcPr>
            <w:tcW w:w="2222" w:type="dxa"/>
          </w:tcPr>
          <w:p w14:paraId="74FAEA79" w14:textId="20AA88DC" w:rsidR="0059562E" w:rsidRPr="00A03B54" w:rsidRDefault="00A03B54" w:rsidP="00C053B2">
            <w:pPr>
              <w:pStyle w:val="1"/>
              <w:ind w:left="0"/>
              <w:jc w:val="center"/>
              <w:outlineLvl w:val="0"/>
              <w:rPr>
                <w:b w:val="0"/>
                <w:sz w:val="24"/>
              </w:rPr>
            </w:pPr>
            <w:bookmarkStart w:id="0" w:name="_GoBack"/>
            <w:r w:rsidRPr="00A03B54">
              <w:rPr>
                <w:b w:val="0"/>
                <w:sz w:val="24"/>
              </w:rPr>
              <w:t>Создание банка заданий</w:t>
            </w:r>
            <w:bookmarkEnd w:id="0"/>
          </w:p>
        </w:tc>
      </w:tr>
      <w:tr w:rsidR="0059562E" w14:paraId="39A1FFF1" w14:textId="77777777" w:rsidTr="00C053B2">
        <w:tc>
          <w:tcPr>
            <w:tcW w:w="2582" w:type="dxa"/>
          </w:tcPr>
          <w:p w14:paraId="3FA2A821" w14:textId="77777777" w:rsidR="0059562E" w:rsidRPr="00C053B2" w:rsidRDefault="0059562E" w:rsidP="00193C3C">
            <w:pPr>
              <w:pStyle w:val="1"/>
              <w:ind w:left="0"/>
              <w:jc w:val="left"/>
              <w:outlineLvl w:val="0"/>
              <w:rPr>
                <w:b w:val="0"/>
                <w:sz w:val="24"/>
              </w:rPr>
            </w:pPr>
            <w:r w:rsidRPr="009D3875">
              <w:rPr>
                <w:b w:val="0"/>
                <w:sz w:val="24"/>
              </w:rPr>
              <w:t>Шахнюк Т.В.</w:t>
            </w:r>
          </w:p>
        </w:tc>
        <w:tc>
          <w:tcPr>
            <w:tcW w:w="3192" w:type="dxa"/>
          </w:tcPr>
          <w:p w14:paraId="5E18C6DD" w14:textId="77777777" w:rsidR="0059562E" w:rsidRPr="00C053B2" w:rsidRDefault="0059562E" w:rsidP="00C053B2">
            <w:pPr>
              <w:pStyle w:val="1"/>
              <w:ind w:left="0"/>
              <w:jc w:val="center"/>
              <w:outlineLvl w:val="0"/>
              <w:rPr>
                <w:b w:val="0"/>
                <w:sz w:val="24"/>
              </w:rPr>
            </w:pPr>
            <w:r w:rsidRPr="009D3875">
              <w:rPr>
                <w:b w:val="0"/>
                <w:sz w:val="24"/>
              </w:rPr>
              <w:t>Использование игровых технологий на уроках информатики</w:t>
            </w:r>
          </w:p>
        </w:tc>
        <w:tc>
          <w:tcPr>
            <w:tcW w:w="1276" w:type="dxa"/>
          </w:tcPr>
          <w:p w14:paraId="7791F40F" w14:textId="77777777" w:rsidR="0059562E" w:rsidRPr="00C053B2" w:rsidRDefault="0059562E" w:rsidP="00C053B2">
            <w:pPr>
              <w:pStyle w:val="1"/>
              <w:ind w:left="0"/>
              <w:jc w:val="center"/>
              <w:outlineLvl w:val="0"/>
              <w:rPr>
                <w:b w:val="0"/>
                <w:sz w:val="24"/>
              </w:rPr>
            </w:pPr>
            <w:r w:rsidRPr="009D3875">
              <w:rPr>
                <w:b w:val="0"/>
                <w:sz w:val="24"/>
              </w:rPr>
              <w:t>2018</w:t>
            </w:r>
          </w:p>
        </w:tc>
        <w:tc>
          <w:tcPr>
            <w:tcW w:w="1462" w:type="dxa"/>
            <w:gridSpan w:val="2"/>
          </w:tcPr>
          <w:p w14:paraId="354CD33E" w14:textId="77777777" w:rsidR="0059562E" w:rsidRPr="00C053B2" w:rsidRDefault="0059562E" w:rsidP="00C053B2">
            <w:pPr>
              <w:pStyle w:val="1"/>
              <w:ind w:left="0"/>
              <w:jc w:val="center"/>
              <w:outlineLvl w:val="0"/>
              <w:rPr>
                <w:b w:val="0"/>
                <w:sz w:val="24"/>
              </w:rPr>
            </w:pPr>
            <w:r w:rsidRPr="009D3875">
              <w:rPr>
                <w:b w:val="0"/>
                <w:sz w:val="24"/>
              </w:rPr>
              <w:t>МО</w:t>
            </w:r>
          </w:p>
        </w:tc>
        <w:tc>
          <w:tcPr>
            <w:tcW w:w="2222" w:type="dxa"/>
          </w:tcPr>
          <w:p w14:paraId="5F50CBA9" w14:textId="77777777" w:rsidR="0059562E" w:rsidRPr="00C053B2" w:rsidRDefault="0059562E" w:rsidP="00C053B2">
            <w:pPr>
              <w:pStyle w:val="1"/>
              <w:ind w:left="0"/>
              <w:jc w:val="center"/>
              <w:outlineLvl w:val="0"/>
              <w:rPr>
                <w:b w:val="0"/>
                <w:sz w:val="24"/>
              </w:rPr>
            </w:pPr>
            <w:r w:rsidRPr="009D3875">
              <w:rPr>
                <w:b w:val="0"/>
                <w:sz w:val="24"/>
              </w:rPr>
              <w:t>Создание банка заданий</w:t>
            </w:r>
          </w:p>
        </w:tc>
      </w:tr>
    </w:tbl>
    <w:p w14:paraId="16E48975" w14:textId="77777777" w:rsidR="00A10482" w:rsidRPr="003F5A31" w:rsidRDefault="00A10482" w:rsidP="002B41DA">
      <w:pPr>
        <w:pStyle w:val="1"/>
        <w:rPr>
          <w:sz w:val="28"/>
          <w:szCs w:val="28"/>
        </w:rPr>
      </w:pPr>
    </w:p>
    <w:sectPr w:rsidR="00A10482" w:rsidRPr="003F5A31" w:rsidSect="00617971">
      <w:pgSz w:w="11906" w:h="16838"/>
      <w:pgMar w:top="709" w:right="567" w:bottom="1134" w:left="1701" w:header="709" w:footer="709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3768B"/>
    <w:multiLevelType w:val="hybridMultilevel"/>
    <w:tmpl w:val="12884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82"/>
    <w:rsid w:val="000710CE"/>
    <w:rsid w:val="000A278D"/>
    <w:rsid w:val="000C4ACB"/>
    <w:rsid w:val="000F0832"/>
    <w:rsid w:val="00193C3C"/>
    <w:rsid w:val="001B4E32"/>
    <w:rsid w:val="001F28C7"/>
    <w:rsid w:val="00200287"/>
    <w:rsid w:val="00227C8F"/>
    <w:rsid w:val="002B41DA"/>
    <w:rsid w:val="00353D51"/>
    <w:rsid w:val="00362FE1"/>
    <w:rsid w:val="00367900"/>
    <w:rsid w:val="0042046D"/>
    <w:rsid w:val="004A2B19"/>
    <w:rsid w:val="004C0C1A"/>
    <w:rsid w:val="004D0657"/>
    <w:rsid w:val="00511673"/>
    <w:rsid w:val="00547770"/>
    <w:rsid w:val="0059562E"/>
    <w:rsid w:val="005A2EF5"/>
    <w:rsid w:val="00617971"/>
    <w:rsid w:val="0063113C"/>
    <w:rsid w:val="00742E11"/>
    <w:rsid w:val="007B5A77"/>
    <w:rsid w:val="0082603F"/>
    <w:rsid w:val="00834919"/>
    <w:rsid w:val="00837224"/>
    <w:rsid w:val="008612B4"/>
    <w:rsid w:val="008A7B54"/>
    <w:rsid w:val="008B4BC5"/>
    <w:rsid w:val="008E1945"/>
    <w:rsid w:val="008E1AA7"/>
    <w:rsid w:val="00902CB3"/>
    <w:rsid w:val="009D17D5"/>
    <w:rsid w:val="009D3875"/>
    <w:rsid w:val="00A03B54"/>
    <w:rsid w:val="00A10482"/>
    <w:rsid w:val="00AB1E58"/>
    <w:rsid w:val="00AF6104"/>
    <w:rsid w:val="00B50BD6"/>
    <w:rsid w:val="00BE48A0"/>
    <w:rsid w:val="00C053B2"/>
    <w:rsid w:val="00CA1474"/>
    <w:rsid w:val="00CA5B0D"/>
    <w:rsid w:val="00CC2A77"/>
    <w:rsid w:val="00E0387D"/>
    <w:rsid w:val="00F94A30"/>
    <w:rsid w:val="00FD4239"/>
    <w:rsid w:val="00FF2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1E19"/>
  <w15:docId w15:val="{CAFE005C-442A-4F8C-93E3-26153F4A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line="276" w:lineRule="auto"/>
        <w:ind w:left="851" w:right="-14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482"/>
    <w:pPr>
      <w:spacing w:line="240" w:lineRule="auto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FD4239"/>
    <w:pPr>
      <w:keepNext/>
      <w:ind w:left="851" w:right="-142"/>
      <w:jc w:val="both"/>
      <w:outlineLvl w:val="0"/>
    </w:pPr>
    <w:rPr>
      <w:b/>
      <w:bCs/>
      <w:sz w:val="56"/>
    </w:rPr>
  </w:style>
  <w:style w:type="paragraph" w:styleId="2">
    <w:name w:val="heading 2"/>
    <w:basedOn w:val="a"/>
    <w:next w:val="a"/>
    <w:link w:val="20"/>
    <w:qFormat/>
    <w:rsid w:val="00FD4239"/>
    <w:pPr>
      <w:keepNext/>
      <w:ind w:left="851" w:right="-142"/>
      <w:jc w:val="both"/>
      <w:outlineLvl w:val="1"/>
    </w:pPr>
    <w:rPr>
      <w:b/>
      <w:bCs/>
      <w:sz w:val="44"/>
    </w:rPr>
  </w:style>
  <w:style w:type="paragraph" w:styleId="3">
    <w:name w:val="heading 3"/>
    <w:basedOn w:val="a"/>
    <w:next w:val="a"/>
    <w:link w:val="30"/>
    <w:qFormat/>
    <w:rsid w:val="00FD4239"/>
    <w:pPr>
      <w:keepNext/>
      <w:spacing w:before="240" w:after="60"/>
      <w:ind w:left="851" w:right="-142"/>
      <w:jc w:val="both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FD4239"/>
    <w:pPr>
      <w:spacing w:before="240" w:after="60"/>
      <w:ind w:left="851" w:right="-142"/>
      <w:jc w:val="both"/>
      <w:outlineLvl w:val="4"/>
    </w:pPr>
    <w:rPr>
      <w:rFonts w:eastAsia="MS Mincho"/>
      <w:b/>
      <w:bCs/>
      <w:i/>
      <w:iCs/>
      <w:sz w:val="26"/>
      <w:szCs w:val="26"/>
      <w:lang w:val="en-US" w:eastAsia="ja-JP"/>
    </w:rPr>
  </w:style>
  <w:style w:type="paragraph" w:styleId="6">
    <w:name w:val="heading 6"/>
    <w:basedOn w:val="a"/>
    <w:next w:val="a"/>
    <w:link w:val="60"/>
    <w:qFormat/>
    <w:rsid w:val="00FD4239"/>
    <w:pPr>
      <w:spacing w:before="240" w:after="60"/>
      <w:ind w:left="851" w:right="-142"/>
      <w:jc w:val="both"/>
      <w:outlineLvl w:val="5"/>
    </w:pPr>
    <w:rPr>
      <w:rFonts w:eastAsia="MS Mincho"/>
      <w:b/>
      <w:bCs/>
      <w:sz w:val="20"/>
      <w:szCs w:val="20"/>
      <w:lang w:val="en-US" w:eastAsia="ja-JP"/>
    </w:rPr>
  </w:style>
  <w:style w:type="paragraph" w:styleId="7">
    <w:name w:val="heading 7"/>
    <w:basedOn w:val="a"/>
    <w:next w:val="a"/>
    <w:link w:val="70"/>
    <w:qFormat/>
    <w:rsid w:val="00FD4239"/>
    <w:pPr>
      <w:spacing w:before="240" w:after="60"/>
      <w:ind w:left="851" w:right="-142"/>
      <w:jc w:val="both"/>
      <w:outlineLvl w:val="6"/>
    </w:pPr>
    <w:rPr>
      <w:rFonts w:eastAsia="MS Mincho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D4239"/>
    <w:rPr>
      <w:rFonts w:ascii="Times New Roman" w:eastAsia="Times New Roman" w:hAnsi="Times New Roman" w:cs="Times New Roman"/>
      <w:b/>
      <w:bCs/>
      <w:sz w:val="56"/>
      <w:szCs w:val="24"/>
      <w:lang w:eastAsia="ru-RU"/>
    </w:rPr>
  </w:style>
  <w:style w:type="character" w:customStyle="1" w:styleId="20">
    <w:name w:val="Заголовок 2 Знак"/>
    <w:link w:val="2"/>
    <w:rsid w:val="00FD4239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30">
    <w:name w:val="Заголовок 3 Знак"/>
    <w:link w:val="3"/>
    <w:rsid w:val="00FD423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link w:val="5"/>
    <w:rsid w:val="00FD4239"/>
    <w:rPr>
      <w:rFonts w:ascii="Times New Roman" w:eastAsia="MS Mincho" w:hAnsi="Times New Roman" w:cs="Times New Roman"/>
      <w:b/>
      <w:bCs/>
      <w:i/>
      <w:iCs/>
      <w:sz w:val="26"/>
      <w:szCs w:val="26"/>
      <w:lang w:val="en-US" w:eastAsia="ja-JP"/>
    </w:rPr>
  </w:style>
  <w:style w:type="character" w:customStyle="1" w:styleId="60">
    <w:name w:val="Заголовок 6 Знак"/>
    <w:link w:val="6"/>
    <w:rsid w:val="00FD4239"/>
    <w:rPr>
      <w:rFonts w:ascii="Times New Roman" w:eastAsia="MS Mincho" w:hAnsi="Times New Roman" w:cs="Times New Roman"/>
      <w:b/>
      <w:bCs/>
      <w:lang w:val="en-US" w:eastAsia="ja-JP"/>
    </w:rPr>
  </w:style>
  <w:style w:type="character" w:customStyle="1" w:styleId="70">
    <w:name w:val="Заголовок 7 Знак"/>
    <w:link w:val="7"/>
    <w:rsid w:val="00FD4239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a3">
    <w:name w:val="Title"/>
    <w:basedOn w:val="a"/>
    <w:link w:val="a4"/>
    <w:qFormat/>
    <w:rsid w:val="00FD4239"/>
    <w:pPr>
      <w:ind w:left="851" w:right="-142"/>
      <w:jc w:val="center"/>
    </w:pPr>
    <w:rPr>
      <w:b/>
      <w:bCs/>
      <w:sz w:val="44"/>
      <w:szCs w:val="20"/>
    </w:rPr>
  </w:style>
  <w:style w:type="character" w:customStyle="1" w:styleId="a4">
    <w:name w:val="Название Знак"/>
    <w:link w:val="a3"/>
    <w:rsid w:val="00FD4239"/>
    <w:rPr>
      <w:rFonts w:ascii="Times New Roman" w:eastAsia="Times New Roman" w:hAnsi="Times New Roman" w:cs="Times New Roman"/>
      <w:b/>
      <w:bCs/>
      <w:sz w:val="44"/>
      <w:szCs w:val="20"/>
      <w:lang w:eastAsia="ru-RU"/>
    </w:rPr>
  </w:style>
  <w:style w:type="paragraph" w:styleId="a5">
    <w:name w:val="Subtitle"/>
    <w:basedOn w:val="a"/>
    <w:link w:val="a6"/>
    <w:qFormat/>
    <w:rsid w:val="00FD4239"/>
    <w:pPr>
      <w:ind w:left="851" w:right="-142"/>
      <w:jc w:val="both"/>
    </w:pPr>
    <w:rPr>
      <w:sz w:val="28"/>
      <w:szCs w:val="20"/>
    </w:rPr>
  </w:style>
  <w:style w:type="character" w:customStyle="1" w:styleId="a6">
    <w:name w:val="Подзаголовок Знак"/>
    <w:link w:val="a5"/>
    <w:rsid w:val="00FD423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FD4239"/>
    <w:pPr>
      <w:spacing w:after="200" w:line="276" w:lineRule="auto"/>
      <w:ind w:left="720" w:right="-142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table" w:styleId="a8">
    <w:name w:val="Table Grid"/>
    <w:basedOn w:val="a1"/>
    <w:uiPriority w:val="59"/>
    <w:rsid w:val="00A10482"/>
    <w:pPr>
      <w:spacing w:line="240" w:lineRule="auto"/>
      <w:ind w:left="0" w:right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6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cp:lastPrinted>2019-10-28T05:41:00Z</cp:lastPrinted>
  <dcterms:created xsi:type="dcterms:W3CDTF">2019-01-17T09:50:00Z</dcterms:created>
  <dcterms:modified xsi:type="dcterms:W3CDTF">2020-10-07T08:54:00Z</dcterms:modified>
</cp:coreProperties>
</file>