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2025-01-08 LLM News</w:t>
      </w:r>
    </w:p>
    <w:p>
      <w:r>
        <w:t>```</w:t>
      </w:r>
    </w:p>
    <w:p>
      <w:r>
        <w:t xml:space="preserve">    title: LLM News</w:t>
      </w:r>
    </w:p>
    <w:p>
      <w:r>
        <w:t xml:space="preserve">    一：LLM 新闻</w:t>
      </w:r>
    </w:p>
    <w:p>
      <w:r>
        <w:t xml:space="preserve">    1. Llama 4 早在 10 月 28 日就已经开始训练，使用了 10 万块 H100 GPU，计算量是 Llama 3 的 10 倍。根据估算，预训练阶段可能已经完成，目前可能处于微调阶段。</w:t>
      </w:r>
    </w:p>
    <w:p>
      <w:r>
        <w:t xml:space="preserve">    2. DeepSeek 仅用 540 万美元的预算就训练出了一个高性能模型，这让人们对 Meta 使用类似方法训练 Llama 4 充满期待，尤其是考虑到 Llama 4 可能是原生多模态模型。</w:t>
      </w:r>
    </w:p>
    <w:p>
      <w:r>
        <w:t xml:space="preserve">    3. Cosmos-1.0-7B-Text2World 发布，此模型可以根据文本提示生成视频。使用单个 3090 显卡即可运行。</w:t>
      </w:r>
    </w:p>
    <w:p>
      <w:r>
        <w:t xml:space="preserve">    4. Autopod 开源工具发布，利用 n8n、OpenAI 和 Raindrop.io 将用户的“稍后阅读”链接转化为播客，实现自动化阅读列表到音频的转换。该工具成本效益高（20 分钟播客成本低于 0.20 美元），且支持高度自定义。</w:t>
      </w:r>
    </w:p>
    <w:p>
      <w:r>
        <w:t xml:space="preserve">    5. Notate 开源 AI 研究助手发布，支持本地大型语言模型。</w:t>
      </w:r>
    </w:p>
    <w:p>
      <w:r>
        <w:t xml:space="preserve">    6. 用户提出通过增加计算资源（例如使用高端 GPU 运行更长时间）来提升模型输出质量的设想。</w:t>
      </w:r>
    </w:p>
    <w:p>
      <w:r>
        <w:t xml:space="preserve">    7. 用户寻求针对数学问题的最佳基准测试/排行榜，并期待出现类似 AlphaProof 的开源工具。</w:t>
      </w:r>
    </w:p>
    <w:p>
      <w:r>
        <w:t xml:space="preserve">    8. 用户尝试使用视觉语言模型从图表中提取数据，但仍面临数据流缺失、模型幻觉和数据流不正确等问题。</w:t>
      </w:r>
    </w:p>
    <w:p>
      <w:r>
        <w:t xml:space="preserve">    9. 英伟达的 Digits 在 AI 推理方面表现优于苹果的 M4 芯片。</w:t>
      </w:r>
    </w:p>
    <w:p>
      <w:r>
        <w:t xml:space="preserve">    10. 嵌入模型缺乏开源或通用的后训练量化技术。</w:t>
      </w:r>
    </w:p>
    <w:p>
      <w:r>
        <w:t xml:space="preserve">    11. 用户正在权衡购买英伟达 5090 显卡还是等待 Digits。</w:t>
      </w:r>
    </w:p>
    <w:p>
      <w:r>
        <w:t xml:space="preserve">    12. 有关于大型语言模型评估的电子书章节可供参考。</w:t>
      </w:r>
    </w:p>
    <w:p>
      <w:r>
        <w:t xml:space="preserve">    13. 存在无审查机制的大型语言模型可供下载。</w:t>
      </w:r>
    </w:p>
    <w:p>
      <w:r>
        <w:t xml:space="preserve">    14. CrewAI 与 NVIDIA 合作，或将成为企业级 AI Agent 框架的新标准。</w:t>
      </w:r>
    </w:p>
    <w:p>
      <w:r>
        <w:t xml:space="preserve">    15. Phi-4 模型在处理多轮 RAG 问题时，展现出卓越的上下文重构能力。</w:t>
      </w:r>
    </w:p>
    <w:p>
      <w:r>
        <w:t xml:space="preserve">    16. 硬件性能持续提升，为 AI 发展奠定基础。</w:t>
      </w:r>
    </w:p>
    <w:p>
      <w:r>
        <w:t xml:space="preserve">    17. Nvidia 推出“个人 AI 超级计算机” Project Digits。</w:t>
      </w:r>
    </w:p>
    <w:p>
      <w:r>
        <w:t xml:space="preserve">    18. DeepSeek-V3 因其低成本和高性能（超越 GPT-4o 和 Claude3.5）而备受关注，但其服务条款中存在一些潜在风险。</w:t>
      </w:r>
    </w:p>
    <w:p>
      <w:r>
        <w:t xml:space="preserve">    19. 英伟达发布 Cosmos 世界模型平台，旨在加速机器人和自动驾驶领域的物理 AI 开发。</w:t>
      </w:r>
    </w:p>
    <w:p>
      <w:r>
        <w:t xml:space="preserve">    20. NVIDIA 发布了新的 open nemotron 模型。</w:t>
      </w:r>
    </w:p>
    <w:p>
      <w:r>
        <w:t xml:space="preserve">    21. NVIDIA 宣布推出名为 Digits 的个人 AI 超级计算机，售价 3000 美元。</w:t>
      </w:r>
    </w:p>
    <w:p>
      <w:r>
        <w:t xml:space="preserve">    22. NVIDIA 发布了 Grace Blackwell，并将其应用于每个人的桌面和每个 AI 开发人员的指尖。</w:t>
      </w:r>
    </w:p>
    <w:p>
      <w:r>
        <w:t xml:space="preserve">    23. MSI 在 2025 年的 CES 上发布了 Cubi NUC AI 系列迷你电脑。</w:t>
      </w:r>
    </w:p>
    <w:p/>
    <w:p>
      <w:r>
        <w:t xml:space="preserve">    二：实用技巧：</w:t>
      </w:r>
    </w:p>
    <w:p>
      <w:r>
        <w:t xml:space="preserve">    1. 在单张 3090 显卡上运行 Cosmos-1.0-7B-Text2World：可以使用以下命令生成视频：`PYTHONPATH=$(pwd) python cosmos1/models/diffusion/inference/text2world.py --checkpoint_dir /workspace/checkpoints --diffusion_transformer_dir Cosmos-1.0-Diffusion-7B-Text2World --prompt "water drop hitting the floor" --seed 547312549 --video_save_name Cosmos-1.0-Diffusion-7B-Text2World_memory_efficient --offload_tokenizer --offload_diffusion_transformer --offload_text_encoder_model --offload_prompt_upsampler --offload_guardrail_models`</w:t>
      </w:r>
    </w:p>
    <w:p>
      <w:r>
        <w:t xml:space="preserve">    2. 在双 3090 显卡上使用 vLLM Docker 运行 4 位量化的 70B Llama 3.3 模型。</w:t>
      </w:r>
    </w:p>
    <w:p>
      <w:r>
        <w:t xml:space="preserve">    3. 利用 Autopod 工具，可以将在线文章等内容自动转换为音频格式。</w:t>
      </w:r>
    </w:p>
    <w:p>
      <w:r>
        <w:t xml:space="preserve">    4. 增加计算资源（例如使用更强大的 GPU 并延长运行时间）有可能提升模型输出的质量和准确性。</w:t>
      </w:r>
    </w:p>
    <w:p>
      <w:r>
        <w:t xml:space="preserve">    5. 针对 8 个 GPU 的配置，用户正在寻求 6U 机架式机箱的建议。</w:t>
      </w:r>
    </w:p>
    <w:p>
      <w:r>
        <w:t xml:space="preserve">    6. 针对提示工程师，可以开发类似 HackerRank 或 LeetCode 的平台来评估其技能。</w:t>
      </w:r>
    </w:p>
    <w:p>
      <w:r>
        <w:t xml:space="preserve">    7. 寻找适用于 Firefox 的本地浏览器智能代理。</w:t>
      </w:r>
    </w:p>
    <w:p>
      <w:r>
        <w:t xml:space="preserve">    8. 可以通过使用两块 GPU（例如 RTX 3090 和 3090TI）并在同一台电脑上运行来合并显存，从而运行更大的 LLM。</w:t>
      </w:r>
    </w:p>
    <w:p>
      <w:r>
        <w:t xml:space="preserve">    9. 利用 Ollama 和前端工具进行代码仓库的检索增强 (RAG)。</w:t>
      </w:r>
    </w:p>
    <w:p>
      <w:r>
        <w:t xml:space="preserve">    10. 使用提示词工程引导 LLM 进行自我反思和改进。具体提示词请参考: [提示词链接](https://gist.github.com/Maharshi-Pandya/4aeccbe1dbaa7f89c182bd65d2764203)。</w:t>
      </w:r>
    </w:p>
    <w:p>
      <w:r>
        <w:t xml:space="preserve">    11. 利用“沉思式推理” (Contemplative reasoning) 提升 LLM 回答质量。</w:t>
      </w:r>
    </w:p>
    <w:p>
      <w:r>
        <w:t xml:space="preserve">    12. 通过修改参数 `n_ct_per_seq` 来调整上下文长度。</w:t>
      </w:r>
    </w:p>
    <w:p>
      <w:r>
        <w:t xml:space="preserve">    13. 利用 [continue.dev](http://continue.dev) 与本地模型交互。</w:t>
      </w:r>
    </w:p>
    <w:p>
      <w:r>
        <w:t xml:space="preserve">    14. 5090 显卡以 1999 美元的价格成为性价比极高的选择。</w:t>
      </w:r>
    </w:p>
    <w:p>
      <w:r>
        <w:t xml:space="preserve">    15. 相较于单个 5090，购买两个 5080 可能是一个更好的选择。</w:t>
      </w:r>
    </w:p>
    <w:p>
      <w:r>
        <w:t xml:space="preserve">    16. 用户可以尝试使用 5090 显卡的 FP4 精度进行模型推理。</w:t>
      </w:r>
    </w:p>
    <w:p>
      <w:r>
        <w:t xml:space="preserve">    17. 如果用户需要让 LLM 遵守特定的语法规则，可以尝试对模型进行微调。</w:t>
      </w:r>
    </w:p>
    <w:p/>
    <w:p>
      <w:r>
        <w:t xml:space="preserve">    三：其他：</w:t>
      </w:r>
    </w:p>
    <w:p>
      <w:r>
        <w:t xml:space="preserve">    1. 有用户正在探索在无 GPU 的服务器上，使用小型 RAG 解决方案来增强或替代现有的文档界面，以提高开发效率。</w:t>
      </w:r>
    </w:p>
    <w:p>
      <w:r>
        <w:t xml:space="preserve">    2. 一位用户正在寻找一个小于 9B 参数、至少 Q4\_K\_M 量化、擅长作为离线维基百科、能解决填字游戏、并且在葡萄牙语表现良好的模型。</w:t>
      </w:r>
    </w:p>
    <w:p>
      <w:r>
        <w:t xml:space="preserve">    3. 用户询问了 Ray-Ban Meta 眼镜的技术原理，包括数据处理流程和 Llama 模型的更新计划。</w:t>
      </w:r>
    </w:p>
    <w:p>
      <w:r>
        <w:t xml:space="preserve">    4. 用户分享了自己使用 ChatGPT 的经验，并计划转向使用 OpenAI/Anthropic/DeepSeek 的 API 积分进行临时查询，以及使用 Cursor 进行代码编写。</w:t>
      </w:r>
    </w:p>
    <w:p>
      <w:r>
        <w:t xml:space="preserve">    5. 用户猜测 Digits 可能是 Jetson AGX Thor 的改版。</w:t>
      </w:r>
    </w:p>
    <w:p>
      <w:r>
        <w:t xml:space="preserve">    6. 在 2 万美元的预算下，用户寻求针对 Llama 3.3 70b 或 405b 或 Deepseek V3 模型，能够实现最高性价比的硬件配置方案。</w:t>
      </w:r>
    </w:p>
    <w:p>
      <w:r>
        <w:t xml:space="preserve">    7. 目前社区对嵌入模型量化技术的需求较低，这可能是其发展缓慢的原因之一。</w:t>
      </w:r>
    </w:p>
    <w:p>
      <w:r>
        <w:t xml:space="preserve">    8. 对提示工程师的需求正在增加，市场上出现了相关的课程和职位空缺。</w:t>
      </w:r>
    </w:p>
    <w:p>
      <w:r>
        <w:t xml:space="preserve">    9. 关于 AI 立法在美国的推进情况目前尚不明朗。</w:t>
      </w:r>
    </w:p>
    <w:p>
      <w:r>
        <w:t xml:space="preserve">    10. 有用户正在比较 M4 Max 和 5090/4090 运行 AI 的性能。</w:t>
      </w:r>
    </w:p>
    <w:p>
      <w:r>
        <w:t xml:space="preserve">    11. 用户正在探索使用 Ollama 结合 OpenWebUI 和 1filellm 对本地代码仓库进行检索增强，并寻求更高效、更少手动索引文件的方式。</w:t>
      </w:r>
    </w:p>
    <w:p>
      <w:r>
        <w:t xml:space="preserve">    12. 用户展示了 ChatGPT 根据图像生成贝塞尔曲线方程的能力，并询问是否可以使用开源模型和工具实现类似的功能。</w:t>
      </w:r>
    </w:p>
    <w:p>
      <w:r>
        <w:t xml:space="preserve">    13. 用户对于AI行业表达的准确性表示关注。</w:t>
      </w:r>
    </w:p>
    <w:p>
      <w:r>
        <w:t xml:space="preserve">    14. Together AI 提供 DeepSeek V3 API，但价格较高。</w:t>
      </w:r>
    </w:p>
    <w:p>
      <w:r>
        <w:t xml:space="preserve">    15. 有用户询问是否有可靠的 LLM/AI/ML 模型可以通过录音来评估英语口语水平。</w:t>
      </w:r>
    </w:p>
    <w:p>
      <w:r>
        <w:t xml:space="preserve">    16. 有用户提出了一个基于混合专家模型、GUI 任务数据集、分层记忆系统和多合成语言的 AI 智能体概念。</w:t>
      </w:r>
    </w:p>
    <w:p>
      <w:r>
        <w:t xml:space="preserve">    17. 有用户询问 Deepseek v3 性能优异且价格低廉的原因。</w:t>
      </w:r>
    </w:p>
    <w:p>
      <w:r>
        <w:t xml:space="preserve">    18. 有用户询问如何通过提示或其他方式使 Qwen SmallThinker 模型不受审查。</w:t>
      </w:r>
    </w:p>
    <w:p>
      <w:r>
        <w:t xml:space="preserve">    19. 有用户对英伟达 5090 显卡配备 32GB VRAM 而 Project Digits 桌面电脑配备 128GB VRAM 表示困惑。</w:t>
      </w:r>
    </w:p>
    <w:p>
      <w:r>
        <w:t xml:space="preserve">    20. NVIDIA 的统一内存可能不是传统的 HBM，但具体类型尚未明确。</w:t>
      </w:r>
    </w:p>
    <w:p>
      <w:r>
        <w:t xml:space="preserve">    21. 有用户质疑 NVIDIA 是否会推出售价 3000 美元以上、配备 128GB 显存的 5070 显卡。</w:t>
      </w:r>
    </w:p>
    <w:p>
      <w:r>
        <w:t xml:space="preserve">    22. 对于追求高性能计算的用户来说，NVIDIA 宣布的个人 AI 超级计算机 Digits 可能是一个 Mac Mini 的有力竞争者。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华文楷体" w:hAnsi="华文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