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CI/CD for Frappe Custom Apps on the TNC Bench</w:t>
      </w:r>
    </w:p>
    <w:p>
      <w:pPr>
        <w:spacing w:after="120"/>
        <w:ind w:left="0"/>
      </w:pPr>
      <w:r>
        <w:rPr>
          <w:b/>
        </w:rPr>
        <w:t>A practical guide.</w:t>
      </w:r>
      <w:r>
        <w:t xml:space="preserve"> Push your code to GitHub; two minutes later it is live on the server. No SSH, no manual </w:t>
      </w:r>
      <w:r>
        <w:rPr>
          <w:rFonts w:ascii="Consolas" w:hAnsi="Consolas"/>
          <w:color w:val="A3115E"/>
          <w:sz w:val="19"/>
        </w:rPr>
        <w:t>git pull</w:t>
      </w:r>
      <w:r>
        <w:t xml:space="preserve">, no </w:t>
      </w:r>
      <w:r>
        <w:rPr>
          <w:rFonts w:ascii="Consolas" w:hAnsi="Consolas"/>
          <w:color w:val="A3115E"/>
          <w:sz w:val="19"/>
        </w:rPr>
        <w:t>bench migrate</w:t>
      </w:r>
      <w:r>
        <w:t xml:space="preserve"> by hand.</w:t>
      </w:r>
    </w:p>
    <w:p>
      <w:pPr>
        <w:spacing w:after="120"/>
        <w:ind w:left="0"/>
      </w:pPr>
      <w:r>
        <w:t xml:space="preserve">Prepared for 360ITHub. Covers the bench at </w:t>
      </w:r>
      <w:r>
        <w:rPr>
          <w:rFonts w:ascii="Consolas" w:hAnsi="Consolas"/>
          <w:color w:val="A3115E"/>
          <w:sz w:val="19"/>
        </w:rPr>
        <w:t>tncv2.360ithub.com</w:t>
      </w:r>
      <w:r>
        <w:t>.</w:t>
      </w:r>
    </w:p>
    <w:p>
      <w:pPr>
        <w:pStyle w:val="Heading2"/>
      </w:pPr>
      <w:r>
        <w:t>How to use this document</w:t>
      </w:r>
    </w:p>
    <w:tbl>
      <w:tblPr>
        <w:tblStyle w:val="TableGrid"/>
        <w:tblW w:type="auto" w:w="0"/>
        <w:tblLayout w:type="autofit"/>
        <w:tblLook w:firstColumn="1" w:firstRow="1" w:lastColumn="0" w:lastRow="0" w:noHBand="0" w:noVBand="1" w:val="04A0"/>
      </w:tblPr>
      <w:tblGrid>
        <w:gridCol w:w="4968"/>
        <w:gridCol w:w="4968"/>
      </w:tblGrid>
      <w:tr>
        <w:tc>
          <w:tcPr>
            <w:tcW w:type="dxa" w:w="4968"/>
            <w:shd w:val="clear" w:color="auto" w:fill="DCE6F1"/>
          </w:tcPr>
          <w:p>
            <w:r/>
            <w:r>
              <w:rPr>
                <w:b/>
                <w:sz w:val="19"/>
              </w:rPr>
              <w:t>If you are...</w:t>
            </w:r>
          </w:p>
        </w:tc>
        <w:tc>
          <w:tcPr>
            <w:tcW w:type="dxa" w:w="4968"/>
            <w:shd w:val="clear" w:color="auto" w:fill="DCE6F1"/>
          </w:tcPr>
          <w:p>
            <w:r/>
            <w:r>
              <w:rPr>
                <w:b/>
                <w:sz w:val="19"/>
              </w:rPr>
              <w:t>Read</w:t>
            </w:r>
          </w:p>
        </w:tc>
      </w:tr>
      <w:tr>
        <w:tc>
          <w:tcPr>
            <w:tcW w:type="dxa" w:w="4968"/>
          </w:tcPr>
          <w:p>
            <w:r/>
            <w:r>
              <w:rPr>
                <w:sz w:val="19"/>
              </w:rPr>
              <w:t>New to this and want to understand it</w:t>
            </w:r>
          </w:p>
        </w:tc>
        <w:tc>
          <w:tcPr>
            <w:tcW w:type="dxa" w:w="4968"/>
          </w:tcPr>
          <w:p>
            <w:r/>
            <w:r>
              <w:rPr>
                <w:sz w:val="19"/>
              </w:rPr>
              <w:t>Part 1, then Part 4</w:t>
            </w:r>
          </w:p>
        </w:tc>
      </w:tr>
      <w:tr>
        <w:tc>
          <w:tcPr>
            <w:tcW w:type="dxa" w:w="4968"/>
          </w:tcPr>
          <w:p>
            <w:r/>
            <w:r>
              <w:rPr>
                <w:sz w:val="19"/>
              </w:rPr>
              <w:t>Setting up a brand new app</w:t>
            </w:r>
          </w:p>
        </w:tc>
        <w:tc>
          <w:tcPr>
            <w:tcW w:type="dxa" w:w="4968"/>
          </w:tcPr>
          <w:p>
            <w:r/>
            <w:r>
              <w:rPr>
                <w:sz w:val="19"/>
              </w:rPr>
              <w:t>Part 3 (do Part 1 first if unsure)</w:t>
            </w:r>
          </w:p>
        </w:tc>
      </w:tr>
      <w:tr>
        <w:tc>
          <w:tcPr>
            <w:tcW w:type="dxa" w:w="4968"/>
          </w:tcPr>
          <w:p>
            <w:r/>
            <w:r>
              <w:rPr>
                <w:sz w:val="19"/>
              </w:rPr>
              <w:t>Setting up a brand new server</w:t>
            </w:r>
          </w:p>
        </w:tc>
        <w:tc>
          <w:tcPr>
            <w:tcW w:type="dxa" w:w="4968"/>
          </w:tcPr>
          <w:p>
            <w:r/>
            <w:r>
              <w:rPr>
                <w:sz w:val="19"/>
              </w:rPr>
              <w:t>Part 2, then Part 3</w:t>
            </w:r>
          </w:p>
        </w:tc>
      </w:tr>
      <w:tr>
        <w:tc>
          <w:tcPr>
            <w:tcW w:type="dxa" w:w="4968"/>
          </w:tcPr>
          <w:p>
            <w:r/>
            <w:r>
              <w:rPr>
                <w:sz w:val="19"/>
              </w:rPr>
              <w:t>Shipping a change today</w:t>
            </w:r>
          </w:p>
        </w:tc>
        <w:tc>
          <w:tcPr>
            <w:tcW w:type="dxa" w:w="4968"/>
          </w:tcPr>
          <w:p>
            <w:r/>
            <w:r>
              <w:rPr>
                <w:sz w:val="19"/>
              </w:rPr>
              <w:t>Part 4</w:t>
            </w:r>
          </w:p>
        </w:tc>
      </w:tr>
      <w:tr>
        <w:tc>
          <w:tcPr>
            <w:tcW w:type="dxa" w:w="4968"/>
          </w:tcPr>
          <w:p>
            <w:r/>
            <w:r>
              <w:rPr>
                <w:sz w:val="19"/>
              </w:rPr>
              <w:t>Looking at a failure</w:t>
            </w:r>
          </w:p>
        </w:tc>
        <w:tc>
          <w:tcPr>
            <w:tcW w:type="dxa" w:w="4968"/>
          </w:tcPr>
          <w:p>
            <w:r/>
            <w:r>
              <w:rPr>
                <w:sz w:val="19"/>
              </w:rPr>
              <w:t>Part 5</w:t>
            </w:r>
          </w:p>
        </w:tc>
      </w:tr>
      <w:tr>
        <w:tc>
          <w:tcPr>
            <w:tcW w:type="dxa" w:w="4968"/>
          </w:tcPr>
          <w:p>
            <w:r/>
            <w:r>
              <w:rPr>
                <w:sz w:val="19"/>
              </w:rPr>
              <w:t>Adapting this to another client</w:t>
            </w:r>
          </w:p>
        </w:tc>
        <w:tc>
          <w:tcPr>
            <w:tcW w:type="dxa" w:w="4968"/>
          </w:tcPr>
          <w:p>
            <w:r/>
            <w:r>
              <w:rPr>
                <w:sz w:val="19"/>
              </w:rPr>
              <w:t>Part 6.2</w:t>
            </w:r>
          </w:p>
        </w:tc>
      </w:tr>
    </w:tbl>
    <w:p>
      <w:pPr>
        <w:spacing w:after="40"/>
      </w:pPr>
    </w:p>
    <w:p>
      <w:pPr>
        <w:spacing w:after="120"/>
        <w:ind w:left="0"/>
      </w:pPr>
      <w:r>
        <w:t xml:space="preserve">Throughout, every command is labelled with </w:t>
      </w:r>
      <w:r>
        <w:rPr>
          <w:b/>
        </w:rPr>
        <w:t>where to run it</w:t>
      </w:r>
      <w:r>
        <w:t>. That label matters more than the command itself.</w:t>
      </w:r>
    </w:p>
    <w:p>
      <w:r>
        <w:br w:type="page"/>
      </w:r>
    </w:p>
    <w:p>
      <w:pPr>
        <w:pStyle w:val="Heading1"/>
      </w:pPr>
      <w:r>
        <w:t>PART 1 — HOW IT WORKS</w:t>
      </w:r>
    </w:p>
    <w:p>
      <w:pPr>
        <w:spacing w:after="120"/>
        <w:ind w:left="0"/>
      </w:pPr>
      <w:r>
        <w:t>Read this once. Everything else makes sense afterwards.</w:t>
      </w:r>
    </w:p>
    <w:p>
      <w:pPr>
        <w:pStyle w:val="Heading2"/>
      </w:pPr>
      <w:r>
        <w:t>1.1 The problem this solves</w:t>
      </w:r>
    </w:p>
    <w:p>
      <w:pPr>
        <w:spacing w:after="120"/>
        <w:ind w:left="0"/>
      </w:pPr>
      <w:r>
        <w:t xml:space="preserve">A Frappe app's code lives in a folder inside a running Docker container. To update it by hand you have to: SSH to the server, get a shell in the container, </w:t>
      </w:r>
      <w:r>
        <w:rPr>
          <w:rFonts w:ascii="Consolas" w:hAnsi="Consolas"/>
          <w:color w:val="A3115E"/>
          <w:sz w:val="19"/>
        </w:rPr>
        <w:t>git pull</w:t>
      </w:r>
      <w:r>
        <w:t xml:space="preserve">, run </w:t>
      </w:r>
      <w:r>
        <w:rPr>
          <w:rFonts w:ascii="Consolas" w:hAnsi="Consolas"/>
          <w:color w:val="A3115E"/>
          <w:sz w:val="19"/>
        </w:rPr>
        <w:t>bench migrate</w:t>
      </w:r>
      <w:r>
        <w:t xml:space="preserve">, clear the cache, and restart three services. Six steps, in the right order, in the right place. It is easy to forget one, and forgetting </w:t>
      </w:r>
      <w:r>
        <w:rPr>
          <w:rFonts w:ascii="Consolas" w:hAnsi="Consolas"/>
          <w:color w:val="A3115E"/>
          <w:sz w:val="19"/>
        </w:rPr>
        <w:t>migrate</w:t>
      </w:r>
      <w:r>
        <w:t xml:space="preserve"> or the restart means the change silently does not take effect.</w:t>
      </w:r>
    </w:p>
    <w:p>
      <w:pPr>
        <w:spacing w:after="120"/>
        <w:ind w:left="0"/>
      </w:pPr>
      <w:r>
        <w:t>CI/CD does those six steps for you, the same way every time, and tells you if any of them fails.</w:t>
      </w:r>
    </w:p>
    <w:p>
      <w:pPr>
        <w:pStyle w:val="Heading2"/>
      </w:pPr>
      <w:r>
        <w:t>1.2 The three machines</w:t>
      </w:r>
    </w:p>
    <w:p>
      <w:pPr>
        <w:spacing w:after="120"/>
        <w:ind w:left="0"/>
      </w:pPr>
      <w:r>
        <w:t xml:space="preserve">This is the single biggest source of confusion. There are </w:t>
      </w:r>
      <w:r>
        <w:rPr>
          <w:b/>
        </w:rPr>
        <w:t>three</w:t>
      </w:r>
      <w:r>
        <w:t xml:space="preserve"> different computers involved, and the shell prompt tells you which one you are on.</w:t>
      </w:r>
    </w:p>
    <w:p>
      <w:pPr>
        <w:keepLines/>
        <w:spacing w:before="120" w:after="160" w:line="240" w:lineRule="auto"/>
        <w:ind w:left="259" w:right="144"/>
        <w:shd w:val="clear" w:color="auto" w:fill="F2F2F2"/>
      </w:pPr>
      <w:r>
        <w:rPr>
          <w:rFonts w:ascii="Consolas" w:hAnsi="Consolas"/>
          <w:sz w:val="17"/>
        </w:rPr>
        <w:t xml:space="preserve">   YOUR LAPTOP                DOKPLOY SERVER              THE CONTAINER</w:t>
      </w:r>
      <w:r>
        <w:br/>
      </w:r>
      <w:r>
        <w:rPr>
          <w:rFonts w:ascii="Consolas" w:hAnsi="Consolas"/>
          <w:sz w:val="17"/>
        </w:rPr>
        <w:t xml:space="preserve">   mohan@mohan:~$             root@vmi3305595:~#          frappe@45830ad8d5e2:~$</w:t>
      </w:r>
      <w:r>
        <w:br/>
      </w:r>
      <w:r>
        <w:rPr>
          <w:rFonts w:ascii="Consolas" w:hAnsi="Consolas"/>
          <w:sz w:val="17"/>
        </w:rPr>
      </w:r>
      <w:r>
        <w:br/>
      </w:r>
      <w:r>
        <w:rPr>
          <w:rFonts w:ascii="Consolas" w:hAnsi="Consolas"/>
          <w:sz w:val="17"/>
        </w:rPr>
        <w:t xml:space="preserve">   git, gh, scp, ssh   ──ssh──▶  docker, systemd   ──exec──▶  bench, the app code</w:t>
      </w:r>
      <w:r>
        <w:br/>
      </w:r>
      <w:r>
        <w:rPr>
          <w:rFonts w:ascii="Consolas" w:hAnsi="Consolas"/>
          <w:sz w:val="17"/>
        </w:rPr>
        <w:t xml:space="preserve">   browser                       /usr/local/bin               /home/frappe/frappe-bench</w:t>
      </w:r>
      <w:r>
        <w:br/>
      </w:r>
      <w:r>
        <w:rPr>
          <w:rFonts w:ascii="Consolas" w:hAnsi="Consolas"/>
          <w:sz w:val="17"/>
        </w:rPr>
        <w:t xml:space="preserve">                                 194.146.12.226</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val="clear" w:color="auto" w:fill="DCE6F1"/>
          </w:tcPr>
          <w:p>
            <w:r/>
            <w:r>
              <w:rPr>
                <w:b/>
                <w:sz w:val="19"/>
              </w:rPr>
              <w:t>Prompt looks like</w:t>
            </w:r>
          </w:p>
        </w:tc>
        <w:tc>
          <w:tcPr>
            <w:tcW w:type="dxa" w:w="3312"/>
            <w:shd w:val="clear" w:color="auto" w:fill="DCE6F1"/>
          </w:tcPr>
          <w:p>
            <w:r/>
            <w:r>
              <w:rPr>
                <w:b/>
                <w:sz w:val="19"/>
              </w:rPr>
              <w:t>Where you are</w:t>
            </w:r>
          </w:p>
        </w:tc>
        <w:tc>
          <w:tcPr>
            <w:tcW w:type="dxa" w:w="3312"/>
            <w:shd w:val="clear" w:color="auto" w:fill="DCE6F1"/>
          </w:tcPr>
          <w:p>
            <w:r/>
            <w:r>
              <w:rPr>
                <w:b/>
                <w:sz w:val="19"/>
              </w:rPr>
              <w:t>What belongs here</w:t>
            </w:r>
          </w:p>
        </w:tc>
      </w:tr>
      <w:tr>
        <w:tc>
          <w:tcPr>
            <w:tcW w:type="dxa" w:w="3312"/>
          </w:tcPr>
          <w:p>
            <w:r/>
            <w:r>
              <w:rPr>
                <w:rFonts w:ascii="Consolas" w:hAnsi="Consolas"/>
                <w:color w:val="A3115E"/>
                <w:sz w:val="19"/>
              </w:rPr>
              <w:t>mohan@mohan:~$</w:t>
            </w:r>
          </w:p>
        </w:tc>
        <w:tc>
          <w:tcPr>
            <w:tcW w:type="dxa" w:w="3312"/>
          </w:tcPr>
          <w:p>
            <w:r/>
            <w:r>
              <w:rPr>
                <w:b/>
                <w:sz w:val="19"/>
              </w:rPr>
              <w:t>Your laptop</w:t>
            </w:r>
          </w:p>
        </w:tc>
        <w:tc>
          <w:tcPr>
            <w:tcW w:type="dxa" w:w="3312"/>
          </w:tcPr>
          <w:p>
            <w:r/>
            <w:r>
              <w:rPr>
                <w:rFonts w:ascii="Consolas" w:hAnsi="Consolas"/>
                <w:color w:val="A3115E"/>
                <w:sz w:val="19"/>
              </w:rPr>
              <w:t>git</w:t>
            </w:r>
            <w:r>
              <w:rPr>
                <w:sz w:val="19"/>
              </w:rPr>
              <w:t xml:space="preserve">, </w:t>
            </w:r>
            <w:r>
              <w:rPr>
                <w:rFonts w:ascii="Consolas" w:hAnsi="Consolas"/>
                <w:color w:val="A3115E"/>
                <w:sz w:val="19"/>
              </w:rPr>
              <w:t>gh</w:t>
            </w:r>
            <w:r>
              <w:rPr>
                <w:sz w:val="19"/>
              </w:rPr>
              <w:t xml:space="preserve">, </w:t>
            </w:r>
            <w:r>
              <w:rPr>
                <w:rFonts w:ascii="Consolas" w:hAnsi="Consolas"/>
                <w:color w:val="A3115E"/>
                <w:sz w:val="19"/>
              </w:rPr>
              <w:t>scp</w:t>
            </w:r>
            <w:r>
              <w:rPr>
                <w:sz w:val="19"/>
              </w:rPr>
              <w:t xml:space="preserve">, </w:t>
            </w:r>
            <w:r>
              <w:rPr>
                <w:rFonts w:ascii="Consolas" w:hAnsi="Consolas"/>
                <w:color w:val="A3115E"/>
                <w:sz w:val="19"/>
              </w:rPr>
              <w:t>ssh</w:t>
            </w:r>
            <w:r>
              <w:rPr>
                <w:sz w:val="19"/>
              </w:rPr>
              <w:t>, the browser</w:t>
            </w:r>
          </w:p>
        </w:tc>
      </w:tr>
      <w:tr>
        <w:tc>
          <w:tcPr>
            <w:tcW w:type="dxa" w:w="3312"/>
          </w:tcPr>
          <w:p>
            <w:r/>
            <w:r>
              <w:rPr>
                <w:rFonts w:ascii="Consolas" w:hAnsi="Consolas"/>
                <w:color w:val="A3115E"/>
                <w:sz w:val="19"/>
              </w:rPr>
              <w:t>root@vmi3305595:~#</w:t>
            </w:r>
          </w:p>
        </w:tc>
        <w:tc>
          <w:tcPr>
            <w:tcW w:type="dxa" w:w="3312"/>
          </w:tcPr>
          <w:p>
            <w:r/>
            <w:r>
              <w:rPr>
                <w:b/>
                <w:sz w:val="19"/>
              </w:rPr>
              <w:t>Dokploy server</w:t>
            </w:r>
          </w:p>
        </w:tc>
        <w:tc>
          <w:tcPr>
            <w:tcW w:type="dxa" w:w="3312"/>
          </w:tcPr>
          <w:p>
            <w:r/>
            <w:r>
              <w:rPr>
                <w:rFonts w:ascii="Consolas" w:hAnsi="Consolas"/>
                <w:color w:val="A3115E"/>
                <w:sz w:val="19"/>
              </w:rPr>
              <w:t>docker</w:t>
            </w:r>
            <w:r>
              <w:rPr>
                <w:sz w:val="19"/>
              </w:rPr>
              <w:t xml:space="preserve">, </w:t>
            </w:r>
            <w:r>
              <w:rPr>
                <w:rFonts w:ascii="Consolas" w:hAnsi="Consolas"/>
                <w:color w:val="A3115E"/>
                <w:sz w:val="19"/>
              </w:rPr>
              <w:t>adduser</w:t>
            </w:r>
            <w:r>
              <w:rPr>
                <w:sz w:val="19"/>
              </w:rPr>
              <w:t xml:space="preserve">, files in </w:t>
            </w:r>
            <w:r>
              <w:rPr>
                <w:rFonts w:ascii="Consolas" w:hAnsi="Consolas"/>
                <w:color w:val="A3115E"/>
                <w:sz w:val="19"/>
              </w:rPr>
              <w:t>/usr/local/bin</w:t>
            </w:r>
          </w:p>
        </w:tc>
      </w:tr>
      <w:tr>
        <w:tc>
          <w:tcPr>
            <w:tcW w:type="dxa" w:w="3312"/>
          </w:tcPr>
          <w:p>
            <w:r/>
            <w:r>
              <w:rPr>
                <w:rFonts w:ascii="Consolas" w:hAnsi="Consolas"/>
                <w:color w:val="A3115E"/>
                <w:sz w:val="19"/>
              </w:rPr>
              <w:t>frappe@45830ad8d5e2:...$</w:t>
            </w:r>
          </w:p>
        </w:tc>
        <w:tc>
          <w:tcPr>
            <w:tcW w:type="dxa" w:w="3312"/>
          </w:tcPr>
          <w:p>
            <w:r/>
            <w:r>
              <w:rPr>
                <w:b/>
                <w:sz w:val="19"/>
              </w:rPr>
              <w:t>Inside the container</w:t>
            </w:r>
          </w:p>
        </w:tc>
        <w:tc>
          <w:tcPr>
            <w:tcW w:type="dxa" w:w="3312"/>
          </w:tcPr>
          <w:p>
            <w:r/>
            <w:r>
              <w:rPr>
                <w:rFonts w:ascii="Consolas" w:hAnsi="Consolas"/>
                <w:color w:val="A3115E"/>
                <w:sz w:val="19"/>
              </w:rPr>
              <w:t>bench</w:t>
            </w:r>
            <w:r>
              <w:rPr>
                <w:sz w:val="19"/>
              </w:rPr>
              <w:t xml:space="preserve"> commands, </w:t>
            </w:r>
            <w:r>
              <w:rPr>
                <w:rFonts w:ascii="Consolas" w:hAnsi="Consolas"/>
                <w:color w:val="A3115E"/>
                <w:sz w:val="19"/>
              </w:rPr>
              <w:t>git</w:t>
            </w:r>
            <w:r>
              <w:rPr>
                <w:sz w:val="19"/>
              </w:rPr>
              <w:t xml:space="preserve"> on the app folder</w:t>
            </w:r>
          </w:p>
        </w:tc>
      </w:tr>
    </w:tbl>
    <w:p>
      <w:pPr>
        <w:spacing w:after="40"/>
      </w:pPr>
    </w:p>
    <w:p>
      <w:pPr>
        <w:spacing w:after="120"/>
        <w:ind w:left="0"/>
      </w:pPr>
      <w:r>
        <w:rPr>
          <w:b/>
        </w:rPr>
        <w:t>Moving between them:</w:t>
      </w:r>
    </w:p>
    <w:p>
      <w:pPr>
        <w:keepLines/>
        <w:spacing w:before="120" w:after="160" w:line="240" w:lineRule="auto"/>
        <w:ind w:left="259" w:right="144"/>
        <w:shd w:val="clear" w:color="auto" w:fill="F2F2F2"/>
      </w:pPr>
      <w:r>
        <w:rPr>
          <w:rFonts w:ascii="Consolas" w:hAnsi="Consolas"/>
          <w:sz w:val="17"/>
        </w:rPr>
        <w:t>ssh root@194.146.12.226                       # laptop  -&gt; server</w:t>
      </w:r>
      <w:r>
        <w:br/>
      </w:r>
      <w:r>
        <w:rPr>
          <w:rFonts w:ascii="Consolas" w:hAnsi="Consolas"/>
          <w:sz w:val="17"/>
        </w:rPr>
        <w:t>docker exec -it &lt;stack&gt;-web-1 bash            # server  -&gt; container</w:t>
      </w:r>
      <w:r>
        <w:br/>
      </w:r>
      <w:r>
        <w:rPr>
          <w:rFonts w:ascii="Consolas" w:hAnsi="Consolas"/>
          <w:sz w:val="17"/>
        </w:rPr>
        <w:t>exit                                          # back one level</w:t>
      </w:r>
    </w:p>
    <w:p>
      <w:pPr>
        <w:spacing w:after="120"/>
        <w:ind w:left="0"/>
      </w:pPr>
      <w:r>
        <w:rPr>
          <w:b/>
        </w:rPr>
        <w:t>Three rules that prevent most mistakes:</w:t>
      </w:r>
    </w:p>
    <w:p>
      <w:pPr>
        <w:pStyle w:val="ListNumber"/>
        <w:spacing w:after="40"/>
        <w:ind w:left="504"/>
      </w:pPr>
      <w:r>
        <w:t xml:space="preserve">The container is a </w:t>
      </w:r>
      <w:r>
        <w:rPr>
          <w:i/>
        </w:rPr>
        <w:t>small</w:t>
      </w:r>
      <w:r>
        <w:t xml:space="preserve"> box. It has no </w:t>
      </w:r>
      <w:r>
        <w:rPr>
          <w:rFonts w:ascii="Consolas" w:hAnsi="Consolas"/>
          <w:color w:val="A3115E"/>
          <w:sz w:val="19"/>
        </w:rPr>
        <w:t>adduser</w:t>
      </w:r>
      <w:r>
        <w:t xml:space="preserve">, no </w:t>
      </w:r>
      <w:r>
        <w:rPr>
          <w:rFonts w:ascii="Consolas" w:hAnsi="Consolas"/>
          <w:color w:val="A3115E"/>
          <w:sz w:val="19"/>
        </w:rPr>
        <w:t>sudo</w:t>
      </w:r>
      <w:r>
        <w:t xml:space="preserve">, no </w:t>
      </w:r>
      <w:r>
        <w:rPr>
          <w:rFonts w:ascii="Consolas" w:hAnsi="Consolas"/>
          <w:color w:val="A3115E"/>
          <w:sz w:val="19"/>
        </w:rPr>
        <w:t>systemctl</w:t>
      </w:r>
      <w:r>
        <w:t>. Do not try to create users there.</w:t>
      </w:r>
    </w:p>
    <w:p>
      <w:pPr>
        <w:pStyle w:val="ListNumber"/>
        <w:spacing w:after="40"/>
        <w:ind w:left="504"/>
      </w:pPr>
      <w:r>
        <w:t xml:space="preserve">The container </w:t>
      </w:r>
      <w:r>
        <w:rPr>
          <w:b/>
        </w:rPr>
        <w:t>cannot see files on your laptop</w:t>
      </w:r>
      <w:r>
        <w:t xml:space="preserve">. </w:t>
      </w:r>
      <w:r>
        <w:rPr>
          <w:rFonts w:ascii="Consolas" w:hAnsi="Consolas"/>
          <w:color w:val="A3115E"/>
          <w:sz w:val="19"/>
        </w:rPr>
        <w:t>scp</w:t>
      </w:r>
      <w:r>
        <w:t xml:space="preserve"> goes laptop → server. To get a file into the container you go through the server.</w:t>
      </w:r>
    </w:p>
    <w:p>
      <w:pPr>
        <w:pStyle w:val="ListNumber"/>
        <w:spacing w:after="40"/>
        <w:ind w:left="504"/>
      </w:pPr>
      <w:r>
        <w:rPr>
          <w:rFonts w:ascii="Consolas" w:hAnsi="Consolas"/>
          <w:color w:val="A3115E"/>
          <w:sz w:val="19"/>
        </w:rPr>
        <w:t>bench</w:t>
      </w:r>
      <w:r>
        <w:t xml:space="preserve"> only exists </w:t>
      </w:r>
      <w:r>
        <w:rPr>
          <w:b/>
        </w:rPr>
        <w:t>inside the container</w:t>
      </w:r>
      <w:r>
        <w:t xml:space="preserve">. </w:t>
      </w:r>
      <w:r>
        <w:rPr>
          <w:rFonts w:ascii="Consolas" w:hAnsi="Consolas"/>
          <w:color w:val="A3115E"/>
          <w:sz w:val="19"/>
        </w:rPr>
        <w:t>docker</w:t>
      </w:r>
      <w:r>
        <w:t xml:space="preserve"> only exists </w:t>
      </w:r>
      <w:r>
        <w:rPr>
          <w:b/>
        </w:rPr>
        <w:t>on the server</w:t>
      </w:r>
      <w:r>
        <w:t>.</w:t>
      </w:r>
    </w:p>
    <w:p>
      <w:pPr>
        <w:pStyle w:val="Heading2"/>
      </w:pPr>
      <w:r>
        <w:t>1.3 What happens when you push</w:t>
      </w:r>
    </w:p>
    <w:p>
      <w:pPr>
        <w:keepLines/>
        <w:spacing w:before="120" w:after="160" w:line="240" w:lineRule="auto"/>
        <w:ind w:left="259" w:right="144"/>
        <w:shd w:val="clear" w:color="auto" w:fill="F2F2F2"/>
      </w:pPr>
      <w:r>
        <w:rPr>
          <w:rFonts w:ascii="Consolas" w:hAnsi="Consolas"/>
          <w:sz w:val="17"/>
        </w:rPr>
        <w:t xml:space="preserve">  You: git push</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 GITHUB ACTIONS                                      │</w:t>
      </w:r>
      <w:r>
        <w:br/>
      </w:r>
      <w:r>
        <w:rPr>
          <w:rFonts w:ascii="Consolas" w:hAnsi="Consolas"/>
          <w:sz w:val="17"/>
        </w:rPr>
        <w:t xml:space="preserve">  │                                                     │</w:t>
      </w:r>
      <w:r>
        <w:br/>
      </w:r>
      <w:r>
        <w:rPr>
          <w:rFonts w:ascii="Consolas" w:hAnsi="Consolas"/>
          <w:sz w:val="17"/>
        </w:rPr>
        <w:t xml:space="preserve">  │  Job 1  "check"                                     │</w:t>
      </w:r>
      <w:r>
        <w:br/>
      </w:r>
      <w:r>
        <w:rPr>
          <w:rFonts w:ascii="Consolas" w:hAnsi="Consolas"/>
          <w:sz w:val="17"/>
        </w:rPr>
        <w:t xml:space="preserve">  │    compileall           does every file parse?      │</w:t>
      </w:r>
      <w:r>
        <w:br/>
      </w:r>
      <w:r>
        <w:rPr>
          <w:rFonts w:ascii="Consolas" w:hAnsi="Consolas"/>
          <w:sz w:val="17"/>
        </w:rPr>
        <w:t xml:space="preserve">  │    ruff (narrow rules)  any undefined names?        │</w:t>
      </w:r>
      <w:r>
        <w:br/>
      </w:r>
      <w:r>
        <w:rPr>
          <w:rFonts w:ascii="Consolas" w:hAnsi="Consolas"/>
          <w:sz w:val="17"/>
        </w:rPr>
        <w:t xml:space="preserve">  │         │  fails ──▶ STOP. Nothing is deployed.      │</w:t>
      </w:r>
      <w:r>
        <w:br/>
      </w:r>
      <w:r>
        <w:rPr>
          <w:rFonts w:ascii="Consolas" w:hAnsi="Consolas"/>
          <w:sz w:val="17"/>
        </w:rPr>
        <w:t xml:space="preserve">  │         ▼ passes                                    │</w:t>
      </w:r>
      <w:r>
        <w:br/>
      </w:r>
      <w:r>
        <w:rPr>
          <w:rFonts w:ascii="Consolas" w:hAnsi="Consolas"/>
          <w:sz w:val="17"/>
        </w:rPr>
        <w:t xml:space="preserve">  │  Job 2  "deploy"                                    │</w:t>
      </w:r>
      <w:r>
        <w:br/>
      </w:r>
      <w:r>
        <w:rPr>
          <w:rFonts w:ascii="Consolas" w:hAnsi="Consolas"/>
          <w:sz w:val="17"/>
        </w:rPr>
        <w:t xml:space="preserve">  │    ssh deploy@194.146.12.226                        │</w:t>
      </w:r>
      <w:r>
        <w:br/>
      </w:r>
      <w:r>
        <w:rPr>
          <w:rFonts w:ascii="Consolas" w:hAnsi="Consolas"/>
          <w:sz w:val="17"/>
        </w:rPr>
        <w:t xml:space="preserve">  │      /usr/local/bin/deploy-tnc-app.sh &lt;app&gt; &lt;branch&gt;│</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 THE SERVER runs the script (see 1.4)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Site is live on the new code, or the job goes red.</w:t>
      </w:r>
    </w:p>
    <w:p>
      <w:pPr>
        <w:spacing w:after="120"/>
        <w:ind w:left="0"/>
      </w:pPr>
      <w:r>
        <w:t xml:space="preserve">The </w:t>
      </w:r>
      <w:r>
        <w:rPr>
          <w:rFonts w:ascii="Consolas" w:hAnsi="Consolas"/>
          <w:color w:val="A3115E"/>
          <w:sz w:val="19"/>
        </w:rPr>
        <w:t>check</w:t>
      </w:r>
      <w:r>
        <w:t xml:space="preserve"> job is a gate. Broken code never reaches the server.</w:t>
      </w:r>
    </w:p>
    <w:p>
      <w:pPr>
        <w:pStyle w:val="Heading2"/>
      </w:pPr>
      <w:r>
        <w:t>1.4 What the deploy script does, step by step</w:t>
      </w:r>
    </w:p>
    <w:p>
      <w:pPr>
        <w:spacing w:after="120"/>
        <w:ind w:left="0"/>
      </w:pPr>
      <w:r>
        <w:rPr>
          <w:rFonts w:ascii="Consolas" w:hAnsi="Consolas"/>
          <w:color w:val="A3115E"/>
          <w:sz w:val="19"/>
        </w:rPr>
        <w:t>/usr/local/bin/deploy-tnc-app.sh</w:t>
      </w:r>
      <w:r>
        <w:t xml:space="preserve"> is the heart of this. </w:t>
      </w:r>
      <w:r>
        <w:rPr>
          <w:b/>
        </w:rPr>
        <w:t>One copy serves every app</w:t>
      </w:r>
      <w:r>
        <w:t xml:space="preserve"> on the bench — it takes the app name and branch as arguments.</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val="clear" w:color="auto" w:fill="DCE6F1"/>
          </w:tcPr>
          <w:p>
            <w:r/>
            <w:r>
              <w:rPr>
                <w:b/>
                <w:sz w:val="19"/>
              </w:rPr>
              <w:t>#</w:t>
            </w:r>
          </w:p>
        </w:tc>
        <w:tc>
          <w:tcPr>
            <w:tcW w:type="dxa" w:w="3312"/>
            <w:shd w:val="clear" w:color="auto" w:fill="DCE6F1"/>
          </w:tcPr>
          <w:p>
            <w:r/>
            <w:r>
              <w:rPr>
                <w:b/>
                <w:sz w:val="19"/>
              </w:rPr>
              <w:t>Step</w:t>
            </w:r>
          </w:p>
        </w:tc>
        <w:tc>
          <w:tcPr>
            <w:tcW w:type="dxa" w:w="3312"/>
            <w:shd w:val="clear" w:color="auto" w:fill="DCE6F1"/>
          </w:tcPr>
          <w:p>
            <w:r/>
            <w:r>
              <w:rPr>
                <w:b/>
                <w:sz w:val="19"/>
              </w:rPr>
              <w:t>Why it is there</w:t>
            </w:r>
          </w:p>
        </w:tc>
      </w:tr>
      <w:tr>
        <w:tc>
          <w:tcPr>
            <w:tcW w:type="dxa" w:w="3312"/>
          </w:tcPr>
          <w:p>
            <w:r/>
            <w:r>
              <w:rPr>
                <w:sz w:val="19"/>
              </w:rPr>
              <w:t>1</w:t>
            </w:r>
          </w:p>
        </w:tc>
        <w:tc>
          <w:tcPr>
            <w:tcW w:type="dxa" w:w="3312"/>
          </w:tcPr>
          <w:p>
            <w:r/>
            <w:r>
              <w:rPr>
                <w:sz w:val="19"/>
              </w:rPr>
              <w:t xml:space="preserve">Check the </w:t>
            </w:r>
            <w:r>
              <w:rPr>
                <w:rFonts w:ascii="Consolas" w:hAnsi="Consolas"/>
                <w:color w:val="A3115E"/>
                <w:sz w:val="19"/>
              </w:rPr>
              <w:t>web</w:t>
            </w:r>
            <w:r>
              <w:rPr>
                <w:sz w:val="19"/>
              </w:rPr>
              <w:t xml:space="preserve"> container is running</w:t>
            </w:r>
          </w:p>
        </w:tc>
        <w:tc>
          <w:tcPr>
            <w:tcW w:type="dxa" w:w="3312"/>
          </w:tcPr>
          <w:p>
            <w:r/>
            <w:r>
              <w:rPr>
                <w:sz w:val="19"/>
              </w:rPr>
              <w:t>Fail fast with a clear message instead of a confusing docker error</w:t>
            </w:r>
          </w:p>
        </w:tc>
      </w:tr>
      <w:tr>
        <w:tc>
          <w:tcPr>
            <w:tcW w:type="dxa" w:w="3312"/>
          </w:tcPr>
          <w:p>
            <w:r/>
            <w:r>
              <w:rPr>
                <w:sz w:val="19"/>
              </w:rPr>
              <w:t>2</w:t>
            </w:r>
          </w:p>
        </w:tc>
        <w:tc>
          <w:tcPr>
            <w:tcW w:type="dxa" w:w="3312"/>
          </w:tcPr>
          <w:p>
            <w:r/>
            <w:r>
              <w:rPr>
                <w:b/>
                <w:sz w:val="19"/>
              </w:rPr>
              <w:t>Refuse if the app's working tree is dirty</w:t>
            </w:r>
          </w:p>
        </w:tc>
        <w:tc>
          <w:tcPr>
            <w:tcW w:type="dxa" w:w="3312"/>
          </w:tcPr>
          <w:p>
            <w:r/>
            <w:r>
              <w:rPr>
                <w:rFonts w:ascii="Consolas" w:hAnsi="Consolas"/>
                <w:color w:val="A3115E"/>
                <w:sz w:val="19"/>
              </w:rPr>
              <w:t>developer_mode</w:t>
            </w:r>
            <w:r>
              <w:rPr>
                <w:sz w:val="19"/>
              </w:rPr>
              <w:t xml:space="preserve"> writes doctype JSON into the app folder, so uncommitted changes on the server are usually someone's unsaved work. The script will not throw it away</w:t>
            </w:r>
          </w:p>
        </w:tc>
      </w:tr>
      <w:tr>
        <w:tc>
          <w:tcPr>
            <w:tcW w:type="dxa" w:w="3312"/>
          </w:tcPr>
          <w:p>
            <w:r/>
            <w:r>
              <w:rPr>
                <w:sz w:val="19"/>
              </w:rPr>
              <w:t>3</w:t>
            </w:r>
          </w:p>
        </w:tc>
        <w:tc>
          <w:tcPr>
            <w:tcW w:type="dxa" w:w="3312"/>
          </w:tcPr>
          <w:p>
            <w:r/>
            <w:r>
              <w:rPr>
                <w:sz w:val="19"/>
              </w:rPr>
              <w:t>Detect the git remote name</w:t>
            </w:r>
          </w:p>
        </w:tc>
        <w:tc>
          <w:tcPr>
            <w:tcW w:type="dxa" w:w="3312"/>
          </w:tcPr>
          <w:p>
            <w:r/>
            <w:r>
              <w:rPr>
                <w:rFonts w:ascii="Consolas" w:hAnsi="Consolas"/>
                <w:color w:val="A3115E"/>
                <w:sz w:val="19"/>
              </w:rPr>
              <w:t>bench get-app</w:t>
            </w:r>
            <w:r>
              <w:rPr>
                <w:sz w:val="19"/>
              </w:rPr>
              <w:t xml:space="preserve"> names it </w:t>
            </w:r>
            <w:r>
              <w:rPr>
                <w:rFonts w:ascii="Consolas" w:hAnsi="Consolas"/>
                <w:b/>
                <w:color w:val="A3115E"/>
                <w:sz w:val="19"/>
              </w:rPr>
              <w:t>upstream</w:t>
            </w:r>
            <w:r>
              <w:rPr>
                <w:sz w:val="19"/>
              </w:rPr>
              <w:t xml:space="preserve">, not </w:t>
            </w:r>
            <w:r>
              <w:rPr>
                <w:rFonts w:ascii="Consolas" w:hAnsi="Consolas"/>
                <w:color w:val="A3115E"/>
                <w:sz w:val="19"/>
              </w:rPr>
              <w:t>origin</w:t>
            </w:r>
            <w:r>
              <w:rPr>
                <w:sz w:val="19"/>
              </w:rPr>
              <w:t xml:space="preserve">. Hardcoding </w:t>
            </w:r>
            <w:r>
              <w:rPr>
                <w:rFonts w:ascii="Consolas" w:hAnsi="Consolas"/>
                <w:color w:val="A3115E"/>
                <w:sz w:val="19"/>
              </w:rPr>
              <w:t>origin</w:t>
            </w:r>
            <w:r>
              <w:rPr>
                <w:sz w:val="19"/>
              </w:rPr>
              <w:t xml:space="preserve"> fails</w:t>
            </w:r>
          </w:p>
        </w:tc>
      </w:tr>
      <w:tr>
        <w:tc>
          <w:tcPr>
            <w:tcW w:type="dxa" w:w="3312"/>
          </w:tcPr>
          <w:p>
            <w:r/>
            <w:r>
              <w:rPr>
                <w:sz w:val="19"/>
              </w:rPr>
              <w:t>4</w:t>
            </w:r>
          </w:p>
        </w:tc>
        <w:tc>
          <w:tcPr>
            <w:tcW w:type="dxa" w:w="3312"/>
          </w:tcPr>
          <w:p>
            <w:r/>
            <w:r>
              <w:rPr>
                <w:rFonts w:ascii="Consolas" w:hAnsi="Consolas"/>
                <w:color w:val="A3115E"/>
                <w:sz w:val="19"/>
              </w:rPr>
              <w:t>git fetch</w:t>
            </w:r>
            <w:r>
              <w:rPr>
                <w:sz w:val="19"/>
              </w:rPr>
              <w:t xml:space="preserve">, </w:t>
            </w:r>
            <w:r>
              <w:rPr>
                <w:rFonts w:ascii="Consolas" w:hAnsi="Consolas"/>
                <w:color w:val="A3115E"/>
                <w:sz w:val="19"/>
              </w:rPr>
              <w:t>git checkout &lt;branch&gt;</w:t>
            </w:r>
            <w:r>
              <w:rPr>
                <w:sz w:val="19"/>
              </w:rPr>
              <w:t xml:space="preserve">, </w:t>
            </w:r>
            <w:r>
              <w:rPr>
                <w:rFonts w:ascii="Consolas" w:hAnsi="Consolas"/>
                <w:color w:val="A3115E"/>
                <w:sz w:val="19"/>
              </w:rPr>
              <w:t>git pull --ff-only</w:t>
            </w:r>
          </w:p>
        </w:tc>
        <w:tc>
          <w:tcPr>
            <w:tcW w:type="dxa" w:w="3312"/>
          </w:tcPr>
          <w:p>
            <w:r/>
            <w:r>
              <w:rPr>
                <w:rFonts w:ascii="Consolas" w:hAnsi="Consolas"/>
                <w:color w:val="A3115E"/>
                <w:sz w:val="19"/>
              </w:rPr>
              <w:t>--ff-only</w:t>
            </w:r>
            <w:r>
              <w:rPr>
                <w:sz w:val="19"/>
              </w:rPr>
              <w:t xml:space="preserve"> refuses a merge. If the server has diverged, stop rather than create a mystery merge commit</w:t>
            </w:r>
          </w:p>
        </w:tc>
      </w:tr>
      <w:tr>
        <w:tc>
          <w:tcPr>
            <w:tcW w:type="dxa" w:w="3312"/>
          </w:tcPr>
          <w:p>
            <w:r/>
            <w:r>
              <w:rPr>
                <w:sz w:val="19"/>
              </w:rPr>
              <w:t>5</w:t>
            </w:r>
          </w:p>
        </w:tc>
        <w:tc>
          <w:tcPr>
            <w:tcW w:type="dxa" w:w="3312"/>
          </w:tcPr>
          <w:p>
            <w:r/>
            <w:r>
              <w:rPr>
                <w:sz w:val="19"/>
              </w:rPr>
              <w:t>Print the commit range that was pulled</w:t>
            </w:r>
          </w:p>
        </w:tc>
        <w:tc>
          <w:tcPr>
            <w:tcW w:type="dxa" w:w="3312"/>
          </w:tcPr>
          <w:p>
            <w:r/>
            <w:r>
              <w:rPr>
                <w:sz w:val="19"/>
              </w:rPr>
              <w:t>So the log tells you exactly what shipped</w:t>
            </w:r>
          </w:p>
        </w:tc>
      </w:tr>
      <w:tr>
        <w:tc>
          <w:tcPr>
            <w:tcW w:type="dxa" w:w="3312"/>
          </w:tcPr>
          <w:p>
            <w:r/>
            <w:r>
              <w:rPr>
                <w:sz w:val="19"/>
              </w:rPr>
              <w:t>6</w:t>
            </w:r>
          </w:p>
        </w:tc>
        <w:tc>
          <w:tcPr>
            <w:tcW w:type="dxa" w:w="3312"/>
          </w:tcPr>
          <w:p>
            <w:r/>
            <w:r>
              <w:rPr>
                <w:rFonts w:ascii="Consolas" w:hAnsi="Consolas"/>
                <w:color w:val="A3115E"/>
                <w:sz w:val="19"/>
              </w:rPr>
              <w:t>bench migrate</w:t>
            </w:r>
          </w:p>
        </w:tc>
        <w:tc>
          <w:tcPr>
            <w:tcW w:type="dxa" w:w="3312"/>
          </w:tcPr>
          <w:p>
            <w:r/>
            <w:r>
              <w:rPr>
                <w:sz w:val="19"/>
              </w:rPr>
              <w:t>Applies doctype changes, patches, fixtures and customizations</w:t>
            </w:r>
          </w:p>
        </w:tc>
      </w:tr>
      <w:tr>
        <w:tc>
          <w:tcPr>
            <w:tcW w:type="dxa" w:w="3312"/>
          </w:tcPr>
          <w:p>
            <w:r/>
            <w:r>
              <w:rPr>
                <w:sz w:val="19"/>
              </w:rPr>
              <w:t>7</w:t>
            </w:r>
          </w:p>
        </w:tc>
        <w:tc>
          <w:tcPr>
            <w:tcW w:type="dxa" w:w="3312"/>
          </w:tcPr>
          <w:p>
            <w:r/>
            <w:r>
              <w:rPr>
                <w:rFonts w:ascii="Consolas" w:hAnsi="Consolas"/>
                <w:color w:val="A3115E"/>
                <w:sz w:val="19"/>
              </w:rPr>
              <w:t>bench clear-cache</w:t>
            </w:r>
          </w:p>
        </w:tc>
        <w:tc>
          <w:tcPr>
            <w:tcW w:type="dxa" w:w="3312"/>
          </w:tcPr>
          <w:p>
            <w:r/>
            <w:r>
              <w:rPr>
                <w:sz w:val="19"/>
              </w:rPr>
              <w:t>Frappe caches doctype metadata aggressively</w:t>
            </w:r>
          </w:p>
        </w:tc>
      </w:tr>
      <w:tr>
        <w:tc>
          <w:tcPr>
            <w:tcW w:type="dxa" w:w="3312"/>
          </w:tcPr>
          <w:p>
            <w:r/>
            <w:r>
              <w:rPr>
                <w:sz w:val="19"/>
              </w:rPr>
              <w:t>8</w:t>
            </w:r>
          </w:p>
        </w:tc>
        <w:tc>
          <w:tcPr>
            <w:tcW w:type="dxa" w:w="3312"/>
          </w:tcPr>
          <w:p>
            <w:r/>
            <w:r>
              <w:rPr>
                <w:sz w:val="19"/>
              </w:rPr>
              <w:t xml:space="preserve">Restart </w:t>
            </w:r>
            <w:r>
              <w:rPr>
                <w:rFonts w:ascii="Consolas" w:hAnsi="Consolas"/>
                <w:color w:val="A3115E"/>
                <w:sz w:val="19"/>
              </w:rPr>
              <w:t>web</w:t>
            </w:r>
            <w:r>
              <w:rPr>
                <w:sz w:val="19"/>
              </w:rPr>
              <w:t xml:space="preserve">, </w:t>
            </w:r>
            <w:r>
              <w:rPr>
                <w:rFonts w:ascii="Consolas" w:hAnsi="Consolas"/>
                <w:color w:val="A3115E"/>
                <w:sz w:val="19"/>
              </w:rPr>
              <w:t>worker</w:t>
            </w:r>
            <w:r>
              <w:rPr>
                <w:sz w:val="19"/>
              </w:rPr>
              <w:t xml:space="preserve">, </w:t>
            </w:r>
            <w:r>
              <w:rPr>
                <w:rFonts w:ascii="Consolas" w:hAnsi="Consolas"/>
                <w:color w:val="A3115E"/>
                <w:sz w:val="19"/>
              </w:rPr>
              <w:t>scheduler</w:t>
            </w:r>
          </w:p>
        </w:tc>
        <w:tc>
          <w:tcPr>
            <w:tcW w:type="dxa" w:w="3312"/>
          </w:tcPr>
          <w:p>
            <w:r/>
            <w:r>
              <w:rPr>
                <w:sz w:val="19"/>
              </w:rPr>
              <w:t>These hold Python in memory. Without a restart, old code keeps running</w:t>
            </w:r>
          </w:p>
        </w:tc>
      </w:tr>
      <w:tr>
        <w:tc>
          <w:tcPr>
            <w:tcW w:type="dxa" w:w="3312"/>
          </w:tcPr>
          <w:p>
            <w:r/>
            <w:r>
              <w:rPr>
                <w:sz w:val="19"/>
              </w:rPr>
              <w:t>9</w:t>
            </w:r>
          </w:p>
        </w:tc>
        <w:tc>
          <w:tcPr>
            <w:tcW w:type="dxa" w:w="3312"/>
          </w:tcPr>
          <w:p>
            <w:r/>
            <w:r>
              <w:rPr>
                <w:sz w:val="19"/>
              </w:rPr>
              <w:t xml:space="preserve">Poll </w:t>
            </w:r>
            <w:r>
              <w:rPr>
                <w:rFonts w:ascii="Consolas" w:hAnsi="Consolas"/>
                <w:color w:val="A3115E"/>
                <w:sz w:val="19"/>
              </w:rPr>
              <w:t>https://&lt;site&gt;/api/method/ping</w:t>
            </w:r>
            <w:r>
              <w:rPr>
                <w:sz w:val="19"/>
              </w:rPr>
              <w:t xml:space="preserve"> for up to 150s</w:t>
            </w:r>
          </w:p>
        </w:tc>
        <w:tc>
          <w:tcPr>
            <w:tcW w:type="dxa" w:w="3312"/>
          </w:tcPr>
          <w:p>
            <w:r/>
            <w:r>
              <w:rPr>
                <w:sz w:val="19"/>
              </w:rPr>
              <w:t>Proves the site actually came back, not just that the commands ran</w:t>
            </w:r>
          </w:p>
        </w:tc>
      </w:tr>
    </w:tbl>
    <w:p>
      <w:pPr>
        <w:spacing w:after="40"/>
      </w:pPr>
    </w:p>
    <w:p>
      <w:pPr>
        <w:spacing w:after="120"/>
        <w:ind w:left="0"/>
      </w:pPr>
      <w:r>
        <w:rPr>
          <w:b/>
        </w:rPr>
        <w:t>It exits 0 only if step 9 succeeds.</w:t>
      </w:r>
      <w:r>
        <w:t xml:space="preserve"> A green tick therefore means the site answered after the deploy.</w:t>
      </w:r>
    </w:p>
    <w:p>
      <w:pPr>
        <w:pStyle w:val="Heading3"/>
      </w:pPr>
      <w:r>
        <w:t>Why only those three services restart</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val="clear" w:color="auto" w:fill="DCE6F1"/>
          </w:tcPr>
          <w:p>
            <w:r/>
            <w:r>
              <w:rPr>
                <w:b/>
                <w:sz w:val="19"/>
              </w:rPr>
              <w:t>Service</w:t>
            </w:r>
          </w:p>
        </w:tc>
        <w:tc>
          <w:tcPr>
            <w:tcW w:type="dxa" w:w="3312"/>
            <w:shd w:val="clear" w:color="auto" w:fill="DCE6F1"/>
          </w:tcPr>
          <w:p>
            <w:r/>
            <w:r>
              <w:rPr>
                <w:b/>
                <w:sz w:val="19"/>
              </w:rPr>
              <w:t>Restarted?</w:t>
            </w:r>
          </w:p>
        </w:tc>
        <w:tc>
          <w:tcPr>
            <w:tcW w:type="dxa" w:w="3312"/>
            <w:shd w:val="clear" w:color="auto" w:fill="DCE6F1"/>
          </w:tcPr>
          <w:p>
            <w:r/>
            <w:r>
              <w:rPr>
                <w:b/>
                <w:sz w:val="19"/>
              </w:rPr>
              <w:t>Why</w:t>
            </w:r>
          </w:p>
        </w:tc>
      </w:tr>
      <w:tr>
        <w:tc>
          <w:tcPr>
            <w:tcW w:type="dxa" w:w="3312"/>
          </w:tcPr>
          <w:p>
            <w:r/>
            <w:r>
              <w:rPr>
                <w:rFonts w:ascii="Consolas" w:hAnsi="Consolas"/>
                <w:color w:val="A3115E"/>
                <w:sz w:val="19"/>
              </w:rPr>
              <w:t>web</w:t>
            </w:r>
          </w:p>
        </w:tc>
        <w:tc>
          <w:tcPr>
            <w:tcW w:type="dxa" w:w="3312"/>
          </w:tcPr>
          <w:p>
            <w:r/>
            <w:r>
              <w:rPr>
                <w:sz w:val="19"/>
              </w:rPr>
              <w:t>Yes</w:t>
            </w:r>
          </w:p>
        </w:tc>
        <w:tc>
          <w:tcPr>
            <w:tcW w:type="dxa" w:w="3312"/>
          </w:tcPr>
          <w:p>
            <w:r/>
            <w:r>
              <w:rPr>
                <w:sz w:val="19"/>
              </w:rPr>
              <w:t xml:space="preserve">Runs </w:t>
            </w:r>
            <w:r>
              <w:rPr>
                <w:rFonts w:ascii="Consolas" w:hAnsi="Consolas"/>
                <w:color w:val="A3115E"/>
                <w:sz w:val="19"/>
              </w:rPr>
              <w:t>bench serve</w:t>
            </w:r>
            <w:r>
              <w:rPr>
                <w:sz w:val="19"/>
              </w:rPr>
              <w:t xml:space="preserve"> — holds your Python in memory</w:t>
            </w:r>
          </w:p>
        </w:tc>
      </w:tr>
      <w:tr>
        <w:tc>
          <w:tcPr>
            <w:tcW w:type="dxa" w:w="3312"/>
          </w:tcPr>
          <w:p>
            <w:r/>
            <w:r>
              <w:rPr>
                <w:rFonts w:ascii="Consolas" w:hAnsi="Consolas"/>
                <w:color w:val="A3115E"/>
                <w:sz w:val="19"/>
              </w:rPr>
              <w:t>worker</w:t>
            </w:r>
          </w:p>
        </w:tc>
        <w:tc>
          <w:tcPr>
            <w:tcW w:type="dxa" w:w="3312"/>
          </w:tcPr>
          <w:p>
            <w:r/>
            <w:r>
              <w:rPr>
                <w:sz w:val="19"/>
              </w:rPr>
              <w:t>Yes</w:t>
            </w:r>
          </w:p>
        </w:tc>
        <w:tc>
          <w:tcPr>
            <w:tcW w:type="dxa" w:w="3312"/>
          </w:tcPr>
          <w:p>
            <w:r/>
            <w:r>
              <w:rPr>
                <w:sz w:val="19"/>
              </w:rPr>
              <w:t>Runs background jobs — your hooks and scheduled methods</w:t>
            </w:r>
          </w:p>
        </w:tc>
      </w:tr>
      <w:tr>
        <w:tc>
          <w:tcPr>
            <w:tcW w:type="dxa" w:w="3312"/>
          </w:tcPr>
          <w:p>
            <w:r/>
            <w:r>
              <w:rPr>
                <w:rFonts w:ascii="Consolas" w:hAnsi="Consolas"/>
                <w:color w:val="A3115E"/>
                <w:sz w:val="19"/>
              </w:rPr>
              <w:t>scheduler</w:t>
            </w:r>
          </w:p>
        </w:tc>
        <w:tc>
          <w:tcPr>
            <w:tcW w:type="dxa" w:w="3312"/>
          </w:tcPr>
          <w:p>
            <w:r/>
            <w:r>
              <w:rPr>
                <w:sz w:val="19"/>
              </w:rPr>
              <w:t>Yes</w:t>
            </w:r>
          </w:p>
        </w:tc>
        <w:tc>
          <w:tcPr>
            <w:tcW w:type="dxa" w:w="3312"/>
          </w:tcPr>
          <w:p>
            <w:r/>
            <w:r>
              <w:rPr>
                <w:sz w:val="19"/>
              </w:rPr>
              <w:t xml:space="preserve">Queues scheduled jobs from </w:t>
            </w:r>
            <w:r>
              <w:rPr>
                <w:rFonts w:ascii="Consolas" w:hAnsi="Consolas"/>
                <w:color w:val="A3115E"/>
                <w:sz w:val="19"/>
              </w:rPr>
              <w:t>hooks.py</w:t>
            </w:r>
          </w:p>
        </w:tc>
      </w:tr>
      <w:tr>
        <w:tc>
          <w:tcPr>
            <w:tcW w:type="dxa" w:w="3312"/>
          </w:tcPr>
          <w:p>
            <w:r/>
            <w:r>
              <w:rPr>
                <w:rFonts w:ascii="Consolas" w:hAnsi="Consolas"/>
                <w:color w:val="A3115E"/>
                <w:sz w:val="19"/>
              </w:rPr>
              <w:t>socketio</w:t>
            </w:r>
          </w:p>
        </w:tc>
        <w:tc>
          <w:tcPr>
            <w:tcW w:type="dxa" w:w="3312"/>
          </w:tcPr>
          <w:p>
            <w:r/>
            <w:r>
              <w:rPr>
                <w:sz w:val="19"/>
              </w:rPr>
              <w:t>No</w:t>
            </w:r>
          </w:p>
        </w:tc>
        <w:tc>
          <w:tcPr>
            <w:tcW w:type="dxa" w:w="3312"/>
          </w:tcPr>
          <w:p>
            <w:r/>
            <w:r>
              <w:rPr>
                <w:sz w:val="19"/>
              </w:rPr>
              <w:t>Node.js realtime server. Does not load app Python</w:t>
            </w:r>
          </w:p>
        </w:tc>
      </w:tr>
      <w:tr>
        <w:tc>
          <w:tcPr>
            <w:tcW w:type="dxa" w:w="3312"/>
          </w:tcPr>
          <w:p>
            <w:r/>
            <w:r>
              <w:rPr>
                <w:rFonts w:ascii="Consolas" w:hAnsi="Consolas"/>
                <w:color w:val="A3115E"/>
                <w:sz w:val="19"/>
              </w:rPr>
              <w:t>watch</w:t>
            </w:r>
          </w:p>
        </w:tc>
        <w:tc>
          <w:tcPr>
            <w:tcW w:type="dxa" w:w="3312"/>
          </w:tcPr>
          <w:p>
            <w:r/>
            <w:r>
              <w:rPr>
                <w:sz w:val="19"/>
              </w:rPr>
              <w:t>No</w:t>
            </w:r>
          </w:p>
        </w:tc>
        <w:tc>
          <w:tcPr>
            <w:tcW w:type="dxa" w:w="3312"/>
          </w:tcPr>
          <w:p>
            <w:r/>
            <w:r>
              <w:rPr>
                <w:sz w:val="19"/>
              </w:rPr>
              <w:t>Rebuilds JS/CSS on change. Restarting would interrupt it</w:t>
            </w:r>
          </w:p>
        </w:tc>
      </w:tr>
      <w:tr>
        <w:tc>
          <w:tcPr>
            <w:tcW w:type="dxa" w:w="3312"/>
          </w:tcPr>
          <w:p>
            <w:r/>
            <w:r>
              <w:rPr>
                <w:rFonts w:ascii="Consolas" w:hAnsi="Consolas"/>
                <w:color w:val="A3115E"/>
                <w:sz w:val="19"/>
              </w:rPr>
              <w:t>db</w:t>
            </w:r>
            <w:r>
              <w:rPr>
                <w:sz w:val="19"/>
              </w:rPr>
              <w:t xml:space="preserve">, </w:t>
            </w:r>
            <w:r>
              <w:rPr>
                <w:rFonts w:ascii="Consolas" w:hAnsi="Consolas"/>
                <w:color w:val="A3115E"/>
                <w:sz w:val="19"/>
              </w:rPr>
              <w:t>redis-*</w:t>
            </w:r>
          </w:p>
        </w:tc>
        <w:tc>
          <w:tcPr>
            <w:tcW w:type="dxa" w:w="3312"/>
          </w:tcPr>
          <w:p>
            <w:r/>
            <w:r>
              <w:rPr>
                <w:sz w:val="19"/>
              </w:rPr>
              <w:t>No</w:t>
            </w:r>
          </w:p>
        </w:tc>
        <w:tc>
          <w:tcPr>
            <w:tcW w:type="dxa" w:w="3312"/>
          </w:tcPr>
          <w:p>
            <w:r/>
            <w:r>
              <w:rPr>
                <w:sz w:val="19"/>
              </w:rPr>
              <w:t>Data stores. Never restart these for a code change</w:t>
            </w:r>
          </w:p>
        </w:tc>
      </w:tr>
    </w:tbl>
    <w:p>
      <w:pPr>
        <w:spacing w:after="40"/>
      </w:pPr>
    </w:p>
    <w:p>
      <w:pPr>
        <w:pStyle w:val="Heading2"/>
      </w:pPr>
      <w:r>
        <w:t>1.5 What it deliberately does NOT do</w:t>
      </w:r>
    </w:p>
    <w:p>
      <w:pPr>
        <w:spacing w:after="120"/>
        <w:ind w:left="0"/>
      </w:pPr>
      <w:r>
        <w:t>Knowing the gaps is as important as knowing the steps. Each has a workaround in Part 4.</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val="clear" w:color="auto" w:fill="DCE6F1"/>
          </w:tcPr>
          <w:p>
            <w:r/>
            <w:r>
              <w:rPr>
                <w:b/>
                <w:sz w:val="19"/>
              </w:rPr>
              <w:t>Not done</w:t>
            </w:r>
          </w:p>
        </w:tc>
        <w:tc>
          <w:tcPr>
            <w:tcW w:type="dxa" w:w="3312"/>
            <w:shd w:val="clear" w:color="auto" w:fill="DCE6F1"/>
          </w:tcPr>
          <w:p>
            <w:r/>
            <w:r>
              <w:rPr>
                <w:b/>
                <w:sz w:val="19"/>
              </w:rPr>
              <w:t>Consequence</w:t>
            </w:r>
          </w:p>
        </w:tc>
        <w:tc>
          <w:tcPr>
            <w:tcW w:type="dxa" w:w="3312"/>
            <w:shd w:val="clear" w:color="auto" w:fill="DCE6F1"/>
          </w:tcPr>
          <w:p>
            <w:r/>
            <w:r>
              <w:rPr>
                <w:b/>
                <w:sz w:val="19"/>
              </w:rPr>
              <w:t>See</w:t>
            </w:r>
          </w:p>
        </w:tc>
      </w:tr>
      <w:tr>
        <w:tc>
          <w:tcPr>
            <w:tcW w:type="dxa" w:w="3312"/>
          </w:tcPr>
          <w:p>
            <w:r/>
            <w:r>
              <w:rPr>
                <w:sz w:val="19"/>
              </w:rPr>
              <w:t>Install new Python dependencies</w:t>
            </w:r>
          </w:p>
        </w:tc>
        <w:tc>
          <w:tcPr>
            <w:tcW w:type="dxa" w:w="3312"/>
          </w:tcPr>
          <w:p>
            <w:r/>
            <w:r>
              <w:rPr>
                <w:sz w:val="19"/>
              </w:rPr>
              <w:t>A push that adds a library will deploy, then crash on import</w:t>
            </w:r>
          </w:p>
        </w:tc>
        <w:tc>
          <w:tcPr>
            <w:tcW w:type="dxa" w:w="3312"/>
          </w:tcPr>
          <w:p>
            <w:r/>
            <w:r>
              <w:rPr>
                <w:sz w:val="19"/>
              </w:rPr>
              <w:t>4.6</w:t>
            </w:r>
          </w:p>
        </w:tc>
      </w:tr>
      <w:tr>
        <w:tc>
          <w:tcPr>
            <w:tcW w:type="dxa" w:w="3312"/>
          </w:tcPr>
          <w:p>
            <w:r/>
            <w:r>
              <w:rPr>
                <w:rFonts w:ascii="Consolas" w:hAnsi="Consolas"/>
                <w:color w:val="A3115E"/>
                <w:sz w:val="19"/>
              </w:rPr>
              <w:t>bench build</w:t>
            </w:r>
          </w:p>
        </w:tc>
        <w:tc>
          <w:tcPr>
            <w:tcW w:type="dxa" w:w="3312"/>
          </w:tcPr>
          <w:p>
            <w:r/>
            <w:r>
              <w:rPr>
                <w:sz w:val="19"/>
              </w:rPr>
              <w:t xml:space="preserve">Relies on the </w:t>
            </w:r>
            <w:r>
              <w:rPr>
                <w:rFonts w:ascii="Consolas" w:hAnsi="Consolas"/>
                <w:color w:val="A3115E"/>
                <w:sz w:val="19"/>
              </w:rPr>
              <w:t>watch</w:t>
            </w:r>
            <w:r>
              <w:rPr>
                <w:sz w:val="19"/>
              </w:rPr>
              <w:t xml:space="preserve"> container for JS/CSS</w:t>
            </w:r>
          </w:p>
        </w:tc>
        <w:tc>
          <w:tcPr>
            <w:tcW w:type="dxa" w:w="3312"/>
          </w:tcPr>
          <w:p>
            <w:r/>
            <w:r>
              <w:rPr>
                <w:sz w:val="19"/>
              </w:rPr>
              <w:t>4.7</w:t>
            </w:r>
          </w:p>
        </w:tc>
      </w:tr>
      <w:tr>
        <w:tc>
          <w:tcPr>
            <w:tcW w:type="dxa" w:w="3312"/>
          </w:tcPr>
          <w:p>
            <w:r/>
            <w:r>
              <w:rPr>
                <w:b/>
                <w:sz w:val="19"/>
              </w:rPr>
              <w:t>Back up the database before migrating</w:t>
            </w:r>
          </w:p>
        </w:tc>
        <w:tc>
          <w:tcPr>
            <w:tcW w:type="dxa" w:w="3312"/>
          </w:tcPr>
          <w:p>
            <w:r/>
            <w:r>
              <w:rPr>
                <w:b/>
                <w:sz w:val="19"/>
              </w:rPr>
              <w:t>A bad migration has no safety net</w:t>
            </w:r>
          </w:p>
        </w:tc>
        <w:tc>
          <w:tcPr>
            <w:tcW w:type="dxa" w:w="3312"/>
          </w:tcPr>
          <w:p>
            <w:r/>
            <w:r>
              <w:rPr>
                <w:sz w:val="19"/>
              </w:rPr>
              <w:t>5.2</w:t>
            </w:r>
          </w:p>
        </w:tc>
      </w:tr>
      <w:tr>
        <w:tc>
          <w:tcPr>
            <w:tcW w:type="dxa" w:w="3312"/>
          </w:tcPr>
          <w:p>
            <w:r/>
            <w:r>
              <w:rPr>
                <w:sz w:val="19"/>
              </w:rPr>
              <w:t>Delete custom fields removed from JSON</w:t>
            </w:r>
          </w:p>
        </w:tc>
        <w:tc>
          <w:tcPr>
            <w:tcW w:type="dxa" w:w="3312"/>
          </w:tcPr>
          <w:p>
            <w:r/>
            <w:r>
              <w:rPr>
                <w:sz w:val="19"/>
              </w:rPr>
              <w:t>Removals silently do nothing</w:t>
            </w:r>
          </w:p>
        </w:tc>
        <w:tc>
          <w:tcPr>
            <w:tcW w:type="dxa" w:w="3312"/>
          </w:tcPr>
          <w:p>
            <w:r/>
            <w:r>
              <w:rPr>
                <w:sz w:val="19"/>
              </w:rPr>
              <w:t>4.5</w:t>
            </w:r>
          </w:p>
        </w:tc>
      </w:tr>
      <w:tr>
        <w:tc>
          <w:tcPr>
            <w:tcW w:type="dxa" w:w="3312"/>
          </w:tcPr>
          <w:p>
            <w:r/>
            <w:r>
              <w:rPr>
                <w:sz w:val="19"/>
              </w:rPr>
              <w:t>Deploy to any other site or bench</w:t>
            </w:r>
          </w:p>
        </w:tc>
        <w:tc>
          <w:tcPr>
            <w:tcW w:type="dxa" w:w="3312"/>
          </w:tcPr>
          <w:p>
            <w:r/>
            <w:r>
              <w:rPr>
                <w:rFonts w:ascii="Consolas" w:hAnsi="Consolas"/>
                <w:color w:val="A3115E"/>
                <w:sz w:val="19"/>
              </w:rPr>
              <w:t>STACK</w:t>
            </w:r>
            <w:r>
              <w:rPr>
                <w:sz w:val="19"/>
              </w:rPr>
              <w:t xml:space="preserve"> and </w:t>
            </w:r>
            <w:r>
              <w:rPr>
                <w:rFonts w:ascii="Consolas" w:hAnsi="Consolas"/>
                <w:color w:val="A3115E"/>
                <w:sz w:val="19"/>
              </w:rPr>
              <w:t>SITE</w:t>
            </w:r>
            <w:r>
              <w:rPr>
                <w:sz w:val="19"/>
              </w:rPr>
              <w:t xml:space="preserve"> are hardcoded in the script</w:t>
            </w:r>
          </w:p>
        </w:tc>
        <w:tc>
          <w:tcPr>
            <w:tcW w:type="dxa" w:w="3312"/>
          </w:tcPr>
          <w:p>
            <w:r/>
            <w:r>
              <w:rPr>
                <w:sz w:val="19"/>
              </w:rPr>
              <w:t>6.2</w:t>
            </w:r>
          </w:p>
        </w:tc>
      </w:tr>
    </w:tbl>
    <w:p>
      <w:pPr>
        <w:spacing w:after="40"/>
      </w:pPr>
    </w:p>
    <w:p>
      <w:r>
        <w:br w:type="page"/>
      </w:r>
    </w:p>
    <w:p>
      <w:pPr>
        <w:pStyle w:val="Heading1"/>
      </w:pPr>
      <w:r>
        <w:t>PART 2 — ONE-TIME SERVER SETUP</w:t>
      </w:r>
    </w:p>
    <w:p>
      <w:pPr>
        <w:spacing w:after="120"/>
        <w:ind w:left="432"/>
        <w:shd w:val="clear" w:color="auto" w:fill="FFF6E5"/>
        <w:pBdr>
          <w:left w:val="single" w:sz="18" w:space="8" w:color="E0A030"/>
        </w:pBdr>
      </w:pPr>
      <w:r>
        <w:rPr>
          <w:b/>
        </w:rPr>
        <w:t>You probably do not need this.</w:t>
      </w:r>
      <w:r>
        <w:t xml:space="preserve"> It is already done on </w:t>
      </w:r>
      <w:r>
        <w:rPr>
          <w:rFonts w:ascii="Consolas" w:hAnsi="Consolas"/>
          <w:color w:val="A3115E"/>
          <w:sz w:val="19"/>
        </w:rPr>
        <w:t>194.146.12.226</w:t>
      </w:r>
      <w:r>
        <w:t xml:space="preserve">. Do this only for a brand new server, or if </w:t>
      </w:r>
      <w:r>
        <w:rPr>
          <w:rFonts w:ascii="Consolas" w:hAnsi="Consolas"/>
          <w:color w:val="A3115E"/>
          <w:sz w:val="19"/>
        </w:rPr>
        <w:t>~/tncv2_deploy</w:t>
      </w:r>
      <w:r>
        <w:t xml:space="preserve"> is missing from your laptop.</w:t>
      </w:r>
    </w:p>
    <w:p>
      <w:pPr>
        <w:spacing w:after="120"/>
        <w:ind w:left="0"/>
      </w:pPr>
      <w:r>
        <w:t xml:space="preserve">This is done </w:t>
      </w:r>
      <w:r>
        <w:rPr>
          <w:b/>
        </w:rPr>
        <w:t>once per server</w:t>
      </w:r>
      <w:r>
        <w:t>, not per app.</w:t>
      </w:r>
    </w:p>
    <w:p>
      <w:pPr>
        <w:pStyle w:val="Heading2"/>
      </w:pPr>
      <w:r>
        <w:t>2.1 Create the deploy user</w:t>
      </w:r>
    </w:p>
    <w:p>
      <w:pPr>
        <w:spacing w:after="120"/>
        <w:ind w:left="0"/>
      </w:pPr>
      <w:r>
        <w:rPr>
          <w:b/>
        </w:rPr>
        <w:t>Run on: the Dokploy server</w:t>
      </w:r>
      <w:r>
        <w:t xml:space="preserve"> (as root)</w:t>
      </w:r>
    </w:p>
    <w:p>
      <w:pPr>
        <w:keepLines/>
        <w:spacing w:before="120" w:after="160" w:line="240" w:lineRule="auto"/>
        <w:ind w:left="259" w:right="144"/>
        <w:shd w:val="clear" w:color="auto" w:fill="F2F2F2"/>
      </w:pPr>
      <w:r>
        <w:rPr>
          <w:rFonts w:ascii="Consolas" w:hAnsi="Consolas"/>
          <w:sz w:val="17"/>
        </w:rPr>
        <w:t>adduser --disabled-password --gecos "" deploy</w:t>
      </w:r>
      <w:r>
        <w:br/>
      </w:r>
      <w:r>
        <w:rPr>
          <w:rFonts w:ascii="Consolas" w:hAnsi="Consolas"/>
          <w:sz w:val="17"/>
        </w:rPr>
        <w:t>usermod -aG docker deploy</w:t>
      </w:r>
    </w:p>
    <w:p>
      <w:pPr>
        <w:spacing w:after="120"/>
        <w:ind w:left="0"/>
      </w:pPr>
      <w:r>
        <w:rPr>
          <w:b/>
        </w:rPr>
        <w:t>What this does.</w:t>
      </w:r>
      <w:r>
        <w:t xml:space="preserve"> Creates a robot account for GitHub to log in as. </w:t>
      </w:r>
      <w:r>
        <w:rPr>
          <w:rFonts w:ascii="Consolas" w:hAnsi="Consolas"/>
          <w:color w:val="A3115E"/>
          <w:sz w:val="19"/>
        </w:rPr>
        <w:t>--disabled-password</w:t>
      </w:r>
      <w:r>
        <w:t xml:space="preserve"> means it has </w:t>
      </w:r>
      <w:r>
        <w:rPr>
          <w:b/>
        </w:rPr>
        <w:t>no password at all</w:t>
      </w:r>
      <w:r>
        <w:t xml:space="preserve"> and can only be reached with an SSH key. </w:t>
      </w:r>
      <w:r>
        <w:rPr>
          <w:rFonts w:ascii="Consolas" w:hAnsi="Consolas"/>
          <w:color w:val="A3115E"/>
          <w:sz w:val="19"/>
        </w:rPr>
        <w:t>usermod -aG docker</w:t>
      </w:r>
      <w:r>
        <w:t xml:space="preserve"> lets it run </w:t>
      </w:r>
      <w:r>
        <w:rPr>
          <w:rFonts w:ascii="Consolas" w:hAnsi="Consolas"/>
          <w:color w:val="A3115E"/>
          <w:sz w:val="19"/>
        </w:rPr>
        <w:t>docker</w:t>
      </w:r>
      <w:r>
        <w:t xml:space="preserve"> commands, which is all the script needs.</w:t>
      </w:r>
    </w:p>
    <w:p>
      <w:pPr>
        <w:spacing w:after="120"/>
        <w:ind w:left="0"/>
      </w:pPr>
      <w:r>
        <w:rPr>
          <w:b/>
        </w:rPr>
        <w:t>Why not just use root?</w:t>
      </w:r>
      <w:r>
        <w:t xml:space="preserve"> If the key ever leaks, </w:t>
      </w:r>
      <w:r>
        <w:rPr>
          <w:rFonts w:ascii="Consolas" w:hAnsi="Consolas"/>
          <w:color w:val="A3115E"/>
          <w:sz w:val="19"/>
        </w:rPr>
        <w:t>deploy</w:t>
      </w:r>
      <w:r>
        <w:t xml:space="preserve"> can restart containers. </w:t>
      </w:r>
      <w:r>
        <w:rPr>
          <w:rFonts w:ascii="Consolas" w:hAnsi="Consolas"/>
          <w:color w:val="A3115E"/>
          <w:sz w:val="19"/>
        </w:rPr>
        <w:t>root</w:t>
      </w:r>
      <w:r>
        <w:t xml:space="preserve"> can do anything to the whole server.</w:t>
      </w:r>
    </w:p>
    <w:p>
      <w:pPr>
        <w:spacing w:after="120"/>
        <w:ind w:left="432"/>
        <w:shd w:val="clear" w:color="auto" w:fill="FFF6E5"/>
        <w:pBdr>
          <w:left w:val="single" w:sz="18" w:space="8" w:color="E0A030"/>
        </w:pBdr>
      </w:pPr>
      <w:r>
        <w:rPr>
          <w:b/>
        </w:rPr>
        <w:t>Important consequence:</w:t>
      </w:r>
      <w:r>
        <w:t xml:space="preserve"> because the account has no password, </w:t>
      </w:r>
      <w:r>
        <w:rPr>
          <w:rFonts w:ascii="Consolas" w:hAnsi="Consolas"/>
          <w:color w:val="A3115E"/>
          <w:sz w:val="19"/>
        </w:rPr>
        <w:t>ssh-copy-id deploy@...</w:t>
      </w:r>
      <w:r>
        <w:t xml:space="preserve"> </w:t>
      </w:r>
      <w:r>
        <w:rPr>
          <w:b/>
        </w:rPr>
        <w:t>cannot work</w:t>
      </w:r>
      <w:r>
        <w:t xml:space="preserve"> — there is no password for it to authenticate with. Use 2.3.</w:t>
      </w:r>
    </w:p>
    <w:p>
      <w:pPr>
        <w:pStyle w:val="Heading2"/>
      </w:pPr>
      <w:r>
        <w:t>2.2 Install the deploy script</w:t>
      </w:r>
    </w:p>
    <w:p>
      <w:pPr>
        <w:spacing w:after="120"/>
        <w:ind w:left="0"/>
      </w:pPr>
      <w:r>
        <w:rPr>
          <w:b/>
        </w:rPr>
        <w:t>Run on: your laptop</w:t>
      </w:r>
    </w:p>
    <w:p>
      <w:pPr>
        <w:keepLines/>
        <w:spacing w:before="120" w:after="160" w:line="240" w:lineRule="auto"/>
        <w:ind w:left="259" w:right="144"/>
        <w:shd w:val="clear" w:color="auto" w:fill="F2F2F2"/>
      </w:pPr>
      <w:r>
        <w:rPr>
          <w:rFonts w:ascii="Consolas" w:hAnsi="Consolas"/>
          <w:sz w:val="17"/>
        </w:rPr>
        <w:t>scp ~/tncv2-cicd/deploy-tnc-app.sh root@194.146.12.226:/usr/local/bin/deploy-tnc-app.sh</w:t>
      </w:r>
    </w:p>
    <w:p>
      <w:pPr>
        <w:spacing w:after="120"/>
        <w:ind w:left="0"/>
      </w:pPr>
      <w:r>
        <w:rPr>
          <w:b/>
        </w:rPr>
        <w:t>Run on: the server</w:t>
      </w:r>
    </w:p>
    <w:p>
      <w:pPr>
        <w:keepLines/>
        <w:spacing w:before="120" w:after="160" w:line="240" w:lineRule="auto"/>
        <w:ind w:left="259" w:right="144"/>
        <w:shd w:val="clear" w:color="auto" w:fill="F2F2F2"/>
      </w:pPr>
      <w:r>
        <w:rPr>
          <w:rFonts w:ascii="Consolas" w:hAnsi="Consolas"/>
          <w:sz w:val="17"/>
        </w:rPr>
        <w:t>chmod 755 /usr/local/bin/deploy-tnc-app.sh</w:t>
      </w:r>
      <w:r>
        <w:br/>
      </w:r>
      <w:r>
        <w:rPr>
          <w:rFonts w:ascii="Consolas" w:hAnsi="Consolas"/>
          <w:sz w:val="17"/>
        </w:rPr>
        <w:t>bash -n /usr/local/bin/deploy-tnc-app.sh &amp;&amp; echo "script OK"</w:t>
      </w:r>
    </w:p>
    <w:p>
      <w:pPr>
        <w:spacing w:after="120"/>
        <w:ind w:left="0"/>
      </w:pPr>
      <w:r>
        <w:rPr>
          <w:rFonts w:ascii="Consolas" w:hAnsi="Consolas"/>
          <w:color w:val="A3115E"/>
          <w:sz w:val="19"/>
        </w:rPr>
        <w:t>bash -n</w:t>
      </w:r>
      <w:r>
        <w:t xml:space="preserve"> checks the syntax without running it.</w:t>
      </w:r>
    </w:p>
    <w:p>
      <w:pPr>
        <w:pStyle w:val="Heading2"/>
      </w:pPr>
      <w:r>
        <w:t>2.3 Create and install the SSH key</w:t>
      </w:r>
    </w:p>
    <w:p>
      <w:pPr>
        <w:spacing w:after="120"/>
        <w:ind w:left="0"/>
      </w:pPr>
      <w:r>
        <w:rPr>
          <w:b/>
        </w:rPr>
        <w:t>Run on: your laptop</w:t>
      </w:r>
    </w:p>
    <w:p>
      <w:pPr>
        <w:keepLines/>
        <w:spacing w:before="120" w:after="160" w:line="240" w:lineRule="auto"/>
        <w:ind w:left="259" w:right="144"/>
        <w:shd w:val="clear" w:color="auto" w:fill="F2F2F2"/>
      </w:pPr>
      <w:r>
        <w:rPr>
          <w:rFonts w:ascii="Consolas" w:hAnsi="Consolas"/>
          <w:sz w:val="17"/>
        </w:rPr>
        <w:t>ssh-keygen -t ed25519 -f ~/tncv2_deploy -N "" -C "github-actions@tnc-bench"</w:t>
      </w:r>
      <w:r>
        <w:br/>
      </w:r>
      <w:r>
        <w:rPr>
          <w:rFonts w:ascii="Consolas" w:hAnsi="Consolas"/>
          <w:sz w:val="17"/>
        </w:rPr>
        <w:t>scp ~/tncv2_deploy.pub root@194.146.12.226:/tmp/ci.pub</w:t>
      </w:r>
    </w:p>
    <w:p>
      <w:pPr>
        <w:spacing w:after="120"/>
        <w:ind w:left="0"/>
      </w:pPr>
      <w:r>
        <w:t xml:space="preserve">This makes a pair: </w:t>
      </w:r>
      <w:r>
        <w:rPr>
          <w:rFonts w:ascii="Consolas" w:hAnsi="Consolas"/>
          <w:color w:val="A3115E"/>
          <w:sz w:val="19"/>
        </w:rPr>
        <w:t>~/tncv2_deploy</w:t>
      </w:r>
      <w:r>
        <w:t xml:space="preserve"> (private — goes into GitHub) and </w:t>
      </w:r>
      <w:r>
        <w:rPr>
          <w:rFonts w:ascii="Consolas" w:hAnsi="Consolas"/>
          <w:color w:val="A3115E"/>
          <w:sz w:val="19"/>
        </w:rPr>
        <w:t>~/tncv2_deploy.pub</w:t>
      </w:r>
      <w:r>
        <w:t xml:space="preserve"> (public — goes on the server).</w:t>
      </w:r>
    </w:p>
    <w:p>
      <w:pPr>
        <w:spacing w:after="120"/>
        <w:ind w:left="0"/>
      </w:pPr>
      <w:r>
        <w:rPr>
          <w:b/>
        </w:rPr>
        <w:t>Run on: the server</w:t>
      </w:r>
      <w:r>
        <w:t xml:space="preserve"> — one line at a time; they are short so a paste cannot break across lines</w:t>
      </w:r>
    </w:p>
    <w:p>
      <w:pPr>
        <w:keepLines/>
        <w:spacing w:before="120" w:after="160" w:line="240" w:lineRule="auto"/>
        <w:ind w:left="259" w:right="144"/>
        <w:shd w:val="clear" w:color="auto" w:fill="F2F2F2"/>
      </w:pPr>
      <w:r>
        <w:rPr>
          <w:rFonts w:ascii="Consolas" w:hAnsi="Consolas"/>
          <w:sz w:val="17"/>
        </w:rPr>
        <w:t>install -d -m700 -o deploy -g deploy /home/deploy/.ssh</w:t>
      </w:r>
    </w:p>
    <w:p>
      <w:pPr>
        <w:keepLines/>
        <w:spacing w:before="120" w:after="160" w:line="240" w:lineRule="auto"/>
        <w:ind w:left="259" w:right="144"/>
        <w:shd w:val="clear" w:color="auto" w:fill="F2F2F2"/>
      </w:pPr>
      <w:r>
        <w:rPr>
          <w:rFonts w:ascii="Consolas" w:hAnsi="Consolas"/>
          <w:sz w:val="17"/>
        </w:rPr>
        <w:t>install -m600 -o deploy -g deploy /tmp/ci.pub /home/deploy/.ssh/authorized_keys</w:t>
      </w:r>
    </w:p>
    <w:p>
      <w:pPr>
        <w:keepLines/>
        <w:spacing w:before="120" w:after="160" w:line="240" w:lineRule="auto"/>
        <w:ind w:left="259" w:right="144"/>
        <w:shd w:val="clear" w:color="auto" w:fill="F2F2F2"/>
      </w:pPr>
      <w:r>
        <w:rPr>
          <w:rFonts w:ascii="Consolas" w:hAnsi="Consolas"/>
          <w:sz w:val="17"/>
        </w:rPr>
        <w:t>rm /tmp/ci.pub</w:t>
      </w:r>
    </w:p>
    <w:p>
      <w:pPr>
        <w:spacing w:after="120"/>
        <w:ind w:left="0"/>
      </w:pPr>
      <w:r>
        <w:rPr>
          <w:rFonts w:ascii="Consolas" w:hAnsi="Consolas"/>
          <w:color w:val="A3115E"/>
          <w:sz w:val="19"/>
        </w:rPr>
        <w:t>install</w:t>
      </w:r>
      <w:r>
        <w:t xml:space="preserve"> sets ownership and permissions in one go. SSH refuses keys with loose permissions, and gives an unhelpful error when it does.</w:t>
      </w:r>
    </w:p>
    <w:p>
      <w:pPr>
        <w:pStyle w:val="Heading2"/>
      </w:pPr>
      <w:r>
        <w:t>2.4 Verify</w:t>
      </w:r>
    </w:p>
    <w:p>
      <w:pPr>
        <w:spacing w:after="120"/>
        <w:ind w:left="0"/>
      </w:pPr>
      <w:r>
        <w:rPr>
          <w:b/>
        </w:rPr>
        <w:t>Run on: your laptop.</w:t>
      </w:r>
      <w:r>
        <w:t xml:space="preserve"> This must print </w:t>
      </w:r>
      <w:r>
        <w:rPr>
          <w:rFonts w:ascii="Consolas" w:hAnsi="Consolas"/>
          <w:color w:val="A3115E"/>
          <w:sz w:val="19"/>
        </w:rPr>
        <w:t>deploy</w:t>
      </w:r>
      <w:r>
        <w:t xml:space="preserve"> and three container names, </w:t>
      </w:r>
      <w:r>
        <w:rPr>
          <w:b/>
        </w:rPr>
        <w:t>with no password prompt</w:t>
      </w:r>
      <w:r>
        <w:t>:</w:t>
      </w:r>
    </w:p>
    <w:p>
      <w:pPr>
        <w:keepLines/>
        <w:spacing w:before="120" w:after="160" w:line="240" w:lineRule="auto"/>
        <w:ind w:left="259" w:right="144"/>
        <w:shd w:val="clear" w:color="auto" w:fill="F2F2F2"/>
      </w:pPr>
      <w:r>
        <w:rPr>
          <w:rFonts w:ascii="Consolas" w:hAnsi="Consolas"/>
          <w:sz w:val="17"/>
        </w:rPr>
        <w:t>ssh -i ~/tncv2_deploy deploy@194.146.12.226 'whoami; docker ps --format "{{.Names}}" | head -3'</w:t>
      </w:r>
    </w:p>
    <w:p>
      <w:pPr>
        <w:pStyle w:val="ListBullet"/>
        <w:spacing w:after="40"/>
        <w:ind w:left="504"/>
      </w:pPr>
      <w:r>
        <w:rPr>
          <w:b/>
        </w:rPr>
        <w:t>Asks for a password</w:t>
      </w:r>
      <w:r>
        <w:t xml:space="preserve"> → the public key did not install correctly. Redo 2.3.</w:t>
      </w:r>
    </w:p>
    <w:p>
      <w:pPr>
        <w:pStyle w:val="ListBullet"/>
        <w:spacing w:after="40"/>
        <w:ind w:left="504"/>
      </w:pPr>
      <w:r>
        <w:rPr>
          <w:rFonts w:ascii="Consolas" w:hAnsi="Consolas"/>
          <w:b/>
          <w:color w:val="A3115E"/>
          <w:sz w:val="19"/>
        </w:rPr>
        <w:t>permission denied</w:t>
      </w:r>
      <w:r>
        <w:rPr>
          <w:b/>
        </w:rPr>
        <w:t xml:space="preserve"> on docker</w:t>
      </w:r>
      <w:r>
        <w:t xml:space="preserve"> → the </w:t>
      </w:r>
      <w:r>
        <w:rPr>
          <w:rFonts w:ascii="Consolas" w:hAnsi="Consolas"/>
          <w:color w:val="A3115E"/>
          <w:sz w:val="19"/>
        </w:rPr>
        <w:t>usermod -aG docker</w:t>
      </w:r>
      <w:r>
        <w:t xml:space="preserve"> has not taken effect. Log the user out and back in.</w:t>
      </w:r>
    </w:p>
    <w:p>
      <w:r>
        <w:br w:type="page"/>
      </w:r>
    </w:p>
    <w:p>
      <w:pPr>
        <w:pStyle w:val="Heading1"/>
      </w:pPr>
      <w:r>
        <w:t>PART 3 — SETTING UP A NEW APP</w:t>
      </w:r>
    </w:p>
    <w:p>
      <w:pPr>
        <w:pStyle w:val="Heading2"/>
      </w:pPr>
      <w:r>
        <w:t>3.0 Fill this in first</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val="clear" w:color="auto" w:fill="DCE6F1"/>
          </w:tcPr>
          <w:p>
            <w:r/>
            <w:r>
              <w:rPr>
                <w:b/>
                <w:sz w:val="19"/>
              </w:rPr>
              <w:t>Name</w:t>
            </w:r>
          </w:p>
        </w:tc>
        <w:tc>
          <w:tcPr>
            <w:tcW w:type="dxa" w:w="3312"/>
            <w:shd w:val="clear" w:color="auto" w:fill="DCE6F1"/>
          </w:tcPr>
          <w:p>
            <w:r/>
            <w:r>
              <w:rPr>
                <w:b/>
                <w:sz w:val="19"/>
              </w:rPr>
              <w:t>Your value</w:t>
            </w:r>
          </w:p>
        </w:tc>
        <w:tc>
          <w:tcPr>
            <w:tcW w:type="dxa" w:w="3312"/>
            <w:shd w:val="clear" w:color="auto" w:fill="DCE6F1"/>
          </w:tcPr>
          <w:p>
            <w:r/>
            <w:r>
              <w:rPr>
                <w:b/>
                <w:sz w:val="19"/>
              </w:rPr>
              <w:t>Example</w:t>
            </w:r>
          </w:p>
        </w:tc>
      </w:tr>
      <w:tr>
        <w:tc>
          <w:tcPr>
            <w:tcW w:type="dxa" w:w="3312"/>
          </w:tcPr>
          <w:p>
            <w:r/>
            <w:r>
              <w:rPr>
                <w:sz w:val="19"/>
              </w:rPr>
              <w:t>App name (Python package)</w:t>
            </w:r>
          </w:p>
        </w:tc>
        <w:tc>
          <w:tcPr>
            <w:tcW w:type="dxa" w:w="3312"/>
          </w:tcPr>
          <w:p>
            <w:r/>
          </w:p>
        </w:tc>
        <w:tc>
          <w:tcPr>
            <w:tcW w:type="dxa" w:w="3312"/>
          </w:tcPr>
          <w:p>
            <w:r/>
            <w:r>
              <w:rPr>
                <w:rFonts w:ascii="Consolas" w:hAnsi="Consolas"/>
                <w:color w:val="A3115E"/>
                <w:sz w:val="19"/>
              </w:rPr>
              <w:t>tnc_v2_360ithub</w:t>
            </w:r>
          </w:p>
        </w:tc>
      </w:tr>
      <w:tr>
        <w:tc>
          <w:tcPr>
            <w:tcW w:type="dxa" w:w="3312"/>
          </w:tcPr>
          <w:p>
            <w:r/>
            <w:r>
              <w:rPr>
                <w:sz w:val="19"/>
              </w:rPr>
              <w:t>GitHub repo</w:t>
            </w:r>
          </w:p>
        </w:tc>
        <w:tc>
          <w:tcPr>
            <w:tcW w:type="dxa" w:w="3312"/>
          </w:tcPr>
          <w:p>
            <w:r/>
          </w:p>
        </w:tc>
        <w:tc>
          <w:tcPr>
            <w:tcW w:type="dxa" w:w="3312"/>
          </w:tcPr>
          <w:p>
            <w:r/>
            <w:r>
              <w:rPr>
                <w:rFonts w:ascii="Consolas" w:hAnsi="Consolas"/>
                <w:color w:val="A3115E"/>
                <w:sz w:val="19"/>
              </w:rPr>
              <w:t>360ITHUBPVTLTD/my_new_app</w:t>
            </w:r>
          </w:p>
        </w:tc>
      </w:tr>
      <w:tr>
        <w:tc>
          <w:tcPr>
            <w:tcW w:type="dxa" w:w="3312"/>
          </w:tcPr>
          <w:p>
            <w:r/>
            <w:r>
              <w:rPr>
                <w:sz w:val="19"/>
              </w:rPr>
              <w:t>Branch to deploy</w:t>
            </w:r>
          </w:p>
        </w:tc>
        <w:tc>
          <w:tcPr>
            <w:tcW w:type="dxa" w:w="3312"/>
          </w:tcPr>
          <w:p>
            <w:r/>
          </w:p>
        </w:tc>
        <w:tc>
          <w:tcPr>
            <w:tcW w:type="dxa" w:w="3312"/>
          </w:tcPr>
          <w:p>
            <w:r/>
            <w:r>
              <w:rPr>
                <w:rFonts w:ascii="Consolas" w:hAnsi="Consolas"/>
                <w:color w:val="A3115E"/>
                <w:sz w:val="19"/>
              </w:rPr>
              <w:t>360ithub_master</w:t>
            </w:r>
          </w:p>
        </w:tc>
      </w:tr>
      <w:tr>
        <w:tc>
          <w:tcPr>
            <w:tcW w:type="dxa" w:w="3312"/>
          </w:tcPr>
          <w:p>
            <w:r/>
            <w:r>
              <w:rPr>
                <w:sz w:val="19"/>
              </w:rPr>
              <w:t>Site name</w:t>
            </w:r>
          </w:p>
        </w:tc>
        <w:tc>
          <w:tcPr>
            <w:tcW w:type="dxa" w:w="3312"/>
          </w:tcPr>
          <w:p>
            <w:r/>
          </w:p>
        </w:tc>
        <w:tc>
          <w:tcPr>
            <w:tcW w:type="dxa" w:w="3312"/>
          </w:tcPr>
          <w:p>
            <w:r/>
            <w:r>
              <w:rPr>
                <w:rFonts w:ascii="Consolas" w:hAnsi="Consolas"/>
                <w:color w:val="A3115E"/>
                <w:sz w:val="19"/>
              </w:rPr>
              <w:t>tncv2.360ithub.com</w:t>
            </w:r>
          </w:p>
        </w:tc>
      </w:tr>
      <w:tr>
        <w:tc>
          <w:tcPr>
            <w:tcW w:type="dxa" w:w="3312"/>
          </w:tcPr>
          <w:p>
            <w:r/>
            <w:r>
              <w:rPr>
                <w:sz w:val="19"/>
              </w:rPr>
              <w:t>Dokploy stack name</w:t>
            </w:r>
          </w:p>
        </w:tc>
        <w:tc>
          <w:tcPr>
            <w:tcW w:type="dxa" w:w="3312"/>
          </w:tcPr>
          <w:p>
            <w:r/>
          </w:p>
        </w:tc>
        <w:tc>
          <w:tcPr>
            <w:tcW w:type="dxa" w:w="3312"/>
          </w:tcPr>
          <w:p>
            <w:r/>
            <w:r>
              <w:rPr>
                <w:rFonts w:ascii="Consolas" w:hAnsi="Consolas"/>
                <w:color w:val="A3115E"/>
                <w:sz w:val="19"/>
              </w:rPr>
              <w:t>test-demo-erpnext-w6y5gf</w:t>
            </w:r>
          </w:p>
        </w:tc>
      </w:tr>
    </w:tbl>
    <w:p>
      <w:pPr>
        <w:spacing w:after="40"/>
      </w:pPr>
    </w:p>
    <w:p>
      <w:pPr>
        <w:spacing w:after="120"/>
        <w:ind w:left="0"/>
      </w:pPr>
      <w:r>
        <w:rPr>
          <w:b/>
        </w:rPr>
        <w:t>Finding the stack name:</w:t>
      </w:r>
      <w:r>
        <w:t xml:space="preserve"> Dokploy → your project → the compose service → </w:t>
      </w:r>
      <w:r>
        <w:rPr>
          <w:rFonts w:ascii="Consolas" w:hAnsi="Consolas"/>
          <w:color w:val="A3115E"/>
          <w:sz w:val="19"/>
        </w:rPr>
        <w:t>appName</w:t>
      </w:r>
      <w:r>
        <w:t xml:space="preserve">. Containers are named </w:t>
      </w:r>
      <w:r>
        <w:rPr>
          <w:rFonts w:ascii="Consolas" w:hAnsi="Consolas"/>
          <w:color w:val="A3115E"/>
          <w:sz w:val="19"/>
        </w:rPr>
        <w:t>&lt;stack&gt;-&lt;service&gt;-1</w:t>
      </w:r>
      <w:r>
        <w:t>.</w:t>
      </w:r>
    </w:p>
    <w:p>
      <w:pPr>
        <w:pStyle w:val="Heading2"/>
      </w:pPr>
      <w:r>
        <w:t>3.1 Is the app on the bench already?</w:t>
      </w:r>
    </w:p>
    <w:p>
      <w:pPr>
        <w:spacing w:after="120"/>
        <w:ind w:left="0"/>
      </w:pPr>
      <w:r>
        <w:rPr>
          <w:b/>
        </w:rPr>
        <w:t>Run on: the server</w:t>
      </w:r>
    </w:p>
    <w:p>
      <w:pPr>
        <w:keepLines/>
        <w:spacing w:before="120" w:after="160" w:line="240" w:lineRule="auto"/>
        <w:ind w:left="259" w:right="144"/>
        <w:shd w:val="clear" w:color="auto" w:fill="F2F2F2"/>
      </w:pPr>
      <w:r>
        <w:rPr>
          <w:rFonts w:ascii="Consolas" w:hAnsi="Consolas"/>
          <w:sz w:val="17"/>
        </w:rPr>
        <w:t>docker exec &lt;stack&gt;-web-1 ls /home/frappe/frappe-bench/apps</w:t>
      </w:r>
    </w:p>
    <w:p>
      <w:pPr>
        <w:pStyle w:val="ListBullet"/>
        <w:spacing w:after="40"/>
        <w:ind w:left="504"/>
      </w:pPr>
      <w:r>
        <w:rPr>
          <w:b/>
        </w:rPr>
        <w:t>Listed</w:t>
      </w:r>
      <w:r>
        <w:t xml:space="preserve"> → skip to 3.4.</w:t>
      </w:r>
    </w:p>
    <w:p>
      <w:pPr>
        <w:pStyle w:val="ListBullet"/>
        <w:spacing w:after="40"/>
        <w:ind w:left="504"/>
      </w:pPr>
      <w:r>
        <w:rPr>
          <w:b/>
        </w:rPr>
        <w:t>Not listed</w:t>
      </w:r>
      <w:r>
        <w:t xml:space="preserve"> → do 3.2 and 3.3.</w:t>
      </w:r>
    </w:p>
    <w:p>
      <w:pPr>
        <w:pStyle w:val="Heading2"/>
      </w:pPr>
      <w:r>
        <w:t>3.2 Add the app to the bench</w:t>
      </w:r>
    </w:p>
    <w:p>
      <w:pPr>
        <w:spacing w:after="120"/>
        <w:ind w:left="0"/>
      </w:pPr>
      <w:r>
        <w:t>The bench is built by a bootstrap script inside the Dokploy compose file. Near the top is a list:</w:t>
      </w:r>
    </w:p>
    <w:p>
      <w:pPr>
        <w:keepLines/>
        <w:spacing w:before="120" w:after="160" w:line="240" w:lineRule="auto"/>
        <w:ind w:left="259" w:right="144"/>
        <w:shd w:val="clear" w:color="auto" w:fill="F2F2F2"/>
      </w:pPr>
      <w:r>
        <w:rPr>
          <w:rFonts w:ascii="Consolas" w:hAnsi="Consolas"/>
          <w:sz w:val="17"/>
        </w:rPr>
        <w:t>APPS=(</w:t>
      </w:r>
      <w:r>
        <w:br/>
      </w:r>
      <w:r>
        <w:rPr>
          <w:rFonts w:ascii="Consolas" w:hAnsi="Consolas"/>
          <w:sz w:val="17"/>
        </w:rPr>
        <w:t xml:space="preserve">  "erpnext|https://github.com/frappe/erpnext.git|version-15"</w:t>
      </w:r>
      <w:r>
        <w:br/>
      </w:r>
      <w:r>
        <w:rPr>
          <w:rFonts w:ascii="Consolas" w:hAnsi="Consolas"/>
          <w:sz w:val="17"/>
        </w:rPr>
        <w:t xml:space="preserve">  ...</w:t>
      </w:r>
      <w:r>
        <w:br/>
      </w:r>
      <w:r>
        <w:rPr>
          <w:rFonts w:ascii="Consolas" w:hAnsi="Consolas"/>
          <w:sz w:val="17"/>
        </w:rPr>
        <w:t xml:space="preserve">  "tnc_v2_360ithub|git@github.com:360ITHUBPVTLTD/tnc_v2_360ithub.git|360ithub_master"</w:t>
      </w:r>
      <w:r>
        <w:br/>
      </w:r>
      <w:r>
        <w:rPr>
          <w:rFonts w:ascii="Consolas" w:hAnsi="Consolas"/>
          <w:sz w:val="17"/>
        </w:rPr>
        <w:t>)</w:t>
      </w:r>
    </w:p>
    <w:p>
      <w:pPr>
        <w:spacing w:after="120"/>
        <w:ind w:left="0"/>
      </w:pPr>
      <w:r>
        <w:t xml:space="preserve">Format: </w:t>
      </w:r>
      <w:r>
        <w:rPr>
          <w:rFonts w:ascii="Consolas" w:hAnsi="Consolas"/>
          <w:color w:val="A3115E"/>
          <w:sz w:val="19"/>
        </w:rPr>
        <w:t>name|git url|branch</w:t>
      </w:r>
      <w:r>
        <w:t xml:space="preserve">, separated by </w:t>
      </w:r>
      <w:r>
        <w:rPr>
          <w:rFonts w:ascii="Consolas" w:hAnsi="Consolas"/>
          <w:color w:val="A3115E"/>
          <w:sz w:val="19"/>
        </w:rPr>
        <w:t>|</w:t>
      </w:r>
      <w:r>
        <w:t>.</w:t>
      </w:r>
    </w:p>
    <w:p>
      <w:pPr>
        <w:pStyle w:val="ListNumber"/>
        <w:spacing w:after="40"/>
        <w:ind w:left="504"/>
      </w:pPr>
      <w:r>
        <w:t xml:space="preserve">Dokploy → your project → the compose service → </w:t>
      </w:r>
      <w:r>
        <w:rPr>
          <w:b/>
        </w:rPr>
        <w:t>Compose</w:t>
      </w:r>
      <w:r>
        <w:t xml:space="preserve"> tab</w:t>
      </w:r>
    </w:p>
    <w:p>
      <w:pPr>
        <w:pStyle w:val="ListNumber"/>
        <w:spacing w:after="40"/>
        <w:ind w:left="504"/>
      </w:pPr>
      <w:r>
        <w:t xml:space="preserve">Add one line for your app inside </w:t>
      </w:r>
      <w:r>
        <w:rPr>
          <w:rFonts w:ascii="Consolas" w:hAnsi="Consolas"/>
          <w:color w:val="A3115E"/>
          <w:sz w:val="19"/>
        </w:rPr>
        <w:t>APPS=( ... )</w:t>
      </w:r>
    </w:p>
    <w:p>
      <w:pPr>
        <w:pStyle w:val="ListNumber"/>
        <w:spacing w:after="40"/>
        <w:ind w:left="504"/>
      </w:pPr>
      <w:r>
        <w:t xml:space="preserve">Use the </w:t>
      </w:r>
      <w:r>
        <w:rPr>
          <w:b/>
        </w:rPr>
        <w:t>SSH</w:t>
      </w:r>
      <w:r>
        <w:t xml:space="preserve"> URL form (</w:t>
      </w:r>
      <w:r>
        <w:rPr>
          <w:rFonts w:ascii="Consolas" w:hAnsi="Consolas"/>
          <w:color w:val="A3115E"/>
          <w:sz w:val="19"/>
        </w:rPr>
        <w:t>git@github.com:ORG/repo.git</w:t>
      </w:r>
      <w:r>
        <w:t>), never HTTPS</w:t>
      </w:r>
    </w:p>
    <w:p>
      <w:pPr>
        <w:pStyle w:val="ListNumber"/>
        <w:spacing w:after="40"/>
        <w:ind w:left="504"/>
      </w:pPr>
      <w:r>
        <w:rPr>
          <w:b/>
        </w:rPr>
        <w:t>Save</w:t>
      </w:r>
      <w:r>
        <w:t xml:space="preserve">, then </w:t>
      </w:r>
      <w:r>
        <w:rPr>
          <w:b/>
        </w:rPr>
        <w:t>Deploy</w:t>
      </w:r>
    </w:p>
    <w:p>
      <w:pPr>
        <w:spacing w:after="120"/>
        <w:ind w:left="0"/>
      </w:pPr>
      <w:r>
        <w:rPr>
          <w:b/>
        </w:rPr>
        <w:t>Why the SSH form.</w:t>
      </w:r>
      <w:r>
        <w:t xml:space="preserve"> The container holds a deploy key (the </w:t>
      </w:r>
      <w:r>
        <w:rPr>
          <w:rFonts w:ascii="Consolas" w:hAnsi="Consolas"/>
          <w:color w:val="A3115E"/>
          <w:sz w:val="19"/>
        </w:rPr>
        <w:t>GIT_SSH_KEY_B64</w:t>
      </w:r>
      <w:r>
        <w:t xml:space="preserve"> environment variable), registered on the GitHub account </w:t>
      </w:r>
      <w:r>
        <w:rPr>
          <w:rFonts w:ascii="Consolas" w:hAnsi="Consolas"/>
          <w:b/>
          <w:color w:val="A3115E"/>
          <w:sz w:val="19"/>
        </w:rPr>
        <w:t>360ithubdev</w:t>
      </w:r>
      <w:r>
        <w:t xml:space="preserve">. SSH is what lets the container pull </w:t>
      </w:r>
      <w:r>
        <w:rPr>
          <w:i/>
        </w:rPr>
        <w:t>and push</w:t>
      </w:r>
      <w:r>
        <w:t xml:space="preserve">. If your repo is in the </w:t>
      </w:r>
      <w:r>
        <w:rPr>
          <w:rFonts w:ascii="Consolas" w:hAnsi="Consolas"/>
          <w:color w:val="A3115E"/>
          <w:sz w:val="19"/>
        </w:rPr>
        <w:t>360ITHUBPVTLTD</w:t>
      </w:r>
      <w:r>
        <w:t xml:space="preserve"> org and </w:t>
      </w:r>
      <w:r>
        <w:rPr>
          <w:rFonts w:ascii="Consolas" w:hAnsi="Consolas"/>
          <w:color w:val="A3115E"/>
          <w:sz w:val="19"/>
        </w:rPr>
        <w:t>360ithubdev</w:t>
      </w:r>
      <w:r>
        <w:t xml:space="preserve"> can read it, this works with no extra setup.</w:t>
      </w:r>
    </w:p>
    <w:p>
      <w:pPr>
        <w:spacing w:after="120"/>
        <w:ind w:left="432"/>
        <w:shd w:val="clear" w:color="auto" w:fill="FFF6E5"/>
        <w:pBdr>
          <w:left w:val="single" w:sz="18" w:space="8" w:color="E0A030"/>
        </w:pBdr>
      </w:pPr>
      <w:r>
        <w:rPr>
          <w:b/>
        </w:rPr>
        <w:t xml:space="preserve">If the clone fails with </w:t>
      </w:r>
      <w:r>
        <w:rPr>
          <w:rFonts w:ascii="Consolas" w:hAnsi="Consolas"/>
          <w:b/>
          <w:color w:val="A3115E"/>
          <w:sz w:val="19"/>
        </w:rPr>
        <w:t>Permission denied (publickey)</w:t>
      </w:r>
      <w:r>
        <w:rPr>
          <w:b/>
        </w:rPr>
        <w:t>:</w:t>
      </w:r>
      <w:r>
        <w:t xml:space="preserve"> grant the </w:t>
      </w:r>
      <w:r>
        <w:rPr>
          <w:rFonts w:ascii="Consolas" w:hAnsi="Consolas"/>
          <w:color w:val="A3115E"/>
          <w:sz w:val="19"/>
        </w:rPr>
        <w:t>360ithubdev</w:t>
      </w:r>
      <w:r>
        <w:t xml:space="preserve"> account read access to the repo on GitHub.</w:t>
      </w:r>
    </w:p>
    <w:p>
      <w:pPr>
        <w:pStyle w:val="Heading2"/>
      </w:pPr>
      <w:r>
        <w:t>3.3 Install the app on the site — DO NOT SKIP</w:t>
      </w:r>
    </w:p>
    <w:p>
      <w:pPr>
        <w:spacing w:after="120"/>
        <w:ind w:left="0"/>
      </w:pPr>
      <w:r>
        <w:rPr>
          <w:b/>
        </w:rPr>
        <w:t>This is the step everyone misses, and it fails silently.</w:t>
      </w:r>
    </w:p>
    <w:p>
      <w:pPr>
        <w:spacing w:after="120"/>
        <w:ind w:left="0"/>
      </w:pPr>
      <w:r>
        <w:t xml:space="preserve">The bootstrap script </w:t>
      </w:r>
      <w:r>
        <w:rPr>
          <w:i/>
        </w:rPr>
        <w:t>downloads</w:t>
      </w:r>
      <w:r>
        <w:t xml:space="preserve"> new apps but does </w:t>
      </w:r>
      <w:r>
        <w:rPr>
          <w:b/>
        </w:rPr>
        <w:t>not</w:t>
      </w:r>
      <w:r>
        <w:t xml:space="preserve"> install them on the site. The install loop is guarded by:</w:t>
      </w:r>
    </w:p>
    <w:p>
      <w:pPr>
        <w:keepLines/>
        <w:spacing w:before="120" w:after="160" w:line="240" w:lineRule="auto"/>
        <w:ind w:left="259" w:right="144"/>
        <w:shd w:val="clear" w:color="auto" w:fill="F2F2F2"/>
      </w:pPr>
      <w:r>
        <w:rPr>
          <w:rFonts w:ascii="Consolas" w:hAnsi="Consolas"/>
          <w:sz w:val="17"/>
        </w:rPr>
        <w:t>if [ ! -f "$SENTINEL" ]; then      # sites/.bootstrap-complete</w:t>
      </w:r>
    </w:p>
    <w:p>
      <w:pPr>
        <w:spacing w:after="120"/>
        <w:ind w:left="0"/>
      </w:pPr>
      <w:r>
        <w:t xml:space="preserve">That sentinel file already exists on any working bench, so the guard is false and the whole install loop is skipped. Your app ends up in </w:t>
      </w:r>
      <w:r>
        <w:rPr>
          <w:rFonts w:ascii="Consolas" w:hAnsi="Consolas"/>
          <w:color w:val="A3115E"/>
          <w:sz w:val="19"/>
        </w:rPr>
        <w:t>apps/</w:t>
      </w:r>
      <w:r>
        <w:t xml:space="preserve"> but missing from the site. Nothing errors. Nothing works.</w:t>
      </w:r>
    </w:p>
    <w:p>
      <w:pPr>
        <w:spacing w:after="120"/>
        <w:ind w:left="0"/>
      </w:pPr>
      <w:r>
        <w:rPr>
          <w:b/>
        </w:rPr>
        <w:t>Run on: the server</w:t>
      </w:r>
    </w:p>
    <w:p>
      <w:pPr>
        <w:keepLines/>
        <w:spacing w:before="120" w:after="160" w:line="240" w:lineRule="auto"/>
        <w:ind w:left="259" w:right="144"/>
        <w:shd w:val="clear" w:color="auto" w:fill="F2F2F2"/>
      </w:pPr>
      <w:r>
        <w:rPr>
          <w:rFonts w:ascii="Consolas" w:hAnsi="Consolas"/>
          <w:sz w:val="17"/>
        </w:rPr>
        <w:t>docker exec -it &lt;stack&gt;-web-1 bash</w:t>
      </w:r>
    </w:p>
    <w:p>
      <w:pPr>
        <w:spacing w:after="120"/>
        <w:ind w:left="0"/>
      </w:pPr>
      <w:r>
        <w:rPr>
          <w:b/>
        </w:rPr>
        <w:t>Then inside the container:</w:t>
      </w:r>
    </w:p>
    <w:p>
      <w:pPr>
        <w:keepLines/>
        <w:spacing w:before="120" w:after="160" w:line="240" w:lineRule="auto"/>
        <w:ind w:left="259" w:right="144"/>
        <w:shd w:val="clear" w:color="auto" w:fill="F2F2F2"/>
      </w:pPr>
      <w:r>
        <w:rPr>
          <w:rFonts w:ascii="Consolas" w:hAnsi="Consolas"/>
          <w:sz w:val="17"/>
        </w:rPr>
        <w:t>cd /home/frappe/frappe-bench</w:t>
      </w:r>
      <w:r>
        <w:br/>
      </w:r>
      <w:r>
        <w:rPr>
          <w:rFonts w:ascii="Consolas" w:hAnsi="Consolas"/>
          <w:sz w:val="17"/>
        </w:rPr>
        <w:t>bench --site &lt;site&gt; install-app &lt;app_name&gt;</w:t>
      </w:r>
      <w:r>
        <w:br/>
      </w:r>
      <w:r>
        <w:rPr>
          <w:rFonts w:ascii="Consolas" w:hAnsi="Consolas"/>
          <w:sz w:val="17"/>
        </w:rPr>
        <w:t>bench --site &lt;site&gt; migrate</w:t>
      </w:r>
      <w:r>
        <w:br/>
      </w:r>
      <w:r>
        <w:rPr>
          <w:rFonts w:ascii="Consolas" w:hAnsi="Consolas"/>
          <w:sz w:val="17"/>
        </w:rPr>
        <w:t>bench --site &lt;site&gt; list-apps</w:t>
      </w:r>
      <w:r>
        <w:br/>
      </w:r>
      <w:r>
        <w:rPr>
          <w:rFonts w:ascii="Consolas" w:hAnsi="Consolas"/>
          <w:sz w:val="17"/>
        </w:rPr>
        <w:t>exit</w:t>
      </w:r>
    </w:p>
    <w:p>
      <w:pPr>
        <w:spacing w:after="120"/>
        <w:ind w:left="0"/>
      </w:pPr>
      <w:r>
        <w:t xml:space="preserve">Your app must appear in the </w:t>
      </w:r>
      <w:r>
        <w:rPr>
          <w:rFonts w:ascii="Consolas" w:hAnsi="Consolas"/>
          <w:color w:val="A3115E"/>
          <w:sz w:val="19"/>
        </w:rPr>
        <w:t>list-apps</w:t>
      </w:r>
      <w:r>
        <w:t xml:space="preserve"> output. If it does not, stop here — the pipeline cannot help an app that is not installed.</w:t>
      </w:r>
    </w:p>
    <w:p>
      <w:pPr>
        <w:pStyle w:val="Heading2"/>
      </w:pPr>
      <w:r>
        <w:t>3.4 Add the workflow file</w:t>
      </w:r>
    </w:p>
    <w:p>
      <w:pPr>
        <w:pStyle w:val="Heading3"/>
      </w:pPr>
      <w:r>
        <w:t>Create it in the browser</w:t>
      </w:r>
    </w:p>
    <w:p>
      <w:pPr>
        <w:spacing w:after="120"/>
        <w:ind w:left="0"/>
      </w:pPr>
      <w:r>
        <w:t xml:space="preserve">Use this URL, replacing </w:t>
      </w:r>
      <w:r>
        <w:rPr>
          <w:rFonts w:ascii="Consolas" w:hAnsi="Consolas"/>
          <w:color w:val="A3115E"/>
          <w:sz w:val="19"/>
        </w:rPr>
        <w:t>ORG/REPO</w:t>
      </w:r>
      <w:r>
        <w:t xml:space="preserve"> and </w:t>
      </w:r>
      <w:r>
        <w:rPr>
          <w:rFonts w:ascii="Consolas" w:hAnsi="Consolas"/>
          <w:color w:val="A3115E"/>
          <w:sz w:val="19"/>
        </w:rPr>
        <w:t>BRANCH</w:t>
      </w:r>
      <w:r>
        <w:t>:</w:t>
      </w:r>
    </w:p>
    <w:p>
      <w:pPr>
        <w:keepLines/>
        <w:spacing w:before="120" w:after="160" w:line="240" w:lineRule="auto"/>
        <w:ind w:left="259" w:right="144"/>
        <w:shd w:val="clear" w:color="auto" w:fill="F2F2F2"/>
      </w:pPr>
      <w:r>
        <w:rPr>
          <w:rFonts w:ascii="Consolas" w:hAnsi="Consolas"/>
          <w:sz w:val="17"/>
        </w:rPr>
        <w:t>https://github.com/ORG/REPO/new/BRANCH?filename=.github/workflows/deploy.yml</w:t>
      </w:r>
    </w:p>
    <w:p>
      <w:pPr>
        <w:spacing w:after="120"/>
        <w:ind w:left="0"/>
      </w:pPr>
      <w:r>
        <w:t xml:space="preserve">The </w:t>
      </w:r>
      <w:r>
        <w:rPr>
          <w:rFonts w:ascii="Consolas" w:hAnsi="Consolas"/>
          <w:color w:val="A3115E"/>
          <w:sz w:val="19"/>
        </w:rPr>
        <w:t>?filename=</w:t>
      </w:r>
      <w:r>
        <w:t xml:space="preserve"> part pre-fills the path so it cannot go wrong.</w:t>
      </w:r>
    </w:p>
    <w:p>
      <w:pPr>
        <w:shd w:val="clear" w:color="auto" w:fill="FFF6E5"/>
        <w:pBdr>
          <w:left w:val="single" w:sz="18" w:space="8" w:color="E0A030"/>
        </w:pBdr>
        <w:ind w:left="432"/>
      </w:pPr>
      <w:r>
        <w:rPr>
          <w:b/>
          <w:sz w:val="22"/>
        </w:rPr>
        <w:t>The classic mistake</w:t>
      </w:r>
    </w:p>
    <w:p>
      <w:pPr>
        <w:spacing w:after="120"/>
        <w:ind w:left="432"/>
        <w:shd w:val="clear" w:color="auto" w:fill="FFF6E5"/>
        <w:pBdr>
          <w:left w:val="single" w:sz="18" w:space="8" w:color="E0A030"/>
        </w:pBdr>
      </w:pPr>
      <w:r>
        <w:t xml:space="preserve">Typing the workflow's </w:t>
      </w:r>
      <w:r>
        <w:rPr>
          <w:b/>
        </w:rPr>
        <w:t>name</w:t>
      </w:r>
      <w:r>
        <w:t xml:space="preserve"> (</w:t>
      </w:r>
      <w:r>
        <w:rPr>
          <w:rFonts w:ascii="Consolas" w:hAnsi="Consolas"/>
          <w:color w:val="A3115E"/>
          <w:sz w:val="19"/>
        </w:rPr>
        <w:t>Deploy to tncv2 bench</w:t>
      </w:r>
      <w:r>
        <w:t xml:space="preserve">) into the </w:t>
      </w:r>
      <w:r>
        <w:rPr>
          <w:b/>
        </w:rPr>
        <w:t>filename</w:t>
      </w:r>
      <w:r>
        <w:t xml:space="preserve"> box. That creates a junk file at the repo root and GitHub silently ignores it — no error, no run, nothing.</w:t>
      </w:r>
    </w:p>
    <w:p>
      <w:pPr>
        <w:pStyle w:val="ListBullet"/>
        <w:spacing w:after="40"/>
        <w:ind w:left="432"/>
        <w:shd w:val="clear" w:color="auto" w:fill="FFF6E5"/>
        <w:pBdr>
          <w:left w:val="single" w:sz="18" w:space="8" w:color="E0A030"/>
        </w:pBdr>
      </w:pPr>
      <w:r>
        <w:t xml:space="preserve">The </w:t>
      </w:r>
      <w:r>
        <w:rPr>
          <w:b/>
        </w:rPr>
        <w:t>filename</w:t>
      </w:r>
      <w:r>
        <w:t xml:space="preserve"> must be exactly </w:t>
      </w:r>
      <w:r>
        <w:rPr>
          <w:rFonts w:ascii="Consolas" w:hAnsi="Consolas"/>
          <w:color w:val="A3115E"/>
          <w:sz w:val="19"/>
        </w:rPr>
        <w:t>.github/workflows/deploy.yml</w:t>
      </w:r>
    </w:p>
    <w:p>
      <w:pPr>
        <w:pStyle w:val="ListBullet"/>
        <w:spacing w:after="40"/>
        <w:ind w:left="432"/>
        <w:shd w:val="clear" w:color="auto" w:fill="FFF6E5"/>
        <w:pBdr>
          <w:left w:val="single" w:sz="18" w:space="8" w:color="E0A030"/>
        </w:pBdr>
      </w:pPr>
      <w:r>
        <w:t xml:space="preserve">The </w:t>
      </w:r>
      <w:r>
        <w:rPr>
          <w:b/>
        </w:rPr>
        <w:t>name</w:t>
      </w:r>
      <w:r>
        <w:t xml:space="preserve"> goes </w:t>
      </w:r>
      <w:r>
        <w:rPr>
          <w:i/>
        </w:rPr>
        <w:t>inside</w:t>
      </w:r>
      <w:r>
        <w:t xml:space="preserve"> the file, on the first line</w:t>
      </w:r>
    </w:p>
    <w:p>
      <w:pPr>
        <w:spacing w:after="120"/>
        <w:ind w:left="432"/>
        <w:shd w:val="clear" w:color="auto" w:fill="FFF6E5"/>
        <w:pBdr>
          <w:left w:val="single" w:sz="18" w:space="8" w:color="E0A030"/>
        </w:pBdr>
      </w:pPr>
      <w:r>
        <w:t xml:space="preserve">GitHub only runs workflows found in </w:t>
      </w:r>
      <w:r>
        <w:rPr>
          <w:rFonts w:ascii="Consolas" w:hAnsi="Consolas"/>
          <w:color w:val="A3115E"/>
          <w:sz w:val="19"/>
        </w:rPr>
        <w:t>.github/workflows/</w:t>
      </w:r>
      <w:r>
        <w:t>.</w:t>
      </w:r>
    </w:p>
    <w:p>
      <w:pPr>
        <w:pStyle w:val="Heading3"/>
      </w:pPr>
      <w:r>
        <w:t>Paste this in</w:t>
      </w:r>
    </w:p>
    <w:p>
      <w:pPr>
        <w:spacing w:after="120"/>
        <w:ind w:left="0"/>
      </w:pPr>
      <w:r>
        <w:t xml:space="preserve">A ready-to-edit copy is at </w:t>
      </w:r>
      <w:r>
        <w:rPr>
          <w:rFonts w:ascii="Consolas" w:hAnsi="Consolas"/>
          <w:color w:val="A3115E"/>
          <w:sz w:val="19"/>
        </w:rPr>
        <w:t>~/tncv2-cicd/deploy.yml.template</w:t>
      </w:r>
      <w:r>
        <w:t>. Change the four marked lines.</w:t>
      </w:r>
    </w:p>
    <w:p>
      <w:pPr>
        <w:keepLines/>
        <w:spacing w:before="120" w:after="160" w:line="240" w:lineRule="auto"/>
        <w:ind w:left="259" w:right="144"/>
        <w:shd w:val="clear" w:color="auto" w:fill="F2F2F2"/>
      </w:pPr>
      <w:r>
        <w:rPr>
          <w:rFonts w:ascii="Consolas" w:hAnsi="Consolas"/>
          <w:sz w:val="17"/>
        </w:rPr>
        <w:t>name: Deploy to tncv2 bench</w:t>
      </w:r>
      <w:r>
        <w:br/>
      </w:r>
      <w:r>
        <w:rPr>
          <w:rFonts w:ascii="Consolas" w:hAnsi="Consolas"/>
          <w:sz w:val="17"/>
        </w:rPr>
      </w:r>
      <w:r>
        <w:br/>
      </w:r>
      <w:r>
        <w:rPr>
          <w:rFonts w:ascii="Consolas" w:hAnsi="Consolas"/>
          <w:sz w:val="17"/>
        </w:rPr>
        <w:t>on:</w:t>
      </w:r>
      <w:r>
        <w:br/>
      </w:r>
      <w:r>
        <w:rPr>
          <w:rFonts w:ascii="Consolas" w:hAnsi="Consolas"/>
          <w:sz w:val="17"/>
        </w:rPr>
        <w:t xml:space="preserve">  push:</w:t>
      </w:r>
      <w:r>
        <w:br/>
      </w:r>
      <w:r>
        <w:rPr>
          <w:rFonts w:ascii="Consolas" w:hAnsi="Consolas"/>
          <w:sz w:val="17"/>
        </w:rPr>
        <w:t xml:space="preserve">    branches: [360ithub_master]          # &lt;-- 1. your branch</w:t>
      </w:r>
      <w:r>
        <w:br/>
      </w:r>
      <w:r>
        <w:rPr>
          <w:rFonts w:ascii="Consolas" w:hAnsi="Consolas"/>
          <w:sz w:val="17"/>
        </w:rPr>
        <w:t xml:space="preserve">    paths-ignore:</w:t>
      </w:r>
      <w:r>
        <w:br/>
      </w:r>
      <w:r>
        <w:rPr>
          <w:rFonts w:ascii="Consolas" w:hAnsi="Consolas"/>
          <w:sz w:val="17"/>
        </w:rPr>
        <w:t xml:space="preserve">      - '**.md'</w:t>
      </w:r>
      <w:r>
        <w:br/>
      </w:r>
      <w:r>
        <w:rPr>
          <w:rFonts w:ascii="Consolas" w:hAnsi="Consolas"/>
          <w:sz w:val="17"/>
        </w:rPr>
        <w:t xml:space="preserve">      - 'license.txt'</w:t>
      </w:r>
      <w:r>
        <w:br/>
      </w:r>
      <w:r>
        <w:rPr>
          <w:rFonts w:ascii="Consolas" w:hAnsi="Consolas"/>
          <w:sz w:val="17"/>
        </w:rPr>
        <w:t xml:space="preserve">  workflow_dispatch:</w:t>
      </w:r>
      <w:r>
        <w:br/>
      </w:r>
      <w:r>
        <w:rPr>
          <w:rFonts w:ascii="Consolas" w:hAnsi="Consolas"/>
          <w:sz w:val="17"/>
        </w:rPr>
      </w:r>
      <w:r>
        <w:br/>
      </w:r>
      <w:r>
        <w:rPr>
          <w:rFonts w:ascii="Consolas" w:hAnsi="Consolas"/>
          <w:sz w:val="17"/>
        </w:rPr>
        <w:t># One bench, one deploy at a time. Never cancel a run mid-migrate.</w:t>
      </w:r>
      <w:r>
        <w:br/>
      </w:r>
      <w:r>
        <w:rPr>
          <w:rFonts w:ascii="Consolas" w:hAnsi="Consolas"/>
          <w:sz w:val="17"/>
        </w:rPr>
        <w:t>concurrency:</w:t>
      </w:r>
      <w:r>
        <w:br/>
      </w:r>
      <w:r>
        <w:rPr>
          <w:rFonts w:ascii="Consolas" w:hAnsi="Consolas"/>
          <w:sz w:val="17"/>
        </w:rPr>
        <w:t xml:space="preserve">  group: deploy-tncv2-my_new_app         # &lt;-- 2. unique per app</w:t>
      </w:r>
      <w:r>
        <w:br/>
      </w:r>
      <w:r>
        <w:rPr>
          <w:rFonts w:ascii="Consolas" w:hAnsi="Consolas"/>
          <w:sz w:val="17"/>
        </w:rPr>
        <w:t xml:space="preserve">  cancel-in-progress: false</w:t>
      </w:r>
      <w:r>
        <w:br/>
      </w:r>
      <w:r>
        <w:rPr>
          <w:rFonts w:ascii="Consolas" w:hAnsi="Consolas"/>
          <w:sz w:val="17"/>
        </w:rPr>
      </w:r>
      <w:r>
        <w:br/>
      </w:r>
      <w:r>
        <w:rPr>
          <w:rFonts w:ascii="Consolas" w:hAnsi="Consolas"/>
          <w:sz w:val="17"/>
        </w:rPr>
        <w:t>jobs:</w:t>
      </w:r>
      <w:r>
        <w:br/>
      </w:r>
      <w:r>
        <w:rPr>
          <w:rFonts w:ascii="Consolas" w:hAnsi="Consolas"/>
          <w:sz w:val="17"/>
        </w:rPr>
        <w:t xml:space="preserve">  check:</w:t>
      </w:r>
      <w:r>
        <w:br/>
      </w:r>
      <w:r>
        <w:rPr>
          <w:rFonts w:ascii="Consolas" w:hAnsi="Consolas"/>
          <w:sz w:val="17"/>
        </w:rPr>
        <w:t xml:space="preserve">    name: Syntax and undefined names</w:t>
      </w:r>
      <w:r>
        <w:br/>
      </w:r>
      <w:r>
        <w:rPr>
          <w:rFonts w:ascii="Consolas" w:hAnsi="Consolas"/>
          <w:sz w:val="17"/>
        </w:rPr>
        <w:t xml:space="preserve">    runs-on: ubuntu-latest</w:t>
      </w:r>
      <w:r>
        <w:br/>
      </w:r>
      <w:r>
        <w:rPr>
          <w:rFonts w:ascii="Consolas" w:hAnsi="Consolas"/>
          <w:sz w:val="17"/>
        </w:rPr>
        <w:t xml:space="preserve">    steps:</w:t>
      </w:r>
      <w:r>
        <w:br/>
      </w:r>
      <w:r>
        <w:rPr>
          <w:rFonts w:ascii="Consolas" w:hAnsi="Consolas"/>
          <w:sz w:val="17"/>
        </w:rPr>
        <w:t xml:space="preserve">      - uses: actions/checkout@v4</w:t>
      </w:r>
      <w:r>
        <w:br/>
      </w:r>
      <w:r>
        <w:rPr>
          <w:rFonts w:ascii="Consolas" w:hAnsi="Consolas"/>
          <w:sz w:val="17"/>
        </w:rPr>
        <w:t xml:space="preserve">      - uses: actions/setup-python@v5</w:t>
      </w:r>
      <w:r>
        <w:br/>
      </w:r>
      <w:r>
        <w:rPr>
          <w:rFonts w:ascii="Consolas" w:hAnsi="Consolas"/>
          <w:sz w:val="17"/>
        </w:rPr>
        <w:t xml:space="preserve">        with:</w:t>
      </w:r>
      <w:r>
        <w:br/>
      </w:r>
      <w:r>
        <w:rPr>
          <w:rFonts w:ascii="Consolas" w:hAnsi="Consolas"/>
          <w:sz w:val="17"/>
        </w:rPr>
        <w:t xml:space="preserve">          python-version: '3.12'</w:t>
      </w:r>
      <w:r>
        <w:br/>
      </w:r>
      <w:r>
        <w:rPr>
          <w:rFonts w:ascii="Consolas" w:hAnsi="Consolas"/>
          <w:sz w:val="17"/>
        </w:rPr>
        <w:t xml:space="preserve">      - name: Compile every module</w:t>
      </w:r>
      <w:r>
        <w:br/>
      </w:r>
      <w:r>
        <w:rPr>
          <w:rFonts w:ascii="Consolas" w:hAnsi="Consolas"/>
          <w:sz w:val="17"/>
        </w:rPr>
        <w:t xml:space="preserve">        run: python -m compileall -q my_new_app        # &lt;-- 3. app name</w:t>
      </w:r>
      <w:r>
        <w:br/>
      </w:r>
      <w:r>
        <w:rPr>
          <w:rFonts w:ascii="Consolas" w:hAnsi="Consolas"/>
          <w:sz w:val="17"/>
        </w:rPr>
        <w:t xml:space="preserve">      - name: Ruff (breakage-only rules)</w:t>
      </w:r>
      <w:r>
        <w:br/>
      </w:r>
      <w:r>
        <w:rPr>
          <w:rFonts w:ascii="Consolas" w:hAnsi="Consolas"/>
          <w:sz w:val="17"/>
        </w:rPr>
        <w:t xml:space="preserve">        run: |</w:t>
      </w:r>
      <w:r>
        <w:br/>
      </w:r>
      <w:r>
        <w:rPr>
          <w:rFonts w:ascii="Consolas" w:hAnsi="Consolas"/>
          <w:sz w:val="17"/>
        </w:rPr>
        <w:t xml:space="preserve">          pip install --quiet ruff==0.8.1</w:t>
      </w:r>
      <w:r>
        <w:br/>
      </w:r>
      <w:r>
        <w:rPr>
          <w:rFonts w:ascii="Consolas" w:hAnsi="Consolas"/>
          <w:sz w:val="17"/>
        </w:rPr>
        <w:t xml:space="preserve">          ruff check --select=E9,F821,F632,F702 --no-cache .</w:t>
      </w:r>
      <w:r>
        <w:br/>
      </w:r>
      <w:r>
        <w:rPr>
          <w:rFonts w:ascii="Consolas" w:hAnsi="Consolas"/>
          <w:sz w:val="17"/>
        </w:rPr>
      </w:r>
      <w:r>
        <w:br/>
      </w:r>
      <w:r>
        <w:rPr>
          <w:rFonts w:ascii="Consolas" w:hAnsi="Consolas"/>
          <w:sz w:val="17"/>
        </w:rPr>
        <w:t xml:space="preserve">  deploy:</w:t>
      </w:r>
      <w:r>
        <w:br/>
      </w:r>
      <w:r>
        <w:rPr>
          <w:rFonts w:ascii="Consolas" w:hAnsi="Consolas"/>
          <w:sz w:val="17"/>
        </w:rPr>
        <w:t xml:space="preserve">    name: Deploy to the bench</w:t>
      </w:r>
      <w:r>
        <w:br/>
      </w:r>
      <w:r>
        <w:rPr>
          <w:rFonts w:ascii="Consolas" w:hAnsi="Consolas"/>
          <w:sz w:val="17"/>
        </w:rPr>
        <w:t xml:space="preserve">    needs: check</w:t>
      </w:r>
      <w:r>
        <w:br/>
      </w:r>
      <w:r>
        <w:rPr>
          <w:rFonts w:ascii="Consolas" w:hAnsi="Consolas"/>
          <w:sz w:val="17"/>
        </w:rPr>
        <w:t xml:space="preserve">    runs-on: ubuntu-latest</w:t>
      </w:r>
      <w:r>
        <w:br/>
      </w:r>
      <w:r>
        <w:rPr>
          <w:rFonts w:ascii="Consolas" w:hAnsi="Consolas"/>
          <w:sz w:val="17"/>
        </w:rPr>
        <w:t xml:space="preserve">    steps:</w:t>
      </w:r>
      <w:r>
        <w:br/>
      </w:r>
      <w:r>
        <w:rPr>
          <w:rFonts w:ascii="Consolas" w:hAnsi="Consolas"/>
          <w:sz w:val="17"/>
        </w:rPr>
        <w:t xml:space="preserve">      - uses: appleboy/ssh-action@v1.2.0</w:t>
      </w:r>
      <w:r>
        <w:br/>
      </w:r>
      <w:r>
        <w:rPr>
          <w:rFonts w:ascii="Consolas" w:hAnsi="Consolas"/>
          <w:sz w:val="17"/>
        </w:rPr>
        <w:t xml:space="preserve">        with:</w:t>
      </w:r>
      <w:r>
        <w:br/>
      </w:r>
      <w:r>
        <w:rPr>
          <w:rFonts w:ascii="Consolas" w:hAnsi="Consolas"/>
          <w:sz w:val="17"/>
        </w:rPr>
        <w:t xml:space="preserve">          host: ${{ secrets.DEPLOY_HOST }}</w:t>
      </w:r>
      <w:r>
        <w:br/>
      </w:r>
      <w:r>
        <w:rPr>
          <w:rFonts w:ascii="Consolas" w:hAnsi="Consolas"/>
          <w:sz w:val="17"/>
        </w:rPr>
        <w:t xml:space="preserve">          username: ${{ secrets.DEPLOY_USER }}</w:t>
      </w:r>
      <w:r>
        <w:br/>
      </w:r>
      <w:r>
        <w:rPr>
          <w:rFonts w:ascii="Consolas" w:hAnsi="Consolas"/>
          <w:sz w:val="17"/>
        </w:rPr>
        <w:t xml:space="preserve">          key: ${{ secrets.DEPLOY_SSH_KEY }}</w:t>
      </w:r>
      <w:r>
        <w:br/>
      </w:r>
      <w:r>
        <w:rPr>
          <w:rFonts w:ascii="Consolas" w:hAnsi="Consolas"/>
          <w:sz w:val="17"/>
        </w:rPr>
        <w:t xml:space="preserve">          command_timeout: 20m</w:t>
      </w:r>
      <w:r>
        <w:br/>
      </w:r>
      <w:r>
        <w:rPr>
          <w:rFonts w:ascii="Consolas" w:hAnsi="Consolas"/>
          <w:sz w:val="17"/>
        </w:rPr>
        <w:t xml:space="preserve">          script: /usr/local/bin/deploy-tnc-app.sh my_new_app 360ithub_master</w:t>
      </w:r>
      <w:r>
        <w:br/>
      </w:r>
      <w:r>
        <w:rPr>
          <w:rFonts w:ascii="Consolas" w:hAnsi="Consolas"/>
          <w:sz w:val="17"/>
        </w:rPr>
        <w:t xml:space="preserve">          #                                        ^ 4. app and branch</w:t>
      </w:r>
    </w:p>
    <w:p>
      <w:pPr>
        <w:spacing w:after="120"/>
        <w:ind w:left="0"/>
      </w:pPr>
      <w:r>
        <w:t xml:space="preserve">Commit it to a </w:t>
      </w:r>
      <w:r>
        <w:rPr>
          <w:b/>
        </w:rPr>
        <w:t>new branch</w:t>
      </w:r>
      <w:r>
        <w:t>, not your main branch. You want to smoke test before it goes live.</w:t>
      </w:r>
    </w:p>
    <w:p>
      <w:pPr>
        <w:pStyle w:val="Heading3"/>
      </w:pPr>
      <w:r>
        <w:t>Two design choices worth understanding</w:t>
      </w:r>
    </w:p>
    <w:p>
      <w:pPr>
        <w:spacing w:after="120"/>
        <w:ind w:left="0"/>
      </w:pPr>
      <w:r>
        <w:rPr>
          <w:rFonts w:ascii="Consolas" w:hAnsi="Consolas"/>
          <w:b/>
          <w:color w:val="A3115E"/>
          <w:sz w:val="19"/>
        </w:rPr>
        <w:t>workflow_dispatch</w:t>
      </w:r>
      <w:r>
        <w:t xml:space="preserve"> adds a </w:t>
      </w:r>
      <w:r>
        <w:rPr>
          <w:b/>
        </w:rPr>
        <w:t>Run workflow</w:t>
      </w:r>
      <w:r>
        <w:t xml:space="preserve"> button in the Actions tab, so you can deploy on demand without pushing anything.</w:t>
      </w:r>
    </w:p>
    <w:p>
      <w:pPr>
        <w:spacing w:after="120"/>
        <w:ind w:left="0"/>
      </w:pPr>
      <w:r>
        <w:rPr>
          <w:rFonts w:ascii="Consolas" w:hAnsi="Consolas"/>
          <w:b/>
          <w:color w:val="A3115E"/>
          <w:sz w:val="19"/>
        </w:rPr>
        <w:t>concurrency</w:t>
      </w:r>
      <w:r>
        <w:t xml:space="preserve"> means one deploy at a time per app. </w:t>
      </w:r>
      <w:r>
        <w:rPr>
          <w:rFonts w:ascii="Consolas" w:hAnsi="Consolas"/>
          <w:color w:val="A3115E"/>
          <w:sz w:val="19"/>
        </w:rPr>
        <w:t>cancel-in-progress: false</w:t>
      </w:r>
      <w:r>
        <w:t xml:space="preserve"> is deliberate: cancelling a run halfway through </w:t>
      </w:r>
      <w:r>
        <w:rPr>
          <w:rFonts w:ascii="Consolas" w:hAnsi="Consolas"/>
          <w:color w:val="A3115E"/>
          <w:sz w:val="19"/>
        </w:rPr>
        <w:t>bench migrate</w:t>
      </w:r>
      <w:r>
        <w:t xml:space="preserve"> could leave the database half-migrated. Better to queue.</w:t>
      </w:r>
    </w:p>
    <w:p>
      <w:pPr>
        <w:pStyle w:val="Heading3"/>
      </w:pPr>
      <w:r>
        <w:t>Why the lint step is so narrow</w:t>
      </w:r>
    </w:p>
    <w:p>
      <w:pPr>
        <w:spacing w:after="120"/>
        <w:ind w:left="0"/>
      </w:pPr>
      <w:r>
        <w:rPr>
          <w:rFonts w:ascii="Consolas" w:hAnsi="Consolas"/>
          <w:color w:val="A3115E"/>
          <w:sz w:val="19"/>
        </w:rPr>
        <w:t>ruff check .</w:t>
      </w:r>
      <w:r>
        <w:t xml:space="preserve"> with the app's own </w:t>
      </w:r>
      <w:r>
        <w:rPr>
          <w:rFonts w:ascii="Consolas" w:hAnsi="Consolas"/>
          <w:color w:val="A3115E"/>
          <w:sz w:val="19"/>
        </w:rPr>
        <w:t>pyproject.toml</w:t>
      </w:r>
      <w:r>
        <w:t xml:space="preserve"> reports hundreds of style findings on a typical existing app — </w:t>
      </w:r>
      <w:r>
        <w:rPr>
          <w:rFonts w:ascii="Consolas" w:hAnsi="Consolas"/>
          <w:color w:val="A3115E"/>
          <w:sz w:val="19"/>
        </w:rPr>
        <w:t>tnc_v2_360ithub</w:t>
      </w:r>
      <w:r>
        <w:t xml:space="preserve"> had </w:t>
      </w:r>
      <w:r>
        <w:rPr>
          <w:b/>
        </w:rPr>
        <w:t>375</w:t>
      </w:r>
      <w:r>
        <w:t>. Gate deploys on that and your pipeline is red forever, and people learn to ignore it.</w:t>
      </w:r>
    </w:p>
    <w:p>
      <w:pPr>
        <w:spacing w:after="120"/>
        <w:ind w:left="0"/>
      </w:pPr>
      <w:r>
        <w:rPr>
          <w:rFonts w:ascii="Consolas" w:hAnsi="Consolas"/>
          <w:color w:val="A3115E"/>
          <w:sz w:val="19"/>
        </w:rPr>
        <w:t>E9,F821,F632,F702</w:t>
      </w:r>
      <w:r>
        <w:t xml:space="preserve"> is the subset meaning </w:t>
      </w:r>
      <w:r>
        <w:rPr>
          <w:i/>
        </w:rPr>
        <w:t>"this will actually crash"</w:t>
      </w:r>
      <w:r>
        <w:t>: syntax errors, undefined names, bad comparisons. It passes on a healthy app today. Widen it later as the style backlog is cleaned up.</w:t>
      </w:r>
    </w:p>
    <w:p>
      <w:pPr>
        <w:pStyle w:val="Heading2"/>
      </w:pPr>
      <w:r>
        <w:t>3.5 Add the three GitHub secrets</w:t>
      </w:r>
    </w:p>
    <w:p>
      <w:pPr>
        <w:spacing w:after="120"/>
        <w:ind w:left="0"/>
      </w:pPr>
      <w:r>
        <w:t xml:space="preserve">These tell GitHub how to log into the server. </w:t>
      </w:r>
      <w:r>
        <w:rPr>
          <w:b/>
        </w:rPr>
        <w:t>Secrets are per-repository</w:t>
      </w:r>
      <w:r>
        <w:t>, so every app repo needs its own copy even though the values are identical.</w:t>
      </w:r>
    </w:p>
    <w:p>
      <w:pPr>
        <w:spacing w:after="120"/>
        <w:ind w:left="0"/>
      </w:pPr>
      <w:r>
        <w:t xml:space="preserve">Browser: </w:t>
      </w:r>
      <w:r>
        <w:rPr>
          <w:b/>
        </w:rPr>
        <w:t>your repo → Settings → Secrets and variables → Actions → New repository secret.</w:t>
      </w:r>
      <w:r>
        <w:t xml:space="preserve"> Three of them:</w:t>
      </w:r>
    </w:p>
    <w:tbl>
      <w:tblPr>
        <w:tblStyle w:val="TableGrid"/>
        <w:tblW w:type="auto" w:w="0"/>
        <w:tblLayout w:type="autofit"/>
        <w:tblLook w:firstColumn="1" w:firstRow="1" w:lastColumn="0" w:lastRow="0" w:noHBand="0" w:noVBand="1" w:val="04A0"/>
      </w:tblPr>
      <w:tblGrid>
        <w:gridCol w:w="4968"/>
        <w:gridCol w:w="4968"/>
      </w:tblGrid>
      <w:tr>
        <w:tc>
          <w:tcPr>
            <w:tcW w:type="dxa" w:w="4968"/>
            <w:shd w:val="clear" w:color="auto" w:fill="DCE6F1"/>
          </w:tcPr>
          <w:p>
            <w:r/>
            <w:r>
              <w:rPr>
                <w:b/>
                <w:sz w:val="19"/>
              </w:rPr>
              <w:t>Name</w:t>
            </w:r>
          </w:p>
        </w:tc>
        <w:tc>
          <w:tcPr>
            <w:tcW w:type="dxa" w:w="4968"/>
            <w:shd w:val="clear" w:color="auto" w:fill="DCE6F1"/>
          </w:tcPr>
          <w:p>
            <w:r/>
            <w:r>
              <w:rPr>
                <w:b/>
                <w:sz w:val="19"/>
              </w:rPr>
              <w:t>Value</w:t>
            </w:r>
          </w:p>
        </w:tc>
      </w:tr>
      <w:tr>
        <w:tc>
          <w:tcPr>
            <w:tcW w:type="dxa" w:w="4968"/>
          </w:tcPr>
          <w:p>
            <w:r/>
            <w:r>
              <w:rPr>
                <w:rFonts w:ascii="Consolas" w:hAnsi="Consolas"/>
                <w:color w:val="A3115E"/>
                <w:sz w:val="19"/>
              </w:rPr>
              <w:t>DEPLOY_HOST</w:t>
            </w:r>
          </w:p>
        </w:tc>
        <w:tc>
          <w:tcPr>
            <w:tcW w:type="dxa" w:w="4968"/>
          </w:tcPr>
          <w:p>
            <w:r/>
            <w:r>
              <w:rPr>
                <w:rFonts w:ascii="Consolas" w:hAnsi="Consolas"/>
                <w:color w:val="A3115E"/>
                <w:sz w:val="19"/>
              </w:rPr>
              <w:t>194.146.12.226</w:t>
            </w:r>
          </w:p>
        </w:tc>
      </w:tr>
      <w:tr>
        <w:tc>
          <w:tcPr>
            <w:tcW w:type="dxa" w:w="4968"/>
          </w:tcPr>
          <w:p>
            <w:r/>
            <w:r>
              <w:rPr>
                <w:rFonts w:ascii="Consolas" w:hAnsi="Consolas"/>
                <w:color w:val="A3115E"/>
                <w:sz w:val="19"/>
              </w:rPr>
              <w:t>DEPLOY_USER</w:t>
            </w:r>
          </w:p>
        </w:tc>
        <w:tc>
          <w:tcPr>
            <w:tcW w:type="dxa" w:w="4968"/>
          </w:tcPr>
          <w:p>
            <w:r/>
            <w:r>
              <w:rPr>
                <w:rFonts w:ascii="Consolas" w:hAnsi="Consolas"/>
                <w:color w:val="A3115E"/>
                <w:sz w:val="19"/>
              </w:rPr>
              <w:t>deploy</w:t>
            </w:r>
          </w:p>
        </w:tc>
      </w:tr>
      <w:tr>
        <w:tc>
          <w:tcPr>
            <w:tcW w:type="dxa" w:w="4968"/>
          </w:tcPr>
          <w:p>
            <w:r/>
            <w:r>
              <w:rPr>
                <w:rFonts w:ascii="Consolas" w:hAnsi="Consolas"/>
                <w:color w:val="A3115E"/>
                <w:sz w:val="19"/>
              </w:rPr>
              <w:t>DEPLOY_SSH_KEY</w:t>
            </w:r>
          </w:p>
        </w:tc>
        <w:tc>
          <w:tcPr>
            <w:tcW w:type="dxa" w:w="4968"/>
          </w:tcPr>
          <w:p>
            <w:r/>
            <w:r>
              <w:rPr>
                <w:sz w:val="19"/>
              </w:rPr>
              <w:t xml:space="preserve">the entire contents of </w:t>
            </w:r>
            <w:r>
              <w:rPr>
                <w:rFonts w:ascii="Consolas" w:hAnsi="Consolas"/>
                <w:color w:val="A3115E"/>
                <w:sz w:val="19"/>
              </w:rPr>
              <w:t>~/tncv2_deploy</w:t>
            </w:r>
          </w:p>
        </w:tc>
      </w:tr>
    </w:tbl>
    <w:p>
      <w:pPr>
        <w:spacing w:after="40"/>
      </w:pPr>
    </w:p>
    <w:p>
      <w:pPr>
        <w:spacing w:after="120"/>
        <w:ind w:left="0"/>
      </w:pPr>
      <w:r>
        <w:rPr>
          <w:b/>
        </w:rPr>
        <w:t>Run on: your laptop</w:t>
      </w:r>
      <w:r>
        <w:t xml:space="preserve"> to get the key:</w:t>
      </w:r>
    </w:p>
    <w:p>
      <w:pPr>
        <w:keepLines/>
        <w:spacing w:before="120" w:after="160" w:line="240" w:lineRule="auto"/>
        <w:ind w:left="259" w:right="144"/>
        <w:shd w:val="clear" w:color="auto" w:fill="F2F2F2"/>
      </w:pPr>
      <w:r>
        <w:rPr>
          <w:rFonts w:ascii="Consolas" w:hAnsi="Consolas"/>
          <w:sz w:val="17"/>
        </w:rPr>
        <w:t>cat ~/tncv2_deploy | xclip -selection clipboard     # copy to clipboard</w:t>
      </w:r>
      <w:r>
        <w:br/>
      </w:r>
      <w:r>
        <w:rPr>
          <w:rFonts w:ascii="Consolas" w:hAnsi="Consolas"/>
          <w:sz w:val="17"/>
        </w:rPr>
        <w:t>cat ~/tncv2_deploy                                  # or print and select</w:t>
      </w:r>
    </w:p>
    <w:p>
      <w:pPr>
        <w:spacing w:after="120"/>
        <w:ind w:left="0"/>
      </w:pPr>
      <w:r>
        <w:rPr>
          <w:b/>
        </w:rPr>
        <w:t>Copy all of it</w:t>
      </w:r>
      <w:r>
        <w:t xml:space="preserve">, including the </w:t>
      </w:r>
      <w:r>
        <w:rPr>
          <w:rFonts w:ascii="Consolas" w:hAnsi="Consolas"/>
          <w:color w:val="A3115E"/>
          <w:sz w:val="19"/>
        </w:rPr>
        <w:t>-----BEGIN OPENSSH PRIVATE KEY-----</w:t>
      </w:r>
      <w:r>
        <w:t xml:space="preserve"> and </w:t>
      </w:r>
      <w:r>
        <w:rPr>
          <w:rFonts w:ascii="Consolas" w:hAnsi="Consolas"/>
          <w:color w:val="A3115E"/>
          <w:sz w:val="19"/>
        </w:rPr>
        <w:t>-----END OPENSSH PRIVATE KEY-----</w:t>
      </w:r>
      <w:r>
        <w:t xml:space="preserve"> lines. A partial paste is the most common cause of a failed first deploy.</w:t>
      </w:r>
    </w:p>
    <w:p>
      <w:pPr>
        <w:spacing w:after="120"/>
        <w:ind w:left="432"/>
        <w:shd w:val="clear" w:color="auto" w:fill="FFF6E5"/>
        <w:pBdr>
          <w:left w:val="single" w:sz="18" w:space="8" w:color="E0A030"/>
        </w:pBdr>
      </w:pPr>
      <w:r>
        <w:t xml:space="preserve">Use </w:t>
      </w:r>
      <w:r>
        <w:rPr>
          <w:rFonts w:ascii="Consolas" w:hAnsi="Consolas"/>
          <w:color w:val="A3115E"/>
          <w:sz w:val="19"/>
        </w:rPr>
        <w:t>~/tncv2_deploy</w:t>
      </w:r>
      <w:r>
        <w:t xml:space="preserve">, </w:t>
      </w:r>
      <w:r>
        <w:rPr>
          <w:b/>
        </w:rPr>
        <w:t>not</w:t>
      </w:r>
      <w:r>
        <w:t xml:space="preserve"> </w:t>
      </w:r>
      <w:r>
        <w:rPr>
          <w:rFonts w:ascii="Consolas" w:hAnsi="Consolas"/>
          <w:color w:val="A3115E"/>
          <w:sz w:val="19"/>
        </w:rPr>
        <w:t>~/tncv2_deploy.pub</w:t>
      </w:r>
      <w:r>
        <w:t xml:space="preserve">. GitHub needs the </w:t>
      </w:r>
      <w:r>
        <w:rPr>
          <w:i/>
        </w:rPr>
        <w:t>private</w:t>
      </w:r>
      <w:r>
        <w:t xml:space="preserve"> key. The public half is already on the server.</w:t>
      </w:r>
    </w:p>
    <w:p>
      <w:pPr>
        <w:spacing w:after="120"/>
        <w:ind w:left="0"/>
      </w:pPr>
      <w:r>
        <w:t xml:space="preserve">GitHub will not show you a secret again after saving — only overwrite it. If unsure, click the secret and </w:t>
      </w:r>
      <w:r>
        <w:rPr>
          <w:b/>
        </w:rPr>
        <w:t>Update</w:t>
      </w:r>
      <w:r>
        <w:t xml:space="preserve"> with a fresh paste.</w:t>
      </w:r>
    </w:p>
    <w:p>
      <w:pPr>
        <w:pStyle w:val="Heading2"/>
      </w:pPr>
      <w:r>
        <w:t>3.6 Smoke test — do not skip</w:t>
      </w:r>
    </w:p>
    <w:p>
      <w:pPr>
        <w:spacing w:after="120"/>
        <w:ind w:left="0"/>
      </w:pPr>
      <w:r>
        <w:t>Everything the pipeline does, this one command does too. Debugging from your own terminal is far easier than from a red Actions log.</w:t>
      </w:r>
    </w:p>
    <w:p>
      <w:pPr>
        <w:spacing w:after="120"/>
        <w:ind w:left="0"/>
      </w:pPr>
      <w:r>
        <w:rPr>
          <w:b/>
        </w:rPr>
        <w:t>Run on: your laptop</w:t>
      </w:r>
    </w:p>
    <w:p>
      <w:pPr>
        <w:keepLines/>
        <w:spacing w:before="120" w:after="160" w:line="240" w:lineRule="auto"/>
        <w:ind w:left="259" w:right="144"/>
        <w:shd w:val="clear" w:color="auto" w:fill="F2F2F2"/>
      </w:pPr>
      <w:r>
        <w:rPr>
          <w:rFonts w:ascii="Consolas" w:hAnsi="Consolas"/>
          <w:sz w:val="17"/>
        </w:rPr>
        <w:t>ssh -i ~/tncv2_deploy deploy@194.146.12.226 \</w:t>
      </w:r>
      <w:r>
        <w:br/>
      </w:r>
      <w:r>
        <w:rPr>
          <w:rFonts w:ascii="Consolas" w:hAnsi="Consolas"/>
          <w:sz w:val="17"/>
        </w:rPr>
        <w:t xml:space="preserve">  '/usr/local/bin/deploy-tnc-app.sh my_new_app 360ithub_master'</w:t>
      </w:r>
    </w:p>
    <w:p>
      <w:pPr>
        <w:spacing w:after="120"/>
        <w:ind w:left="0"/>
      </w:pPr>
      <w:r>
        <w:t>Success ends with:</w:t>
      </w:r>
    </w:p>
    <w:p>
      <w:pPr>
        <w:keepLines/>
        <w:spacing w:before="120" w:after="160" w:line="240" w:lineRule="auto"/>
        <w:ind w:left="259" w:right="144"/>
        <w:shd w:val="clear" w:color="auto" w:fill="F2F2F2"/>
      </w:pPr>
      <w:r>
        <w:rPr>
          <w:rFonts w:ascii="Consolas" w:hAnsi="Consolas"/>
          <w:sz w:val="17"/>
        </w:rPr>
        <w:t>==&gt; deployed my_new_app@360ithub_master - site is up</w:t>
      </w:r>
    </w:p>
    <w:p>
      <w:pPr>
        <w:spacing w:after="120"/>
        <w:ind w:left="432"/>
        <w:shd w:val="clear" w:color="auto" w:fill="FFF6E5"/>
        <w:pBdr>
          <w:left w:val="single" w:sz="18" w:space="8" w:color="E0A030"/>
        </w:pBdr>
      </w:pPr>
      <w:r>
        <w:rPr>
          <w:b/>
        </w:rPr>
        <w:t>The site restarts during this</w:t>
      </w:r>
      <w:r>
        <w:t>, so expect 30–60 seconds of downtime. Run it at a quiet time.</w:t>
      </w:r>
    </w:p>
    <w:p>
      <w:pPr>
        <w:spacing w:after="120"/>
        <w:ind w:left="0"/>
      </w:pPr>
      <w:r>
        <w:t xml:space="preserve">If it fails, fix it here using Part 5 </w:t>
      </w:r>
      <w:r>
        <w:rPr>
          <w:b/>
        </w:rPr>
        <w:t>before</w:t>
      </w:r>
      <w:r>
        <w:t xml:space="preserve"> touching GitHub.</w:t>
      </w:r>
    </w:p>
    <w:p>
      <w:pPr>
        <w:pStyle w:val="Heading2"/>
      </w:pPr>
      <w:r>
        <w:t>3.7 Merge and turn it on</w:t>
      </w:r>
    </w:p>
    <w:p>
      <w:pPr>
        <w:spacing w:after="120"/>
        <w:ind w:left="0"/>
      </w:pPr>
      <w:r>
        <w:t>Open a pull request from your branch, review, merge. Merging pushes to your main branch, which fires the workflow immediately. Because 3.5 and 3.6 are already done, that first run should go green on its own.</w:t>
      </w:r>
    </w:p>
    <w:p>
      <w:pPr>
        <w:pStyle w:val="Heading2"/>
      </w:pPr>
      <w:r>
        <w:t>3.8 Verify it really worked</w:t>
      </w:r>
    </w:p>
    <w:p>
      <w:pPr>
        <w:spacing w:after="120"/>
        <w:ind w:left="0"/>
      </w:pPr>
      <w:r>
        <w:t>A green tick means the script exited 0. Confirm the code actually landed.</w:t>
      </w:r>
    </w:p>
    <w:p>
      <w:pPr>
        <w:spacing w:after="120"/>
        <w:ind w:left="0"/>
      </w:pPr>
      <w:r>
        <w:rPr>
          <w:b/>
        </w:rPr>
        <w:t>1. Watch the run:</w:t>
      </w:r>
      <w:r>
        <w:t xml:space="preserve"> repo → </w:t>
      </w:r>
      <w:r>
        <w:rPr>
          <w:b/>
        </w:rPr>
        <w:t>Actions</w:t>
      </w:r>
      <w:r>
        <w:t>. Both jobs green.</w:t>
      </w:r>
    </w:p>
    <w:p>
      <w:pPr>
        <w:spacing w:after="120"/>
        <w:ind w:left="0"/>
      </w:pPr>
      <w:r>
        <w:rPr>
          <w:b/>
        </w:rPr>
        <w:t>2. Compare server against GitHub. Run on: your laptop</w:t>
      </w:r>
    </w:p>
    <w:p>
      <w:pPr>
        <w:keepLines/>
        <w:spacing w:before="120" w:after="160" w:line="240" w:lineRule="auto"/>
        <w:ind w:left="259" w:right="144"/>
        <w:shd w:val="clear" w:color="auto" w:fill="F2F2F2"/>
      </w:pPr>
      <w:r>
        <w:rPr>
          <w:rFonts w:ascii="Consolas" w:hAnsi="Consolas"/>
          <w:sz w:val="17"/>
        </w:rPr>
        <w:t>ssh -i ~/tncv2_deploy deploy@194.146.12.226 \</w:t>
      </w:r>
      <w:r>
        <w:br/>
      </w:r>
      <w:r>
        <w:rPr>
          <w:rFonts w:ascii="Consolas" w:hAnsi="Consolas"/>
          <w:sz w:val="17"/>
        </w:rPr>
        <w:t xml:space="preserve">  'docker exec &lt;stack&gt;-web-1 git -C /home/frappe/frappe-bench/apps/my_new_app log -1 --oneline'</w:t>
      </w:r>
    </w:p>
    <w:p>
      <w:pPr>
        <w:spacing w:after="120"/>
        <w:ind w:left="0"/>
      </w:pPr>
      <w:r>
        <w:t>That commit must match the top of your branch on GitHub.</w:t>
      </w:r>
    </w:p>
    <w:p>
      <w:pPr>
        <w:spacing w:after="120"/>
        <w:ind w:left="0"/>
      </w:pPr>
      <w:r>
        <w:rPr>
          <w:b/>
        </w:rPr>
        <w:t>3. The real test.</w:t>
      </w:r>
      <w:r>
        <w:t xml:space="preserve"> Make a trivial change — add a comment — commit, push to your main branch, and watch it deploy with you doing nothing. That is CI/CD working.</w:t>
      </w:r>
    </w:p>
    <w:p>
      <w:r>
        <w:br w:type="page"/>
      </w:r>
    </w:p>
    <w:p>
      <w:pPr>
        <w:pStyle w:val="Heading1"/>
      </w:pPr>
      <w:r>
        <w:t>PART 4 — DAY TO DAY: SHIPPING A CHANGE</w:t>
      </w:r>
    </w:p>
    <w:p>
      <w:pPr>
        <w:pStyle w:val="Heading2"/>
      </w:pPr>
      <w:r>
        <w:t>4.1 The normal workflow</w:t>
      </w:r>
    </w:p>
    <w:p>
      <w:pPr>
        <w:keepLines/>
        <w:spacing w:before="120" w:after="160" w:line="240" w:lineRule="auto"/>
        <w:ind w:left="259" w:right="144"/>
        <w:shd w:val="clear" w:color="auto" w:fill="F2F2F2"/>
      </w:pPr>
      <w:r>
        <w:rPr>
          <w:rFonts w:ascii="Consolas" w:hAnsi="Consolas"/>
          <w:sz w:val="17"/>
        </w:rPr>
        <w:t xml:space="preserve">  work locally  ──▶  commit  ──▶  push branch  ──▶  open PR</w:t>
      </w:r>
      <w:r>
        <w:br/>
      </w:r>
      <w:r>
        <w:rPr>
          <w:rFonts w:ascii="Consolas" w:hAnsi="Consolas"/>
          <w:sz w:val="17"/>
        </w:rPr>
        <w:t xml:space="preserve">                                                       │</w:t>
      </w:r>
      <w:r>
        <w:br/>
      </w:r>
      <w:r>
        <w:rPr>
          <w:rFonts w:ascii="Consolas" w:hAnsi="Consolas"/>
          <w:sz w:val="17"/>
        </w:rPr>
        <w:t xml:space="preserve">                                    review ◀───────────┘</w:t>
      </w:r>
      <w:r>
        <w:br/>
      </w:r>
      <w:r>
        <w:rPr>
          <w:rFonts w:ascii="Consolas" w:hAnsi="Consolas"/>
          <w:sz w:val="17"/>
        </w:rPr>
        <w:t xml:space="preserve">                                       │</w:t>
      </w:r>
      <w:r>
        <w:br/>
      </w:r>
      <w:r>
        <w:rPr>
          <w:rFonts w:ascii="Consolas" w:hAnsi="Consolas"/>
          <w:sz w:val="17"/>
        </w:rPr>
        <w:t xml:space="preserve">                                     merge</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pipeline deploys automatically</w:t>
      </w:r>
    </w:p>
    <w:p>
      <w:pPr>
        <w:spacing w:after="120"/>
        <w:ind w:left="0"/>
      </w:pPr>
      <w:r>
        <w:rPr>
          <w:b/>
        </w:rPr>
        <w:t>Never edit code directly on the server.</w:t>
      </w:r>
      <w:r>
        <w:t xml:space="preserve"> Two reasons: your change would be lost the next time someone deploys, and the script's dirty-tree guard will block everyone else's deploys until someone cleans it up.</w:t>
      </w:r>
    </w:p>
    <w:p>
      <w:pPr>
        <w:pStyle w:val="Heading2"/>
      </w:pPr>
      <w:r>
        <w:t>4.2 Ordinary Python change</w:t>
      </w:r>
    </w:p>
    <w:p>
      <w:pPr>
        <w:spacing w:after="120"/>
        <w:ind w:left="0"/>
      </w:pPr>
      <w:r>
        <w:t>Nothing special. Commit, push, merge. Done.</w:t>
      </w:r>
    </w:p>
    <w:p>
      <w:pPr>
        <w:pStyle w:val="Heading2"/>
      </w:pPr>
      <w:r>
        <w:t>4.3 New or changed doctype</w:t>
      </w:r>
    </w:p>
    <w:p>
      <w:pPr>
        <w:spacing w:after="120"/>
        <w:ind w:left="0"/>
      </w:pPr>
      <w:r>
        <w:t xml:space="preserve">Nothing special. </w:t>
      </w:r>
      <w:r>
        <w:rPr>
          <w:rFonts w:ascii="Consolas" w:hAnsi="Consolas"/>
          <w:color w:val="A3115E"/>
          <w:sz w:val="19"/>
        </w:rPr>
        <w:t>bench migrate</w:t>
      </w:r>
      <w:r>
        <w:t xml:space="preserve"> syncs doctype JSON automatically. Commit the generated </w:t>
      </w:r>
      <w:r>
        <w:rPr>
          <w:rFonts w:ascii="Consolas" w:hAnsi="Consolas"/>
          <w:color w:val="A3115E"/>
          <w:sz w:val="19"/>
        </w:rPr>
        <w:t>&lt;doctype&gt;.json</w:t>
      </w:r>
      <w:r>
        <w:t xml:space="preserve"> along with your Python.</w:t>
      </w:r>
    </w:p>
    <w:p>
      <w:pPr>
        <w:pStyle w:val="Heading2"/>
      </w:pPr>
      <w:r>
        <w:t>4.4 Adding a Customize Form field</w:t>
      </w:r>
    </w:p>
    <w:p>
      <w:pPr>
        <w:spacing w:after="120"/>
        <w:ind w:left="0"/>
      </w:pPr>
      <w:r>
        <w:t>Works as you would expect:</w:t>
      </w:r>
    </w:p>
    <w:p>
      <w:pPr>
        <w:pStyle w:val="ListNumber"/>
        <w:spacing w:after="40"/>
        <w:ind w:left="504"/>
      </w:pPr>
      <w:r>
        <w:t xml:space="preserve">Add the field on your local bench via </w:t>
      </w:r>
      <w:r>
        <w:rPr>
          <w:b/>
        </w:rPr>
        <w:t>Customize Form</w:t>
      </w:r>
    </w:p>
    <w:p>
      <w:pPr>
        <w:pStyle w:val="ListNumber"/>
        <w:spacing w:after="40"/>
        <w:ind w:left="504"/>
      </w:pPr>
      <w:r>
        <w:rPr>
          <w:b/>
        </w:rPr>
        <w:t>Customize Form → Export Customizations</w:t>
      </w:r>
      <w:r>
        <w:t>, choosing your app and module</w:t>
      </w:r>
    </w:p>
    <w:p>
      <w:pPr>
        <w:pStyle w:val="ListNumber"/>
        <w:spacing w:after="40"/>
        <w:ind w:left="504"/>
      </w:pPr>
      <w:r>
        <w:t xml:space="preserve">Commit the changed </w:t>
      </w:r>
      <w:r>
        <w:rPr>
          <w:rFonts w:ascii="Consolas" w:hAnsi="Consolas"/>
          <w:color w:val="A3115E"/>
          <w:sz w:val="19"/>
        </w:rPr>
        <w:t>&lt;app&gt;/&lt;module&gt;/custom/&lt;doctype&gt;.json</w:t>
      </w:r>
    </w:p>
    <w:p>
      <w:pPr>
        <w:pStyle w:val="ListNumber"/>
        <w:spacing w:after="40"/>
        <w:ind w:left="504"/>
      </w:pPr>
      <w:r>
        <w:t>Push, merge — the field appears on the server</w:t>
      </w:r>
    </w:p>
    <w:p>
      <w:pPr>
        <w:pStyle w:val="Heading2"/>
      </w:pPr>
      <w:r>
        <w:t>4.5 Removing a Customize Form field — THE BIG GOTCHA</w:t>
      </w:r>
    </w:p>
    <w:p>
      <w:pPr>
        <w:spacing w:after="120"/>
        <w:ind w:left="432"/>
        <w:shd w:val="clear" w:color="auto" w:fill="FFF6E5"/>
        <w:pBdr>
          <w:left w:val="single" w:sz="18" w:space="8" w:color="E0A030"/>
        </w:pBdr>
      </w:pPr>
      <w:r>
        <w:rPr>
          <w:b/>
        </w:rPr>
        <w:t>By default, removing a field does nothing.</w:t>
      </w:r>
      <w:r>
        <w:t xml:space="preserve"> The deploy runs green, </w:t>
      </w:r>
      <w:r>
        <w:rPr>
          <w:rFonts w:ascii="Consolas" w:hAnsi="Consolas"/>
          <w:color w:val="A3115E"/>
          <w:sz w:val="19"/>
        </w:rPr>
        <w:t>bench migrate</w:t>
      </w:r>
      <w:r>
        <w:t xml:space="preserve"> runs, and the field is still there on the server. Forever.</w:t>
      </w:r>
    </w:p>
    <w:p>
      <w:pPr>
        <w:spacing w:after="120"/>
        <w:ind w:left="0"/>
      </w:pPr>
      <w:r>
        <w:rPr>
          <w:b/>
        </w:rPr>
        <w:t>Why.</w:t>
      </w:r>
      <w:r>
        <w:t xml:space="preserve"> </w:t>
      </w:r>
      <w:r>
        <w:rPr>
          <w:rFonts w:ascii="Consolas" w:hAnsi="Consolas"/>
          <w:color w:val="A3115E"/>
          <w:sz w:val="19"/>
        </w:rPr>
        <w:t>bench migrate</w:t>
      </w:r>
      <w:r>
        <w:t xml:space="preserve"> calls frappe's </w:t>
      </w:r>
      <w:r>
        <w:rPr>
          <w:rFonts w:ascii="Consolas" w:hAnsi="Consolas"/>
          <w:color w:val="A3115E"/>
          <w:sz w:val="19"/>
        </w:rPr>
        <w:t>sync_customizations</w:t>
      </w:r>
      <w:r>
        <w:t xml:space="preserve">, whose Custom Field branch only </w:t>
      </w:r>
      <w:r>
        <w:rPr>
          <w:b/>
        </w:rPr>
        <w:t>inserts</w:t>
      </w:r>
      <w:r>
        <w:t xml:space="preserve"> what is missing and </w:t>
      </w:r>
      <w:r>
        <w:rPr>
          <w:b/>
        </w:rPr>
        <w:t>updates</w:t>
      </w:r>
      <w:r>
        <w:t xml:space="preserve"> what is already there. It never </w:t>
      </w:r>
      <w:r>
        <w:rPr>
          <w:b/>
        </w:rPr>
        <w:t>deletes</w:t>
      </w:r>
      <w:r>
        <w:t xml:space="preserve"> a field you removed from the JSON. (</w:t>
      </w:r>
      <w:r>
        <w:rPr>
          <w:rFonts w:ascii="Consolas" w:hAnsi="Consolas"/>
          <w:color w:val="A3115E"/>
          <w:sz w:val="19"/>
        </w:rPr>
        <w:t>Custom DocPerm</w:t>
      </w:r>
      <w:r>
        <w:t xml:space="preserve">, a few lines below in the same frappe function, </w:t>
      </w:r>
      <w:r>
        <w:rPr>
          <w:i/>
        </w:rPr>
        <w:t>is</w:t>
      </w:r>
      <w:r>
        <w:t xml:space="preserve"> deleted and reinserted — so the asymmetry is deliberate.)</w:t>
      </w:r>
    </w:p>
    <w:p>
      <w:pPr>
        <w:spacing w:after="120"/>
        <w:ind w:left="0"/>
      </w:pPr>
      <w:r>
        <w:t xml:space="preserve">It is worse than it sounds: the whole branch is wrapped in </w:t>
      </w:r>
      <w:r>
        <w:rPr>
          <w:rFonts w:ascii="Consolas" w:hAnsi="Consolas"/>
          <w:color w:val="A3115E"/>
          <w:sz w:val="19"/>
        </w:rPr>
        <w:t>if data["custom_fields"]:</w:t>
      </w:r>
      <w:r>
        <w:t xml:space="preserve">, so removing the </w:t>
      </w:r>
      <w:r>
        <w:rPr>
          <w:b/>
        </w:rPr>
        <w:t>last</w:t>
      </w:r>
      <w:r>
        <w:t xml:space="preserve"> field from a doctype is a complete no-op.</w:t>
      </w:r>
    </w:p>
    <w:tbl>
      <w:tblPr>
        <w:tblStyle w:val="TableGrid"/>
        <w:tblW w:type="auto" w:w="0"/>
        <w:tblLayout w:type="autofit"/>
        <w:tblLook w:firstColumn="1" w:firstRow="1" w:lastColumn="0" w:lastRow="0" w:noHBand="0" w:noVBand="1" w:val="04A0"/>
      </w:tblPr>
      <w:tblGrid>
        <w:gridCol w:w="4968"/>
        <w:gridCol w:w="4968"/>
      </w:tblGrid>
      <w:tr>
        <w:tc>
          <w:tcPr>
            <w:tcW w:type="dxa" w:w="4968"/>
            <w:shd w:val="clear" w:color="auto" w:fill="DCE6F1"/>
          </w:tcPr>
          <w:p>
            <w:r/>
            <w:r>
              <w:rPr>
                <w:b/>
                <w:sz w:val="19"/>
              </w:rPr>
              <w:t>Action</w:t>
            </w:r>
          </w:p>
        </w:tc>
        <w:tc>
          <w:tcPr>
            <w:tcW w:type="dxa" w:w="4968"/>
            <w:shd w:val="clear" w:color="auto" w:fill="DCE6F1"/>
          </w:tcPr>
          <w:p>
            <w:r/>
            <w:r>
              <w:rPr>
                <w:b/>
                <w:sz w:val="19"/>
              </w:rPr>
              <w:t>Works via JSON alone?</w:t>
            </w:r>
          </w:p>
        </w:tc>
      </w:tr>
      <w:tr>
        <w:tc>
          <w:tcPr>
            <w:tcW w:type="dxa" w:w="4968"/>
          </w:tcPr>
          <w:p>
            <w:r/>
            <w:r>
              <w:rPr>
                <w:sz w:val="19"/>
              </w:rPr>
              <w:t>Add a field</w:t>
            </w:r>
          </w:p>
        </w:tc>
        <w:tc>
          <w:tcPr>
            <w:tcW w:type="dxa" w:w="4968"/>
          </w:tcPr>
          <w:p>
            <w:r/>
            <w:r>
              <w:rPr>
                <w:sz w:val="19"/>
              </w:rPr>
              <w:t>Yes</w:t>
            </w:r>
          </w:p>
        </w:tc>
      </w:tr>
      <w:tr>
        <w:tc>
          <w:tcPr>
            <w:tcW w:type="dxa" w:w="4968"/>
          </w:tcPr>
          <w:p>
            <w:r/>
            <w:r>
              <w:rPr>
                <w:sz w:val="19"/>
              </w:rPr>
              <w:t>Change a label, options, or position</w:t>
            </w:r>
          </w:p>
        </w:tc>
        <w:tc>
          <w:tcPr>
            <w:tcW w:type="dxa" w:w="4968"/>
          </w:tcPr>
          <w:p>
            <w:r/>
            <w:r>
              <w:rPr>
                <w:sz w:val="19"/>
              </w:rPr>
              <w:t>Yes</w:t>
            </w:r>
          </w:p>
        </w:tc>
      </w:tr>
      <w:tr>
        <w:tc>
          <w:tcPr>
            <w:tcW w:type="dxa" w:w="4968"/>
          </w:tcPr>
          <w:p>
            <w:r/>
            <w:r>
              <w:rPr>
                <w:b/>
                <w:sz w:val="19"/>
              </w:rPr>
              <w:t>Remove a field</w:t>
            </w:r>
          </w:p>
        </w:tc>
        <w:tc>
          <w:tcPr>
            <w:tcW w:type="dxa" w:w="4968"/>
          </w:tcPr>
          <w:p>
            <w:r/>
            <w:r>
              <w:rPr>
                <w:b/>
                <w:sz w:val="19"/>
              </w:rPr>
              <w:t>No</w:t>
            </w:r>
          </w:p>
        </w:tc>
      </w:tr>
      <w:tr>
        <w:tc>
          <w:tcPr>
            <w:tcW w:type="dxa" w:w="4968"/>
          </w:tcPr>
          <w:p>
            <w:r/>
            <w:r>
              <w:rPr>
                <w:b/>
                <w:sz w:val="19"/>
              </w:rPr>
              <w:t>Rename a fieldname</w:t>
            </w:r>
          </w:p>
        </w:tc>
        <w:tc>
          <w:tcPr>
            <w:tcW w:type="dxa" w:w="4968"/>
          </w:tcPr>
          <w:p>
            <w:r/>
            <w:r>
              <w:rPr>
                <w:b/>
                <w:sz w:val="19"/>
              </w:rPr>
              <w:t>No</w:t>
            </w:r>
            <w:r>
              <w:rPr>
                <w:sz w:val="19"/>
              </w:rPr>
              <w:t xml:space="preserve"> — creates a second field, old one stays</w:t>
            </w:r>
          </w:p>
        </w:tc>
      </w:tr>
    </w:tbl>
    <w:p>
      <w:pPr>
        <w:spacing w:after="40"/>
      </w:pPr>
    </w:p>
    <w:p>
      <w:pPr>
        <w:spacing w:after="120"/>
        <w:ind w:left="0"/>
      </w:pPr>
      <w:r>
        <w:rPr>
          <w:b/>
        </w:rPr>
        <w:t>The fix: install the reconciler.</w:t>
      </w:r>
      <w:r>
        <w:t xml:space="preserve"> Copy </w:t>
      </w:r>
      <w:r>
        <w:rPr>
          <w:rFonts w:ascii="Consolas" w:hAnsi="Consolas"/>
          <w:color w:val="A3115E"/>
          <w:sz w:val="19"/>
        </w:rPr>
        <w:t>customizations.py</w:t>
      </w:r>
      <w:r>
        <w:t xml:space="preserve"> from </w:t>
      </w:r>
      <w:r>
        <w:rPr>
          <w:rFonts w:ascii="Consolas" w:hAnsi="Consolas"/>
          <w:color w:val="A3115E"/>
          <w:sz w:val="19"/>
        </w:rPr>
        <w:t>tnc_v2_360ithub</w:t>
      </w:r>
      <w:r>
        <w:t xml:space="preserve"> into your app, set the </w:t>
      </w:r>
      <w:r>
        <w:rPr>
          <w:rFonts w:ascii="Consolas" w:hAnsi="Consolas"/>
          <w:color w:val="A3115E"/>
          <w:sz w:val="19"/>
        </w:rPr>
        <w:t>APP</w:t>
      </w:r>
      <w:r>
        <w:t xml:space="preserve"> constant to your app name, and register it </w:t>
      </w:r>
      <w:r>
        <w:rPr>
          <w:b/>
        </w:rPr>
        <w:t>last</w:t>
      </w:r>
      <w:r>
        <w:t xml:space="preserve"> in </w:t>
      </w:r>
      <w:r>
        <w:rPr>
          <w:rFonts w:ascii="Consolas" w:hAnsi="Consolas"/>
          <w:color w:val="A3115E"/>
          <w:sz w:val="19"/>
        </w:rPr>
        <w:t>after_migrate</w:t>
      </w:r>
      <w:r>
        <w:t>:</w:t>
      </w:r>
    </w:p>
    <w:p>
      <w:pPr>
        <w:keepLines/>
        <w:spacing w:before="120" w:after="160" w:line="240" w:lineRule="auto"/>
        <w:ind w:left="259" w:right="144"/>
        <w:shd w:val="clear" w:color="auto" w:fill="F2F2F2"/>
      </w:pPr>
      <w:r>
        <w:rPr>
          <w:rFonts w:ascii="Consolas" w:hAnsi="Consolas"/>
          <w:sz w:val="17"/>
        </w:rPr>
        <w:t>after_migrate = [</w:t>
      </w:r>
      <w:r>
        <w:br/>
      </w:r>
      <w:r>
        <w:rPr>
          <w:rFonts w:ascii="Consolas" w:hAnsi="Consolas"/>
          <w:sz w:val="17"/>
        </w:rPr>
        <w:t xml:space="preserve">    # ... your existing hooks ...</w:t>
      </w:r>
      <w:r>
        <w:br/>
      </w:r>
      <w:r>
        <w:rPr>
          <w:rFonts w:ascii="Consolas" w:hAnsi="Consolas"/>
          <w:sz w:val="17"/>
        </w:rPr>
        <w:t xml:space="preserve">    "my_new_app.customizations.reconcile_custom_fields",   # keep LAST</w:t>
      </w:r>
      <w:r>
        <w:br/>
      </w:r>
      <w:r>
        <w:rPr>
          <w:rFonts w:ascii="Consolas" w:hAnsi="Consolas"/>
          <w:sz w:val="17"/>
        </w:rPr>
        <w:t>]</w:t>
      </w:r>
    </w:p>
    <w:p>
      <w:pPr>
        <w:spacing w:after="120"/>
        <w:ind w:left="0"/>
      </w:pPr>
      <w:r>
        <w:t xml:space="preserve">It must be last because it reads the </w:t>
      </w:r>
      <w:r>
        <w:rPr>
          <w:rFonts w:ascii="Consolas" w:hAnsi="Consolas"/>
          <w:color w:val="A3115E"/>
          <w:sz w:val="19"/>
        </w:rPr>
        <w:t>is_system_generated</w:t>
      </w:r>
      <w:r>
        <w:t xml:space="preserve"> flag, and other hooks may change that flag.</w:t>
      </w:r>
    </w:p>
    <w:p>
      <w:pPr>
        <w:spacing w:after="120"/>
        <w:ind w:left="0"/>
      </w:pPr>
      <w:r>
        <w:t xml:space="preserve">It </w:t>
      </w:r>
      <w:r>
        <w:rPr>
          <w:b/>
        </w:rPr>
        <w:t>reports only</w:t>
      </w:r>
      <w:r>
        <w:t xml:space="preserve"> until you arm the site:</w:t>
      </w:r>
    </w:p>
    <w:p>
      <w:pPr>
        <w:keepLines/>
        <w:spacing w:before="120" w:after="160" w:line="240" w:lineRule="auto"/>
        <w:ind w:left="259" w:right="144"/>
        <w:shd w:val="clear" w:color="auto" w:fill="F2F2F2"/>
      </w:pPr>
      <w:r>
        <w:rPr>
          <w:rFonts w:ascii="Consolas" w:hAnsi="Consolas"/>
          <w:sz w:val="17"/>
        </w:rPr>
        <w:t>bench --site &lt;site&gt; set-config -g reconcile_custom_fields 1 --parse</w:t>
      </w:r>
    </w:p>
    <w:p>
      <w:pPr>
        <w:spacing w:after="120"/>
        <w:ind w:left="0"/>
      </w:pPr>
      <w:r>
        <w:t>The first deploy after installing it prints every leftover field it found and deletes nothing. Read that list — it is your accumulated backlog — then arm it.</w:t>
      </w:r>
    </w:p>
    <w:p>
      <w:pPr>
        <w:shd w:val="clear" w:color="auto" w:fill="FFF6E5"/>
        <w:pBdr>
          <w:left w:val="single" w:sz="18" w:space="8" w:color="E0A030"/>
        </w:pBdr>
        <w:ind w:left="432"/>
      </w:pPr>
      <w:r>
        <w:rPr>
          <w:b/>
          <w:sz w:val="22"/>
        </w:rPr>
        <w:t>What you are agreeing to when you arm it</w:t>
      </w:r>
    </w:p>
    <w:p>
      <w:pPr>
        <w:spacing w:after="120"/>
        <w:ind w:left="432"/>
        <w:shd w:val="clear" w:color="auto" w:fill="FFF6E5"/>
        <w:pBdr>
          <w:left w:val="single" w:sz="18" w:space="8" w:color="E0A030"/>
        </w:pBdr>
      </w:pPr>
      <w:r>
        <w:t xml:space="preserve">The repo becomes the single source of truth. </w:t>
      </w:r>
      <w:r>
        <w:rPr>
          <w:b/>
        </w:rPr>
        <w:t>Any custom field someone created directly on the live site through Customize Form and never exported will be deleted on the next deploy.</w:t>
      </w:r>
    </w:p>
    <w:p>
      <w:pPr>
        <w:spacing w:after="120"/>
        <w:ind w:left="432"/>
        <w:shd w:val="clear" w:color="auto" w:fill="FFF6E5"/>
        <w:pBdr>
          <w:left w:val="single" w:sz="18" w:space="8" w:color="E0A030"/>
        </w:pBdr>
      </w:pPr>
      <w:r>
        <w:t>Tell your team: customizations are changed locally, exported, and merged. Never edited on the live site. If a site must allow live editing, leave it unarmed.</w:t>
      </w:r>
    </w:p>
    <w:p>
      <w:pPr>
        <w:spacing w:after="120"/>
        <w:ind w:left="0"/>
      </w:pPr>
      <w:r>
        <w:rPr>
          <w:b/>
        </w:rPr>
        <w:t>Safety limits built in:</w:t>
      </w:r>
    </w:p>
    <w:tbl>
      <w:tblPr>
        <w:tblStyle w:val="TableGrid"/>
        <w:tblW w:type="auto" w:w="0"/>
        <w:tblLayout w:type="autofit"/>
        <w:tblLook w:firstColumn="1" w:firstRow="1" w:lastColumn="0" w:lastRow="0" w:noHBand="0" w:noVBand="1" w:val="04A0"/>
      </w:tblPr>
      <w:tblGrid>
        <w:gridCol w:w="4968"/>
        <w:gridCol w:w="4968"/>
      </w:tblGrid>
      <w:tr>
        <w:tc>
          <w:tcPr>
            <w:tcW w:type="dxa" w:w="4968"/>
            <w:shd w:val="clear" w:color="auto" w:fill="DCE6F1"/>
          </w:tcPr>
          <w:p>
            <w:r/>
            <w:r>
              <w:rPr>
                <w:b/>
                <w:sz w:val="19"/>
              </w:rPr>
              <w:t>Limit</w:t>
            </w:r>
          </w:p>
        </w:tc>
        <w:tc>
          <w:tcPr>
            <w:tcW w:type="dxa" w:w="4968"/>
            <w:shd w:val="clear" w:color="auto" w:fill="DCE6F1"/>
          </w:tcPr>
          <w:p>
            <w:r/>
            <w:r>
              <w:rPr>
                <w:b/>
                <w:sz w:val="19"/>
              </w:rPr>
              <w:t>Behaviour</w:t>
            </w:r>
          </w:p>
        </w:tc>
      </w:tr>
      <w:tr>
        <w:tc>
          <w:tcPr>
            <w:tcW w:type="dxa" w:w="4968"/>
          </w:tcPr>
          <w:p>
            <w:r/>
            <w:r>
              <w:rPr>
                <w:sz w:val="19"/>
              </w:rPr>
              <w:t>Report-only until armed</w:t>
            </w:r>
          </w:p>
        </w:tc>
        <w:tc>
          <w:tcPr>
            <w:tcW w:type="dxa" w:w="4968"/>
          </w:tcPr>
          <w:p>
            <w:r/>
            <w:r>
              <w:rPr>
                <w:sz w:val="19"/>
              </w:rPr>
              <w:t>Nothing deleted until you opt in per site</w:t>
            </w:r>
          </w:p>
        </w:tc>
      </w:tr>
      <w:tr>
        <w:tc>
          <w:tcPr>
            <w:tcW w:type="dxa" w:w="4968"/>
          </w:tcPr>
          <w:p>
            <w:r/>
            <w:r>
              <w:rPr>
                <w:sz w:val="19"/>
              </w:rPr>
              <w:t>Ceiling of 5 deletions per doctype</w:t>
            </w:r>
          </w:p>
        </w:tc>
        <w:tc>
          <w:tcPr>
            <w:tcW w:type="dxa" w:w="4968"/>
          </w:tcPr>
          <w:p>
            <w:r/>
            <w:r>
              <w:rPr>
                <w:sz w:val="19"/>
              </w:rPr>
              <w:t>More than that usually means the JSON was exported from a bench missing an app, so it under-declares reality. It refuses and prints</w:t>
            </w:r>
          </w:p>
        </w:tc>
      </w:tr>
      <w:tr>
        <w:tc>
          <w:tcPr>
            <w:tcW w:type="dxa" w:w="4968"/>
          </w:tcPr>
          <w:p>
            <w:r/>
            <w:r>
              <w:rPr>
                <w:rFonts w:ascii="Consolas" w:hAnsi="Consolas"/>
                <w:color w:val="A3115E"/>
                <w:sz w:val="19"/>
              </w:rPr>
              <w:t>reconcile_custom_fields_max_deletions</w:t>
            </w:r>
          </w:p>
        </w:tc>
        <w:tc>
          <w:tcPr>
            <w:tcW w:type="dxa" w:w="4968"/>
          </w:tcPr>
          <w:p>
            <w:r/>
            <w:r>
              <w:rPr>
                <w:sz w:val="19"/>
              </w:rPr>
              <w:t>Raise the ceiling per site when clearing a big backlog</w:t>
            </w:r>
          </w:p>
        </w:tc>
      </w:tr>
      <w:tr>
        <w:tc>
          <w:tcPr>
            <w:tcW w:type="dxa" w:w="4968"/>
          </w:tcPr>
          <w:p>
            <w:r/>
            <w:r>
              <w:rPr>
                <w:rFonts w:ascii="Consolas" w:hAnsi="Consolas"/>
                <w:color w:val="A3115E"/>
                <w:sz w:val="19"/>
              </w:rPr>
              <w:t>dry_run=True</w:t>
            </w:r>
          </w:p>
        </w:tc>
        <w:tc>
          <w:tcPr>
            <w:tcW w:type="dxa" w:w="4968"/>
          </w:tcPr>
          <w:p>
            <w:r/>
            <w:r>
              <w:rPr>
                <w:sz w:val="19"/>
              </w:rPr>
              <w:t>Preview by hand at any time</w:t>
            </w:r>
          </w:p>
        </w:tc>
      </w:tr>
    </w:tbl>
    <w:p>
      <w:pPr>
        <w:spacing w:after="40"/>
      </w:pPr>
    </w:p>
    <w:p>
      <w:pPr>
        <w:spacing w:after="120"/>
        <w:ind w:left="0"/>
      </w:pPr>
      <w:r>
        <w:rPr>
          <w:b/>
        </w:rPr>
        <w:t>Property Setters are not covered.</w:t>
      </w:r>
      <w:r>
        <w:t xml:space="preserve"> They have the same root cause but carry no </w:t>
      </w:r>
      <w:r>
        <w:rPr>
          <w:rFonts w:ascii="Consolas" w:hAnsi="Consolas"/>
          <w:color w:val="A3115E"/>
          <w:sz w:val="19"/>
        </w:rPr>
        <w:t>is_system_generated</w:t>
      </w:r>
      <w:r>
        <w:t xml:space="preserve"> flag, so yours cannot be told from another app's. Removing a property setter still needs an explicit patch.</w:t>
      </w:r>
    </w:p>
    <w:p>
      <w:pPr>
        <w:pStyle w:val="Heading2"/>
      </w:pPr>
      <w:r>
        <w:t>4.6 Adding a new Python dependency — KNOWN GAP</w:t>
      </w:r>
    </w:p>
    <w:p>
      <w:pPr>
        <w:spacing w:after="120"/>
        <w:ind w:left="432"/>
        <w:shd w:val="clear" w:color="auto" w:fill="FFF6E5"/>
        <w:pBdr>
          <w:left w:val="single" w:sz="18" w:space="8" w:color="E0A030"/>
        </w:pBdr>
      </w:pPr>
      <w:r>
        <w:rPr>
          <w:b/>
        </w:rPr>
        <w:t>The deploy script does not install dependencies.</w:t>
      </w:r>
      <w:r>
        <w:t xml:space="preserve"> If your push adds a library to </w:t>
      </w:r>
      <w:r>
        <w:rPr>
          <w:rFonts w:ascii="Consolas" w:hAnsi="Consolas"/>
          <w:color w:val="A3115E"/>
          <w:sz w:val="19"/>
        </w:rPr>
        <w:t>pyproject.toml</w:t>
      </w:r>
      <w:r>
        <w:t xml:space="preserve"> or </w:t>
      </w:r>
      <w:r>
        <w:rPr>
          <w:rFonts w:ascii="Consolas" w:hAnsi="Consolas"/>
          <w:color w:val="A3115E"/>
          <w:sz w:val="19"/>
        </w:rPr>
        <w:t>requirements.txt</w:t>
      </w:r>
      <w:r>
        <w:t>, the deploy will succeed and then the app will crash on import.</w:t>
      </w:r>
    </w:p>
    <w:p>
      <w:pPr>
        <w:spacing w:after="120"/>
        <w:ind w:left="0"/>
      </w:pPr>
      <w:r>
        <w:rPr>
          <w:b/>
        </w:rPr>
        <w:t>After merging such a change, run this once. On: the server</w:t>
      </w:r>
    </w:p>
    <w:p>
      <w:pPr>
        <w:keepLines/>
        <w:spacing w:before="120" w:after="160" w:line="240" w:lineRule="auto"/>
        <w:ind w:left="259" w:right="144"/>
        <w:shd w:val="clear" w:color="auto" w:fill="F2F2F2"/>
      </w:pPr>
      <w:r>
        <w:rPr>
          <w:rFonts w:ascii="Consolas" w:hAnsi="Consolas"/>
          <w:sz w:val="17"/>
        </w:rPr>
        <w:t>docker exec -it &lt;stack&gt;-web-1 bash</w:t>
      </w:r>
    </w:p>
    <w:p>
      <w:pPr>
        <w:spacing w:after="120"/>
        <w:ind w:left="0"/>
      </w:pPr>
      <w:r>
        <w:rPr>
          <w:b/>
        </w:rPr>
        <w:t>Inside the container:</w:t>
      </w:r>
    </w:p>
    <w:p>
      <w:pPr>
        <w:keepLines/>
        <w:spacing w:before="120" w:after="160" w:line="240" w:lineRule="auto"/>
        <w:ind w:left="259" w:right="144"/>
        <w:shd w:val="clear" w:color="auto" w:fill="F2F2F2"/>
      </w:pPr>
      <w:r>
        <w:rPr>
          <w:rFonts w:ascii="Consolas" w:hAnsi="Consolas"/>
          <w:sz w:val="17"/>
        </w:rPr>
        <w:t>cd /home/frappe/frappe-bench</w:t>
      </w:r>
      <w:r>
        <w:br/>
      </w:r>
      <w:r>
        <w:rPr>
          <w:rFonts w:ascii="Consolas" w:hAnsi="Consolas"/>
          <w:sz w:val="17"/>
        </w:rPr>
        <w:t>./env/bin/pip install -e apps/my_new_app</w:t>
      </w:r>
      <w:r>
        <w:br/>
      </w:r>
      <w:r>
        <w:rPr>
          <w:rFonts w:ascii="Consolas" w:hAnsi="Consolas"/>
          <w:sz w:val="17"/>
        </w:rPr>
        <w:t>exit</w:t>
      </w:r>
    </w:p>
    <w:p>
      <w:pPr>
        <w:spacing w:after="120"/>
        <w:ind w:left="0"/>
      </w:pPr>
      <w:r>
        <w:rPr>
          <w:b/>
        </w:rPr>
        <w:t>Back on the server:</w:t>
      </w:r>
    </w:p>
    <w:p>
      <w:pPr>
        <w:keepLines/>
        <w:spacing w:before="120" w:after="160" w:line="240" w:lineRule="auto"/>
        <w:ind w:left="259" w:right="144"/>
        <w:shd w:val="clear" w:color="auto" w:fill="F2F2F2"/>
      </w:pPr>
      <w:r>
        <w:rPr>
          <w:rFonts w:ascii="Consolas" w:hAnsi="Consolas"/>
          <w:sz w:val="17"/>
        </w:rPr>
        <w:t>docker restart &lt;stack&gt;-web-1 &lt;stack&gt;-worker-1 &lt;stack&gt;-scheduler-1</w:t>
      </w:r>
    </w:p>
    <w:p>
      <w:pPr>
        <w:spacing w:after="120"/>
        <w:ind w:left="0"/>
      </w:pPr>
      <w:r>
        <w:t xml:space="preserve">Note </w:t>
      </w:r>
      <w:r>
        <w:rPr>
          <w:rFonts w:ascii="Consolas" w:hAnsi="Consolas"/>
          <w:color w:val="A3115E"/>
          <w:sz w:val="19"/>
        </w:rPr>
        <w:t>./env/bin/pip</w:t>
      </w:r>
      <w:r>
        <w:t xml:space="preserve">, not plain </w:t>
      </w:r>
      <w:r>
        <w:rPr>
          <w:rFonts w:ascii="Consolas" w:hAnsi="Consolas"/>
          <w:color w:val="A3115E"/>
          <w:sz w:val="19"/>
        </w:rPr>
        <w:t>pip</w:t>
      </w:r>
      <w:r>
        <w:t xml:space="preserve"> — the bench has its own virtualenv.</w:t>
      </w:r>
    </w:p>
    <w:p>
      <w:pPr>
        <w:pStyle w:val="Heading2"/>
      </w:pPr>
      <w:r>
        <w:t>4.7 JS / CSS change</w:t>
      </w:r>
    </w:p>
    <w:p>
      <w:pPr>
        <w:spacing w:after="120"/>
        <w:ind w:left="0"/>
      </w:pPr>
      <w:r>
        <w:t xml:space="preserve">Usually automatic. The </w:t>
      </w:r>
      <w:r>
        <w:rPr>
          <w:rFonts w:ascii="Consolas" w:hAnsi="Consolas"/>
          <w:color w:val="A3115E"/>
          <w:sz w:val="19"/>
        </w:rPr>
        <w:t>watch</w:t>
      </w:r>
      <w:r>
        <w:t xml:space="preserve"> container runs </w:t>
      </w:r>
      <w:r>
        <w:rPr>
          <w:rFonts w:ascii="Consolas" w:hAnsi="Consolas"/>
          <w:color w:val="A3115E"/>
          <w:sz w:val="19"/>
        </w:rPr>
        <w:t>bench watch</w:t>
      </w:r>
      <w:r>
        <w:t xml:space="preserve"> and rebuilds assets when files change.</w:t>
      </w:r>
    </w:p>
    <w:p>
      <w:pPr>
        <w:spacing w:after="120"/>
        <w:ind w:left="0"/>
      </w:pPr>
      <w:r>
        <w:t>If your change does not appear:</w:t>
      </w:r>
    </w:p>
    <w:p>
      <w:pPr>
        <w:pStyle w:val="ListNumber"/>
        <w:spacing w:after="40"/>
        <w:ind w:left="504"/>
      </w:pPr>
      <w:r>
        <w:rPr>
          <w:b/>
        </w:rPr>
        <w:t>Hard-refresh the browser</w:t>
      </w:r>
      <w:r>
        <w:t xml:space="preserve"> (Ctrl+Shift+R). Frappe caches assets aggressively.</w:t>
      </w:r>
    </w:p>
    <w:p>
      <w:pPr>
        <w:pStyle w:val="ListNumber"/>
        <w:spacing w:after="40"/>
        <w:ind w:left="504"/>
      </w:pPr>
      <w:r>
        <w:t xml:space="preserve">Build by hand. </w:t>
      </w:r>
      <w:r>
        <w:rPr>
          <w:b/>
        </w:rPr>
        <w:t>Inside the container:</w:t>
      </w:r>
    </w:p>
    <w:p>
      <w:pPr>
        <w:keepLines/>
        <w:spacing w:before="120" w:after="160" w:line="240" w:lineRule="auto"/>
        <w:ind w:left="259" w:right="144"/>
        <w:shd w:val="clear" w:color="auto" w:fill="F2F2F2"/>
      </w:pPr>
      <w:r>
        <w:rPr>
          <w:rFonts w:ascii="Consolas" w:hAnsi="Consolas"/>
          <w:sz w:val="17"/>
        </w:rPr>
        <w:t xml:space="preserve">   cd /home/frappe/frappe-bench</w:t>
      </w:r>
      <w:r>
        <w:br/>
      </w:r>
      <w:r>
        <w:rPr>
          <w:rFonts w:ascii="Consolas" w:hAnsi="Consolas"/>
          <w:sz w:val="17"/>
        </w:rPr>
        <w:t xml:space="preserve">   bench build --app my_new_app</w:t>
      </w:r>
    </w:p>
    <w:p>
      <w:pPr>
        <w:spacing w:after="120"/>
        <w:ind w:left="0"/>
      </w:pPr>
      <w:r>
        <w:rPr>
          <w:rFonts w:ascii="Consolas" w:hAnsi="Consolas"/>
          <w:color w:val="A3115E"/>
          <w:sz w:val="19"/>
        </w:rPr>
        <w:t>bench watch</w:t>
      </w:r>
      <w:r>
        <w:t xml:space="preserve"> is not always reliable at noticing files that changed via a </w:t>
      </w:r>
      <w:r>
        <w:rPr>
          <w:rFonts w:ascii="Consolas" w:hAnsi="Consolas"/>
          <w:color w:val="A3115E"/>
          <w:sz w:val="19"/>
        </w:rPr>
        <w:t>git checkout</w:t>
      </w:r>
      <w:r>
        <w:t>, as opposed to being edited in place.</w:t>
      </w:r>
    </w:p>
    <w:p>
      <w:pPr>
        <w:pStyle w:val="Heading2"/>
      </w:pPr>
      <w:r>
        <w:t>4.8 Data migration (a patch)</w:t>
      </w:r>
    </w:p>
    <w:p>
      <w:pPr>
        <w:spacing w:after="120"/>
        <w:ind w:left="0"/>
      </w:pPr>
      <w:r>
        <w:t xml:space="preserve">To change existing data — backfill a field, delete an old record, fix bad values — write a patch. Patches run once per site and are recorded in the </w:t>
      </w:r>
      <w:r>
        <w:rPr>
          <w:rFonts w:ascii="Consolas" w:hAnsi="Consolas"/>
          <w:color w:val="A3115E"/>
          <w:sz w:val="19"/>
        </w:rPr>
        <w:t>Patch Log</w:t>
      </w:r>
      <w:r>
        <w:t>, so they are safe to leave in place forever.</w:t>
      </w:r>
    </w:p>
    <w:p>
      <w:pPr>
        <w:spacing w:after="120"/>
        <w:ind w:left="0"/>
      </w:pPr>
      <w:r>
        <w:rPr>
          <w:b/>
        </w:rPr>
        <w:t xml:space="preserve">1. Create </w:t>
      </w:r>
      <w:r>
        <w:rPr>
          <w:rFonts w:ascii="Consolas" w:hAnsi="Consolas"/>
          <w:b/>
          <w:color w:val="A3115E"/>
          <w:sz w:val="19"/>
        </w:rPr>
        <w:t>my_new_app/patches/v1_0/fix_something.py</w:t>
      </w:r>
      <w:r>
        <w:rPr>
          <w:b/>
        </w:rPr>
        <w:t>:</w:t>
      </w:r>
    </w:p>
    <w:p>
      <w:pPr>
        <w:keepLines/>
        <w:spacing w:before="120" w:after="160" w:line="240" w:lineRule="auto"/>
        <w:ind w:left="259" w:right="144"/>
        <w:shd w:val="clear" w:color="auto" w:fill="F2F2F2"/>
      </w:pPr>
      <w:r>
        <w:rPr>
          <w:rFonts w:ascii="Consolas" w:hAnsi="Consolas"/>
          <w:sz w:val="17"/>
        </w:rPr>
        <w:t>import frappe</w:t>
      </w:r>
      <w:r>
        <w:br/>
      </w:r>
      <w:r>
        <w:rPr>
          <w:rFonts w:ascii="Consolas" w:hAnsi="Consolas"/>
          <w:sz w:val="17"/>
        </w:rPr>
      </w:r>
      <w:r>
        <w:br/>
      </w:r>
      <w:r>
        <w:rPr>
          <w:rFonts w:ascii="Consolas" w:hAnsi="Consolas"/>
          <w:sz w:val="17"/>
        </w:rPr>
        <w:t>def execute():</w:t>
      </w:r>
      <w:r>
        <w:br/>
      </w:r>
      <w:r>
        <w:rPr>
          <w:rFonts w:ascii="Consolas" w:hAnsi="Consolas"/>
          <w:sz w:val="17"/>
        </w:rPr>
        <w:tab/>
        <w:t># Runs once per site, then never again.</w:t>
      </w:r>
      <w:r>
        <w:br/>
      </w:r>
      <w:r>
        <w:rPr>
          <w:rFonts w:ascii="Consolas" w:hAnsi="Consolas"/>
          <w:sz w:val="17"/>
        </w:rPr>
        <w:tab/>
        <w:t>frappe.db.set_value("Some Doctype", "some-name", "field", "value")</w:t>
      </w:r>
    </w:p>
    <w:p>
      <w:pPr>
        <w:spacing w:after="120"/>
        <w:ind w:left="0"/>
      </w:pPr>
      <w:r>
        <w:rPr>
          <w:b/>
        </w:rPr>
        <w:t xml:space="preserve">2. Register it in </w:t>
      </w:r>
      <w:r>
        <w:rPr>
          <w:rFonts w:ascii="Consolas" w:hAnsi="Consolas"/>
          <w:b/>
          <w:color w:val="A3115E"/>
          <w:sz w:val="19"/>
        </w:rPr>
        <w:t>my_new_app/patches.txt</w:t>
      </w:r>
      <w:r>
        <w:t xml:space="preserve"> under </w:t>
      </w:r>
      <w:r>
        <w:rPr>
          <w:rFonts w:ascii="Consolas" w:hAnsi="Consolas"/>
          <w:color w:val="A3115E"/>
          <w:sz w:val="19"/>
        </w:rPr>
        <w:t>[post_model_sync]</w:t>
      </w:r>
      <w:r>
        <w:t>:</w:t>
      </w:r>
    </w:p>
    <w:p>
      <w:pPr>
        <w:keepLines/>
        <w:spacing w:before="120" w:after="160" w:line="240" w:lineRule="auto"/>
        <w:ind w:left="259" w:right="144"/>
        <w:shd w:val="clear" w:color="auto" w:fill="F2F2F2"/>
      </w:pPr>
      <w:r>
        <w:rPr>
          <w:rFonts w:ascii="Consolas" w:hAnsi="Consolas"/>
          <w:sz w:val="17"/>
        </w:rPr>
        <w:t>my_new_app.patches.v1_0.fix_something</w:t>
      </w:r>
    </w:p>
    <w:p>
      <w:pPr>
        <w:spacing w:after="120"/>
        <w:ind w:left="0"/>
      </w:pPr>
      <w:r>
        <w:rPr>
          <w:b/>
        </w:rPr>
        <w:t>3. Commit, push, merge.</w:t>
      </w:r>
      <w:r>
        <w:t xml:space="preserve"> </w:t>
      </w:r>
      <w:r>
        <w:rPr>
          <w:rFonts w:ascii="Consolas" w:hAnsi="Consolas"/>
          <w:color w:val="A3115E"/>
          <w:sz w:val="19"/>
        </w:rPr>
        <w:t>bench migrate</w:t>
      </w:r>
      <w:r>
        <w:t xml:space="preserve"> runs it.</w:t>
      </w:r>
    </w:p>
    <w:p>
      <w:pPr>
        <w:spacing w:after="120"/>
        <w:ind w:left="0"/>
      </w:pPr>
      <w:r>
        <w:rPr>
          <w:b/>
        </w:rPr>
        <w:t>Which section?</w:t>
      </w:r>
      <w:r>
        <w:t xml:space="preserve"> </w:t>
      </w:r>
      <w:r>
        <w:rPr>
          <w:rFonts w:ascii="Consolas" w:hAnsi="Consolas"/>
          <w:color w:val="A3115E"/>
          <w:sz w:val="19"/>
        </w:rPr>
        <w:t>[pre_model_sync]</w:t>
      </w:r>
      <w:r>
        <w:t xml:space="preserve"> runs </w:t>
      </w:r>
      <w:r>
        <w:rPr>
          <w:i/>
        </w:rPr>
        <w:t>before</w:t>
      </w:r>
      <w:r>
        <w:t xml:space="preserve"> doctypes are synced — use it when you need the old schema. </w:t>
      </w:r>
      <w:r>
        <w:rPr>
          <w:rFonts w:ascii="Consolas" w:hAnsi="Consolas"/>
          <w:color w:val="A3115E"/>
          <w:sz w:val="19"/>
        </w:rPr>
        <w:t>[post_model_sync]</w:t>
      </w:r>
      <w:r>
        <w:t xml:space="preserve"> runs after — use it for almost everything.</w:t>
      </w:r>
    </w:p>
    <w:p>
      <w:pPr>
        <w:pStyle w:val="Heading2"/>
      </w:pPr>
      <w:r>
        <w:t>4.9 Two people merging at once</w:t>
      </w:r>
    </w:p>
    <w:p>
      <w:pPr>
        <w:spacing w:after="120"/>
        <w:ind w:left="0"/>
      </w:pPr>
      <w:r>
        <w:t xml:space="preserve">The </w:t>
      </w:r>
      <w:r>
        <w:rPr>
          <w:rFonts w:ascii="Consolas" w:hAnsi="Consolas"/>
          <w:color w:val="A3115E"/>
          <w:sz w:val="19"/>
        </w:rPr>
        <w:t>concurrency</w:t>
      </w:r>
      <w:r>
        <w:t xml:space="preserve"> group means one deploy at a time per app. GitHub queues </w:t>
      </w:r>
      <w:r>
        <w:rPr>
          <w:b/>
        </w:rPr>
        <w:t>one</w:t>
      </w:r>
      <w:r>
        <w:t xml:space="preserve"> pending run; if a third arrives, the middle one is cancelled.</w:t>
      </w:r>
    </w:p>
    <w:p>
      <w:pPr>
        <w:spacing w:after="120"/>
        <w:ind w:left="0"/>
      </w:pPr>
      <w:r>
        <w:t xml:space="preserve">That sounds alarming but is harmless: </w:t>
      </w:r>
      <w:r>
        <w:rPr>
          <w:b/>
        </w:rPr>
        <w:t>each deploy pulls the current branch head</w:t>
      </w:r>
      <w:r>
        <w:t>, not the specific commit that triggered it. So a skipped middle run still ends with the server on the latest code. You may just not see a separate green tick for every merge.</w:t>
      </w:r>
    </w:p>
    <w:p>
      <w:pPr>
        <w:pStyle w:val="Heading2"/>
      </w:pPr>
      <w:r>
        <w:t>4.10 Deploying without pushing</w:t>
      </w:r>
    </w:p>
    <w:p>
      <w:pPr>
        <w:spacing w:after="120"/>
        <w:ind w:left="0"/>
      </w:pPr>
      <w:r>
        <w:t>Two ways to deploy on demand:</w:t>
      </w:r>
    </w:p>
    <w:p>
      <w:pPr>
        <w:spacing w:after="120"/>
        <w:ind w:left="0"/>
      </w:pPr>
      <w:r>
        <w:rPr>
          <w:b/>
        </w:rPr>
        <w:t>From GitHub:</w:t>
      </w:r>
      <w:r>
        <w:t xml:space="preserve"> repo → </w:t>
      </w:r>
      <w:r>
        <w:rPr>
          <w:b/>
        </w:rPr>
        <w:t>Actions</w:t>
      </w:r>
      <w:r>
        <w:t xml:space="preserve"> → your workflow → </w:t>
      </w:r>
      <w:r>
        <w:rPr>
          <w:b/>
        </w:rPr>
        <w:t>Run workflow</w:t>
      </w:r>
      <w:r>
        <w:t>.</w:t>
      </w:r>
    </w:p>
    <w:p>
      <w:pPr>
        <w:spacing w:after="120"/>
        <w:ind w:left="0"/>
      </w:pPr>
      <w:r>
        <w:rPr>
          <w:b/>
        </w:rPr>
        <w:t>From your laptop:</w:t>
      </w:r>
    </w:p>
    <w:p>
      <w:pPr>
        <w:keepLines/>
        <w:spacing w:before="120" w:after="160" w:line="240" w:lineRule="auto"/>
        <w:ind w:left="259" w:right="144"/>
        <w:shd w:val="clear" w:color="auto" w:fill="F2F2F2"/>
      </w:pPr>
      <w:r>
        <w:rPr>
          <w:rFonts w:ascii="Consolas" w:hAnsi="Consolas"/>
          <w:sz w:val="17"/>
        </w:rPr>
        <w:t>ssh -i ~/tncv2_deploy deploy@194.146.12.226 \</w:t>
      </w:r>
      <w:r>
        <w:br/>
      </w:r>
      <w:r>
        <w:rPr>
          <w:rFonts w:ascii="Consolas" w:hAnsi="Consolas"/>
          <w:sz w:val="17"/>
        </w:rPr>
        <w:t xml:space="preserve">  '/usr/local/bin/deploy-tnc-app.sh my_new_app 360ithub_master'</w:t>
      </w:r>
    </w:p>
    <w:p>
      <w:pPr>
        <w:spacing w:after="120"/>
        <w:ind w:left="0"/>
      </w:pPr>
      <w:r>
        <w:t>The same command works for any app on the bench — swap the name and branch.</w:t>
      </w:r>
    </w:p>
    <w:p>
      <w:r>
        <w:br w:type="page"/>
      </w:r>
    </w:p>
    <w:p>
      <w:pPr>
        <w:pStyle w:val="Heading1"/>
      </w:pPr>
      <w:r>
        <w:t>PART 5 — WHEN THINGS GO WRONG</w:t>
      </w:r>
    </w:p>
    <w:p>
      <w:pPr>
        <w:pStyle w:val="Heading2"/>
      </w:pPr>
      <w:r>
        <w:t>5.1 How to tell whether a deploy really worked</w:t>
      </w:r>
    </w:p>
    <w:p>
      <w:pPr>
        <w:spacing w:after="120"/>
        <w:ind w:left="0"/>
      </w:pPr>
      <w:r>
        <w:rPr>
          <w:b/>
        </w:rPr>
        <w:t>Never judge by how long the log is.</w:t>
      </w:r>
      <w:r>
        <w:t xml:space="preserve"> </w:t>
      </w:r>
      <w:r>
        <w:rPr>
          <w:rFonts w:ascii="Consolas" w:hAnsi="Consolas"/>
          <w:color w:val="A3115E"/>
          <w:sz w:val="19"/>
        </w:rPr>
        <w:t>bench migrate</w:t>
      </w:r>
      <w:r>
        <w:t xml:space="preserve"> prints thousands of progress-bar lines which can flood and truncate the log, making a perfectly healthy deploy look like it hung. Check facts instead.</w:t>
      </w:r>
    </w:p>
    <w:p>
      <w:pPr>
        <w:spacing w:after="120"/>
        <w:ind w:left="0"/>
      </w:pPr>
      <w:r>
        <w:rPr>
          <w:b/>
        </w:rPr>
        <w:t>Did the containers restart? Run on: the server</w:t>
      </w:r>
    </w:p>
    <w:p>
      <w:pPr>
        <w:keepLines/>
        <w:spacing w:before="120" w:after="160" w:line="240" w:lineRule="auto"/>
        <w:ind w:left="259" w:right="144"/>
        <w:shd w:val="clear" w:color="auto" w:fill="F2F2F2"/>
      </w:pPr>
      <w:r>
        <w:rPr>
          <w:rFonts w:ascii="Consolas" w:hAnsi="Consolas"/>
          <w:sz w:val="17"/>
        </w:rPr>
        <w:t>docker ps --format "{{.Names}}\t{{.Status}}" | grep &lt;stack&gt;</w:t>
      </w:r>
    </w:p>
    <w:p>
      <w:pPr>
        <w:spacing w:after="120"/>
        <w:ind w:left="0"/>
      </w:pPr>
      <w:r>
        <w:rPr>
          <w:rFonts w:ascii="Consolas" w:hAnsi="Consolas"/>
          <w:color w:val="A3115E"/>
          <w:sz w:val="19"/>
        </w:rPr>
        <w:t>web</w:t>
      </w:r>
      <w:r>
        <w:t xml:space="preserve">, </w:t>
      </w:r>
      <w:r>
        <w:rPr>
          <w:rFonts w:ascii="Consolas" w:hAnsi="Consolas"/>
          <w:color w:val="A3115E"/>
          <w:sz w:val="19"/>
        </w:rPr>
        <w:t>worker</w:t>
      </w:r>
      <w:r>
        <w:t xml:space="preserve"> and </w:t>
      </w:r>
      <w:r>
        <w:rPr>
          <w:rFonts w:ascii="Consolas" w:hAnsi="Consolas"/>
          <w:color w:val="A3115E"/>
          <w:sz w:val="19"/>
        </w:rPr>
        <w:t>scheduler</w:t>
      </w:r>
      <w:r>
        <w:t xml:space="preserve"> showing "Up a minute" means the script </w:t>
      </w:r>
      <w:r>
        <w:rPr>
          <w:b/>
        </w:rPr>
        <w:t>reached step 8</w:t>
      </w:r>
      <w:r>
        <w:t xml:space="preserve">, which it only does if </w:t>
      </w:r>
      <w:r>
        <w:rPr>
          <w:rFonts w:ascii="Consolas" w:hAnsi="Consolas"/>
          <w:color w:val="A3115E"/>
          <w:sz w:val="19"/>
        </w:rPr>
        <w:t>migrate</w:t>
      </w:r>
      <w:r>
        <w:t xml:space="preserve"> succeeded. </w:t>
      </w:r>
      <w:r>
        <w:rPr>
          <w:rFonts w:ascii="Consolas" w:hAnsi="Consolas"/>
          <w:color w:val="A3115E"/>
          <w:sz w:val="19"/>
        </w:rPr>
        <w:t>db</w:t>
      </w:r>
      <w:r>
        <w:t xml:space="preserve">, </w:t>
      </w:r>
      <w:r>
        <w:rPr>
          <w:rFonts w:ascii="Consolas" w:hAnsi="Consolas"/>
          <w:color w:val="A3115E"/>
          <w:sz w:val="19"/>
        </w:rPr>
        <w:t>redis-*</w:t>
      </w:r>
      <w:r>
        <w:t xml:space="preserve"> and </w:t>
      </w:r>
      <w:r>
        <w:rPr>
          <w:rFonts w:ascii="Consolas" w:hAnsi="Consolas"/>
          <w:color w:val="A3115E"/>
          <w:sz w:val="19"/>
        </w:rPr>
        <w:t>socketio</w:t>
      </w:r>
      <w:r>
        <w:t xml:space="preserve"> showing days of uptime is correct — they are not restarted.</w:t>
      </w:r>
    </w:p>
    <w:p>
      <w:pPr>
        <w:spacing w:after="120"/>
        <w:ind w:left="0"/>
      </w:pPr>
      <w:r>
        <w:rPr>
          <w:b/>
        </w:rPr>
        <w:t>Is the app at the commit you expect? Run on: the server</w:t>
      </w:r>
    </w:p>
    <w:p>
      <w:pPr>
        <w:keepLines/>
        <w:spacing w:before="120" w:after="160" w:line="240" w:lineRule="auto"/>
        <w:ind w:left="259" w:right="144"/>
        <w:shd w:val="clear" w:color="auto" w:fill="F2F2F2"/>
      </w:pPr>
      <w:r>
        <w:rPr>
          <w:rFonts w:ascii="Consolas" w:hAnsi="Consolas"/>
          <w:sz w:val="17"/>
        </w:rPr>
        <w:t>docker exec &lt;stack&gt;-web-1 git -C /home/frappe/frappe-bench/apps/my_new_app log -1 --oneline</w:t>
      </w:r>
    </w:p>
    <w:p>
      <w:pPr>
        <w:spacing w:after="120"/>
        <w:ind w:left="0"/>
      </w:pPr>
      <w:r>
        <w:t>Compare with the top of your branch on GitHub. If they match, the code landed.</w:t>
      </w:r>
    </w:p>
    <w:p>
      <w:pPr>
        <w:pStyle w:val="Heading2"/>
      </w:pPr>
      <w:r>
        <w:t>5.2 Rolling back a bad deploy</w:t>
      </w:r>
    </w:p>
    <w:p>
      <w:pPr>
        <w:shd w:val="clear" w:color="auto" w:fill="FFF6E5"/>
        <w:pBdr>
          <w:left w:val="single" w:sz="18" w:space="8" w:color="E0A030"/>
        </w:pBdr>
        <w:ind w:left="432"/>
      </w:pPr>
      <w:r>
        <w:rPr>
          <w:b/>
          <w:sz w:val="22"/>
        </w:rPr>
        <w:t>Read this before you need it</w:t>
      </w:r>
    </w:p>
    <w:p>
      <w:pPr>
        <w:spacing w:after="120"/>
        <w:ind w:left="432"/>
        <w:shd w:val="clear" w:color="auto" w:fill="FFF6E5"/>
        <w:pBdr>
          <w:left w:val="single" w:sz="18" w:space="8" w:color="E0A030"/>
        </w:pBdr>
      </w:pPr>
      <w:r>
        <w:rPr>
          <w:b/>
        </w:rPr>
        <w:t>There is no automated backup on this bench.</w:t>
      </w:r>
      <w:r>
        <w:t xml:space="preserve"> No compose backup, no volume backup, no scheduled dump. A bad migration that corrupts or drops data has </w:t>
      </w:r>
      <w:r>
        <w:rPr>
          <w:b/>
        </w:rPr>
        <w:t>no safety net</w:t>
      </w:r>
      <w:r>
        <w:t>.</w:t>
      </w:r>
    </w:p>
    <w:p>
      <w:pPr>
        <w:spacing w:after="120"/>
        <w:ind w:left="432"/>
        <w:shd w:val="clear" w:color="auto" w:fill="FFF6E5"/>
        <w:pBdr>
          <w:left w:val="single" w:sz="18" w:space="8" w:color="E0A030"/>
        </w:pBdr>
      </w:pPr>
      <w:r>
        <w:rPr>
          <w:rFonts w:ascii="Consolas" w:hAnsi="Consolas"/>
          <w:color w:val="A3115E"/>
          <w:sz w:val="19"/>
        </w:rPr>
        <w:t>bench migrate</w:t>
      </w:r>
      <w:r>
        <w:t xml:space="preserve"> is also </w:t>
      </w:r>
      <w:r>
        <w:rPr>
          <w:b/>
        </w:rPr>
        <w:t>not reversible</w:t>
      </w:r>
      <w:r>
        <w:t>. Rolling code back does not undo a schema change or a patch that already modified data.</w:t>
      </w:r>
    </w:p>
    <w:p>
      <w:pPr>
        <w:spacing w:after="120"/>
        <w:ind w:left="432"/>
        <w:shd w:val="clear" w:color="auto" w:fill="FFF6E5"/>
        <w:pBdr>
          <w:left w:val="single" w:sz="18" w:space="8" w:color="E0A030"/>
        </w:pBdr>
      </w:pPr>
      <w:r>
        <w:rPr>
          <w:b/>
        </w:rPr>
        <w:t>Setting up a daily database backup in Dokploy should be treated as a prerequisite for running automated migrations, not a nice-to-have.</w:t>
      </w:r>
    </w:p>
    <w:p>
      <w:pPr>
        <w:pStyle w:val="Heading3"/>
      </w:pPr>
      <w:r>
        <w:t>Option A — revert on GitHub (preferred)</w:t>
      </w:r>
    </w:p>
    <w:p>
      <w:pPr>
        <w:keepLines/>
        <w:spacing w:before="120" w:after="160" w:line="240" w:lineRule="auto"/>
        <w:ind w:left="259" w:right="144"/>
        <w:shd w:val="clear" w:color="auto" w:fill="F2F2F2"/>
      </w:pPr>
      <w:r>
        <w:rPr>
          <w:rFonts w:ascii="Consolas" w:hAnsi="Consolas"/>
          <w:sz w:val="17"/>
        </w:rPr>
        <w:t># on your laptop, in your local clone</w:t>
      </w:r>
      <w:r>
        <w:br/>
      </w:r>
      <w:r>
        <w:rPr>
          <w:rFonts w:ascii="Consolas" w:hAnsi="Consolas"/>
          <w:sz w:val="17"/>
        </w:rPr>
        <w:t>git revert &lt;bad-commit-sha&gt;</w:t>
      </w:r>
      <w:r>
        <w:br/>
      </w:r>
      <w:r>
        <w:rPr>
          <w:rFonts w:ascii="Consolas" w:hAnsi="Consolas"/>
          <w:sz w:val="17"/>
        </w:rPr>
        <w:t>git push</w:t>
      </w:r>
    </w:p>
    <w:p>
      <w:pPr>
        <w:spacing w:after="120"/>
        <w:ind w:left="0"/>
      </w:pPr>
      <w:r>
        <w:t>The pipeline deploys the revert like any other change. Permanent, auditable, and every other bench gets the fix too.</w:t>
      </w:r>
    </w:p>
    <w:p>
      <w:pPr>
        <w:pStyle w:val="Heading3"/>
      </w:pPr>
      <w:r>
        <w:t>Option B — emergency rollback on the server</w:t>
      </w:r>
    </w:p>
    <w:p>
      <w:pPr>
        <w:spacing w:after="120"/>
        <w:ind w:left="0"/>
      </w:pPr>
      <w:r>
        <w:t xml:space="preserve">Faster, but </w:t>
      </w:r>
      <w:r>
        <w:rPr>
          <w:b/>
        </w:rPr>
        <w:t>temporary</w:t>
      </w:r>
      <w:r>
        <w:t xml:space="preserve"> — the next deploy will pull forward again.</w:t>
      </w:r>
    </w:p>
    <w:p>
      <w:pPr>
        <w:spacing w:after="120"/>
        <w:ind w:left="0"/>
      </w:pPr>
      <w:r>
        <w:rPr>
          <w:b/>
        </w:rPr>
        <w:t>On: the server</w:t>
      </w:r>
    </w:p>
    <w:p>
      <w:pPr>
        <w:keepLines/>
        <w:spacing w:before="120" w:after="160" w:line="240" w:lineRule="auto"/>
        <w:ind w:left="259" w:right="144"/>
        <w:shd w:val="clear" w:color="auto" w:fill="F2F2F2"/>
      </w:pPr>
      <w:r>
        <w:rPr>
          <w:rFonts w:ascii="Consolas" w:hAnsi="Consolas"/>
          <w:sz w:val="17"/>
        </w:rPr>
        <w:t>docker exec -it &lt;stack&gt;-web-1 bash</w:t>
      </w:r>
    </w:p>
    <w:p>
      <w:pPr>
        <w:spacing w:after="120"/>
        <w:ind w:left="0"/>
      </w:pPr>
      <w:r>
        <w:rPr>
          <w:b/>
        </w:rPr>
        <w:t>Inside the container:</w:t>
      </w:r>
    </w:p>
    <w:p>
      <w:pPr>
        <w:keepLines/>
        <w:spacing w:before="120" w:after="160" w:line="240" w:lineRule="auto"/>
        <w:ind w:left="259" w:right="144"/>
        <w:shd w:val="clear" w:color="auto" w:fill="F2F2F2"/>
      </w:pPr>
      <w:r>
        <w:rPr>
          <w:rFonts w:ascii="Consolas" w:hAnsi="Consolas"/>
          <w:sz w:val="17"/>
        </w:rPr>
        <w:t>cd /home/frappe/frappe-bench/apps/my_new_app</w:t>
      </w:r>
      <w:r>
        <w:br/>
      </w:r>
      <w:r>
        <w:rPr>
          <w:rFonts w:ascii="Consolas" w:hAnsi="Consolas"/>
          <w:sz w:val="17"/>
        </w:rPr>
        <w:t>git log --oneline -10                 # find the last good commit</w:t>
      </w:r>
      <w:r>
        <w:br/>
      </w:r>
      <w:r>
        <w:rPr>
          <w:rFonts w:ascii="Consolas" w:hAnsi="Consolas"/>
          <w:sz w:val="17"/>
        </w:rPr>
        <w:t>git checkout &lt;good-sha&gt;</w:t>
      </w:r>
      <w:r>
        <w:br/>
      </w:r>
      <w:r>
        <w:rPr>
          <w:rFonts w:ascii="Consolas" w:hAnsi="Consolas"/>
          <w:sz w:val="17"/>
        </w:rPr>
        <w:t>cd /home/frappe/frappe-bench</w:t>
      </w:r>
      <w:r>
        <w:br/>
      </w:r>
      <w:r>
        <w:rPr>
          <w:rFonts w:ascii="Consolas" w:hAnsi="Consolas"/>
          <w:sz w:val="17"/>
        </w:rPr>
        <w:t>bench --site &lt;site&gt; migrate</w:t>
      </w:r>
      <w:r>
        <w:br/>
      </w:r>
      <w:r>
        <w:rPr>
          <w:rFonts w:ascii="Consolas" w:hAnsi="Consolas"/>
          <w:sz w:val="17"/>
        </w:rPr>
        <w:t>bench --site &lt;site&gt; clear-cache</w:t>
      </w:r>
      <w:r>
        <w:br/>
      </w:r>
      <w:r>
        <w:rPr>
          <w:rFonts w:ascii="Consolas" w:hAnsi="Consolas"/>
          <w:sz w:val="17"/>
        </w:rPr>
        <w:t>exit</w:t>
      </w:r>
    </w:p>
    <w:p>
      <w:pPr>
        <w:spacing w:after="120"/>
        <w:ind w:left="0"/>
      </w:pPr>
      <w:r>
        <w:rPr>
          <w:b/>
        </w:rPr>
        <w:t>On: the server</w:t>
      </w:r>
    </w:p>
    <w:p>
      <w:pPr>
        <w:keepLines/>
        <w:spacing w:before="120" w:after="160" w:line="240" w:lineRule="auto"/>
        <w:ind w:left="259" w:right="144"/>
        <w:shd w:val="clear" w:color="auto" w:fill="F2F2F2"/>
      </w:pPr>
      <w:r>
        <w:rPr>
          <w:rFonts w:ascii="Consolas" w:hAnsi="Consolas"/>
          <w:sz w:val="17"/>
        </w:rPr>
        <w:t>docker restart &lt;stack&gt;-web-1 &lt;stack&gt;-worker-1 &lt;stack&gt;-scheduler-1</w:t>
      </w:r>
    </w:p>
    <w:p>
      <w:pPr>
        <w:spacing w:after="120"/>
        <w:ind w:left="0"/>
      </w:pPr>
      <w:r>
        <w:t>Then do Option A properly, so the fix is permanent.</w:t>
      </w:r>
    </w:p>
    <w:p>
      <w:pPr>
        <w:spacing w:after="120"/>
        <w:ind w:left="432"/>
        <w:shd w:val="clear" w:color="auto" w:fill="FFF6E5"/>
        <w:pBdr>
          <w:left w:val="single" w:sz="18" w:space="8" w:color="E0A030"/>
        </w:pBdr>
      </w:pPr>
      <w:r>
        <w:rPr>
          <w:b/>
        </w:rPr>
        <w:t>Remember:</w:t>
      </w:r>
      <w:r>
        <w:t xml:space="preserve"> neither option undoes a data change a patch already made, or a column a migration dropped. Only a database restore does that.</w:t>
      </w:r>
    </w:p>
    <w:p>
      <w:pPr>
        <w:pStyle w:val="Heading2"/>
      </w:pPr>
      <w:r>
        <w:t>5.3 Error reference</w:t>
      </w:r>
    </w:p>
    <w:p>
      <w:pPr>
        <w:spacing w:after="120"/>
        <w:ind w:left="0"/>
      </w:pPr>
      <w:r>
        <w:t>Every error below was hit for real while setting this up the first time.</w:t>
      </w:r>
    </w:p>
    <w:p>
      <w:pPr>
        <w:pStyle w:val="Heading3"/>
      </w:pPr>
      <w:r>
        <w:rPr>
          <w:rFonts w:ascii="Consolas" w:hAnsi="Consolas"/>
          <w:color w:val="A3115E"/>
          <w:sz w:val="19"/>
        </w:rPr>
        <w:t>fatal: 'origin' does not appear to be a git repository</w:t>
      </w:r>
    </w:p>
    <w:p>
      <w:pPr>
        <w:spacing w:after="120"/>
        <w:ind w:left="0"/>
      </w:pPr>
      <w:r>
        <w:rPr>
          <w:rFonts w:ascii="Consolas" w:hAnsi="Consolas"/>
          <w:color w:val="A3115E"/>
          <w:sz w:val="19"/>
        </w:rPr>
        <w:t>bench get-app</w:t>
      </w:r>
      <w:r>
        <w:t xml:space="preserve"> names the git remote </w:t>
      </w:r>
      <w:r>
        <w:rPr>
          <w:rFonts w:ascii="Consolas" w:hAnsi="Consolas"/>
          <w:b/>
          <w:color w:val="A3115E"/>
          <w:sz w:val="19"/>
        </w:rPr>
        <w:t>upstream</w:t>
      </w:r>
      <w:r>
        <w:t xml:space="preserve">, not </w:t>
      </w:r>
      <w:r>
        <w:rPr>
          <w:rFonts w:ascii="Consolas" w:hAnsi="Consolas"/>
          <w:color w:val="A3115E"/>
          <w:sz w:val="19"/>
        </w:rPr>
        <w:t>origin</w:t>
      </w:r>
      <w:r>
        <w:t>. The current script detects this. Your server copy is out of date:</w:t>
      </w:r>
    </w:p>
    <w:p>
      <w:pPr>
        <w:keepLines/>
        <w:spacing w:before="120" w:after="160" w:line="240" w:lineRule="auto"/>
        <w:ind w:left="259" w:right="144"/>
        <w:shd w:val="clear" w:color="auto" w:fill="F2F2F2"/>
      </w:pPr>
      <w:r>
        <w:rPr>
          <w:rFonts w:ascii="Consolas" w:hAnsi="Consolas"/>
          <w:sz w:val="17"/>
        </w:rPr>
        <w:t>scp ~/tncv2-cicd/deploy-tnc-app.sh root@194.146.12.226:/usr/local/bin/deploy-tnc-app.sh</w:t>
      </w:r>
    </w:p>
    <w:p>
      <w:pPr>
        <w:pStyle w:val="Heading3"/>
      </w:pPr>
      <w:r>
        <w:rPr>
          <w:rFonts w:ascii="Consolas" w:hAnsi="Consolas"/>
          <w:color w:val="A3115E"/>
          <w:sz w:val="19"/>
        </w:rPr>
        <w:t>FATAL: &lt;app&gt; has uncommitted changes on the server</w:t>
      </w:r>
    </w:p>
    <w:p>
      <w:pPr>
        <w:spacing w:after="120"/>
        <w:ind w:left="0"/>
      </w:pPr>
      <w:r>
        <w:t>Working as designed — the guard from step 2. Somebody edited something on the server, probably doctypes through the UI.</w:t>
      </w:r>
    </w:p>
    <w:p>
      <w:pPr>
        <w:spacing w:after="120"/>
        <w:ind w:left="0"/>
      </w:pPr>
      <w:r>
        <w:rPr>
          <w:b/>
        </w:rPr>
        <w:t>On: the server</w:t>
      </w:r>
    </w:p>
    <w:p>
      <w:pPr>
        <w:keepLines/>
        <w:spacing w:before="120" w:after="160" w:line="240" w:lineRule="auto"/>
        <w:ind w:left="259" w:right="144"/>
        <w:shd w:val="clear" w:color="auto" w:fill="F2F2F2"/>
      </w:pPr>
      <w:r>
        <w:rPr>
          <w:rFonts w:ascii="Consolas" w:hAnsi="Consolas"/>
          <w:sz w:val="17"/>
        </w:rPr>
        <w:t>docker exec -it &lt;stack&gt;-web-1 bash</w:t>
      </w:r>
      <w:r>
        <w:br/>
      </w:r>
      <w:r>
        <w:rPr>
          <w:rFonts w:ascii="Consolas" w:hAnsi="Consolas"/>
          <w:sz w:val="17"/>
        </w:rPr>
        <w:t>cd /home/frappe/frappe-bench/apps/my_new_app</w:t>
      </w:r>
      <w:r>
        <w:br/>
      </w:r>
      <w:r>
        <w:rPr>
          <w:rFonts w:ascii="Consolas" w:hAnsi="Consolas"/>
          <w:sz w:val="17"/>
        </w:rPr>
        <w:t>git status</w:t>
      </w:r>
    </w:p>
    <w:p>
      <w:pPr>
        <w:spacing w:after="120"/>
        <w:ind w:left="0"/>
      </w:pPr>
      <w:r>
        <w:t xml:space="preserve">Commit and push what is worth keeping; </w:t>
      </w:r>
      <w:r>
        <w:rPr>
          <w:rFonts w:ascii="Consolas" w:hAnsi="Consolas"/>
          <w:color w:val="A3115E"/>
          <w:sz w:val="19"/>
        </w:rPr>
        <w:t>git checkout -- .</w:t>
      </w:r>
      <w:r>
        <w:t xml:space="preserve"> discards the rest. Then re-run the deploy.</w:t>
      </w:r>
    </w:p>
    <w:p>
      <w:pPr>
        <w:pStyle w:val="Heading3"/>
      </w:pPr>
      <w:r>
        <w:rPr>
          <w:rFonts w:ascii="Consolas" w:hAnsi="Consolas"/>
          <w:color w:val="A3115E"/>
          <w:sz w:val="19"/>
        </w:rPr>
        <w:t>refusing to allow an OAuth App to create or update workflow ... without 'workflow' scope</w:t>
      </w:r>
    </w:p>
    <w:p>
      <w:pPr>
        <w:spacing w:after="120"/>
        <w:ind w:left="0"/>
      </w:pPr>
      <w:r>
        <w:t xml:space="preserve">Your </w:t>
      </w:r>
      <w:r>
        <w:rPr>
          <w:rFonts w:ascii="Consolas" w:hAnsi="Consolas"/>
          <w:color w:val="A3115E"/>
          <w:sz w:val="19"/>
        </w:rPr>
        <w:t>gh</w:t>
      </w:r>
      <w:r>
        <w:t xml:space="preserve"> CLI token cannot push files under </w:t>
      </w:r>
      <w:r>
        <w:rPr>
          <w:rFonts w:ascii="Consolas" w:hAnsi="Consolas"/>
          <w:color w:val="A3115E"/>
          <w:sz w:val="19"/>
        </w:rPr>
        <w:t>.github/workflows/</w:t>
      </w:r>
      <w:r>
        <w:t>.</w:t>
      </w:r>
    </w:p>
    <w:p>
      <w:pPr>
        <w:keepLines/>
        <w:spacing w:before="120" w:after="160" w:line="240" w:lineRule="auto"/>
        <w:ind w:left="259" w:right="144"/>
        <w:shd w:val="clear" w:color="auto" w:fill="F2F2F2"/>
      </w:pPr>
      <w:r>
        <w:rPr>
          <w:rFonts w:ascii="Consolas" w:hAnsi="Consolas"/>
          <w:sz w:val="17"/>
        </w:rPr>
        <w:t>gh auth refresh -h github.com -s workflow</w:t>
      </w:r>
    </w:p>
    <w:p>
      <w:pPr>
        <w:spacing w:after="120"/>
        <w:ind w:left="0"/>
      </w:pPr>
      <w:r>
        <w:t xml:space="preserve">The browser must be signed in as the </w:t>
      </w:r>
      <w:r>
        <w:rPr>
          <w:b/>
        </w:rPr>
        <w:t>same account</w:t>
      </w:r>
      <w:r>
        <w:t xml:space="preserve"> </w:t>
      </w:r>
      <w:r>
        <w:rPr>
          <w:rFonts w:ascii="Consolas" w:hAnsi="Consolas"/>
          <w:color w:val="A3115E"/>
          <w:sz w:val="19"/>
        </w:rPr>
        <w:t>gh</w:t>
      </w:r>
      <w:r>
        <w:t xml:space="preserve"> is logged in as — check with </w:t>
      </w:r>
      <w:r>
        <w:rPr>
          <w:rFonts w:ascii="Consolas" w:hAnsi="Consolas"/>
          <w:color w:val="A3115E"/>
          <w:sz w:val="19"/>
        </w:rPr>
        <w:t>gh auth status</w:t>
      </w:r>
      <w:r>
        <w:t xml:space="preserve">. A mismatch gives </w:t>
      </w:r>
      <w:r>
        <w:rPr>
          <w:rFonts w:ascii="Consolas" w:hAnsi="Consolas"/>
          <w:color w:val="A3115E"/>
          <w:sz w:val="19"/>
        </w:rPr>
        <w:t>received credentials for &lt;other account&gt;</w:t>
      </w:r>
      <w:r>
        <w:t>. Use a private browser window to control which account you are signed in as.</w:t>
      </w:r>
    </w:p>
    <w:p>
      <w:pPr>
        <w:spacing w:after="120"/>
        <w:ind w:left="0"/>
      </w:pPr>
      <w:r>
        <w:t>Simplest alternative: create the file in the browser (3.4). No scope restriction there.</w:t>
      </w:r>
    </w:p>
    <w:p>
      <w:pPr>
        <w:pStyle w:val="Heading3"/>
      </w:pPr>
      <w:r>
        <w:t xml:space="preserve">The log stops at </w:t>
      </w:r>
      <w:r>
        <w:rPr>
          <w:rFonts w:ascii="Consolas" w:hAnsi="Consolas"/>
          <w:color w:val="A3115E"/>
          <w:sz w:val="19"/>
        </w:rPr>
        <w:t>Updating DocTypes for frappe ... 100%</w:t>
      </w:r>
    </w:p>
    <w:p>
      <w:pPr>
        <w:spacing w:after="120"/>
        <w:ind w:left="0"/>
      </w:pPr>
      <w:r>
        <w:rPr>
          <w:rFonts w:ascii="Consolas" w:hAnsi="Consolas"/>
          <w:color w:val="A3115E"/>
          <w:sz w:val="19"/>
        </w:rPr>
        <w:t>bench migrate</w:t>
      </w:r>
      <w:r>
        <w:t xml:space="preserve"> prints a progress-bar line per percent per app — thousands of lines that flood the log and cause everything after them to be dropped. The deploy almost certainly succeeded.</w:t>
      </w:r>
    </w:p>
    <w:p>
      <w:pPr>
        <w:spacing w:after="120"/>
        <w:ind w:left="0"/>
      </w:pPr>
      <w:r>
        <w:t>The current script captures and filters migrate output. If you still see this, update the server copy (first entry above). To confirm the deploy worked meanwhile, use 5.1.</w:t>
      </w:r>
    </w:p>
    <w:p>
      <w:pPr>
        <w:pStyle w:val="Heading3"/>
      </w:pPr>
      <w:r>
        <w:rPr>
          <w:rFonts w:ascii="Consolas" w:hAnsi="Consolas"/>
          <w:color w:val="A3115E"/>
          <w:sz w:val="19"/>
        </w:rPr>
        <w:t>ssh-copy-id</w:t>
      </w:r>
      <w:r>
        <w:t xml:space="preserve"> asks for a password that does not exist</w:t>
      </w:r>
    </w:p>
    <w:p>
      <w:pPr>
        <w:spacing w:after="120"/>
        <w:ind w:left="0"/>
      </w:pPr>
      <w:r>
        <w:t xml:space="preserve">The </w:t>
      </w:r>
      <w:r>
        <w:rPr>
          <w:rFonts w:ascii="Consolas" w:hAnsi="Consolas"/>
          <w:color w:val="A3115E"/>
          <w:sz w:val="19"/>
        </w:rPr>
        <w:t>deploy</w:t>
      </w:r>
      <w:r>
        <w:t xml:space="preserve"> user was created with </w:t>
      </w:r>
      <w:r>
        <w:rPr>
          <w:rFonts w:ascii="Consolas" w:hAnsi="Consolas"/>
          <w:color w:val="A3115E"/>
          <w:sz w:val="19"/>
        </w:rPr>
        <w:t>--disabled-password</w:t>
      </w:r>
      <w:r>
        <w:t xml:space="preserve"> on purpose. Use 2.3, which installs the key through your existing root access.</w:t>
      </w:r>
    </w:p>
    <w:p>
      <w:pPr>
        <w:pStyle w:val="Heading3"/>
      </w:pPr>
      <w:r>
        <w:t>The site never comes back; the job times out after 150s</w:t>
      </w:r>
    </w:p>
    <w:p>
      <w:pPr>
        <w:spacing w:after="120"/>
        <w:ind w:left="0"/>
      </w:pPr>
      <w:r>
        <w:rPr>
          <w:b/>
        </w:rPr>
        <w:t>On: the server</w:t>
      </w:r>
    </w:p>
    <w:p>
      <w:pPr>
        <w:keepLines/>
        <w:spacing w:before="120" w:after="160" w:line="240" w:lineRule="auto"/>
        <w:ind w:left="259" w:right="144"/>
        <w:shd w:val="clear" w:color="auto" w:fill="F2F2F2"/>
      </w:pPr>
      <w:r>
        <w:rPr>
          <w:rFonts w:ascii="Consolas" w:hAnsi="Consolas"/>
          <w:sz w:val="17"/>
        </w:rPr>
        <w:t>docker logs --tail 100 &lt;stack&gt;-web-1</w:t>
      </w:r>
    </w:p>
    <w:p>
      <w:pPr>
        <w:spacing w:after="120"/>
        <w:ind w:left="0"/>
      </w:pPr>
      <w:r>
        <w:t xml:space="preserve">The bootstrap script runs on every container start. It is guarded by a sentinel file, so a restart is normally a no-op that goes straight to </w:t>
      </w:r>
      <w:r>
        <w:rPr>
          <w:rFonts w:ascii="Consolas" w:hAnsi="Consolas"/>
          <w:color w:val="A3115E"/>
          <w:sz w:val="19"/>
        </w:rPr>
        <w:t>bench serve</w:t>
      </w:r>
      <w:r>
        <w:t xml:space="preserve">. If it is stuck waiting for </w:t>
      </w:r>
      <w:r>
        <w:rPr>
          <w:rFonts w:ascii="Consolas" w:hAnsi="Consolas"/>
          <w:color w:val="A3115E"/>
          <w:sz w:val="19"/>
        </w:rPr>
        <w:t>db</w:t>
      </w:r>
      <w:r>
        <w:t xml:space="preserve"> or </w:t>
      </w:r>
      <w:r>
        <w:rPr>
          <w:rFonts w:ascii="Consolas" w:hAnsi="Consolas"/>
          <w:color w:val="A3115E"/>
          <w:sz w:val="19"/>
        </w:rPr>
        <w:t>redis</w:t>
      </w:r>
      <w:r>
        <w:t>, those containers are the problem, not your code.</w:t>
      </w:r>
    </w:p>
    <w:p>
      <w:pPr>
        <w:pStyle w:val="Heading3"/>
      </w:pPr>
      <w:r>
        <w:t xml:space="preserve">The app crashes with </w:t>
      </w:r>
      <w:r>
        <w:rPr>
          <w:rFonts w:ascii="Consolas" w:hAnsi="Consolas"/>
          <w:color w:val="A3115E"/>
          <w:sz w:val="19"/>
        </w:rPr>
        <w:t>ModuleNotFoundError</w:t>
      </w:r>
      <w:r>
        <w:t xml:space="preserve"> right after a deploy</w:t>
      </w:r>
    </w:p>
    <w:p>
      <w:pPr>
        <w:spacing w:after="120"/>
        <w:ind w:left="0"/>
      </w:pPr>
      <w:r>
        <w:t>A new Python dependency was added but not installed. See 4.6.</w:t>
      </w:r>
    </w:p>
    <w:p>
      <w:pPr>
        <w:pStyle w:val="Heading3"/>
      </w:pPr>
      <w:r>
        <w:rPr>
          <w:rFonts w:ascii="Consolas" w:hAnsi="Consolas"/>
          <w:color w:val="A3115E"/>
          <w:sz w:val="19"/>
        </w:rPr>
        <w:t>bench migrate</w:t>
      </w:r>
      <w:r>
        <w:t xml:space="preserve"> fails on a fresh site</w:t>
      </w:r>
    </w:p>
    <w:p>
      <w:pPr>
        <w:spacing w:after="120"/>
        <w:ind w:left="0"/>
      </w:pPr>
      <w:r>
        <w:t xml:space="preserve">On a site where the ERPNext setup wizard has not been completed, hooks that create records under </w:t>
      </w:r>
      <w:r>
        <w:rPr>
          <w:rFonts w:ascii="Consolas" w:hAnsi="Consolas"/>
          <w:color w:val="A3115E"/>
          <w:sz w:val="19"/>
        </w:rPr>
        <w:t>All Customer Groups</w:t>
      </w:r>
      <w:r>
        <w:t xml:space="preserve"> or </w:t>
      </w:r>
      <w:r>
        <w:rPr>
          <w:rFonts w:ascii="Consolas" w:hAnsi="Consolas"/>
          <w:color w:val="A3115E"/>
          <w:sz w:val="19"/>
        </w:rPr>
        <w:t>All Item Groups</w:t>
      </w:r>
      <w:r>
        <w:t xml:space="preserve"> raise a link error. Because </w:t>
      </w:r>
      <w:r>
        <w:rPr>
          <w:rFonts w:ascii="Consolas" w:hAnsi="Consolas"/>
          <w:color w:val="A3115E"/>
          <w:sz w:val="19"/>
        </w:rPr>
        <w:t>after_migrate</w:t>
      </w:r>
      <w:r>
        <w:t xml:space="preserve"> propagates, the whole migrate exits 1.</w:t>
      </w:r>
    </w:p>
    <w:p>
      <w:pPr>
        <w:spacing w:after="120"/>
        <w:ind w:left="0"/>
      </w:pPr>
      <w:r>
        <w:t>Gate any such hook:</w:t>
      </w:r>
    </w:p>
    <w:p>
      <w:pPr>
        <w:keepLines/>
        <w:spacing w:before="120" w:after="160" w:line="240" w:lineRule="auto"/>
        <w:ind w:left="259" w:right="144"/>
        <w:shd w:val="clear" w:color="auto" w:fill="F2F2F2"/>
      </w:pPr>
      <w:r>
        <w:rPr>
          <w:rFonts w:ascii="Consolas" w:hAnsi="Consolas"/>
          <w:sz w:val="17"/>
        </w:rPr>
        <w:t>if not frappe.db.get_single_value("System Settings", "setup_complete"):</w:t>
      </w:r>
      <w:r>
        <w:br/>
      </w:r>
      <w:r>
        <w:rPr>
          <w:rFonts w:ascii="Consolas" w:hAnsi="Consolas"/>
          <w:sz w:val="17"/>
        </w:rPr>
        <w:t xml:space="preserve">    return</w:t>
      </w:r>
    </w:p>
    <w:p>
      <w:pPr>
        <w:pStyle w:val="Heading3"/>
      </w:pPr>
      <w:r>
        <w:t xml:space="preserve">A field I removed from </w:t>
      </w:r>
      <w:r>
        <w:rPr>
          <w:rFonts w:ascii="Consolas" w:hAnsi="Consolas"/>
          <w:color w:val="A3115E"/>
          <w:sz w:val="19"/>
        </w:rPr>
        <w:t>custom/*.json</w:t>
      </w:r>
      <w:r>
        <w:t xml:space="preserve"> is still on the site</w:t>
      </w:r>
    </w:p>
    <w:p>
      <w:pPr>
        <w:spacing w:after="120"/>
        <w:ind w:left="0"/>
      </w:pPr>
      <w:r>
        <w:t>Expected. See 4.5.</w:t>
      </w:r>
    </w:p>
    <w:p>
      <w:pPr>
        <w:pStyle w:val="Heading3"/>
      </w:pPr>
      <w:r>
        <w:t>The workflow did not run at all</w:t>
      </w:r>
    </w:p>
    <w:p>
      <w:pPr>
        <w:spacing w:after="120"/>
        <w:ind w:left="0"/>
      </w:pPr>
      <w:r>
        <w:t>Check, in order:</w:t>
      </w:r>
    </w:p>
    <w:p>
      <w:pPr>
        <w:pStyle w:val="ListNumber"/>
        <w:spacing w:after="40"/>
        <w:ind w:left="504"/>
      </w:pPr>
      <w:r>
        <w:t xml:space="preserve">Is the file at exactly </w:t>
      </w:r>
      <w:r>
        <w:rPr>
          <w:rFonts w:ascii="Consolas" w:hAnsi="Consolas"/>
          <w:color w:val="A3115E"/>
          <w:sz w:val="19"/>
        </w:rPr>
        <w:t>.github/workflows/deploy.yml</w:t>
      </w:r>
      <w:r>
        <w:t>? (3.4)</w:t>
      </w:r>
    </w:p>
    <w:p>
      <w:pPr>
        <w:pStyle w:val="ListNumber"/>
        <w:spacing w:after="40"/>
        <w:ind w:left="504"/>
      </w:pPr>
      <w:r>
        <w:t xml:space="preserve">Does the </w:t>
      </w:r>
      <w:r>
        <w:rPr>
          <w:rFonts w:ascii="Consolas" w:hAnsi="Consolas"/>
          <w:color w:val="A3115E"/>
          <w:sz w:val="19"/>
        </w:rPr>
        <w:t>branches:</w:t>
      </w:r>
      <w:r>
        <w:t xml:space="preserve"> list match the branch you pushed to?</w:t>
      </w:r>
    </w:p>
    <w:p>
      <w:pPr>
        <w:pStyle w:val="ListNumber"/>
        <w:spacing w:after="40"/>
        <w:ind w:left="504"/>
      </w:pPr>
      <w:r>
        <w:t xml:space="preserve">Did your commit only touch files in </w:t>
      </w:r>
      <w:r>
        <w:rPr>
          <w:rFonts w:ascii="Consolas" w:hAnsi="Consolas"/>
          <w:color w:val="A3115E"/>
          <w:sz w:val="19"/>
        </w:rPr>
        <w:t>paths-ignore</w:t>
      </w:r>
      <w:r>
        <w:t xml:space="preserve"> (</w:t>
      </w:r>
      <w:r>
        <w:rPr>
          <w:rFonts w:ascii="Consolas" w:hAnsi="Consolas"/>
          <w:color w:val="A3115E"/>
          <w:sz w:val="19"/>
        </w:rPr>
        <w:t>**.md</w:t>
      </w:r>
      <w:r>
        <w:t xml:space="preserve">, </w:t>
      </w:r>
      <w:r>
        <w:rPr>
          <w:rFonts w:ascii="Consolas" w:hAnsi="Consolas"/>
          <w:color w:val="A3115E"/>
          <w:sz w:val="19"/>
        </w:rPr>
        <w:t>license.txt</w:t>
      </w:r>
      <w:r>
        <w:t>)?</w:t>
      </w:r>
    </w:p>
    <w:p>
      <w:pPr>
        <w:pStyle w:val="ListNumber"/>
        <w:spacing w:after="40"/>
        <w:ind w:left="504"/>
      </w:pPr>
      <w:r>
        <w:t xml:space="preserve">Is the workflow on your </w:t>
      </w:r>
      <w:r>
        <w:rPr>
          <w:b/>
        </w:rPr>
        <w:t>default branch</w:t>
      </w:r>
      <w:r>
        <w:t>? A workflow on a feature branch does not run on pushes to other branches.</w:t>
      </w:r>
    </w:p>
    <w:p>
      <w:r>
        <w:br w:type="page"/>
      </w:r>
    </w:p>
    <w:p>
      <w:pPr>
        <w:pStyle w:val="Heading1"/>
      </w:pPr>
      <w:r>
        <w:t>PART 6 — REFERENCE</w:t>
      </w:r>
    </w:p>
    <w:p>
      <w:pPr>
        <w:pStyle w:val="Heading2"/>
      </w:pPr>
      <w:r>
        <w:t>6.1 Files and where they live</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val="clear" w:color="auto" w:fill="DCE6F1"/>
          </w:tcPr>
          <w:p>
            <w:r/>
            <w:r>
              <w:rPr>
                <w:b/>
                <w:sz w:val="19"/>
              </w:rPr>
              <w:t>File</w:t>
            </w:r>
          </w:p>
        </w:tc>
        <w:tc>
          <w:tcPr>
            <w:tcW w:type="dxa" w:w="3312"/>
            <w:shd w:val="clear" w:color="auto" w:fill="DCE6F1"/>
          </w:tcPr>
          <w:p>
            <w:r/>
            <w:r>
              <w:rPr>
                <w:b/>
                <w:sz w:val="19"/>
              </w:rPr>
              <w:t>Location</w:t>
            </w:r>
          </w:p>
        </w:tc>
        <w:tc>
          <w:tcPr>
            <w:tcW w:type="dxa" w:w="3312"/>
            <w:shd w:val="clear" w:color="auto" w:fill="DCE6F1"/>
          </w:tcPr>
          <w:p>
            <w:r/>
            <w:r>
              <w:rPr>
                <w:b/>
                <w:sz w:val="19"/>
              </w:rPr>
              <w:t>What it is</w:t>
            </w:r>
          </w:p>
        </w:tc>
      </w:tr>
      <w:tr>
        <w:tc>
          <w:tcPr>
            <w:tcW w:type="dxa" w:w="3312"/>
          </w:tcPr>
          <w:p>
            <w:r/>
            <w:r>
              <w:rPr>
                <w:rFonts w:ascii="Consolas" w:hAnsi="Consolas"/>
                <w:color w:val="A3115E"/>
                <w:sz w:val="19"/>
              </w:rPr>
              <w:t>deploy-tnc-app.sh</w:t>
            </w:r>
          </w:p>
        </w:tc>
        <w:tc>
          <w:tcPr>
            <w:tcW w:type="dxa" w:w="3312"/>
          </w:tcPr>
          <w:p>
            <w:r/>
            <w:r>
              <w:rPr>
                <w:rFonts w:ascii="Consolas" w:hAnsi="Consolas"/>
                <w:color w:val="A3115E"/>
                <w:sz w:val="19"/>
              </w:rPr>
              <w:t>/usr/local/bin/</w:t>
            </w:r>
            <w:r>
              <w:rPr>
                <w:sz w:val="19"/>
              </w:rPr>
              <w:t xml:space="preserve"> </w:t>
            </w:r>
            <w:r>
              <w:rPr>
                <w:b/>
                <w:sz w:val="19"/>
              </w:rPr>
              <w:t>on the server</w:t>
            </w:r>
          </w:p>
        </w:tc>
        <w:tc>
          <w:tcPr>
            <w:tcW w:type="dxa" w:w="3312"/>
          </w:tcPr>
          <w:p>
            <w:r/>
            <w:r>
              <w:rPr>
                <w:sz w:val="19"/>
              </w:rPr>
              <w:t xml:space="preserve">Does the work. Generic — takes </w:t>
            </w:r>
            <w:r>
              <w:rPr>
                <w:rFonts w:ascii="Consolas" w:hAnsi="Consolas"/>
                <w:color w:val="A3115E"/>
                <w:sz w:val="19"/>
              </w:rPr>
              <w:t>&lt;app&gt; &lt;branch&gt;</w:t>
            </w:r>
            <w:r>
              <w:rPr>
                <w:sz w:val="19"/>
              </w:rPr>
              <w:t>. One copy for all apps</w:t>
            </w:r>
          </w:p>
        </w:tc>
      </w:tr>
      <w:tr>
        <w:tc>
          <w:tcPr>
            <w:tcW w:type="dxa" w:w="3312"/>
          </w:tcPr>
          <w:p>
            <w:r/>
            <w:r>
              <w:rPr>
                <w:rFonts w:ascii="Consolas" w:hAnsi="Consolas"/>
                <w:color w:val="A3115E"/>
                <w:sz w:val="19"/>
              </w:rPr>
              <w:t>deploy-tnc-app.sh</w:t>
            </w:r>
          </w:p>
        </w:tc>
        <w:tc>
          <w:tcPr>
            <w:tcW w:type="dxa" w:w="3312"/>
          </w:tcPr>
          <w:p>
            <w:r/>
            <w:r>
              <w:rPr>
                <w:rFonts w:ascii="Consolas" w:hAnsi="Consolas"/>
                <w:color w:val="A3115E"/>
                <w:sz w:val="19"/>
              </w:rPr>
              <w:t>deploy/</w:t>
            </w:r>
            <w:r>
              <w:rPr>
                <w:sz w:val="19"/>
              </w:rPr>
              <w:t xml:space="preserve"> in the app repo</w:t>
            </w:r>
          </w:p>
        </w:tc>
        <w:tc>
          <w:tcPr>
            <w:tcW w:type="dxa" w:w="3312"/>
          </w:tcPr>
          <w:p>
            <w:r/>
            <w:r>
              <w:rPr>
                <w:sz w:val="19"/>
              </w:rPr>
              <w:t xml:space="preserve">Reviewable source of truth. </w:t>
            </w:r>
            <w:r>
              <w:rPr>
                <w:b/>
                <w:sz w:val="19"/>
              </w:rPr>
              <w:t>Editing this does not change the server</w:t>
            </w:r>
          </w:p>
        </w:tc>
      </w:tr>
      <w:tr>
        <w:tc>
          <w:tcPr>
            <w:tcW w:type="dxa" w:w="3312"/>
          </w:tcPr>
          <w:p>
            <w:r/>
            <w:r>
              <w:rPr>
                <w:rFonts w:ascii="Consolas" w:hAnsi="Consolas"/>
                <w:color w:val="A3115E"/>
                <w:sz w:val="19"/>
              </w:rPr>
              <w:t>deploy.yml</w:t>
            </w:r>
          </w:p>
        </w:tc>
        <w:tc>
          <w:tcPr>
            <w:tcW w:type="dxa" w:w="3312"/>
          </w:tcPr>
          <w:p>
            <w:r/>
            <w:r>
              <w:rPr>
                <w:rFonts w:ascii="Consolas" w:hAnsi="Consolas"/>
                <w:color w:val="A3115E"/>
                <w:sz w:val="19"/>
              </w:rPr>
              <w:t>.github/workflows/</w:t>
            </w:r>
            <w:r>
              <w:rPr>
                <w:sz w:val="19"/>
              </w:rPr>
              <w:t xml:space="preserve"> in each app repo</w:t>
            </w:r>
          </w:p>
        </w:tc>
        <w:tc>
          <w:tcPr>
            <w:tcW w:type="dxa" w:w="3312"/>
          </w:tcPr>
          <w:p>
            <w:r/>
            <w:r>
              <w:rPr>
                <w:sz w:val="19"/>
              </w:rPr>
              <w:t>Tells GitHub to run the script on push. One per app</w:t>
            </w:r>
          </w:p>
        </w:tc>
      </w:tr>
      <w:tr>
        <w:tc>
          <w:tcPr>
            <w:tcW w:type="dxa" w:w="3312"/>
          </w:tcPr>
          <w:p>
            <w:r/>
            <w:r>
              <w:rPr>
                <w:rFonts w:ascii="Consolas" w:hAnsi="Consolas"/>
                <w:color w:val="A3115E"/>
                <w:sz w:val="19"/>
              </w:rPr>
              <w:t>deploy.yml.template</w:t>
            </w:r>
          </w:p>
        </w:tc>
        <w:tc>
          <w:tcPr>
            <w:tcW w:type="dxa" w:w="3312"/>
          </w:tcPr>
          <w:p>
            <w:r/>
            <w:r>
              <w:rPr>
                <w:rFonts w:ascii="Consolas" w:hAnsi="Consolas"/>
                <w:color w:val="A3115E"/>
                <w:sz w:val="19"/>
              </w:rPr>
              <w:t>~/tncv2-cicd/</w:t>
            </w:r>
          </w:p>
        </w:tc>
        <w:tc>
          <w:tcPr>
            <w:tcW w:type="dxa" w:w="3312"/>
          </w:tcPr>
          <w:p>
            <w:r/>
            <w:r>
              <w:rPr>
                <w:sz w:val="19"/>
              </w:rPr>
              <w:t>Fill-in-the-blanks copy for a new app</w:t>
            </w:r>
          </w:p>
        </w:tc>
      </w:tr>
      <w:tr>
        <w:tc>
          <w:tcPr>
            <w:tcW w:type="dxa" w:w="3312"/>
          </w:tcPr>
          <w:p>
            <w:r/>
            <w:r>
              <w:rPr>
                <w:rFonts w:ascii="Consolas" w:hAnsi="Consolas"/>
                <w:color w:val="A3115E"/>
                <w:sz w:val="19"/>
              </w:rPr>
              <w:t>~/tncv2_deploy</w:t>
            </w:r>
          </w:p>
        </w:tc>
        <w:tc>
          <w:tcPr>
            <w:tcW w:type="dxa" w:w="3312"/>
          </w:tcPr>
          <w:p>
            <w:r/>
            <w:r>
              <w:rPr>
                <w:sz w:val="19"/>
              </w:rPr>
              <w:t>your laptop</w:t>
            </w:r>
          </w:p>
        </w:tc>
        <w:tc>
          <w:tcPr>
            <w:tcW w:type="dxa" w:w="3312"/>
          </w:tcPr>
          <w:p>
            <w:r/>
            <w:r>
              <w:rPr>
                <w:sz w:val="19"/>
              </w:rPr>
              <w:t xml:space="preserve">Private SSH key → </w:t>
            </w:r>
            <w:r>
              <w:rPr>
                <w:rFonts w:ascii="Consolas" w:hAnsi="Consolas"/>
                <w:color w:val="A3115E"/>
                <w:sz w:val="19"/>
              </w:rPr>
              <w:t>DEPLOY_SSH_KEY</w:t>
            </w:r>
          </w:p>
        </w:tc>
      </w:tr>
      <w:tr>
        <w:tc>
          <w:tcPr>
            <w:tcW w:type="dxa" w:w="3312"/>
          </w:tcPr>
          <w:p>
            <w:r/>
            <w:r>
              <w:rPr>
                <w:rFonts w:ascii="Consolas" w:hAnsi="Consolas"/>
                <w:color w:val="A3115E"/>
                <w:sz w:val="19"/>
              </w:rPr>
              <w:t>~/tncv2_deploy.pub</w:t>
            </w:r>
          </w:p>
        </w:tc>
        <w:tc>
          <w:tcPr>
            <w:tcW w:type="dxa" w:w="3312"/>
          </w:tcPr>
          <w:p>
            <w:r/>
            <w:r>
              <w:rPr>
                <w:sz w:val="19"/>
              </w:rPr>
              <w:t xml:space="preserve">laptop + </w:t>
            </w:r>
            <w:r>
              <w:rPr>
                <w:rFonts w:ascii="Consolas" w:hAnsi="Consolas"/>
                <w:color w:val="A3115E"/>
                <w:sz w:val="19"/>
              </w:rPr>
              <w:t>/home/deploy/.ssh/authorized_keys</w:t>
            </w:r>
          </w:p>
        </w:tc>
        <w:tc>
          <w:tcPr>
            <w:tcW w:type="dxa" w:w="3312"/>
          </w:tcPr>
          <w:p>
            <w:r/>
            <w:r>
              <w:rPr>
                <w:sz w:val="19"/>
              </w:rPr>
              <w:t>Public half</w:t>
            </w:r>
          </w:p>
        </w:tc>
      </w:tr>
      <w:tr>
        <w:tc>
          <w:tcPr>
            <w:tcW w:type="dxa" w:w="3312"/>
          </w:tcPr>
          <w:p>
            <w:r/>
            <w:r>
              <w:rPr>
                <w:rFonts w:ascii="Consolas" w:hAnsi="Consolas"/>
                <w:color w:val="A3115E"/>
                <w:sz w:val="19"/>
              </w:rPr>
              <w:t>customizations.py</w:t>
            </w:r>
          </w:p>
        </w:tc>
        <w:tc>
          <w:tcPr>
            <w:tcW w:type="dxa" w:w="3312"/>
          </w:tcPr>
          <w:p>
            <w:r/>
            <w:r>
              <w:rPr>
                <w:sz w:val="19"/>
              </w:rPr>
              <w:t>in the app repo</w:t>
            </w:r>
          </w:p>
        </w:tc>
        <w:tc>
          <w:tcPr>
            <w:tcW w:type="dxa" w:w="3312"/>
          </w:tcPr>
          <w:p>
            <w:r/>
            <w:r>
              <w:rPr>
                <w:sz w:val="19"/>
              </w:rPr>
              <w:t>Optional. Makes custom field removals apply (4.5)</w:t>
            </w:r>
          </w:p>
        </w:tc>
      </w:tr>
    </w:tbl>
    <w:p>
      <w:pPr>
        <w:spacing w:after="40"/>
      </w:pPr>
    </w:p>
    <w:p>
      <w:pPr>
        <w:pStyle w:val="Heading3"/>
      </w:pPr>
      <w:r>
        <w:t>The one thing that surprises everyone</w:t>
      </w:r>
    </w:p>
    <w:p>
      <w:pPr>
        <w:spacing w:after="120"/>
        <w:ind w:left="0"/>
      </w:pPr>
      <w:r>
        <w:t xml:space="preserve">The script that runs on every deploy lives at </w:t>
      </w:r>
      <w:r>
        <w:rPr>
          <w:rFonts w:ascii="Consolas" w:hAnsi="Consolas"/>
          <w:color w:val="A3115E"/>
          <w:sz w:val="19"/>
        </w:rPr>
        <w:t>/usr/local/bin/</w:t>
      </w:r>
      <w:r>
        <w:t xml:space="preserve"> </w:t>
      </w:r>
      <w:r>
        <w:rPr>
          <w:b/>
        </w:rPr>
        <w:t>on the server</w:t>
      </w:r>
      <w:r>
        <w:t xml:space="preserve">. The copy in git is documentation. </w:t>
      </w:r>
      <w:r>
        <w:rPr>
          <w:b/>
        </w:rPr>
        <w:t>Merging a change to the repo copy does nothing</w:t>
      </w:r>
      <w:r>
        <w:t xml:space="preserve"> until you run:</w:t>
      </w:r>
    </w:p>
    <w:p>
      <w:pPr>
        <w:keepLines/>
        <w:spacing w:before="120" w:after="160" w:line="240" w:lineRule="auto"/>
        <w:ind w:left="259" w:right="144"/>
        <w:shd w:val="clear" w:color="auto" w:fill="F2F2F2"/>
      </w:pPr>
      <w:r>
        <w:rPr>
          <w:rFonts w:ascii="Consolas" w:hAnsi="Consolas"/>
          <w:sz w:val="17"/>
        </w:rPr>
        <w:t>scp ~/tncv2-cicd/deploy-tnc-app.sh root@194.146.12.226:/usr/local/bin/deploy-tnc-app.sh</w:t>
      </w:r>
    </w:p>
    <w:p>
      <w:pPr>
        <w:pStyle w:val="Heading2"/>
      </w:pPr>
      <w:r>
        <w:t>6.2 Adapting this to another client bench</w:t>
      </w:r>
    </w:p>
    <w:p>
      <w:pPr>
        <w:spacing w:after="120"/>
        <w:ind w:left="0"/>
      </w:pPr>
      <w:r>
        <w:t xml:space="preserve">360ITHub runs many client benches. To reuse this setup, note that </w:t>
      </w:r>
      <w:r>
        <w:rPr>
          <w:b/>
        </w:rPr>
        <w:t>the script hardcodes two values</w:t>
      </w:r>
      <w:r>
        <w:t>:</w:t>
      </w:r>
    </w:p>
    <w:p>
      <w:pPr>
        <w:keepLines/>
        <w:spacing w:before="120" w:after="160" w:line="240" w:lineRule="auto"/>
        <w:ind w:left="259" w:right="144"/>
        <w:shd w:val="clear" w:color="auto" w:fill="F2F2F2"/>
      </w:pPr>
      <w:r>
        <w:rPr>
          <w:rFonts w:ascii="Consolas" w:hAnsi="Consolas"/>
          <w:sz w:val="17"/>
        </w:rPr>
        <w:t>STACK=test-demo-erpnext-w6y5gf</w:t>
      </w:r>
      <w:r>
        <w:br/>
      </w:r>
      <w:r>
        <w:rPr>
          <w:rFonts w:ascii="Consolas" w:hAnsi="Consolas"/>
          <w:sz w:val="17"/>
        </w:rPr>
        <w:t>SITE=tncv2.360ithub.com</w:t>
      </w:r>
    </w:p>
    <w:p>
      <w:pPr>
        <w:spacing w:after="120"/>
        <w:ind w:left="0"/>
      </w:pPr>
      <w:r>
        <w:t>You have two options:</w:t>
      </w:r>
    </w:p>
    <w:p>
      <w:pPr>
        <w:spacing w:after="120"/>
        <w:ind w:left="0"/>
      </w:pPr>
      <w:r>
        <w:rPr>
          <w:b/>
        </w:rPr>
        <w:t>Option A — one script per bench.</w:t>
      </w:r>
      <w:r>
        <w:t xml:space="preserve"> Copy it as </w:t>
      </w:r>
      <w:r>
        <w:rPr>
          <w:rFonts w:ascii="Consolas" w:hAnsi="Consolas"/>
          <w:color w:val="A3115E"/>
          <w:sz w:val="19"/>
        </w:rPr>
        <w:t>/usr/local/bin/deploy-&lt;client&gt;-app.sh</w:t>
      </w:r>
      <w:r>
        <w:t xml:space="preserve"> with that client's </w:t>
      </w:r>
      <w:r>
        <w:rPr>
          <w:rFonts w:ascii="Consolas" w:hAnsi="Consolas"/>
          <w:color w:val="A3115E"/>
          <w:sz w:val="19"/>
        </w:rPr>
        <w:t>STACK</w:t>
      </w:r>
      <w:r>
        <w:t xml:space="preserve"> and </w:t>
      </w:r>
      <w:r>
        <w:rPr>
          <w:rFonts w:ascii="Consolas" w:hAnsi="Consolas"/>
          <w:color w:val="A3115E"/>
          <w:sz w:val="19"/>
        </w:rPr>
        <w:t>SITE</w:t>
      </w:r>
      <w:r>
        <w:t>. Simple, and safe because a mistake cannot hit the wrong bench.</w:t>
      </w:r>
    </w:p>
    <w:p>
      <w:pPr>
        <w:spacing w:after="120"/>
        <w:ind w:left="0"/>
      </w:pPr>
      <w:r>
        <w:rPr>
          <w:b/>
        </w:rPr>
        <w:t>Option B — parameterise it.</w:t>
      </w:r>
      <w:r>
        <w:t xml:space="preserve"> Take </w:t>
      </w:r>
      <w:r>
        <w:rPr>
          <w:rFonts w:ascii="Consolas" w:hAnsi="Consolas"/>
          <w:color w:val="A3115E"/>
          <w:sz w:val="19"/>
        </w:rPr>
        <w:t>STACK</w:t>
      </w:r>
      <w:r>
        <w:t xml:space="preserve"> and </w:t>
      </w:r>
      <w:r>
        <w:rPr>
          <w:rFonts w:ascii="Consolas" w:hAnsi="Consolas"/>
          <w:color w:val="A3115E"/>
          <w:sz w:val="19"/>
        </w:rPr>
        <w:t>SITE</w:t>
      </w:r>
      <w:r>
        <w:t xml:space="preserve"> as a third and fourth argument, or from environment variables. Fewer copies, but one typo in a workflow file could deploy to the wrong client.</w:t>
      </w:r>
    </w:p>
    <w:p>
      <w:pPr>
        <w:spacing w:after="120"/>
        <w:ind w:left="0"/>
      </w:pPr>
      <w:r>
        <w:rPr>
          <w:b/>
        </w:rPr>
        <w:t>Option A is recommended</w:t>
      </w:r>
      <w:r>
        <w:t xml:space="preserve"> while the number of benches is small. Getting the wrong client's site restarted is a bad failure.</w:t>
      </w:r>
    </w:p>
    <w:p>
      <w:pPr>
        <w:spacing w:after="120"/>
        <w:ind w:left="0"/>
      </w:pPr>
      <w:r>
        <w:t xml:space="preserve">Everything else carries over unchanged: same </w:t>
      </w:r>
      <w:r>
        <w:rPr>
          <w:rFonts w:ascii="Consolas" w:hAnsi="Consolas"/>
          <w:color w:val="A3115E"/>
          <w:sz w:val="19"/>
        </w:rPr>
        <w:t>deploy</w:t>
      </w:r>
      <w:r>
        <w:t xml:space="preserve"> user pattern, same key handling, same workflow shape.</w:t>
      </w:r>
    </w:p>
    <w:p>
      <w:pPr>
        <w:pStyle w:val="Heading2"/>
      </w:pPr>
      <w:r>
        <w:t>6.3 Security notes</w:t>
      </w:r>
    </w:p>
    <w:tbl>
      <w:tblPr>
        <w:tblStyle w:val="TableGrid"/>
        <w:tblW w:type="auto" w:w="0"/>
        <w:tblLayout w:type="autofit"/>
        <w:tblLook w:firstColumn="1" w:firstRow="1" w:lastColumn="0" w:lastRow="0" w:noHBand="0" w:noVBand="1" w:val="04A0"/>
      </w:tblPr>
      <w:tblGrid>
        <w:gridCol w:w="4968"/>
        <w:gridCol w:w="4968"/>
      </w:tblGrid>
      <w:tr>
        <w:tc>
          <w:tcPr>
            <w:tcW w:type="dxa" w:w="4968"/>
            <w:shd w:val="clear" w:color="auto" w:fill="DCE6F1"/>
          </w:tcPr>
          <w:p>
            <w:r/>
            <w:r>
              <w:rPr>
                <w:b/>
                <w:sz w:val="19"/>
              </w:rPr>
              <w:t>Item</w:t>
            </w:r>
          </w:p>
        </w:tc>
        <w:tc>
          <w:tcPr>
            <w:tcW w:type="dxa" w:w="4968"/>
            <w:shd w:val="clear" w:color="auto" w:fill="DCE6F1"/>
          </w:tcPr>
          <w:p>
            <w:r/>
            <w:r>
              <w:rPr>
                <w:b/>
                <w:sz w:val="19"/>
              </w:rPr>
              <w:t>Note</w:t>
            </w:r>
          </w:p>
        </w:tc>
      </w:tr>
      <w:tr>
        <w:tc>
          <w:tcPr>
            <w:tcW w:type="dxa" w:w="4968"/>
          </w:tcPr>
          <w:p>
            <w:r/>
            <w:r>
              <w:rPr>
                <w:rFonts w:ascii="Consolas" w:hAnsi="Consolas"/>
                <w:color w:val="A3115E"/>
                <w:sz w:val="19"/>
              </w:rPr>
              <w:t>DEPLOY_SSH_KEY</w:t>
            </w:r>
          </w:p>
        </w:tc>
        <w:tc>
          <w:tcPr>
            <w:tcW w:type="dxa" w:w="4968"/>
          </w:tcPr>
          <w:p>
            <w:r/>
            <w:r>
              <w:rPr>
                <w:sz w:val="19"/>
              </w:rPr>
              <w:t xml:space="preserve">Grants SSH access to the server as </w:t>
            </w:r>
            <w:r>
              <w:rPr>
                <w:rFonts w:ascii="Consolas" w:hAnsi="Consolas"/>
                <w:color w:val="A3115E"/>
                <w:sz w:val="19"/>
              </w:rPr>
              <w:t>deploy</w:t>
            </w:r>
            <w:r>
              <w:rPr>
                <w:sz w:val="19"/>
              </w:rPr>
              <w:t>. Anyone with repo admin can read your secrets list, though not the values</w:t>
            </w:r>
          </w:p>
        </w:tc>
      </w:tr>
      <w:tr>
        <w:tc>
          <w:tcPr>
            <w:tcW w:type="dxa" w:w="4968"/>
          </w:tcPr>
          <w:p>
            <w:r/>
            <w:r>
              <w:rPr>
                <w:rFonts w:ascii="Consolas" w:hAnsi="Consolas"/>
                <w:color w:val="A3115E"/>
                <w:sz w:val="19"/>
              </w:rPr>
              <w:t>deploy</w:t>
            </w:r>
            <w:r>
              <w:rPr>
                <w:sz w:val="19"/>
              </w:rPr>
              <w:t xml:space="preserve"> user</w:t>
            </w:r>
          </w:p>
        </w:tc>
        <w:tc>
          <w:tcPr>
            <w:tcW w:type="dxa" w:w="4968"/>
          </w:tcPr>
          <w:p>
            <w:r/>
            <w:r>
              <w:rPr>
                <w:sz w:val="19"/>
              </w:rPr>
              <w:t xml:space="preserve">In the </w:t>
            </w:r>
            <w:r>
              <w:rPr>
                <w:rFonts w:ascii="Consolas" w:hAnsi="Consolas"/>
                <w:color w:val="A3115E"/>
                <w:sz w:val="19"/>
              </w:rPr>
              <w:t>docker</w:t>
            </w:r>
            <w:r>
              <w:rPr>
                <w:sz w:val="19"/>
              </w:rPr>
              <w:t xml:space="preserve"> group, which is effectively root on the host. Keep the key safe</w:t>
            </w:r>
          </w:p>
        </w:tc>
      </w:tr>
      <w:tr>
        <w:tc>
          <w:tcPr>
            <w:tcW w:type="dxa" w:w="4968"/>
          </w:tcPr>
          <w:p>
            <w:r/>
            <w:r>
              <w:rPr>
                <w:sz w:val="19"/>
              </w:rPr>
              <w:t>Rotating the key</w:t>
            </w:r>
          </w:p>
        </w:tc>
        <w:tc>
          <w:tcPr>
            <w:tcW w:type="dxa" w:w="4968"/>
          </w:tcPr>
          <w:p>
            <w:r/>
            <w:r>
              <w:rPr>
                <w:sz w:val="19"/>
              </w:rPr>
              <w:t xml:space="preserve">Generate a new pair (2.3), replace </w:t>
            </w:r>
            <w:r>
              <w:rPr>
                <w:rFonts w:ascii="Consolas" w:hAnsi="Consolas"/>
                <w:color w:val="A3115E"/>
                <w:sz w:val="19"/>
              </w:rPr>
              <w:t>authorized_keys</w:t>
            </w:r>
            <w:r>
              <w:rPr>
                <w:sz w:val="19"/>
              </w:rPr>
              <w:t xml:space="preserve"> on the server, update </w:t>
            </w:r>
            <w:r>
              <w:rPr>
                <w:rFonts w:ascii="Consolas" w:hAnsi="Consolas"/>
                <w:color w:val="A3115E"/>
                <w:sz w:val="19"/>
              </w:rPr>
              <w:t>DEPLOY_SSH_KEY</w:t>
            </w:r>
            <w:r>
              <w:rPr>
                <w:sz w:val="19"/>
              </w:rPr>
              <w:t xml:space="preserve"> in </w:t>
            </w:r>
            <w:r>
              <w:rPr>
                <w:b/>
                <w:sz w:val="19"/>
              </w:rPr>
              <w:t>every</w:t>
            </w:r>
            <w:r>
              <w:rPr>
                <w:sz w:val="19"/>
              </w:rPr>
              <w:t xml:space="preserve"> app repo</w:t>
            </w:r>
          </w:p>
        </w:tc>
      </w:tr>
      <w:tr>
        <w:tc>
          <w:tcPr>
            <w:tcW w:type="dxa" w:w="4968"/>
          </w:tcPr>
          <w:p>
            <w:r/>
            <w:r>
              <w:rPr>
                <w:sz w:val="19"/>
              </w:rPr>
              <w:t>The container's deploy key</w:t>
            </w:r>
          </w:p>
        </w:tc>
        <w:tc>
          <w:tcPr>
            <w:tcW w:type="dxa" w:w="4968"/>
          </w:tcPr>
          <w:p>
            <w:r/>
            <w:r>
              <w:rPr>
                <w:sz w:val="19"/>
              </w:rPr>
              <w:t>A separate key (</w:t>
            </w:r>
            <w:r>
              <w:rPr>
                <w:rFonts w:ascii="Consolas" w:hAnsi="Consolas"/>
                <w:color w:val="A3115E"/>
                <w:sz w:val="19"/>
              </w:rPr>
              <w:t>GIT_SSH_KEY_B64</w:t>
            </w:r>
            <w:r>
              <w:rPr>
                <w:sz w:val="19"/>
              </w:rPr>
              <w:t xml:space="preserve">), on the </w:t>
            </w:r>
            <w:r>
              <w:rPr>
                <w:rFonts w:ascii="Consolas" w:hAnsi="Consolas"/>
                <w:color w:val="A3115E"/>
                <w:sz w:val="19"/>
              </w:rPr>
              <w:t>360ithubdev</w:t>
            </w:r>
            <w:r>
              <w:rPr>
                <w:sz w:val="19"/>
              </w:rPr>
              <w:t xml:space="preserve"> account, used for pulling from GitHub. Different direction, different key</w:t>
            </w:r>
          </w:p>
        </w:tc>
      </w:tr>
      <w:tr>
        <w:tc>
          <w:tcPr>
            <w:tcW w:type="dxa" w:w="4968"/>
          </w:tcPr>
          <w:p>
            <w:r/>
            <w:r>
              <w:rPr>
                <w:sz w:val="19"/>
              </w:rPr>
              <w:t>If someone leaves the team</w:t>
            </w:r>
          </w:p>
        </w:tc>
        <w:tc>
          <w:tcPr>
            <w:tcW w:type="dxa" w:w="4968"/>
          </w:tcPr>
          <w:p>
            <w:r/>
            <w:r>
              <w:rPr>
                <w:sz w:val="19"/>
              </w:rPr>
              <w:t>Rotate both keys</w:t>
            </w:r>
          </w:p>
        </w:tc>
      </w:tr>
    </w:tbl>
    <w:p>
      <w:pPr>
        <w:spacing w:after="40"/>
      </w:pPr>
    </w:p>
    <w:p>
      <w:pPr>
        <w:pStyle w:val="Heading2"/>
      </w:pPr>
      <w:r>
        <w:t>6.4 Things that look like they would work, but do not</w:t>
      </w:r>
    </w:p>
    <w:p>
      <w:pPr>
        <w:pStyle w:val="Heading3"/>
      </w:pPr>
      <w:r>
        <w:t>Dokploy's Deploy button does not ship app code</w:t>
      </w:r>
    </w:p>
    <w:p>
      <w:pPr>
        <w:spacing w:after="120"/>
        <w:ind w:left="0"/>
      </w:pPr>
      <w:r>
        <w:t xml:space="preserve">It redeploys the </w:t>
      </w:r>
      <w:r>
        <w:rPr>
          <w:i/>
        </w:rPr>
        <w:t>compose stack</w:t>
      </w:r>
      <w:r>
        <w:t>, which cannot do this job:</w:t>
      </w:r>
    </w:p>
    <w:p>
      <w:pPr>
        <w:pStyle w:val="ListBullet"/>
        <w:spacing w:after="40"/>
        <w:ind w:left="504"/>
      </w:pPr>
      <w:r>
        <w:t xml:space="preserve">the bootstrap </w:t>
      </w:r>
      <w:r>
        <w:rPr>
          <w:b/>
        </w:rPr>
        <w:t>skips any app whose folder already exists</w:t>
      </w:r>
      <w:r>
        <w:t>, so it never pulls</w:t>
      </w:r>
    </w:p>
    <w:p>
      <w:pPr>
        <w:pStyle w:val="ListBullet"/>
        <w:spacing w:after="40"/>
        <w:ind w:left="504"/>
      </w:pPr>
      <w:r>
        <w:rPr>
          <w:rFonts w:ascii="Consolas" w:hAnsi="Consolas"/>
          <w:color w:val="A3115E"/>
          <w:sz w:val="19"/>
        </w:rPr>
        <w:t>docker compose up -d</w:t>
      </w:r>
      <w:r>
        <w:t xml:space="preserve"> with an unchanged compose file </w:t>
      </w:r>
      <w:r>
        <w:rPr>
          <w:b/>
        </w:rPr>
        <w:t>does not recreate containers at all</w:t>
      </w:r>
      <w:r>
        <w:t>, so the bootstrap does not even re-run</w:t>
      </w:r>
    </w:p>
    <w:p>
      <w:pPr>
        <w:spacing w:after="120"/>
        <w:ind w:left="0"/>
      </w:pPr>
      <w:r>
        <w:t xml:space="preserve">App code lives on the </w:t>
      </w:r>
      <w:r>
        <w:rPr>
          <w:rFonts w:ascii="Consolas" w:hAnsi="Consolas"/>
          <w:color w:val="A3115E"/>
          <w:sz w:val="19"/>
        </w:rPr>
        <w:t>bench-data</w:t>
      </w:r>
      <w:r>
        <w:t xml:space="preserve"> volume, one layer below what Dokploy manages. Dokploy's Deploy button is for changes to the </w:t>
      </w:r>
      <w:r>
        <w:rPr>
          <w:b/>
        </w:rPr>
        <w:t>compose file itself</w:t>
      </w:r>
      <w:r>
        <w:t xml:space="preserve"> — like adding an app in 3.2.</w:t>
      </w:r>
    </w:p>
    <w:p>
      <w:pPr>
        <w:pStyle w:val="Heading3"/>
      </w:pPr>
      <w:r>
        <w:t>Dokploy's auto-deploy webhook does not help either</w:t>
      </w:r>
    </w:p>
    <w:p>
      <w:pPr>
        <w:spacing w:after="120"/>
        <w:ind w:left="0"/>
      </w:pPr>
      <w:r>
        <w:t xml:space="preserve">Same reason. The compose service has </w:t>
      </w:r>
      <w:r>
        <w:rPr>
          <w:rFonts w:ascii="Consolas" w:hAnsi="Consolas"/>
          <w:color w:val="A3115E"/>
          <w:sz w:val="19"/>
        </w:rPr>
        <w:t>autoDeploy: true</w:t>
      </w:r>
      <w:r>
        <w:t>, but it triggers a compose redeploy, not an app pull.</w:t>
      </w:r>
    </w:p>
    <w:p>
      <w:pPr>
        <w:pStyle w:val="Heading3"/>
      </w:pPr>
      <w:r>
        <w:t>Editing code in the container does not survive</w:t>
      </w:r>
    </w:p>
    <w:p>
      <w:pPr>
        <w:spacing w:after="120"/>
        <w:ind w:left="0"/>
      </w:pPr>
      <w:r>
        <w:t xml:space="preserve">The next deploy's </w:t>
      </w:r>
      <w:r>
        <w:rPr>
          <w:rFonts w:ascii="Consolas" w:hAnsi="Consolas"/>
          <w:color w:val="A3115E"/>
          <w:sz w:val="19"/>
        </w:rPr>
        <w:t>git pull --ff-only</w:t>
      </w:r>
      <w:r>
        <w:t xml:space="preserve"> either overwrites it or, more likely, the dirty-tree guard blocks every deploy until someone cleans it up.</w:t>
      </w:r>
    </w:p>
    <w:p>
      <w:pPr>
        <w:pStyle w:val="Heading3"/>
      </w:pPr>
      <w:r>
        <w:t>A green tick alone does not prove the code is live</w:t>
      </w:r>
    </w:p>
    <w:p>
      <w:pPr>
        <w:spacing w:after="120"/>
        <w:ind w:left="0"/>
      </w:pPr>
      <w:r>
        <w:t>It proves the script exited 0. Confirm with 5.1 when it matters.</w:t>
      </w:r>
    </w:p>
    <w:p>
      <w:pPr>
        <w:pStyle w:val="Heading2"/>
      </w:pPr>
      <w:r>
        <w:t>6.5 One-page summary</w:t>
      </w:r>
    </w:p>
    <w:p>
      <w:pPr>
        <w:keepLines/>
        <w:spacing w:before="120" w:after="160" w:line="240" w:lineRule="auto"/>
        <w:ind w:left="259" w:right="144"/>
        <w:shd w:val="clear" w:color="auto" w:fill="F2F2F2"/>
      </w:pPr>
      <w:r>
        <w:rPr>
          <w:rFonts w:ascii="Consolas" w:hAnsi="Consolas"/>
          <w:sz w:val="17"/>
        </w:rPr>
        <w:t>ONE TIME PER SERVER  (done for 194.146.12.226)</w:t>
      </w:r>
      <w:r>
        <w:br/>
      </w:r>
      <w:r>
        <w:rPr>
          <w:rFonts w:ascii="Consolas" w:hAnsi="Consolas"/>
          <w:sz w:val="17"/>
        </w:rPr>
        <w:t xml:space="preserve">  adduser deploy + add to docker group             [server]</w:t>
      </w:r>
      <w:r>
        <w:br/>
      </w:r>
      <w:r>
        <w:rPr>
          <w:rFonts w:ascii="Consolas" w:hAnsi="Consolas"/>
          <w:sz w:val="17"/>
        </w:rPr>
        <w:t xml:space="preserve">  scp deploy-tnc-app.sh to /usr/local/bin          [laptop -&gt; server]</w:t>
      </w:r>
      <w:r>
        <w:br/>
      </w:r>
      <w:r>
        <w:rPr>
          <w:rFonts w:ascii="Consolas" w:hAnsi="Consolas"/>
          <w:sz w:val="17"/>
        </w:rPr>
        <w:t xml:space="preserve">  ssh-keygen; install pubkey via root              [laptop -&gt; server]</w:t>
      </w:r>
      <w:r>
        <w:br/>
      </w:r>
      <w:r>
        <w:rPr>
          <w:rFonts w:ascii="Consolas" w:hAnsi="Consolas"/>
          <w:sz w:val="17"/>
        </w:rPr>
        <w:t xml:space="preserve">  verify passwordless ssh as deploy                [laptop]</w:t>
      </w:r>
      <w:r>
        <w:br/>
      </w:r>
      <w:r>
        <w:rPr>
          <w:rFonts w:ascii="Consolas" w:hAnsi="Consolas"/>
          <w:sz w:val="17"/>
        </w:rPr>
      </w:r>
      <w:r>
        <w:br/>
      </w:r>
      <w:r>
        <w:rPr>
          <w:rFonts w:ascii="Consolas" w:hAnsi="Consolas"/>
          <w:sz w:val="17"/>
        </w:rPr>
        <w:t>PER NEW APP</w:t>
      </w:r>
      <w:r>
        <w:br/>
      </w:r>
      <w:r>
        <w:rPr>
          <w:rFonts w:ascii="Consolas" w:hAnsi="Consolas"/>
          <w:sz w:val="17"/>
        </w:rPr>
        <w:t xml:space="preserve">  1. is the app on the bench?                      [server]</w:t>
      </w:r>
      <w:r>
        <w:br/>
      </w:r>
      <w:r>
        <w:rPr>
          <w:rFonts w:ascii="Consolas" w:hAnsi="Consolas"/>
          <w:sz w:val="17"/>
        </w:rPr>
        <w:t xml:space="preserve">       no -&gt; add to compose APPS, Deploy           [browser]</w:t>
      </w:r>
      <w:r>
        <w:br/>
      </w:r>
      <w:r>
        <w:rPr>
          <w:rFonts w:ascii="Consolas" w:hAnsi="Consolas"/>
          <w:sz w:val="17"/>
        </w:rPr>
        <w:t xml:space="preserve">          -&gt; bench install-app + migrate BY HAND   [container]   &lt;-- easy to miss</w:t>
      </w:r>
      <w:r>
        <w:br/>
      </w:r>
      <w:r>
        <w:rPr>
          <w:rFonts w:ascii="Consolas" w:hAnsi="Consolas"/>
          <w:sz w:val="17"/>
        </w:rPr>
        <w:t xml:space="preserve">  2. create .github/workflows/deploy.yml           [browser]</w:t>
      </w:r>
      <w:r>
        <w:br/>
      </w:r>
      <w:r>
        <w:rPr>
          <w:rFonts w:ascii="Consolas" w:hAnsi="Consolas"/>
          <w:sz w:val="17"/>
        </w:rPr>
        <w:t xml:space="preserve">       change: branch, concurrency group, app x2</w:t>
      </w:r>
      <w:r>
        <w:br/>
      </w:r>
      <w:r>
        <w:rPr>
          <w:rFonts w:ascii="Consolas" w:hAnsi="Consolas"/>
          <w:sz w:val="17"/>
        </w:rPr>
        <w:t xml:space="preserve">  3. add DEPLOY_HOST / DEPLOY_USER / DEPLOY_SSH_KEY  [browser]</w:t>
      </w:r>
      <w:r>
        <w:br/>
      </w:r>
      <w:r>
        <w:rPr>
          <w:rFonts w:ascii="Consolas" w:hAnsi="Consolas"/>
          <w:sz w:val="17"/>
        </w:rPr>
        <w:t xml:space="preserve">  4. smoke test the script over ssh                [laptop]      &lt;-- do not skip</w:t>
      </w:r>
      <w:r>
        <w:br/>
      </w:r>
      <w:r>
        <w:rPr>
          <w:rFonts w:ascii="Consolas" w:hAnsi="Consolas"/>
          <w:sz w:val="17"/>
        </w:rPr>
        <w:t xml:space="preserve">  5. merge the PR                                  [browser]</w:t>
      </w:r>
      <w:r>
        <w:br/>
      </w:r>
      <w:r>
        <w:rPr>
          <w:rFonts w:ascii="Consolas" w:hAnsi="Consolas"/>
          <w:sz w:val="17"/>
        </w:rPr>
        <w:t xml:space="preserve">  6. verify server commit == GitHub commit         [laptop]</w:t>
      </w:r>
      <w:r>
        <w:br/>
      </w:r>
      <w:r>
        <w:rPr>
          <w:rFonts w:ascii="Consolas" w:hAnsi="Consolas"/>
          <w:sz w:val="17"/>
        </w:rPr>
        <w:t xml:space="preserve">  7. shipping Customize Form fields? add the reconciler (4.5)</w:t>
      </w:r>
      <w:r>
        <w:br/>
      </w:r>
      <w:r>
        <w:rPr>
          <w:rFonts w:ascii="Consolas" w:hAnsi="Consolas"/>
          <w:sz w:val="17"/>
        </w:rPr>
      </w:r>
      <w:r>
        <w:br/>
      </w:r>
      <w:r>
        <w:rPr>
          <w:rFonts w:ascii="Consolas" w:hAnsi="Consolas"/>
          <w:sz w:val="17"/>
        </w:rPr>
        <w:t>EVERY DAY</w:t>
      </w:r>
      <w:r>
        <w:br/>
      </w:r>
      <w:r>
        <w:rPr>
          <w:rFonts w:ascii="Consolas" w:hAnsi="Consolas"/>
          <w:sz w:val="17"/>
        </w:rPr>
        <w:t xml:space="preserve">  work locally -&gt; commit -&gt; push -&gt; PR -&gt; merge -&gt; it deploys itself</w:t>
      </w:r>
      <w:r>
        <w:br/>
      </w:r>
      <w:r>
        <w:rPr>
          <w:rFonts w:ascii="Consolas" w:hAnsi="Consolas"/>
          <w:sz w:val="17"/>
        </w:rPr>
      </w:r>
      <w:r>
        <w:br/>
      </w:r>
      <w:r>
        <w:rPr>
          <w:rFonts w:ascii="Consolas" w:hAnsi="Consolas"/>
          <w:sz w:val="17"/>
        </w:rPr>
        <w:t>REMEMBER</w:t>
      </w:r>
      <w:r>
        <w:br/>
      </w:r>
      <w:r>
        <w:rPr>
          <w:rFonts w:ascii="Consolas" w:hAnsi="Consolas"/>
          <w:sz w:val="17"/>
        </w:rPr>
        <w:t xml:space="preserve">  removing a custom field needs the reconciler        (4.5)</w:t>
      </w:r>
      <w:r>
        <w:br/>
      </w:r>
      <w:r>
        <w:rPr>
          <w:rFonts w:ascii="Consolas" w:hAnsi="Consolas"/>
          <w:sz w:val="17"/>
        </w:rPr>
        <w:t xml:space="preserve">  a new python dependency needs a manual pip install  (4.6)</w:t>
      </w:r>
      <w:r>
        <w:br/>
      </w:r>
      <w:r>
        <w:rPr>
          <w:rFonts w:ascii="Consolas" w:hAnsi="Consolas"/>
          <w:sz w:val="17"/>
        </w:rPr>
        <w:t xml:space="preserve">  there is NO database backup on this bench           (5.2)</w:t>
      </w:r>
      <w:r>
        <w:br/>
      </w:r>
      <w:r>
        <w:rPr>
          <w:rFonts w:ascii="Consolas" w:hAnsi="Consolas"/>
          <w:sz w:val="17"/>
        </w:rPr>
        <w:t xml:space="preserve">  editing the repo copy of the script changes nothing until you scp it  (6.1)</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