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22E8B6B7" w:rsidR="0047081A" w:rsidRDefault="0047081A" w:rsidP="00D32541">
      <w:pPr>
        <w:pStyle w:val="FigureCaption"/>
        <w:tabs>
          <w:tab w:val="left" w:pos="450"/>
        </w:tabs>
      </w:pPr>
    </w:p>
    <w:p w14:paraId="2712314C" w14:textId="021FC0A4" w:rsidR="00460C10" w:rsidRDefault="00E50348" w:rsidP="00D32541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6B1E643A" w14:textId="505DE0DC" w:rsidR="00457995" w:rsidRDefault="00DA74CF" w:rsidP="00D32541">
      <w:pPr>
        <w:pStyle w:val="COPL"/>
        <w:tabs>
          <w:tab w:val="clear" w:pos="360"/>
          <w:tab w:val="clear" w:pos="630"/>
          <w:tab w:val="left" w:pos="720"/>
        </w:tabs>
        <w:spacing w:line="240" w:lineRule="auto"/>
        <w:jc w:val="both"/>
      </w:pPr>
      <w:r>
        <w:t xml:space="preserve">Learn </w:t>
      </w:r>
      <w:r w:rsidR="0055235D">
        <w:t>H</w:t>
      </w:r>
      <w:r>
        <w:t xml:space="preserve">ow to </w:t>
      </w:r>
      <w:r w:rsidR="000F74E7">
        <w:t>Import and Copy GPOs</w:t>
      </w:r>
    </w:p>
    <w:p w14:paraId="11710143" w14:textId="63F5E350" w:rsidR="00DA74CF" w:rsidRDefault="00DA74CF" w:rsidP="00D32541">
      <w:pPr>
        <w:pStyle w:val="ObjBL0"/>
        <w:numPr>
          <w:ilvl w:val="0"/>
          <w:numId w:val="0"/>
        </w:numPr>
        <w:spacing w:line="240" w:lineRule="auto"/>
        <w:jc w:val="both"/>
        <w:textAlignment w:val="auto"/>
        <w:rPr>
          <w:b/>
          <w:noProof w:val="0"/>
        </w:rPr>
      </w:pPr>
    </w:p>
    <w:p w14:paraId="648F511B" w14:textId="44D3CEA2" w:rsidR="008020C0" w:rsidRDefault="00E50348" w:rsidP="00D32541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2016FE66" w14:textId="77777777" w:rsidR="007E0BE5" w:rsidRDefault="007E0BE5" w:rsidP="00D32541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1.</w:t>
      </w:r>
      <w:r>
        <w:rPr>
          <w:noProof w:val="0"/>
        </w:rPr>
        <w:tab/>
        <w:t xml:space="preserve">On RWDC01, using Group Policy Management, navigate to and click </w:t>
      </w:r>
      <w:r>
        <w:rPr>
          <w:b/>
          <w:noProof w:val="0"/>
        </w:rPr>
        <w:t xml:space="preserve">the Group Policy Objects </w:t>
      </w:r>
      <w:r>
        <w:rPr>
          <w:noProof w:val="0"/>
        </w:rPr>
        <w:t>container.</w:t>
      </w:r>
    </w:p>
    <w:p w14:paraId="2D2A46F4" w14:textId="77777777" w:rsidR="007E0BE5" w:rsidRDefault="007E0BE5" w:rsidP="00D32541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2.</w:t>
      </w:r>
      <w:r>
        <w:rPr>
          <w:noProof w:val="0"/>
        </w:rPr>
        <w:tab/>
        <w:t>Click GPO2. Then click the Settings tab to verify the current settings.</w:t>
      </w:r>
    </w:p>
    <w:p w14:paraId="49F0C573" w14:textId="77777777" w:rsidR="007E0BE5" w:rsidRDefault="007E0BE5" w:rsidP="00D32541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3.</w:t>
      </w:r>
      <w:r>
        <w:rPr>
          <w:noProof w:val="0"/>
        </w:rPr>
        <w:tab/>
        <w:t xml:space="preserve">If an Internet Explorer message box opens, click Add on the Internet Explorer message box. Then click Add in Trusted sites dialog box, and click Close. </w:t>
      </w:r>
    </w:p>
    <w:p w14:paraId="34D39935" w14:textId="77777777" w:rsidR="007E0BE5" w:rsidRDefault="007E0BE5" w:rsidP="00D32541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4.</w:t>
      </w:r>
      <w:r>
        <w:rPr>
          <w:b/>
          <w:noProof w:val="0"/>
        </w:rPr>
        <w:tab/>
      </w:r>
      <w:r>
        <w:rPr>
          <w:noProof w:val="0"/>
        </w:rPr>
        <w:t>Right-click GPO2 and click Import Settings.</w:t>
      </w:r>
    </w:p>
    <w:p w14:paraId="34A94438" w14:textId="77777777" w:rsidR="007E0BE5" w:rsidRDefault="007E0BE5" w:rsidP="00D32541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5.</w:t>
      </w:r>
      <w:r>
        <w:rPr>
          <w:noProof w:val="0"/>
        </w:rPr>
        <w:tab/>
        <w:t>When the Welcome screen opens, click Next.</w:t>
      </w:r>
    </w:p>
    <w:p w14:paraId="5CAAFA80" w14:textId="77777777" w:rsidR="007E0BE5" w:rsidRDefault="007E0BE5" w:rsidP="00D32541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6.</w:t>
      </w:r>
      <w:r>
        <w:rPr>
          <w:noProof w:val="0"/>
        </w:rPr>
        <w:tab/>
        <w:t>On the Backup GPO page, click Next.</w:t>
      </w:r>
    </w:p>
    <w:p w14:paraId="2658D865" w14:textId="77777777" w:rsidR="007E0BE5" w:rsidRDefault="007E0BE5" w:rsidP="00D32541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7.</w:t>
      </w:r>
      <w:r>
        <w:rPr>
          <w:noProof w:val="0"/>
        </w:rPr>
        <w:tab/>
        <w:t>On the Backup location page, click Next.</w:t>
      </w:r>
    </w:p>
    <w:p w14:paraId="397250A4" w14:textId="77777777" w:rsidR="007E0BE5" w:rsidRDefault="007E0BE5" w:rsidP="00D32541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8.</w:t>
      </w:r>
      <w:r>
        <w:rPr>
          <w:noProof w:val="0"/>
        </w:rPr>
        <w:tab/>
        <w:t>Click GPO7 and click Next.</w:t>
      </w:r>
    </w:p>
    <w:p w14:paraId="718C7506" w14:textId="77777777" w:rsidR="007E0BE5" w:rsidRDefault="007E0BE5" w:rsidP="00D32541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9.</w:t>
      </w:r>
      <w:r>
        <w:rPr>
          <w:noProof w:val="0"/>
        </w:rPr>
        <w:tab/>
        <w:t>On the Scanning Backup page, click Next.</w:t>
      </w:r>
    </w:p>
    <w:p w14:paraId="34725207" w14:textId="77777777" w:rsidR="007E0BE5" w:rsidRDefault="007E0BE5" w:rsidP="00D32541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10.</w:t>
      </w:r>
      <w:r>
        <w:rPr>
          <w:noProof w:val="0"/>
        </w:rPr>
        <w:tab/>
        <w:t xml:space="preserve">On the Migrating References page, with the </w:t>
      </w:r>
      <w:r>
        <w:rPr>
          <w:i/>
          <w:noProof w:val="0"/>
        </w:rPr>
        <w:t>Copying them identically from the source</w:t>
      </w:r>
      <w:r>
        <w:rPr>
          <w:noProof w:val="0"/>
        </w:rPr>
        <w:t xml:space="preserve"> selected, click Next.</w:t>
      </w:r>
    </w:p>
    <w:p w14:paraId="20C1B149" w14:textId="77777777" w:rsidR="007E0BE5" w:rsidRDefault="007E0BE5" w:rsidP="00D32541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11.</w:t>
      </w:r>
      <w:r>
        <w:rPr>
          <w:noProof w:val="0"/>
        </w:rPr>
        <w:tab/>
        <w:t>When the wizard is complete, click Finish.</w:t>
      </w:r>
    </w:p>
    <w:p w14:paraId="41BAEFB9" w14:textId="77777777" w:rsidR="007E0BE5" w:rsidRDefault="007E0BE5" w:rsidP="00D32541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12.</w:t>
      </w:r>
      <w:r>
        <w:rPr>
          <w:noProof w:val="0"/>
        </w:rPr>
        <w:tab/>
        <w:t>When the import is complete, answer the following question, and click OK.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7E0BE5" w14:paraId="0936D523" w14:textId="77777777" w:rsidTr="007E0BE5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  <w:hideMark/>
          </w:tcPr>
          <w:p w14:paraId="3B8B5A82" w14:textId="77777777" w:rsidR="007E0BE5" w:rsidRDefault="007E0BE5" w:rsidP="00D32541">
            <w:pPr>
              <w:pStyle w:val="QuestionHead"/>
              <w:spacing w:line="240" w:lineRule="auto"/>
            </w:pPr>
            <w:r>
              <w:t>Question 2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BFFF2" w14:textId="77777777" w:rsidR="007E0BE5" w:rsidRDefault="007E0BE5" w:rsidP="00D32541">
            <w:pPr>
              <w:pStyle w:val="NoteText"/>
              <w:spacing w:line="240" w:lineRule="auto"/>
            </w:pPr>
            <w:r>
              <w:t>What is the only item that did not succeed?</w:t>
            </w:r>
          </w:p>
        </w:tc>
      </w:tr>
    </w:tbl>
    <w:p w14:paraId="32A258E1" w14:textId="77777777" w:rsidR="00D32541" w:rsidRDefault="00D32541" w:rsidP="00591139">
      <w:pPr>
        <w:pStyle w:val="NL"/>
        <w:keepNext/>
        <w:spacing w:line="240" w:lineRule="auto"/>
        <w:jc w:val="center"/>
      </w:pPr>
      <w:r>
        <w:lastRenderedPageBreak/>
        <w:drawing>
          <wp:inline distT="0" distB="0" distL="0" distR="0" wp14:anchorId="0F0D0BCD" wp14:editId="22F00C0C">
            <wp:extent cx="3753015" cy="31618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855" t="12508" r="40576" b="24947"/>
                    <a:stretch/>
                  </pic:blipFill>
                  <pic:spPr bwMode="auto">
                    <a:xfrm>
                      <a:off x="0" y="0"/>
                      <a:ext cx="3757234" cy="3165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B5AB0" w14:textId="02F540EC" w:rsidR="007E0BE5" w:rsidRDefault="00D32541" w:rsidP="00591139">
      <w:pPr>
        <w:pStyle w:val="Caption"/>
        <w:jc w:val="center"/>
        <w:rPr>
          <w:sz w:val="22"/>
          <w:szCs w:val="20"/>
        </w:rPr>
      </w:pPr>
      <w:r>
        <w:t xml:space="preserve">Figure </w:t>
      </w:r>
      <w:r w:rsidR="00215916">
        <w:fldChar w:fldCharType="begin"/>
      </w:r>
      <w:r w:rsidR="00215916">
        <w:instrText xml:space="preserve"> SEQ Figure \* ARABIC </w:instrText>
      </w:r>
      <w:r w:rsidR="00215916">
        <w:fldChar w:fldCharType="separate"/>
      </w:r>
      <w:r w:rsidR="00B10226">
        <w:rPr>
          <w:noProof/>
        </w:rPr>
        <w:t>1</w:t>
      </w:r>
      <w:r w:rsidR="00215916">
        <w:rPr>
          <w:noProof/>
        </w:rPr>
        <w:fldChar w:fldCharType="end"/>
      </w:r>
      <w:r w:rsidR="00A8696D">
        <w:t xml:space="preserve"> </w:t>
      </w:r>
      <w:r>
        <w:t>Screenshot shows the item not succeed.</w:t>
      </w:r>
    </w:p>
    <w:p w14:paraId="3DF2C38A" w14:textId="77777777" w:rsidR="007E0BE5" w:rsidRDefault="007E0BE5" w:rsidP="00D32541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13.</w:t>
      </w:r>
      <w:r>
        <w:rPr>
          <w:noProof w:val="0"/>
        </w:rPr>
        <w:tab/>
        <w:t>To copy a GPO7, right-click GPO7 and click Copy.</w:t>
      </w:r>
    </w:p>
    <w:p w14:paraId="2544686A" w14:textId="77777777" w:rsidR="007E0BE5" w:rsidRDefault="007E0BE5" w:rsidP="00D32541">
      <w:pPr>
        <w:pStyle w:val="NL"/>
        <w:spacing w:line="240" w:lineRule="auto"/>
      </w:pPr>
      <w:r>
        <w:rPr>
          <w:b/>
        </w:rPr>
        <w:t>14.</w:t>
      </w:r>
      <w:r>
        <w:tab/>
        <w:t>Right-click Group Policy Objects container and click Paste.</w:t>
      </w:r>
    </w:p>
    <w:p w14:paraId="4C6677D5" w14:textId="77777777" w:rsidR="007E0BE5" w:rsidRDefault="007E0BE5" w:rsidP="00D32541">
      <w:pPr>
        <w:pStyle w:val="NL"/>
        <w:spacing w:line="240" w:lineRule="auto"/>
      </w:pPr>
      <w:r>
        <w:rPr>
          <w:b/>
        </w:rPr>
        <w:t>15.</w:t>
      </w:r>
      <w:r>
        <w:tab/>
        <w:t xml:space="preserve">When the Copy GPO dialog box appears, click </w:t>
      </w:r>
      <w:r>
        <w:rPr>
          <w:i/>
        </w:rPr>
        <w:t>Use the default permissions for new GPOs</w:t>
      </w:r>
      <w:r>
        <w:t xml:space="preserve">. Click OK.  </w:t>
      </w:r>
    </w:p>
    <w:p w14:paraId="1210119B" w14:textId="77777777" w:rsidR="007E0BE5" w:rsidRDefault="007E0BE5" w:rsidP="00D32541">
      <w:pPr>
        <w:pStyle w:val="NL"/>
        <w:spacing w:line="240" w:lineRule="auto"/>
      </w:pPr>
      <w:r>
        <w:rPr>
          <w:b/>
        </w:rPr>
        <w:t>16.</w:t>
      </w:r>
      <w:r>
        <w:tab/>
        <w:t>When the copy is complete, click OK.</w:t>
      </w:r>
    </w:p>
    <w:p w14:paraId="0D801804" w14:textId="77777777" w:rsidR="007E0BE5" w:rsidRDefault="007E0BE5" w:rsidP="00D32541">
      <w:pPr>
        <w:pStyle w:val="NL"/>
        <w:spacing w:line="240" w:lineRule="auto"/>
      </w:pPr>
      <w:r>
        <w:rPr>
          <w:b/>
        </w:rPr>
        <w:t>17.</w:t>
      </w:r>
      <w:r>
        <w:tab/>
        <w:t xml:space="preserve">Right-click the Copy of GPO7 and click Rename. Type </w:t>
      </w:r>
      <w:r>
        <w:rPr>
          <w:b/>
        </w:rPr>
        <w:t>GPO8</w:t>
      </w:r>
      <w:r>
        <w:t xml:space="preserve"> and press the Enter</w:t>
      </w:r>
      <w:r>
        <w:rPr>
          <w:b/>
        </w:rPr>
        <w:t xml:space="preserve"> </w:t>
      </w:r>
      <w:r>
        <w:t>key.</w:t>
      </w:r>
    </w:p>
    <w:p w14:paraId="0626077B" w14:textId="77777777" w:rsidR="007E0BE5" w:rsidRDefault="007E0BE5" w:rsidP="00D32541">
      <w:pPr>
        <w:pStyle w:val="NL"/>
        <w:spacing w:line="240" w:lineRule="auto"/>
      </w:pPr>
      <w:r>
        <w:rPr>
          <w:b/>
        </w:rPr>
        <w:t>18.</w:t>
      </w:r>
      <w:r>
        <w:tab/>
        <w:t>Lastly, instead of always creating a new GPO, you can also link a container to a current GPO. For example, right-click Service Accounts OU and click Link an Existing GPO.</w:t>
      </w:r>
    </w:p>
    <w:p w14:paraId="7BF9ABBB" w14:textId="77777777" w:rsidR="007E0BE5" w:rsidRDefault="007E0BE5" w:rsidP="00D32541">
      <w:pPr>
        <w:pStyle w:val="NL"/>
        <w:spacing w:line="240" w:lineRule="auto"/>
      </w:pPr>
      <w:r>
        <w:rPr>
          <w:b/>
        </w:rPr>
        <w:t>19.</w:t>
      </w:r>
      <w:r>
        <w:tab/>
        <w:t>When the Select GPO dialog box opens, click GPO7 and click OK.</w:t>
      </w:r>
    </w:p>
    <w:p w14:paraId="343E3206" w14:textId="131D4526" w:rsidR="007E0BE5" w:rsidRDefault="007E0BE5" w:rsidP="00D32541">
      <w:pPr>
        <w:pStyle w:val="NL"/>
        <w:spacing w:line="240" w:lineRule="auto"/>
      </w:pPr>
      <w:r>
        <w:rPr>
          <w:b/>
        </w:rPr>
        <w:t>20.</w:t>
      </w:r>
      <w:r>
        <w:tab/>
        <w:t>Click GPO7in the left pane. Click the Scope tab in right pane.</w:t>
      </w:r>
    </w:p>
    <w:p w14:paraId="07995816" w14:textId="77777777" w:rsidR="00B10226" w:rsidRDefault="00B10226" w:rsidP="00B10226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7311BF56" wp14:editId="128D8785">
            <wp:extent cx="4707172" cy="311835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159" t="13052" r="21291" b="15417"/>
                    <a:stretch/>
                  </pic:blipFill>
                  <pic:spPr bwMode="auto">
                    <a:xfrm>
                      <a:off x="0" y="0"/>
                      <a:ext cx="4720431" cy="312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27934" w14:textId="576AFC54" w:rsidR="00B10226" w:rsidRDefault="00B10226" w:rsidP="00B10226">
      <w:pPr>
        <w:pStyle w:val="Caption"/>
        <w:jc w:val="center"/>
      </w:pPr>
      <w:r>
        <w:t xml:space="preserve">Figure </w:t>
      </w:r>
      <w:r w:rsidR="00215916">
        <w:fldChar w:fldCharType="begin"/>
      </w:r>
      <w:r w:rsidR="00215916">
        <w:instrText xml:space="preserve"> SEQ Figure \* ARABIC </w:instrText>
      </w:r>
      <w:r w:rsidR="00215916">
        <w:fldChar w:fldCharType="separate"/>
      </w:r>
      <w:r>
        <w:rPr>
          <w:noProof/>
        </w:rPr>
        <w:t>2</w:t>
      </w:r>
      <w:r w:rsidR="00215916">
        <w:rPr>
          <w:noProof/>
        </w:rPr>
        <w:fldChar w:fldCharType="end"/>
      </w:r>
      <w:r>
        <w:t xml:space="preserve"> GPO7 is linked in Service Accounts OU</w:t>
      </w:r>
    </w:p>
    <w:p w14:paraId="5111EB38" w14:textId="77777777" w:rsidR="007E0BE5" w:rsidRDefault="007E0BE5" w:rsidP="00D32541">
      <w:pPr>
        <w:pStyle w:val="NL"/>
        <w:spacing w:line="240" w:lineRule="auto"/>
        <w:rPr>
          <w:noProof w:val="0"/>
        </w:rPr>
      </w:pPr>
      <w:r>
        <w:rPr>
          <w:b/>
        </w:rPr>
        <w:t>21.</w:t>
      </w:r>
      <w:r>
        <w:tab/>
      </w:r>
      <w:r>
        <w:rPr>
          <w:noProof w:val="0"/>
        </w:rPr>
        <w:t xml:space="preserve">Take a screen shot of the Group Policy Management window by pressing </w:t>
      </w:r>
      <w:proofErr w:type="spellStart"/>
      <w:r>
        <w:rPr>
          <w:noProof w:val="0"/>
        </w:rPr>
        <w:t>Alt+Prt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Scr</w:t>
      </w:r>
      <w:proofErr w:type="spellEnd"/>
      <w:r>
        <w:rPr>
          <w:noProof w:val="0"/>
        </w:rPr>
        <w:t xml:space="preserve"> and then paste it into your Lab21_worksheet file in the page provided by pressing </w:t>
      </w:r>
      <w:proofErr w:type="spellStart"/>
      <w:r>
        <w:rPr>
          <w:noProof w:val="0"/>
        </w:rPr>
        <w:t>Ctrl+V</w:t>
      </w:r>
      <w:proofErr w:type="spellEnd"/>
      <w:r>
        <w:rPr>
          <w:noProof w:val="0"/>
        </w:rPr>
        <w:t>.</w:t>
      </w:r>
    </w:p>
    <w:p w14:paraId="3779916B" w14:textId="77777777" w:rsidR="007E0BE5" w:rsidRDefault="007E0BE5" w:rsidP="00D32541">
      <w:pPr>
        <w:pStyle w:val="Figure"/>
        <w:spacing w:line="240" w:lineRule="auto"/>
      </w:pP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7E0BE5" w14:paraId="2A49D5AF" w14:textId="77777777" w:rsidTr="007E0BE5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  <w:hideMark/>
          </w:tcPr>
          <w:p w14:paraId="4DCC9A0D" w14:textId="77777777" w:rsidR="007E0BE5" w:rsidRDefault="007E0BE5" w:rsidP="00D32541">
            <w:pPr>
              <w:pStyle w:val="QuestionHead"/>
              <w:spacing w:line="240" w:lineRule="auto"/>
            </w:pPr>
            <w:r>
              <w:t>Question 3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EB8F1" w14:textId="77777777" w:rsidR="007E0BE5" w:rsidRDefault="007E0BE5" w:rsidP="00D32541">
            <w:pPr>
              <w:pStyle w:val="NoteText"/>
              <w:spacing w:line="240" w:lineRule="auto"/>
            </w:pPr>
            <w:r>
              <w:t>What are the two OUs that GPO7 is linked to?</w:t>
            </w:r>
          </w:p>
        </w:tc>
      </w:tr>
    </w:tbl>
    <w:p w14:paraId="6D977622" w14:textId="77777777" w:rsidR="007E0BE5" w:rsidRDefault="007E0BE5" w:rsidP="00D32541">
      <w:pPr>
        <w:pStyle w:val="NL"/>
        <w:spacing w:line="240" w:lineRule="auto"/>
      </w:pPr>
    </w:p>
    <w:p w14:paraId="669BF534" w14:textId="77777777" w:rsidR="007E0BE5" w:rsidRDefault="007E0BE5" w:rsidP="00D32541">
      <w:pPr>
        <w:pStyle w:val="NL"/>
        <w:spacing w:line="240" w:lineRule="auto"/>
      </w:pPr>
      <w:r>
        <w:rPr>
          <w:b/>
        </w:rPr>
        <w:t>22.</w:t>
      </w:r>
      <w:r>
        <w:tab/>
        <w:t>Close the Group Policy Management console.</w:t>
      </w:r>
    </w:p>
    <w:p w14:paraId="41CAC29D" w14:textId="77777777" w:rsidR="007E0BE5" w:rsidRDefault="007E0BE5" w:rsidP="00D32541">
      <w:pPr>
        <w:pStyle w:val="BodyText"/>
        <w:spacing w:line="240" w:lineRule="auto"/>
        <w:ind w:left="360"/>
      </w:pPr>
      <w:r>
        <w:t>End of exercise</w:t>
      </w:r>
    </w:p>
    <w:p w14:paraId="5740299F" w14:textId="04516635" w:rsidR="00065E50" w:rsidRDefault="00A8651D" w:rsidP="00D32541">
      <w:pPr>
        <w:pStyle w:val="BodyText"/>
        <w:spacing w:line="240" w:lineRule="auto"/>
        <w:ind w:left="360"/>
        <w:rPr>
          <w:b/>
        </w:rPr>
      </w:pPr>
      <w:r w:rsidRPr="00E50348">
        <w:rPr>
          <w:b/>
        </w:rPr>
        <w:t xml:space="preserve"> </w:t>
      </w:r>
    </w:p>
    <w:p w14:paraId="4F59CCE7" w14:textId="6279019F" w:rsidR="00AE4766" w:rsidRDefault="00AE4766" w:rsidP="00D32541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6CFB38CA" w14:textId="490A8E45" w:rsidR="00BF0AAF" w:rsidRPr="008609FF" w:rsidRDefault="00D950B5" w:rsidP="00C61CB2">
      <w:pPr>
        <w:pStyle w:val="StyleTBLLeft-001Hanging001"/>
        <w:spacing w:line="240" w:lineRule="auto"/>
        <w:rPr>
          <w:noProof w:val="0"/>
          <w:spacing w:val="0"/>
        </w:rPr>
      </w:pPr>
      <w:r>
        <w:t xml:space="preserve">Copying and importing a GPO is useful </w:t>
      </w:r>
      <w:r w:rsidR="00CB79E4">
        <w:t>i</w:t>
      </w:r>
      <w:r w:rsidR="00C61CB2">
        <w:t xml:space="preserve">f </w:t>
      </w:r>
      <w:r w:rsidR="00C61CB2">
        <w:t>I</w:t>
      </w:r>
      <w:r w:rsidR="00C61CB2">
        <w:t xml:space="preserve"> want to create a GPO that is similar to another GPO that </w:t>
      </w:r>
      <w:r w:rsidR="00C61CB2">
        <w:t>I</w:t>
      </w:r>
      <w:r w:rsidR="00C61CB2">
        <w:t xml:space="preserve"> already have. </w:t>
      </w:r>
      <w:r w:rsidR="00C61CB2">
        <w:t>I</w:t>
      </w:r>
      <w:r w:rsidR="00C61CB2">
        <w:t xml:space="preserve"> can then modify the new policy and deploy as necessary</w:t>
      </w:r>
      <w:r w:rsidR="00C61CB2">
        <w:t>.</w:t>
      </w:r>
      <w:r w:rsidR="005A5F8F">
        <w:t xml:space="preserve"> </w:t>
      </w:r>
      <w:r w:rsidR="00CB79E4">
        <w:t xml:space="preserve"> T</w:t>
      </w:r>
      <w:r w:rsidR="00CB79E4" w:rsidRPr="00CB79E4">
        <w:t xml:space="preserve">his can be </w:t>
      </w:r>
      <w:r w:rsidR="00CB79E4">
        <w:t>handy</w:t>
      </w:r>
      <w:r w:rsidR="00CB79E4" w:rsidRPr="00CB79E4">
        <w:t xml:space="preserve"> if </w:t>
      </w:r>
      <w:r w:rsidR="00962889">
        <w:t>I</w:t>
      </w:r>
      <w:r w:rsidR="00CB79E4" w:rsidRPr="00CB79E4">
        <w:t xml:space="preserve"> maintain separate test and production environments and need to replicate the content from one environment to the other</w:t>
      </w:r>
      <w:r w:rsidR="00962889">
        <w:t>.</w:t>
      </w:r>
      <w:bookmarkStart w:id="0" w:name="_GoBack"/>
      <w:bookmarkEnd w:id="0"/>
    </w:p>
    <w:sectPr w:rsidR="00BF0AAF" w:rsidRPr="008609FF" w:rsidSect="00E97E5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F170E" w14:textId="77777777" w:rsidR="00215916" w:rsidRDefault="00215916">
      <w:r>
        <w:separator/>
      </w:r>
    </w:p>
  </w:endnote>
  <w:endnote w:type="continuationSeparator" w:id="0">
    <w:p w14:paraId="190AF8AC" w14:textId="77777777" w:rsidR="00215916" w:rsidRDefault="0021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54B48" w14:textId="77777777" w:rsidR="00215916" w:rsidRDefault="00215916">
      <w:r>
        <w:separator/>
      </w:r>
    </w:p>
  </w:footnote>
  <w:footnote w:type="continuationSeparator" w:id="0">
    <w:p w14:paraId="40EDC73A" w14:textId="77777777" w:rsidR="00215916" w:rsidRDefault="0021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75B93" w14:textId="346CC36B" w:rsidR="00A80E95" w:rsidRDefault="00D25720" w:rsidP="009C1EF6">
    <w:pPr>
      <w:pStyle w:val="COPL"/>
      <w:tabs>
        <w:tab w:val="clear" w:pos="360"/>
        <w:tab w:val="clear" w:pos="630"/>
        <w:tab w:val="left" w:pos="720"/>
      </w:tabs>
      <w:jc w:val="both"/>
    </w:pPr>
    <w:r>
      <w:t xml:space="preserve">CST223   </w:t>
    </w:r>
    <w:r w:rsidRPr="00D25720">
      <w:t xml:space="preserve">Assignment </w:t>
    </w:r>
    <w:r w:rsidR="00DD04E2">
      <w:t>–</w:t>
    </w:r>
    <w:r w:rsidRPr="00D25720">
      <w:t xml:space="preserve"> </w:t>
    </w:r>
    <w:r w:rsidR="006A6FCF">
      <w:t>2</w:t>
    </w:r>
    <w:r w:rsidR="000F74E7">
      <w:t>1</w:t>
    </w:r>
    <w:r w:rsidR="006A6FCF">
      <w:t>.</w:t>
    </w:r>
    <w:r w:rsidR="000F74E7">
      <w:t>2</w:t>
    </w:r>
    <w:r w:rsidR="001E1792">
      <w:t xml:space="preserve"> </w:t>
    </w:r>
    <w:r w:rsidR="000F74E7">
      <w:t>Importing and Copying GPOs</w:t>
    </w:r>
  </w:p>
  <w:p w14:paraId="5F89399B" w14:textId="766E1C2A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43198"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t>/</w:t>
    </w:r>
    <w:r w:rsidR="00457995">
      <w:rPr>
        <w:rFonts w:ascii="Arial" w:hAnsi="Arial" w:cs="Arial"/>
        <w:sz w:val="20"/>
      </w:rPr>
      <w:t>9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67F6B9D"/>
    <w:multiLevelType w:val="hybridMultilevel"/>
    <w:tmpl w:val="DA1AAE8C"/>
    <w:lvl w:ilvl="0" w:tplc="A78E8B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  <w:lvlOverride w:ilvl="0">
      <w:startOverride w:val="1"/>
    </w:lvlOverride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6"/>
  </w:num>
  <w:num w:numId="1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2670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4AC6"/>
    <w:rsid w:val="00045DB9"/>
    <w:rsid w:val="00046A3E"/>
    <w:rsid w:val="00050B54"/>
    <w:rsid w:val="00053546"/>
    <w:rsid w:val="00054260"/>
    <w:rsid w:val="000542C7"/>
    <w:rsid w:val="00056518"/>
    <w:rsid w:val="000578A6"/>
    <w:rsid w:val="00063221"/>
    <w:rsid w:val="0006332F"/>
    <w:rsid w:val="000633D1"/>
    <w:rsid w:val="00063C9A"/>
    <w:rsid w:val="00064FD2"/>
    <w:rsid w:val="000654F4"/>
    <w:rsid w:val="00065E50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98B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1601"/>
    <w:rsid w:val="000D24B6"/>
    <w:rsid w:val="000D3627"/>
    <w:rsid w:val="000D434B"/>
    <w:rsid w:val="000D4EA5"/>
    <w:rsid w:val="000D6D99"/>
    <w:rsid w:val="000E0993"/>
    <w:rsid w:val="000E35E7"/>
    <w:rsid w:val="000E4D26"/>
    <w:rsid w:val="000F1099"/>
    <w:rsid w:val="000F129F"/>
    <w:rsid w:val="000F1E98"/>
    <w:rsid w:val="000F2783"/>
    <w:rsid w:val="000F3B1C"/>
    <w:rsid w:val="000F4D2A"/>
    <w:rsid w:val="000F5796"/>
    <w:rsid w:val="000F74E7"/>
    <w:rsid w:val="00101EC1"/>
    <w:rsid w:val="001063FF"/>
    <w:rsid w:val="00106BB4"/>
    <w:rsid w:val="00111163"/>
    <w:rsid w:val="0011141C"/>
    <w:rsid w:val="00113CB3"/>
    <w:rsid w:val="001149AC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66FB"/>
    <w:rsid w:val="00137F24"/>
    <w:rsid w:val="001415F7"/>
    <w:rsid w:val="00142FBF"/>
    <w:rsid w:val="00145962"/>
    <w:rsid w:val="00145EA1"/>
    <w:rsid w:val="0014735A"/>
    <w:rsid w:val="001473C2"/>
    <w:rsid w:val="001502F2"/>
    <w:rsid w:val="00151AC8"/>
    <w:rsid w:val="0015441E"/>
    <w:rsid w:val="0016280F"/>
    <w:rsid w:val="001631BB"/>
    <w:rsid w:val="00167A44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2C23"/>
    <w:rsid w:val="001A2E74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1792"/>
    <w:rsid w:val="001E2A44"/>
    <w:rsid w:val="001E5C6A"/>
    <w:rsid w:val="001E7A6A"/>
    <w:rsid w:val="001F1A3B"/>
    <w:rsid w:val="001F2729"/>
    <w:rsid w:val="001F3CF9"/>
    <w:rsid w:val="001F3FD5"/>
    <w:rsid w:val="001F4B51"/>
    <w:rsid w:val="00203A80"/>
    <w:rsid w:val="00203CA6"/>
    <w:rsid w:val="0021102D"/>
    <w:rsid w:val="00211912"/>
    <w:rsid w:val="00211D00"/>
    <w:rsid w:val="00213515"/>
    <w:rsid w:val="00215916"/>
    <w:rsid w:val="00216453"/>
    <w:rsid w:val="002166D7"/>
    <w:rsid w:val="00221EAC"/>
    <w:rsid w:val="00227691"/>
    <w:rsid w:val="002339E8"/>
    <w:rsid w:val="0023532C"/>
    <w:rsid w:val="002366FF"/>
    <w:rsid w:val="002369A1"/>
    <w:rsid w:val="002411A9"/>
    <w:rsid w:val="002412D8"/>
    <w:rsid w:val="002457C2"/>
    <w:rsid w:val="0024595F"/>
    <w:rsid w:val="0024786E"/>
    <w:rsid w:val="00250400"/>
    <w:rsid w:val="0025055E"/>
    <w:rsid w:val="00250A93"/>
    <w:rsid w:val="002538D1"/>
    <w:rsid w:val="00254867"/>
    <w:rsid w:val="00256D8C"/>
    <w:rsid w:val="0027083B"/>
    <w:rsid w:val="00271C24"/>
    <w:rsid w:val="00276083"/>
    <w:rsid w:val="002769EA"/>
    <w:rsid w:val="002774EE"/>
    <w:rsid w:val="00277CD9"/>
    <w:rsid w:val="0028025F"/>
    <w:rsid w:val="00283429"/>
    <w:rsid w:val="002834D8"/>
    <w:rsid w:val="0028489A"/>
    <w:rsid w:val="002854BD"/>
    <w:rsid w:val="00285503"/>
    <w:rsid w:val="00285980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921"/>
    <w:rsid w:val="002C1A03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3503C"/>
    <w:rsid w:val="00341C83"/>
    <w:rsid w:val="00342FED"/>
    <w:rsid w:val="00343ACC"/>
    <w:rsid w:val="003443D0"/>
    <w:rsid w:val="00344895"/>
    <w:rsid w:val="003462B0"/>
    <w:rsid w:val="00347CD1"/>
    <w:rsid w:val="00351A8B"/>
    <w:rsid w:val="00352358"/>
    <w:rsid w:val="00352371"/>
    <w:rsid w:val="0035380A"/>
    <w:rsid w:val="0035449C"/>
    <w:rsid w:val="00354D6D"/>
    <w:rsid w:val="003554B2"/>
    <w:rsid w:val="00355A6B"/>
    <w:rsid w:val="00361188"/>
    <w:rsid w:val="00361DDD"/>
    <w:rsid w:val="0036294E"/>
    <w:rsid w:val="00362ED7"/>
    <w:rsid w:val="00367B7F"/>
    <w:rsid w:val="003728FD"/>
    <w:rsid w:val="00372989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06E"/>
    <w:rsid w:val="003959F0"/>
    <w:rsid w:val="00396022"/>
    <w:rsid w:val="00396FCE"/>
    <w:rsid w:val="003A086F"/>
    <w:rsid w:val="003A0B47"/>
    <w:rsid w:val="003A1272"/>
    <w:rsid w:val="003A17CE"/>
    <w:rsid w:val="003A7EC9"/>
    <w:rsid w:val="003B3EA6"/>
    <w:rsid w:val="003B4193"/>
    <w:rsid w:val="003B44D3"/>
    <w:rsid w:val="003B5F5C"/>
    <w:rsid w:val="003B622E"/>
    <w:rsid w:val="003B7B16"/>
    <w:rsid w:val="003B7C5A"/>
    <w:rsid w:val="003C1737"/>
    <w:rsid w:val="003C236D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27FB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4653"/>
    <w:rsid w:val="004268E6"/>
    <w:rsid w:val="00426C90"/>
    <w:rsid w:val="00426ECF"/>
    <w:rsid w:val="0043302D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136"/>
    <w:rsid w:val="00457995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4FE"/>
    <w:rsid w:val="004B0C7F"/>
    <w:rsid w:val="004B7DFB"/>
    <w:rsid w:val="004C0AFA"/>
    <w:rsid w:val="004C1B72"/>
    <w:rsid w:val="004C1DE7"/>
    <w:rsid w:val="004C300D"/>
    <w:rsid w:val="004C58AD"/>
    <w:rsid w:val="004C6290"/>
    <w:rsid w:val="004D0C7C"/>
    <w:rsid w:val="004D181E"/>
    <w:rsid w:val="004D2D68"/>
    <w:rsid w:val="004D3029"/>
    <w:rsid w:val="004D35E9"/>
    <w:rsid w:val="004D3A99"/>
    <w:rsid w:val="004D3CB4"/>
    <w:rsid w:val="004D6960"/>
    <w:rsid w:val="004D6A7A"/>
    <w:rsid w:val="004D7CD7"/>
    <w:rsid w:val="004E33ED"/>
    <w:rsid w:val="004E4231"/>
    <w:rsid w:val="004E455A"/>
    <w:rsid w:val="004E598C"/>
    <w:rsid w:val="004E631E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F05"/>
    <w:rsid w:val="00514703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358B7"/>
    <w:rsid w:val="00543198"/>
    <w:rsid w:val="00544539"/>
    <w:rsid w:val="005458DE"/>
    <w:rsid w:val="0055235D"/>
    <w:rsid w:val="00552B33"/>
    <w:rsid w:val="00552DDE"/>
    <w:rsid w:val="005539D6"/>
    <w:rsid w:val="00555CEE"/>
    <w:rsid w:val="00561F94"/>
    <w:rsid w:val="00563656"/>
    <w:rsid w:val="005641B7"/>
    <w:rsid w:val="00564201"/>
    <w:rsid w:val="00565B74"/>
    <w:rsid w:val="00566482"/>
    <w:rsid w:val="00566961"/>
    <w:rsid w:val="00570779"/>
    <w:rsid w:val="00571798"/>
    <w:rsid w:val="00574F2D"/>
    <w:rsid w:val="005856F1"/>
    <w:rsid w:val="00585FCD"/>
    <w:rsid w:val="0059001C"/>
    <w:rsid w:val="00591139"/>
    <w:rsid w:val="0059574F"/>
    <w:rsid w:val="0059757D"/>
    <w:rsid w:val="00597EF6"/>
    <w:rsid w:val="005A1D1C"/>
    <w:rsid w:val="005A31B5"/>
    <w:rsid w:val="005A322C"/>
    <w:rsid w:val="005A36A7"/>
    <w:rsid w:val="005A4FEC"/>
    <w:rsid w:val="005A5B8B"/>
    <w:rsid w:val="005A5F8F"/>
    <w:rsid w:val="005A7A09"/>
    <w:rsid w:val="005B032A"/>
    <w:rsid w:val="005B1979"/>
    <w:rsid w:val="005B214C"/>
    <w:rsid w:val="005B31C6"/>
    <w:rsid w:val="005B54B4"/>
    <w:rsid w:val="005B5FC4"/>
    <w:rsid w:val="005B7616"/>
    <w:rsid w:val="005C20E7"/>
    <w:rsid w:val="005C2603"/>
    <w:rsid w:val="005C3BA2"/>
    <w:rsid w:val="005C7E49"/>
    <w:rsid w:val="005D0050"/>
    <w:rsid w:val="005D00E3"/>
    <w:rsid w:val="005D084B"/>
    <w:rsid w:val="005D4F07"/>
    <w:rsid w:val="005D5A6E"/>
    <w:rsid w:val="005E07DA"/>
    <w:rsid w:val="005E30DD"/>
    <w:rsid w:val="005E4D73"/>
    <w:rsid w:val="005F0603"/>
    <w:rsid w:val="005F2D92"/>
    <w:rsid w:val="005F3BE2"/>
    <w:rsid w:val="005F3CF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179DB"/>
    <w:rsid w:val="006203A4"/>
    <w:rsid w:val="00624E0B"/>
    <w:rsid w:val="006259D5"/>
    <w:rsid w:val="006319A1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46D3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565"/>
    <w:rsid w:val="00681C0B"/>
    <w:rsid w:val="00682590"/>
    <w:rsid w:val="006849D2"/>
    <w:rsid w:val="00685AF8"/>
    <w:rsid w:val="00691806"/>
    <w:rsid w:val="006A1F6D"/>
    <w:rsid w:val="006A37A6"/>
    <w:rsid w:val="006A3B61"/>
    <w:rsid w:val="006A41BD"/>
    <w:rsid w:val="006A4911"/>
    <w:rsid w:val="006A53AF"/>
    <w:rsid w:val="006A6FCF"/>
    <w:rsid w:val="006A7FB7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4AC7"/>
    <w:rsid w:val="006C6EE7"/>
    <w:rsid w:val="006D172E"/>
    <w:rsid w:val="006D50E5"/>
    <w:rsid w:val="006E11F9"/>
    <w:rsid w:val="006E3941"/>
    <w:rsid w:val="006E65E5"/>
    <w:rsid w:val="006E6742"/>
    <w:rsid w:val="006E6B12"/>
    <w:rsid w:val="006F2B94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741A"/>
    <w:rsid w:val="0073144E"/>
    <w:rsid w:val="007322D9"/>
    <w:rsid w:val="00735741"/>
    <w:rsid w:val="00735AFE"/>
    <w:rsid w:val="0074066B"/>
    <w:rsid w:val="00743487"/>
    <w:rsid w:val="0074763D"/>
    <w:rsid w:val="00751462"/>
    <w:rsid w:val="00751BB6"/>
    <w:rsid w:val="00751FAF"/>
    <w:rsid w:val="007521A9"/>
    <w:rsid w:val="007532F5"/>
    <w:rsid w:val="00753A23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65DD7"/>
    <w:rsid w:val="0077062D"/>
    <w:rsid w:val="00770B96"/>
    <w:rsid w:val="00772A94"/>
    <w:rsid w:val="00772D18"/>
    <w:rsid w:val="00776835"/>
    <w:rsid w:val="00781952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0E8"/>
    <w:rsid w:val="007C3E2B"/>
    <w:rsid w:val="007C40D3"/>
    <w:rsid w:val="007C4D81"/>
    <w:rsid w:val="007D1EDB"/>
    <w:rsid w:val="007D23CF"/>
    <w:rsid w:val="007D47EF"/>
    <w:rsid w:val="007D49A7"/>
    <w:rsid w:val="007D54AE"/>
    <w:rsid w:val="007D683D"/>
    <w:rsid w:val="007E0BE5"/>
    <w:rsid w:val="007E19D6"/>
    <w:rsid w:val="007E2448"/>
    <w:rsid w:val="007E24A0"/>
    <w:rsid w:val="007E2E03"/>
    <w:rsid w:val="007E2EB3"/>
    <w:rsid w:val="007F06A3"/>
    <w:rsid w:val="007F08BC"/>
    <w:rsid w:val="007F20E5"/>
    <w:rsid w:val="007F28F9"/>
    <w:rsid w:val="007F2EC5"/>
    <w:rsid w:val="007F3945"/>
    <w:rsid w:val="007F49CB"/>
    <w:rsid w:val="007F523D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179B7"/>
    <w:rsid w:val="0082191D"/>
    <w:rsid w:val="00821E2D"/>
    <w:rsid w:val="00822279"/>
    <w:rsid w:val="0082311F"/>
    <w:rsid w:val="0082553C"/>
    <w:rsid w:val="00825C8B"/>
    <w:rsid w:val="00827C06"/>
    <w:rsid w:val="008305E4"/>
    <w:rsid w:val="00834124"/>
    <w:rsid w:val="00834EF5"/>
    <w:rsid w:val="0083554C"/>
    <w:rsid w:val="008355D9"/>
    <w:rsid w:val="00835924"/>
    <w:rsid w:val="0083639A"/>
    <w:rsid w:val="00842B8F"/>
    <w:rsid w:val="0085041F"/>
    <w:rsid w:val="00850BA0"/>
    <w:rsid w:val="00853DDA"/>
    <w:rsid w:val="008602C0"/>
    <w:rsid w:val="008609FF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5156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7EE"/>
    <w:rsid w:val="008B3BED"/>
    <w:rsid w:val="008B56EC"/>
    <w:rsid w:val="008B6732"/>
    <w:rsid w:val="008B76FC"/>
    <w:rsid w:val="008C442E"/>
    <w:rsid w:val="008C60D5"/>
    <w:rsid w:val="008C7A4C"/>
    <w:rsid w:val="008D21E6"/>
    <w:rsid w:val="008D2C95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5570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0B57"/>
    <w:rsid w:val="0095364A"/>
    <w:rsid w:val="00954ED9"/>
    <w:rsid w:val="0095690F"/>
    <w:rsid w:val="00962804"/>
    <w:rsid w:val="00962889"/>
    <w:rsid w:val="009631E0"/>
    <w:rsid w:val="00963870"/>
    <w:rsid w:val="00965103"/>
    <w:rsid w:val="009660DB"/>
    <w:rsid w:val="009701EF"/>
    <w:rsid w:val="00970E26"/>
    <w:rsid w:val="0097256C"/>
    <w:rsid w:val="0097331A"/>
    <w:rsid w:val="009748B1"/>
    <w:rsid w:val="009760BF"/>
    <w:rsid w:val="00977947"/>
    <w:rsid w:val="00977DE7"/>
    <w:rsid w:val="00981057"/>
    <w:rsid w:val="009810FB"/>
    <w:rsid w:val="00981395"/>
    <w:rsid w:val="00981426"/>
    <w:rsid w:val="00981D70"/>
    <w:rsid w:val="00982A17"/>
    <w:rsid w:val="0098373E"/>
    <w:rsid w:val="00984028"/>
    <w:rsid w:val="009868D1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C1EF6"/>
    <w:rsid w:val="009D0D6D"/>
    <w:rsid w:val="009D158D"/>
    <w:rsid w:val="009D65E0"/>
    <w:rsid w:val="009D7CD7"/>
    <w:rsid w:val="009E052E"/>
    <w:rsid w:val="009E2862"/>
    <w:rsid w:val="009E46C7"/>
    <w:rsid w:val="009E4B52"/>
    <w:rsid w:val="009E6696"/>
    <w:rsid w:val="009E677B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5B2D"/>
    <w:rsid w:val="00A07C32"/>
    <w:rsid w:val="00A07D83"/>
    <w:rsid w:val="00A104D9"/>
    <w:rsid w:val="00A157B4"/>
    <w:rsid w:val="00A15AD0"/>
    <w:rsid w:val="00A178F6"/>
    <w:rsid w:val="00A208A9"/>
    <w:rsid w:val="00A22F66"/>
    <w:rsid w:val="00A23264"/>
    <w:rsid w:val="00A233F1"/>
    <w:rsid w:val="00A25D0D"/>
    <w:rsid w:val="00A274E7"/>
    <w:rsid w:val="00A27549"/>
    <w:rsid w:val="00A34E65"/>
    <w:rsid w:val="00A37DCD"/>
    <w:rsid w:val="00A405FF"/>
    <w:rsid w:val="00A41A73"/>
    <w:rsid w:val="00A426C2"/>
    <w:rsid w:val="00A44329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0E95"/>
    <w:rsid w:val="00A83422"/>
    <w:rsid w:val="00A83948"/>
    <w:rsid w:val="00A844DE"/>
    <w:rsid w:val="00A84A4C"/>
    <w:rsid w:val="00A8651D"/>
    <w:rsid w:val="00A8696D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D787A"/>
    <w:rsid w:val="00AE074E"/>
    <w:rsid w:val="00AE0FD7"/>
    <w:rsid w:val="00AE1200"/>
    <w:rsid w:val="00AE184B"/>
    <w:rsid w:val="00AE1D10"/>
    <w:rsid w:val="00AE4766"/>
    <w:rsid w:val="00AE5A04"/>
    <w:rsid w:val="00AE6A4C"/>
    <w:rsid w:val="00AE7057"/>
    <w:rsid w:val="00AE7B91"/>
    <w:rsid w:val="00AF153F"/>
    <w:rsid w:val="00AF560E"/>
    <w:rsid w:val="00AF7679"/>
    <w:rsid w:val="00B0207E"/>
    <w:rsid w:val="00B03B55"/>
    <w:rsid w:val="00B04FC3"/>
    <w:rsid w:val="00B05F39"/>
    <w:rsid w:val="00B10226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030A"/>
    <w:rsid w:val="00B61125"/>
    <w:rsid w:val="00B64917"/>
    <w:rsid w:val="00B64F3F"/>
    <w:rsid w:val="00B651B0"/>
    <w:rsid w:val="00B66865"/>
    <w:rsid w:val="00B66B02"/>
    <w:rsid w:val="00B67908"/>
    <w:rsid w:val="00B71365"/>
    <w:rsid w:val="00B7309C"/>
    <w:rsid w:val="00B80036"/>
    <w:rsid w:val="00B8080B"/>
    <w:rsid w:val="00B93EEB"/>
    <w:rsid w:val="00B961FC"/>
    <w:rsid w:val="00B96636"/>
    <w:rsid w:val="00B975BE"/>
    <w:rsid w:val="00B97AED"/>
    <w:rsid w:val="00BA04C5"/>
    <w:rsid w:val="00BA56CB"/>
    <w:rsid w:val="00BA5E87"/>
    <w:rsid w:val="00BA6B0B"/>
    <w:rsid w:val="00BB1DCE"/>
    <w:rsid w:val="00BB348D"/>
    <w:rsid w:val="00BB4008"/>
    <w:rsid w:val="00BB4D3E"/>
    <w:rsid w:val="00BC21EA"/>
    <w:rsid w:val="00BC2458"/>
    <w:rsid w:val="00BC2A8B"/>
    <w:rsid w:val="00BC2C41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D76A7"/>
    <w:rsid w:val="00BE0896"/>
    <w:rsid w:val="00BE09FF"/>
    <w:rsid w:val="00BE314B"/>
    <w:rsid w:val="00BE3EB8"/>
    <w:rsid w:val="00BE7AB5"/>
    <w:rsid w:val="00BF0AAF"/>
    <w:rsid w:val="00BF0B4E"/>
    <w:rsid w:val="00BF1BB8"/>
    <w:rsid w:val="00BF37F4"/>
    <w:rsid w:val="00BF4C39"/>
    <w:rsid w:val="00C00FDA"/>
    <w:rsid w:val="00C03A28"/>
    <w:rsid w:val="00C03F1F"/>
    <w:rsid w:val="00C0733D"/>
    <w:rsid w:val="00C11285"/>
    <w:rsid w:val="00C14D0D"/>
    <w:rsid w:val="00C1592C"/>
    <w:rsid w:val="00C15F9D"/>
    <w:rsid w:val="00C161AC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60BE"/>
    <w:rsid w:val="00C27482"/>
    <w:rsid w:val="00C31888"/>
    <w:rsid w:val="00C322E4"/>
    <w:rsid w:val="00C32328"/>
    <w:rsid w:val="00C33C51"/>
    <w:rsid w:val="00C4116F"/>
    <w:rsid w:val="00C41AA2"/>
    <w:rsid w:val="00C41D00"/>
    <w:rsid w:val="00C526FB"/>
    <w:rsid w:val="00C5704C"/>
    <w:rsid w:val="00C5710A"/>
    <w:rsid w:val="00C57B90"/>
    <w:rsid w:val="00C6099A"/>
    <w:rsid w:val="00C61CB2"/>
    <w:rsid w:val="00C65529"/>
    <w:rsid w:val="00C6636D"/>
    <w:rsid w:val="00C67C79"/>
    <w:rsid w:val="00C67FDB"/>
    <w:rsid w:val="00C7255C"/>
    <w:rsid w:val="00C75A6B"/>
    <w:rsid w:val="00C76D91"/>
    <w:rsid w:val="00C76DDC"/>
    <w:rsid w:val="00C77C06"/>
    <w:rsid w:val="00C81C13"/>
    <w:rsid w:val="00C82692"/>
    <w:rsid w:val="00C849E3"/>
    <w:rsid w:val="00C84DB1"/>
    <w:rsid w:val="00C90304"/>
    <w:rsid w:val="00C92196"/>
    <w:rsid w:val="00C946FA"/>
    <w:rsid w:val="00C95CAB"/>
    <w:rsid w:val="00C96732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3C78"/>
    <w:rsid w:val="00CB56D7"/>
    <w:rsid w:val="00CB5F69"/>
    <w:rsid w:val="00CB79E4"/>
    <w:rsid w:val="00CB7BF6"/>
    <w:rsid w:val="00CB7D05"/>
    <w:rsid w:val="00CC006B"/>
    <w:rsid w:val="00CC102B"/>
    <w:rsid w:val="00CC233B"/>
    <w:rsid w:val="00CC241B"/>
    <w:rsid w:val="00CC28E6"/>
    <w:rsid w:val="00CC3750"/>
    <w:rsid w:val="00CC4295"/>
    <w:rsid w:val="00CC53D3"/>
    <w:rsid w:val="00CC59EB"/>
    <w:rsid w:val="00CC62BC"/>
    <w:rsid w:val="00CD293E"/>
    <w:rsid w:val="00CD2C7C"/>
    <w:rsid w:val="00CD2DD4"/>
    <w:rsid w:val="00CD4ECE"/>
    <w:rsid w:val="00CD5031"/>
    <w:rsid w:val="00CD5246"/>
    <w:rsid w:val="00CD556D"/>
    <w:rsid w:val="00CD5DA9"/>
    <w:rsid w:val="00CE0E3A"/>
    <w:rsid w:val="00CE1102"/>
    <w:rsid w:val="00CE3172"/>
    <w:rsid w:val="00CE3E27"/>
    <w:rsid w:val="00CE6D74"/>
    <w:rsid w:val="00CE7A36"/>
    <w:rsid w:val="00CF3526"/>
    <w:rsid w:val="00CF5437"/>
    <w:rsid w:val="00CF6FA2"/>
    <w:rsid w:val="00D0039A"/>
    <w:rsid w:val="00D0094F"/>
    <w:rsid w:val="00D01E9A"/>
    <w:rsid w:val="00D02E93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258EA"/>
    <w:rsid w:val="00D27581"/>
    <w:rsid w:val="00D31DD6"/>
    <w:rsid w:val="00D32541"/>
    <w:rsid w:val="00D3431D"/>
    <w:rsid w:val="00D40664"/>
    <w:rsid w:val="00D40725"/>
    <w:rsid w:val="00D4073E"/>
    <w:rsid w:val="00D40905"/>
    <w:rsid w:val="00D41700"/>
    <w:rsid w:val="00D43389"/>
    <w:rsid w:val="00D45422"/>
    <w:rsid w:val="00D45D53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29"/>
    <w:rsid w:val="00D622DE"/>
    <w:rsid w:val="00D629EB"/>
    <w:rsid w:val="00D63897"/>
    <w:rsid w:val="00D64C54"/>
    <w:rsid w:val="00D64E86"/>
    <w:rsid w:val="00D64F04"/>
    <w:rsid w:val="00D66DE9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1F50"/>
    <w:rsid w:val="00D9216C"/>
    <w:rsid w:val="00D94A70"/>
    <w:rsid w:val="00D950B5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A74CF"/>
    <w:rsid w:val="00DB0BD3"/>
    <w:rsid w:val="00DB12B5"/>
    <w:rsid w:val="00DB1482"/>
    <w:rsid w:val="00DB1882"/>
    <w:rsid w:val="00DB1DB5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527"/>
    <w:rsid w:val="00DD5F3F"/>
    <w:rsid w:val="00DE32F6"/>
    <w:rsid w:val="00DE38D3"/>
    <w:rsid w:val="00DE54CC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26EE"/>
    <w:rsid w:val="00E13F96"/>
    <w:rsid w:val="00E17BC8"/>
    <w:rsid w:val="00E17C3D"/>
    <w:rsid w:val="00E20DD1"/>
    <w:rsid w:val="00E20E9B"/>
    <w:rsid w:val="00E25841"/>
    <w:rsid w:val="00E265DB"/>
    <w:rsid w:val="00E305DC"/>
    <w:rsid w:val="00E3144C"/>
    <w:rsid w:val="00E320C6"/>
    <w:rsid w:val="00E33777"/>
    <w:rsid w:val="00E33D2A"/>
    <w:rsid w:val="00E34C25"/>
    <w:rsid w:val="00E40E5A"/>
    <w:rsid w:val="00E417BB"/>
    <w:rsid w:val="00E43C3E"/>
    <w:rsid w:val="00E4759A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5D06"/>
    <w:rsid w:val="00E702A5"/>
    <w:rsid w:val="00E70ECC"/>
    <w:rsid w:val="00E716FD"/>
    <w:rsid w:val="00E71D15"/>
    <w:rsid w:val="00E72BED"/>
    <w:rsid w:val="00E7338E"/>
    <w:rsid w:val="00E735B4"/>
    <w:rsid w:val="00E73D47"/>
    <w:rsid w:val="00E74014"/>
    <w:rsid w:val="00E75116"/>
    <w:rsid w:val="00E771ED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2C6"/>
    <w:rsid w:val="00EA0473"/>
    <w:rsid w:val="00EA267A"/>
    <w:rsid w:val="00EA4639"/>
    <w:rsid w:val="00EA4791"/>
    <w:rsid w:val="00EA4F73"/>
    <w:rsid w:val="00EA50D3"/>
    <w:rsid w:val="00EA54C0"/>
    <w:rsid w:val="00EA6197"/>
    <w:rsid w:val="00EB0338"/>
    <w:rsid w:val="00EB0C61"/>
    <w:rsid w:val="00EB121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96D"/>
    <w:rsid w:val="00ED6EAB"/>
    <w:rsid w:val="00EE1277"/>
    <w:rsid w:val="00EE2DCB"/>
    <w:rsid w:val="00EE61AE"/>
    <w:rsid w:val="00EF006E"/>
    <w:rsid w:val="00EF1AC2"/>
    <w:rsid w:val="00F002E5"/>
    <w:rsid w:val="00F0060B"/>
    <w:rsid w:val="00F00AF9"/>
    <w:rsid w:val="00F03332"/>
    <w:rsid w:val="00F05DF2"/>
    <w:rsid w:val="00F062A2"/>
    <w:rsid w:val="00F072B9"/>
    <w:rsid w:val="00F07E05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0BF6"/>
    <w:rsid w:val="00F52E9B"/>
    <w:rsid w:val="00F530F0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6944"/>
    <w:rsid w:val="00F67A41"/>
    <w:rsid w:val="00F67CEE"/>
    <w:rsid w:val="00F67DA6"/>
    <w:rsid w:val="00F70323"/>
    <w:rsid w:val="00F7057A"/>
    <w:rsid w:val="00F72334"/>
    <w:rsid w:val="00F77A96"/>
    <w:rsid w:val="00F77D33"/>
    <w:rsid w:val="00F80107"/>
    <w:rsid w:val="00F80A69"/>
    <w:rsid w:val="00F83B55"/>
    <w:rsid w:val="00F83D53"/>
    <w:rsid w:val="00F84852"/>
    <w:rsid w:val="00F8559A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5ADB"/>
    <w:rsid w:val="00FE667E"/>
    <w:rsid w:val="00FE6DC1"/>
    <w:rsid w:val="00FE7D85"/>
    <w:rsid w:val="00FF03A6"/>
    <w:rsid w:val="00FF0D6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E1252-1CEE-409C-8BA1-A81C7CDFE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85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2369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13</cp:revision>
  <cp:lastPrinted>2017-11-23T00:46:00Z</cp:lastPrinted>
  <dcterms:created xsi:type="dcterms:W3CDTF">2017-12-07T00:35:00Z</dcterms:created>
  <dcterms:modified xsi:type="dcterms:W3CDTF">2017-12-08T23:07:00Z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