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9EDCC" w14:textId="77777777" w:rsidR="00B153F9" w:rsidRPr="00C14D0D" w:rsidRDefault="00B153F9" w:rsidP="00BB1DCE">
      <w:pPr>
        <w:pStyle w:val="CHN"/>
        <w:ind w:firstLine="0"/>
        <w:rPr>
          <w:noProof w:val="0"/>
        </w:rPr>
      </w:pPr>
      <w:r w:rsidRPr="00C14D0D">
        <w:rPr>
          <w:noProof w:val="0"/>
        </w:rPr>
        <w:t>L</w:t>
      </w:r>
      <w:r w:rsidR="00A92ADE" w:rsidRPr="00C14D0D">
        <w:rPr>
          <w:noProof w:val="0"/>
        </w:rPr>
        <w:t>ab</w:t>
      </w:r>
      <w:r w:rsidRPr="00C14D0D">
        <w:rPr>
          <w:noProof w:val="0"/>
        </w:rPr>
        <w:t xml:space="preserve"> </w:t>
      </w:r>
      <w:r w:rsidR="0074570D">
        <w:rPr>
          <w:noProof w:val="0"/>
        </w:rPr>
        <w:t>2</w:t>
      </w:r>
      <w:r w:rsidR="00847431">
        <w:rPr>
          <w:noProof w:val="0"/>
        </w:rPr>
        <w:t>1</w:t>
      </w:r>
    </w:p>
    <w:p w14:paraId="6AA4768F" w14:textId="77777777" w:rsidR="00AE074E" w:rsidRPr="00C14D0D" w:rsidRDefault="0074570D" w:rsidP="00BB1DCE">
      <w:pPr>
        <w:pStyle w:val="CHT"/>
        <w:ind w:firstLine="0"/>
        <w:rPr>
          <w:noProof w:val="0"/>
        </w:rPr>
      </w:pPr>
      <w:r>
        <w:rPr>
          <w:noProof w:val="0"/>
        </w:rPr>
        <w:t>Managing Group Policy Objects</w:t>
      </w:r>
    </w:p>
    <w:p w14:paraId="426548C8" w14:textId="77777777" w:rsidR="00460C10" w:rsidRPr="00C14D0D" w:rsidRDefault="00460C10" w:rsidP="00460C10">
      <w:pPr>
        <w:pStyle w:val="COP"/>
        <w:pBdr>
          <w:bottom w:val="dashed" w:sz="18" w:space="0" w:color="808080"/>
        </w:pBdr>
      </w:pPr>
      <w:r w:rsidRPr="00C14D0D">
        <w:rPr>
          <w:caps/>
        </w:rPr>
        <w:t>This lab contains the following exercises and activities:</w:t>
      </w:r>
    </w:p>
    <w:tbl>
      <w:tblPr>
        <w:tblW w:w="0" w:type="auto"/>
        <w:shd w:val="clear" w:color="auto" w:fill="FFFFFF"/>
        <w:tblLook w:val="04A0" w:firstRow="1" w:lastRow="0" w:firstColumn="1" w:lastColumn="0" w:noHBand="0" w:noVBand="1"/>
      </w:tblPr>
      <w:tblGrid>
        <w:gridCol w:w="1818"/>
        <w:gridCol w:w="6392"/>
      </w:tblGrid>
      <w:tr w:rsidR="00127F58" w:rsidRPr="0066390C" w14:paraId="4961173D" w14:textId="77777777">
        <w:tc>
          <w:tcPr>
            <w:tcW w:w="1818" w:type="dxa"/>
            <w:shd w:val="clear" w:color="auto" w:fill="FFFFFF"/>
          </w:tcPr>
          <w:p w14:paraId="42A5EBA9" w14:textId="77777777" w:rsidR="00127F58" w:rsidRPr="0066390C" w:rsidRDefault="00127F58" w:rsidP="00847431">
            <w:pPr>
              <w:pStyle w:val="COPLH"/>
              <w:rPr>
                <w:noProof w:val="0"/>
              </w:rPr>
            </w:pPr>
            <w:r w:rsidRPr="0066390C">
              <w:rPr>
                <w:noProof w:val="0"/>
              </w:rPr>
              <w:t xml:space="preserve">Exercise </w:t>
            </w:r>
            <w:r w:rsidR="0074570D">
              <w:rPr>
                <w:noProof w:val="0"/>
              </w:rPr>
              <w:t>2</w:t>
            </w:r>
            <w:r w:rsidR="00847431">
              <w:rPr>
                <w:noProof w:val="0"/>
              </w:rPr>
              <w:t>1</w:t>
            </w:r>
            <w:r>
              <w:rPr>
                <w:noProof w:val="0"/>
              </w:rPr>
              <w:t>.1</w:t>
            </w:r>
          </w:p>
        </w:tc>
        <w:tc>
          <w:tcPr>
            <w:tcW w:w="6392" w:type="dxa"/>
            <w:shd w:val="clear" w:color="auto" w:fill="FFFFFF"/>
          </w:tcPr>
          <w:p w14:paraId="724E856A" w14:textId="77777777" w:rsidR="00127F58" w:rsidRPr="0066390C" w:rsidRDefault="0074570D" w:rsidP="000B1D10">
            <w:pPr>
              <w:pStyle w:val="COPL"/>
              <w:tabs>
                <w:tab w:val="clear" w:pos="360"/>
                <w:tab w:val="clear" w:pos="630"/>
              </w:tabs>
              <w:rPr>
                <w:noProof w:val="0"/>
              </w:rPr>
            </w:pPr>
            <w:r>
              <w:rPr>
                <w:noProof w:val="0"/>
              </w:rPr>
              <w:t>Back</w:t>
            </w:r>
            <w:r w:rsidR="000B1D10">
              <w:rPr>
                <w:noProof w:val="0"/>
              </w:rPr>
              <w:t xml:space="preserve">ing Up </w:t>
            </w:r>
            <w:r>
              <w:rPr>
                <w:noProof w:val="0"/>
              </w:rPr>
              <w:t xml:space="preserve">and </w:t>
            </w:r>
            <w:r w:rsidR="000B1D10">
              <w:rPr>
                <w:noProof w:val="0"/>
              </w:rPr>
              <w:t xml:space="preserve">Restoring </w:t>
            </w:r>
            <w:r>
              <w:rPr>
                <w:noProof w:val="0"/>
              </w:rPr>
              <w:t>GPOs</w:t>
            </w:r>
          </w:p>
        </w:tc>
      </w:tr>
      <w:tr w:rsidR="00127F58" w:rsidRPr="0066390C" w14:paraId="657ACAFE" w14:textId="77777777">
        <w:tc>
          <w:tcPr>
            <w:tcW w:w="1818" w:type="dxa"/>
            <w:shd w:val="clear" w:color="auto" w:fill="FFFFFF"/>
          </w:tcPr>
          <w:p w14:paraId="2CC55002" w14:textId="77777777" w:rsidR="00127F58" w:rsidRPr="0066390C" w:rsidRDefault="00127F58" w:rsidP="00847431">
            <w:pPr>
              <w:pStyle w:val="COPLH"/>
              <w:rPr>
                <w:noProof w:val="0"/>
              </w:rPr>
            </w:pPr>
            <w:r w:rsidRPr="0066390C">
              <w:rPr>
                <w:noProof w:val="0"/>
              </w:rPr>
              <w:t xml:space="preserve">Exercise </w:t>
            </w:r>
            <w:r w:rsidR="0074570D">
              <w:rPr>
                <w:noProof w:val="0"/>
              </w:rPr>
              <w:t>2</w:t>
            </w:r>
            <w:r w:rsidR="00847431">
              <w:rPr>
                <w:noProof w:val="0"/>
              </w:rPr>
              <w:t>1</w:t>
            </w:r>
            <w:r>
              <w:rPr>
                <w:noProof w:val="0"/>
              </w:rPr>
              <w:t>.2</w:t>
            </w:r>
          </w:p>
        </w:tc>
        <w:tc>
          <w:tcPr>
            <w:tcW w:w="6392" w:type="dxa"/>
            <w:shd w:val="clear" w:color="auto" w:fill="FFFFFF"/>
          </w:tcPr>
          <w:p w14:paraId="289B3631" w14:textId="77777777" w:rsidR="00127F58" w:rsidRPr="0066390C" w:rsidRDefault="00C34D05" w:rsidP="006A0CB6">
            <w:pPr>
              <w:pStyle w:val="COPL"/>
              <w:tabs>
                <w:tab w:val="clear" w:pos="360"/>
                <w:tab w:val="clear" w:pos="630"/>
              </w:tabs>
              <w:rPr>
                <w:noProof w:val="0"/>
              </w:rPr>
            </w:pPr>
            <w:r>
              <w:rPr>
                <w:noProof w:val="0"/>
              </w:rPr>
              <w:t>Importin</w:t>
            </w:r>
            <w:r w:rsidR="006A0CB6">
              <w:rPr>
                <w:noProof w:val="0"/>
              </w:rPr>
              <w:t>g</w:t>
            </w:r>
            <w:r>
              <w:rPr>
                <w:noProof w:val="0"/>
              </w:rPr>
              <w:t xml:space="preserve"> and Copying GPOs</w:t>
            </w:r>
          </w:p>
        </w:tc>
      </w:tr>
      <w:tr w:rsidR="00127F58" w14:paraId="4B7BFD3B" w14:textId="77777777">
        <w:trPr>
          <w:trHeight w:val="450"/>
        </w:trPr>
        <w:tc>
          <w:tcPr>
            <w:tcW w:w="1818" w:type="dxa"/>
            <w:shd w:val="clear" w:color="auto" w:fill="FFFFFF"/>
          </w:tcPr>
          <w:p w14:paraId="32CA6045" w14:textId="77777777" w:rsidR="00127F58" w:rsidRPr="0066390C" w:rsidRDefault="00127F58" w:rsidP="00847431">
            <w:pPr>
              <w:pStyle w:val="COPLH"/>
              <w:rPr>
                <w:noProof w:val="0"/>
              </w:rPr>
            </w:pPr>
            <w:r>
              <w:rPr>
                <w:noProof w:val="0"/>
              </w:rPr>
              <w:t xml:space="preserve">Exercise </w:t>
            </w:r>
            <w:r w:rsidR="0074570D">
              <w:rPr>
                <w:noProof w:val="0"/>
              </w:rPr>
              <w:t>2</w:t>
            </w:r>
            <w:r w:rsidR="00847431">
              <w:rPr>
                <w:noProof w:val="0"/>
              </w:rPr>
              <w:t>1</w:t>
            </w:r>
            <w:r>
              <w:rPr>
                <w:noProof w:val="0"/>
              </w:rPr>
              <w:t>.3</w:t>
            </w:r>
          </w:p>
        </w:tc>
        <w:tc>
          <w:tcPr>
            <w:tcW w:w="6392" w:type="dxa"/>
            <w:shd w:val="clear" w:color="auto" w:fill="FFFFFF"/>
          </w:tcPr>
          <w:p w14:paraId="18DC036C" w14:textId="77777777" w:rsidR="00127F58" w:rsidRDefault="00C34D05" w:rsidP="007E2448">
            <w:pPr>
              <w:pStyle w:val="COPL"/>
              <w:tabs>
                <w:tab w:val="clear" w:pos="360"/>
                <w:tab w:val="clear" w:pos="630"/>
              </w:tabs>
              <w:rPr>
                <w:noProof w:val="0"/>
              </w:rPr>
            </w:pPr>
            <w:r>
              <w:rPr>
                <w:noProof w:val="0"/>
              </w:rPr>
              <w:t>Resetting Default GPOs</w:t>
            </w:r>
          </w:p>
        </w:tc>
      </w:tr>
      <w:tr w:rsidR="00127F58" w14:paraId="1EB405B0" w14:textId="77777777">
        <w:tc>
          <w:tcPr>
            <w:tcW w:w="1818" w:type="dxa"/>
            <w:shd w:val="clear" w:color="auto" w:fill="FFFFFF"/>
          </w:tcPr>
          <w:p w14:paraId="6EAEA6B5" w14:textId="77777777" w:rsidR="00127F58" w:rsidRDefault="00127F58" w:rsidP="00847431">
            <w:pPr>
              <w:pStyle w:val="COPLH"/>
              <w:rPr>
                <w:noProof w:val="0"/>
              </w:rPr>
            </w:pPr>
            <w:r>
              <w:rPr>
                <w:noProof w:val="0"/>
              </w:rPr>
              <w:t xml:space="preserve">Exercise </w:t>
            </w:r>
            <w:r w:rsidR="0074570D">
              <w:rPr>
                <w:noProof w:val="0"/>
              </w:rPr>
              <w:t>2</w:t>
            </w:r>
            <w:r w:rsidR="00847431">
              <w:rPr>
                <w:noProof w:val="0"/>
              </w:rPr>
              <w:t>1</w:t>
            </w:r>
            <w:r>
              <w:rPr>
                <w:noProof w:val="0"/>
              </w:rPr>
              <w:t>.4</w:t>
            </w:r>
          </w:p>
        </w:tc>
        <w:tc>
          <w:tcPr>
            <w:tcW w:w="6392" w:type="dxa"/>
            <w:shd w:val="clear" w:color="auto" w:fill="FFFFFF"/>
          </w:tcPr>
          <w:p w14:paraId="3D3E6BA2" w14:textId="77777777" w:rsidR="00127F58" w:rsidRDefault="00C34D05" w:rsidP="007E2448">
            <w:pPr>
              <w:pStyle w:val="COPL"/>
              <w:tabs>
                <w:tab w:val="clear" w:pos="360"/>
                <w:tab w:val="clear" w:pos="630"/>
              </w:tabs>
              <w:rPr>
                <w:noProof w:val="0"/>
              </w:rPr>
            </w:pPr>
            <w:r>
              <w:rPr>
                <w:noProof w:val="0"/>
              </w:rPr>
              <w:t>Delegating Group Policy Management</w:t>
            </w:r>
          </w:p>
        </w:tc>
      </w:tr>
      <w:tr w:rsidR="00051024" w14:paraId="222F925B" w14:textId="77777777">
        <w:tc>
          <w:tcPr>
            <w:tcW w:w="1818" w:type="dxa"/>
            <w:shd w:val="clear" w:color="auto" w:fill="FFFFFF"/>
          </w:tcPr>
          <w:p w14:paraId="7B4AF0A0" w14:textId="77777777" w:rsidR="00051024" w:rsidRDefault="00803E46" w:rsidP="00803E46">
            <w:pPr>
              <w:pStyle w:val="COPLH"/>
              <w:rPr>
                <w:noProof w:val="0"/>
              </w:rPr>
            </w:pPr>
            <w:r>
              <w:rPr>
                <w:noProof w:val="0"/>
              </w:rPr>
              <w:t xml:space="preserve">Lab </w:t>
            </w:r>
            <w:r w:rsidR="00051024">
              <w:rPr>
                <w:noProof w:val="0"/>
              </w:rPr>
              <w:t xml:space="preserve">Challenge </w:t>
            </w:r>
          </w:p>
        </w:tc>
        <w:tc>
          <w:tcPr>
            <w:tcW w:w="6392" w:type="dxa"/>
            <w:shd w:val="clear" w:color="auto" w:fill="FFFFFF"/>
          </w:tcPr>
          <w:p w14:paraId="04FE131A" w14:textId="77777777" w:rsidR="00051024" w:rsidRDefault="00C34D05" w:rsidP="000B1D10">
            <w:pPr>
              <w:pStyle w:val="COPL"/>
              <w:tabs>
                <w:tab w:val="clear" w:pos="360"/>
                <w:tab w:val="clear" w:pos="630"/>
              </w:tabs>
              <w:rPr>
                <w:noProof w:val="0"/>
              </w:rPr>
            </w:pPr>
            <w:r>
              <w:rPr>
                <w:noProof w:val="0"/>
              </w:rPr>
              <w:t>Using a Migration Table</w:t>
            </w:r>
          </w:p>
        </w:tc>
      </w:tr>
    </w:tbl>
    <w:p w14:paraId="160E7298" w14:textId="77777777" w:rsidR="00460C10" w:rsidRPr="00C14D0D" w:rsidRDefault="00460C10" w:rsidP="00460C10">
      <w:pPr>
        <w:pStyle w:val="H1"/>
        <w:rPr>
          <w:noProof w:val="0"/>
        </w:rPr>
      </w:pPr>
      <w:r w:rsidRPr="00C14D0D">
        <w:rPr>
          <w:noProof w:val="0"/>
        </w:rPr>
        <w:t>BEFORE YOU BEGIN</w:t>
      </w:r>
    </w:p>
    <w:p w14:paraId="434EFA46" w14:textId="77777777" w:rsidR="006E6B12" w:rsidRPr="00C14D0D" w:rsidRDefault="00072204" w:rsidP="006E6B12">
      <w:pPr>
        <w:pStyle w:val="TXTIND0"/>
        <w:rPr>
          <w:noProof w:val="0"/>
        </w:rPr>
      </w:pPr>
      <w:r w:rsidRPr="00C14D0D">
        <w:rPr>
          <w:noProof w:val="0"/>
        </w:rPr>
        <w:t xml:space="preserve">The </w:t>
      </w:r>
      <w:r w:rsidR="00945B65" w:rsidRPr="00C14D0D">
        <w:rPr>
          <w:noProof w:val="0"/>
        </w:rPr>
        <w:t xml:space="preserve">lab environment </w:t>
      </w:r>
      <w:r w:rsidRPr="00C14D0D">
        <w:rPr>
          <w:noProof w:val="0"/>
        </w:rPr>
        <w:t>consists of student workstations connected to a local area network</w:t>
      </w:r>
      <w:r w:rsidR="00945B65" w:rsidRPr="00C14D0D">
        <w:rPr>
          <w:noProof w:val="0"/>
        </w:rPr>
        <w:t xml:space="preserve">, along with a server that functions as the domain controller for a domain called </w:t>
      </w:r>
      <w:r w:rsidR="004B3D9E" w:rsidRPr="004B3D9E">
        <w:rPr>
          <w:i/>
          <w:noProof w:val="0"/>
        </w:rPr>
        <w:t>contoso.com</w:t>
      </w:r>
      <w:r w:rsidR="003D7388" w:rsidRPr="00C14D0D">
        <w:rPr>
          <w:noProof w:val="0"/>
        </w:rPr>
        <w:t xml:space="preserve">. </w:t>
      </w:r>
      <w:r w:rsidR="00A961E9" w:rsidRPr="00C14D0D">
        <w:rPr>
          <w:noProof w:val="0"/>
        </w:rPr>
        <w:t>The computers required fo</w:t>
      </w:r>
      <w:r w:rsidR="006D172E" w:rsidRPr="00C14D0D">
        <w:rPr>
          <w:noProof w:val="0"/>
        </w:rPr>
        <w:t xml:space="preserve">r this lab are listed in Table </w:t>
      </w:r>
      <w:r w:rsidR="00847431">
        <w:rPr>
          <w:noProof w:val="0"/>
        </w:rPr>
        <w:t>21</w:t>
      </w:r>
      <w:r w:rsidR="00BA04C5" w:rsidRPr="00C14D0D">
        <w:rPr>
          <w:noProof w:val="0"/>
        </w:rPr>
        <w:t>-</w:t>
      </w:r>
      <w:r w:rsidR="00A961E9" w:rsidRPr="00C14D0D">
        <w:rPr>
          <w:noProof w:val="0"/>
        </w:rPr>
        <w:t>1.</w:t>
      </w:r>
    </w:p>
    <w:p w14:paraId="47E42D17" w14:textId="77777777" w:rsidR="00FD1777" w:rsidRPr="00C14D0D" w:rsidRDefault="00A961E9">
      <w:pPr>
        <w:pStyle w:val="FigureNumber"/>
      </w:pPr>
      <w:r w:rsidRPr="00C14D0D">
        <w:t>Table</w:t>
      </w:r>
      <w:r w:rsidR="006D172E" w:rsidRPr="00C14D0D">
        <w:t xml:space="preserve"> </w:t>
      </w:r>
      <w:r w:rsidR="00847431">
        <w:t>21</w:t>
      </w:r>
      <w:r w:rsidR="00BA04C5" w:rsidRPr="00C14D0D">
        <w:t>-</w:t>
      </w:r>
      <w:r w:rsidRPr="00C14D0D">
        <w:t>1</w:t>
      </w:r>
    </w:p>
    <w:p w14:paraId="17A2A725" w14:textId="77777777" w:rsidR="00FD1777" w:rsidRPr="00C14D0D" w:rsidRDefault="006D172E">
      <w:pPr>
        <w:pStyle w:val="FigureCaption"/>
      </w:pPr>
      <w:r w:rsidRPr="00C14D0D">
        <w:t xml:space="preserve">Computers </w:t>
      </w:r>
      <w:r w:rsidR="000B1D10">
        <w:t>R</w:t>
      </w:r>
      <w:r w:rsidR="000B1D10" w:rsidRPr="00C14D0D">
        <w:t xml:space="preserve">equired </w:t>
      </w:r>
      <w:r w:rsidRPr="00C14D0D">
        <w:t xml:space="preserve">for Lab </w:t>
      </w:r>
      <w:r w:rsidR="00847431">
        <w:t>21</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9"/>
        <w:gridCol w:w="2871"/>
        <w:gridCol w:w="2736"/>
      </w:tblGrid>
      <w:tr w:rsidR="00945B65" w:rsidRPr="00C14D0D" w14:paraId="782A2A1C" w14:textId="77777777">
        <w:tc>
          <w:tcPr>
            <w:tcW w:w="2889" w:type="dxa"/>
          </w:tcPr>
          <w:p w14:paraId="55F2FD79" w14:textId="77777777" w:rsidR="00FD1777" w:rsidRPr="00C14D0D" w:rsidRDefault="00945B65">
            <w:pPr>
              <w:pStyle w:val="TCH"/>
            </w:pPr>
            <w:r w:rsidRPr="00C14D0D">
              <w:t>Computer</w:t>
            </w:r>
          </w:p>
        </w:tc>
        <w:tc>
          <w:tcPr>
            <w:tcW w:w="2871" w:type="dxa"/>
          </w:tcPr>
          <w:p w14:paraId="65F2EC49" w14:textId="77777777" w:rsidR="00FD1777" w:rsidRPr="00C14D0D" w:rsidRDefault="00945B65">
            <w:pPr>
              <w:pStyle w:val="TCH"/>
            </w:pPr>
            <w:r w:rsidRPr="00C14D0D">
              <w:t>Operating System</w:t>
            </w:r>
          </w:p>
        </w:tc>
        <w:tc>
          <w:tcPr>
            <w:tcW w:w="2736" w:type="dxa"/>
          </w:tcPr>
          <w:p w14:paraId="335FAADA" w14:textId="77777777" w:rsidR="00945B65" w:rsidRPr="00C14D0D" w:rsidRDefault="00945B65" w:rsidP="00945B65">
            <w:pPr>
              <w:pStyle w:val="TCH"/>
            </w:pPr>
            <w:r w:rsidRPr="00C14D0D">
              <w:t>Computer Name</w:t>
            </w:r>
          </w:p>
        </w:tc>
      </w:tr>
      <w:tr w:rsidR="00276542" w:rsidRPr="00C14D0D" w14:paraId="7C882F9C" w14:textId="77777777">
        <w:tc>
          <w:tcPr>
            <w:tcW w:w="2889" w:type="dxa"/>
          </w:tcPr>
          <w:p w14:paraId="049E67DD" w14:textId="77777777" w:rsidR="00276542" w:rsidRPr="00C14D0D" w:rsidRDefault="00276542" w:rsidP="000B1D10">
            <w:pPr>
              <w:pStyle w:val="TX"/>
            </w:pPr>
            <w:r>
              <w:t>Server (VM 1)</w:t>
            </w:r>
          </w:p>
        </w:tc>
        <w:tc>
          <w:tcPr>
            <w:tcW w:w="2871" w:type="dxa"/>
          </w:tcPr>
          <w:p w14:paraId="4C034E25" w14:textId="77777777" w:rsidR="00276542" w:rsidRPr="005877D4" w:rsidRDefault="00276542" w:rsidP="000B1D10">
            <w:pPr>
              <w:rPr>
                <w:rFonts w:ascii="Arial" w:hAnsi="Arial" w:cs="Arial"/>
                <w:sz w:val="17"/>
                <w:szCs w:val="17"/>
              </w:rPr>
            </w:pPr>
            <w:r w:rsidRPr="005877D4">
              <w:rPr>
                <w:rFonts w:ascii="Arial" w:hAnsi="Arial" w:cs="Arial"/>
                <w:sz w:val="17"/>
                <w:szCs w:val="17"/>
              </w:rPr>
              <w:t>Windows Server 2012</w:t>
            </w:r>
          </w:p>
        </w:tc>
        <w:tc>
          <w:tcPr>
            <w:tcW w:w="2736" w:type="dxa"/>
          </w:tcPr>
          <w:p w14:paraId="35D9B882" w14:textId="77777777" w:rsidR="00276542" w:rsidRPr="00C14D0D" w:rsidRDefault="00276542" w:rsidP="000B1D10">
            <w:pPr>
              <w:pStyle w:val="TX"/>
            </w:pPr>
            <w:r>
              <w:t>RWDC01</w:t>
            </w:r>
          </w:p>
        </w:tc>
      </w:tr>
    </w:tbl>
    <w:p w14:paraId="0F977274" w14:textId="77777777" w:rsidR="005F0603" w:rsidRPr="00C14D0D" w:rsidRDefault="005F0603" w:rsidP="00072204">
      <w:pPr>
        <w:pStyle w:val="TXTIND0"/>
        <w:rPr>
          <w:noProof w:val="0"/>
        </w:rPr>
      </w:pPr>
    </w:p>
    <w:p w14:paraId="400E8C81" w14:textId="77777777" w:rsidR="00970A70" w:rsidRDefault="007532F5" w:rsidP="00072204">
      <w:pPr>
        <w:pStyle w:val="TXTIND0"/>
        <w:rPr>
          <w:noProof w:val="0"/>
        </w:rPr>
      </w:pPr>
      <w:r w:rsidRPr="00C14D0D">
        <w:rPr>
          <w:noProof w:val="0"/>
        </w:rPr>
        <w:t>In addition to the computers, you also requir</w:t>
      </w:r>
      <w:r w:rsidR="00906872">
        <w:rPr>
          <w:noProof w:val="0"/>
        </w:rPr>
        <w:t>e the software listed in Table</w:t>
      </w:r>
      <w:r w:rsidR="00847431">
        <w:rPr>
          <w:noProof w:val="0"/>
        </w:rPr>
        <w:t xml:space="preserve"> 21</w:t>
      </w:r>
      <w:r w:rsidRPr="00C14D0D">
        <w:rPr>
          <w:noProof w:val="0"/>
        </w:rPr>
        <w:t xml:space="preserve">-2 to complete Lab </w:t>
      </w:r>
      <w:r w:rsidR="00847431">
        <w:rPr>
          <w:noProof w:val="0"/>
        </w:rPr>
        <w:t>21</w:t>
      </w:r>
      <w:r w:rsidRPr="00C14D0D">
        <w:rPr>
          <w:noProof w:val="0"/>
        </w:rPr>
        <w:t xml:space="preserve">. </w:t>
      </w:r>
    </w:p>
    <w:p w14:paraId="09310BD4" w14:textId="77777777" w:rsidR="00142FBF" w:rsidRPr="00C14D0D" w:rsidRDefault="00142FBF" w:rsidP="00072204">
      <w:pPr>
        <w:pStyle w:val="TXTIND0"/>
        <w:rPr>
          <w:noProof w:val="0"/>
        </w:rPr>
      </w:pPr>
    </w:p>
    <w:p w14:paraId="399F8B20" w14:textId="77777777" w:rsidR="00FD1777" w:rsidRPr="00C14D0D" w:rsidRDefault="006D172E">
      <w:pPr>
        <w:pStyle w:val="FigureNumber"/>
      </w:pPr>
      <w:r w:rsidRPr="00C14D0D">
        <w:lastRenderedPageBreak/>
        <w:t xml:space="preserve">Table </w:t>
      </w:r>
      <w:r w:rsidR="00847431">
        <w:t>21</w:t>
      </w:r>
      <w:r w:rsidR="00BA04C5" w:rsidRPr="00C14D0D">
        <w:t>-</w:t>
      </w:r>
      <w:r w:rsidR="00A961E9" w:rsidRPr="00C14D0D">
        <w:t>2</w:t>
      </w:r>
    </w:p>
    <w:p w14:paraId="38A90C90" w14:textId="77777777" w:rsidR="00FD1777" w:rsidRPr="00C14D0D" w:rsidRDefault="00BA04C5">
      <w:pPr>
        <w:pStyle w:val="FigureCaption"/>
      </w:pPr>
      <w:r w:rsidRPr="00C14D0D">
        <w:t xml:space="preserve">Software </w:t>
      </w:r>
      <w:r w:rsidR="000B1D10">
        <w:t>R</w:t>
      </w:r>
      <w:r w:rsidR="000B1D10" w:rsidRPr="00C14D0D">
        <w:t xml:space="preserve">equired </w:t>
      </w:r>
      <w:r w:rsidRPr="00C14D0D">
        <w:t xml:space="preserve">for Lab </w:t>
      </w:r>
      <w:r w:rsidR="00847431">
        <w:t>21</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5238"/>
      </w:tblGrid>
      <w:tr w:rsidR="003D7388" w:rsidRPr="00C14D0D" w14:paraId="1BF4F93F" w14:textId="77777777">
        <w:tc>
          <w:tcPr>
            <w:tcW w:w="3258" w:type="dxa"/>
          </w:tcPr>
          <w:p w14:paraId="4853C428" w14:textId="77777777" w:rsidR="00FD1777" w:rsidRPr="00C14D0D" w:rsidRDefault="003D7388">
            <w:pPr>
              <w:pStyle w:val="TCH"/>
            </w:pPr>
            <w:r w:rsidRPr="00C14D0D">
              <w:t>Software</w:t>
            </w:r>
          </w:p>
        </w:tc>
        <w:tc>
          <w:tcPr>
            <w:tcW w:w="5238" w:type="dxa"/>
          </w:tcPr>
          <w:p w14:paraId="5099162F" w14:textId="77777777" w:rsidR="00FD1777" w:rsidRPr="00C14D0D" w:rsidRDefault="003D7388">
            <w:pPr>
              <w:pStyle w:val="TCH"/>
            </w:pPr>
            <w:r w:rsidRPr="00C14D0D">
              <w:t>Location</w:t>
            </w:r>
          </w:p>
        </w:tc>
      </w:tr>
      <w:tr w:rsidR="00127F58" w:rsidRPr="00C14D0D" w14:paraId="08EFD699" w14:textId="77777777">
        <w:tc>
          <w:tcPr>
            <w:tcW w:w="3258" w:type="dxa"/>
          </w:tcPr>
          <w:p w14:paraId="200A9625" w14:textId="77777777" w:rsidR="00127F58" w:rsidRPr="00C14D0D" w:rsidRDefault="00127F58" w:rsidP="00847431">
            <w:pPr>
              <w:pStyle w:val="TXlast"/>
            </w:pPr>
            <w:r w:rsidRPr="00C14D0D">
              <w:t xml:space="preserve">Lab </w:t>
            </w:r>
            <w:r w:rsidR="00847431">
              <w:t>21</w:t>
            </w:r>
            <w:r w:rsidRPr="00C14D0D">
              <w:t xml:space="preserve"> student worksheet</w:t>
            </w:r>
          </w:p>
        </w:tc>
        <w:tc>
          <w:tcPr>
            <w:tcW w:w="5238" w:type="dxa"/>
          </w:tcPr>
          <w:p w14:paraId="512EBC04" w14:textId="77777777" w:rsidR="00127F58" w:rsidRPr="00C14D0D" w:rsidRDefault="00127F58" w:rsidP="00847431">
            <w:pPr>
              <w:pStyle w:val="TXlast"/>
            </w:pPr>
            <w:r w:rsidRPr="00C14D0D">
              <w:t>Lab</w:t>
            </w:r>
            <w:r w:rsidR="00847431">
              <w:t>21</w:t>
            </w:r>
            <w:r w:rsidRPr="00C14D0D">
              <w:t>_worksheet.rtf (provided by instructor)</w:t>
            </w:r>
          </w:p>
        </w:tc>
      </w:tr>
    </w:tbl>
    <w:p w14:paraId="740869B2" w14:textId="77777777" w:rsidR="00142FBF" w:rsidRPr="00C14D0D" w:rsidRDefault="00142FBF" w:rsidP="00072204">
      <w:pPr>
        <w:pStyle w:val="TXTIND0"/>
        <w:rPr>
          <w:noProof w:val="0"/>
        </w:rPr>
      </w:pPr>
    </w:p>
    <w:p w14:paraId="01CBC1C3" w14:textId="77777777" w:rsidR="00072204" w:rsidRPr="00C14D0D" w:rsidRDefault="00072204" w:rsidP="003959F0">
      <w:pPr>
        <w:pStyle w:val="H2"/>
        <w:ind w:firstLine="0"/>
        <w:rPr>
          <w:noProof w:val="0"/>
        </w:rPr>
      </w:pPr>
      <w:r w:rsidRPr="00C14D0D">
        <w:rPr>
          <w:noProof w:val="0"/>
        </w:rPr>
        <w:t>Working with Lab Worksheets</w:t>
      </w:r>
    </w:p>
    <w:p w14:paraId="00D4FF21" w14:textId="77777777" w:rsidR="001A6768" w:rsidRPr="00C14D0D" w:rsidRDefault="00072204" w:rsidP="00072204">
      <w:pPr>
        <w:pStyle w:val="TXTIND0"/>
        <w:rPr>
          <w:noProof w:val="0"/>
        </w:rPr>
      </w:pPr>
      <w:r w:rsidRPr="00C14D0D">
        <w:rPr>
          <w:noProof w:val="0"/>
        </w:rPr>
        <w:t xml:space="preserve">Each lab in this manual requires </w:t>
      </w:r>
      <w:r w:rsidR="002C5F24" w:rsidRPr="00C14D0D">
        <w:rPr>
          <w:noProof w:val="0"/>
        </w:rPr>
        <w:t xml:space="preserve">that </w:t>
      </w:r>
      <w:r w:rsidRPr="00C14D0D">
        <w:rPr>
          <w:noProof w:val="0"/>
        </w:rPr>
        <w:t xml:space="preserve">you answer questions, </w:t>
      </w:r>
      <w:r w:rsidR="00FB137A">
        <w:rPr>
          <w:noProof w:val="0"/>
        </w:rPr>
        <w:t>take</w:t>
      </w:r>
      <w:r w:rsidRPr="00C14D0D">
        <w:rPr>
          <w:noProof w:val="0"/>
        </w:rPr>
        <w:t xml:space="preserve"> screen shots, </w:t>
      </w:r>
      <w:r w:rsidR="0008516C" w:rsidRPr="00C14D0D">
        <w:rPr>
          <w:noProof w:val="0"/>
        </w:rPr>
        <w:t xml:space="preserve">and </w:t>
      </w:r>
      <w:r w:rsidRPr="00C14D0D">
        <w:rPr>
          <w:noProof w:val="0"/>
        </w:rPr>
        <w:t xml:space="preserve">perform other activities that you </w:t>
      </w:r>
      <w:r w:rsidR="002C5F24" w:rsidRPr="00C14D0D">
        <w:rPr>
          <w:noProof w:val="0"/>
        </w:rPr>
        <w:t>will</w:t>
      </w:r>
      <w:r w:rsidRPr="00C14D0D">
        <w:rPr>
          <w:noProof w:val="0"/>
        </w:rPr>
        <w:t xml:space="preserve"> document in a worksheet named for the lab, such as </w:t>
      </w:r>
      <w:r w:rsidR="0072538A" w:rsidRPr="00C14D0D">
        <w:rPr>
          <w:noProof w:val="0"/>
        </w:rPr>
        <w:t>L</w:t>
      </w:r>
      <w:r w:rsidRPr="00C14D0D">
        <w:rPr>
          <w:noProof w:val="0"/>
        </w:rPr>
        <w:t>ab</w:t>
      </w:r>
      <w:r w:rsidR="00847431">
        <w:rPr>
          <w:noProof w:val="0"/>
        </w:rPr>
        <w:t>21</w:t>
      </w:r>
      <w:r w:rsidRPr="00C14D0D">
        <w:rPr>
          <w:noProof w:val="0"/>
        </w:rPr>
        <w:t>_worksheet.</w:t>
      </w:r>
      <w:r w:rsidR="0008516C" w:rsidRPr="00C14D0D">
        <w:rPr>
          <w:noProof w:val="0"/>
        </w:rPr>
        <w:t>rtf</w:t>
      </w:r>
      <w:r w:rsidRPr="00C14D0D">
        <w:rPr>
          <w:noProof w:val="0"/>
        </w:rPr>
        <w:t xml:space="preserve">. </w:t>
      </w:r>
      <w:r w:rsidR="00BD1EA9">
        <w:rPr>
          <w:noProof w:val="0"/>
        </w:rPr>
        <w:t>You will find these worksheets on the book companion site</w:t>
      </w:r>
      <w:r w:rsidR="00B975BE" w:rsidRPr="00C14D0D">
        <w:rPr>
          <w:noProof w:val="0"/>
        </w:rPr>
        <w:t>. It is recommended that you use a USB flash</w:t>
      </w:r>
      <w:r w:rsidR="001A6768" w:rsidRPr="00C14D0D">
        <w:rPr>
          <w:noProof w:val="0"/>
        </w:rPr>
        <w:t xml:space="preserve"> drive to store your worksheets, so you can submit them to your instructor for review. </w:t>
      </w:r>
      <w:r w:rsidRPr="00C14D0D">
        <w:rPr>
          <w:noProof w:val="0"/>
        </w:rPr>
        <w:t xml:space="preserve">As you perform the exercises in each lab, open the appropriate worksheet file using WordPad, fill in the required information, and save the file to your </w:t>
      </w:r>
      <w:r w:rsidR="001A6768" w:rsidRPr="00C14D0D">
        <w:rPr>
          <w:noProof w:val="0"/>
        </w:rPr>
        <w:t xml:space="preserve">flash drive. </w:t>
      </w:r>
    </w:p>
    <w:p w14:paraId="064C4BB1" w14:textId="77777777" w:rsidR="00460C10" w:rsidRPr="00C14D0D" w:rsidRDefault="00460C10" w:rsidP="00460C10">
      <w:pPr>
        <w:pStyle w:val="ObjHead"/>
        <w:rPr>
          <w:noProof w:val="0"/>
        </w:rPr>
      </w:pPr>
      <w:r w:rsidRPr="00C14D0D">
        <w:rPr>
          <w:noProof w:val="0"/>
        </w:rPr>
        <w:t>After completing this lab, you will be able to:</w:t>
      </w:r>
    </w:p>
    <w:p w14:paraId="38008057" w14:textId="77777777" w:rsidR="007E2448" w:rsidRDefault="00C34D05" w:rsidP="00460C10">
      <w:pPr>
        <w:pStyle w:val="ObjBL0"/>
        <w:jc w:val="both"/>
        <w:rPr>
          <w:noProof w:val="0"/>
        </w:rPr>
      </w:pPr>
      <w:r>
        <w:rPr>
          <w:noProof w:val="0"/>
        </w:rPr>
        <w:t>Back</w:t>
      </w:r>
      <w:r w:rsidR="000B1D10">
        <w:rPr>
          <w:noProof w:val="0"/>
        </w:rPr>
        <w:t xml:space="preserve"> </w:t>
      </w:r>
      <w:r>
        <w:rPr>
          <w:noProof w:val="0"/>
        </w:rPr>
        <w:t xml:space="preserve">up and </w:t>
      </w:r>
      <w:r w:rsidR="000B1D10">
        <w:rPr>
          <w:noProof w:val="0"/>
        </w:rPr>
        <w:t xml:space="preserve">restore </w:t>
      </w:r>
      <w:r>
        <w:rPr>
          <w:noProof w:val="0"/>
        </w:rPr>
        <w:t>GPOs</w:t>
      </w:r>
    </w:p>
    <w:p w14:paraId="0648556B" w14:textId="77777777" w:rsidR="008D461C" w:rsidRDefault="008D461C" w:rsidP="00460C10">
      <w:pPr>
        <w:pStyle w:val="ObjBL0"/>
        <w:jc w:val="both"/>
        <w:rPr>
          <w:noProof w:val="0"/>
        </w:rPr>
      </w:pPr>
      <w:r>
        <w:rPr>
          <w:noProof w:val="0"/>
        </w:rPr>
        <w:t>Import and copy GPOs</w:t>
      </w:r>
    </w:p>
    <w:p w14:paraId="20019E53" w14:textId="77777777" w:rsidR="001D3009" w:rsidRPr="0087636F" w:rsidRDefault="00C34D05" w:rsidP="00460C10">
      <w:pPr>
        <w:pStyle w:val="ObjBL0"/>
        <w:jc w:val="both"/>
        <w:rPr>
          <w:noProof w:val="0"/>
        </w:rPr>
      </w:pPr>
      <w:r>
        <w:rPr>
          <w:noProof w:val="0"/>
        </w:rPr>
        <w:t>Reset the Default GPOs</w:t>
      </w:r>
    </w:p>
    <w:p w14:paraId="79238F52" w14:textId="77777777" w:rsidR="00460C10" w:rsidRDefault="00C34D05" w:rsidP="00460C10">
      <w:pPr>
        <w:pStyle w:val="ObjBL0"/>
        <w:jc w:val="both"/>
        <w:rPr>
          <w:noProof w:val="0"/>
        </w:rPr>
      </w:pPr>
      <w:r>
        <w:rPr>
          <w:noProof w:val="0"/>
        </w:rPr>
        <w:t>Delegate management of group policies</w:t>
      </w:r>
    </w:p>
    <w:p w14:paraId="643E2D54" w14:textId="77777777" w:rsidR="007E2448" w:rsidRPr="0087636F" w:rsidRDefault="00C34D05" w:rsidP="00460C10">
      <w:pPr>
        <w:pStyle w:val="ObjBL0"/>
        <w:jc w:val="both"/>
        <w:rPr>
          <w:noProof w:val="0"/>
        </w:rPr>
      </w:pPr>
      <w:r>
        <w:rPr>
          <w:noProof w:val="0"/>
        </w:rPr>
        <w:t>Use a migration table</w:t>
      </w:r>
    </w:p>
    <w:p w14:paraId="405DE920" w14:textId="77777777" w:rsidR="00393D0C" w:rsidRDefault="00460C10" w:rsidP="00460C10">
      <w:pPr>
        <w:pStyle w:val="ObjHead"/>
        <w:rPr>
          <w:noProof w:val="0"/>
        </w:rPr>
      </w:pPr>
      <w:r w:rsidRPr="00C14D0D">
        <w:rPr>
          <w:noProof w:val="0"/>
        </w:rPr>
        <w:t xml:space="preserve">Estimated lab time: </w:t>
      </w:r>
      <w:r w:rsidR="00F25CE6">
        <w:rPr>
          <w:noProof w:val="0"/>
        </w:rPr>
        <w:t>60</w:t>
      </w:r>
      <w:r w:rsidRPr="00C14D0D">
        <w:rPr>
          <w:noProof w:val="0"/>
        </w:rPr>
        <w:t xml:space="preserve"> minutes</w:t>
      </w:r>
    </w:p>
    <w:p w14:paraId="6DC542E5" w14:textId="77777777" w:rsidR="00460C10" w:rsidRPr="00393D0C" w:rsidRDefault="00460C10" w:rsidP="00393D0C">
      <w:pPr>
        <w:pStyle w:val="ObjBL0"/>
        <w:numPr>
          <w:ilvl w:val="0"/>
          <w:numId w:val="0"/>
        </w:numPr>
        <w:ind w:left="1080" w:hanging="360"/>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268"/>
        <w:gridCol w:w="6588"/>
      </w:tblGrid>
      <w:tr w:rsidR="007E2448" w:rsidRPr="00296AA8" w14:paraId="4430E351" w14:textId="77777777">
        <w:tc>
          <w:tcPr>
            <w:tcW w:w="2268" w:type="dxa"/>
            <w:shd w:val="solid" w:color="000000" w:fill="FFFFFF"/>
            <w:vAlign w:val="bottom"/>
          </w:tcPr>
          <w:p w14:paraId="43A435F7" w14:textId="77777777" w:rsidR="007E2448" w:rsidRPr="00296AA8" w:rsidRDefault="007E2448" w:rsidP="00C34D05">
            <w:pPr>
              <w:pStyle w:val="TBH"/>
              <w:jc w:val="left"/>
              <w:rPr>
                <w:b w:val="0"/>
                <w:bCs w:val="0"/>
              </w:rPr>
            </w:pPr>
            <w:r w:rsidRPr="00296AA8">
              <w:rPr>
                <w:b w:val="0"/>
                <w:bCs w:val="0"/>
              </w:rPr>
              <w:t>Exercise</w:t>
            </w:r>
            <w:r>
              <w:rPr>
                <w:b w:val="0"/>
                <w:bCs w:val="0"/>
              </w:rPr>
              <w:t xml:space="preserve"> </w:t>
            </w:r>
            <w:r w:rsidR="00C34D05">
              <w:rPr>
                <w:b w:val="0"/>
                <w:bCs w:val="0"/>
              </w:rPr>
              <w:t>21</w:t>
            </w:r>
            <w:r>
              <w:rPr>
                <w:b w:val="0"/>
                <w:bCs w:val="0"/>
              </w:rPr>
              <w:t>.</w:t>
            </w:r>
            <w:r w:rsidRPr="00296AA8">
              <w:rPr>
                <w:b w:val="0"/>
                <w:bCs w:val="0"/>
              </w:rPr>
              <w:t>1</w:t>
            </w:r>
          </w:p>
        </w:tc>
        <w:tc>
          <w:tcPr>
            <w:tcW w:w="6588" w:type="dxa"/>
            <w:shd w:val="solid" w:color="000000" w:fill="FFFFFF"/>
            <w:vAlign w:val="bottom"/>
          </w:tcPr>
          <w:p w14:paraId="0DB7186E" w14:textId="77777777" w:rsidR="007E2448" w:rsidRPr="00296AA8" w:rsidRDefault="00C34D05" w:rsidP="000B1D10">
            <w:pPr>
              <w:pStyle w:val="TBH"/>
              <w:jc w:val="left"/>
              <w:rPr>
                <w:b w:val="0"/>
                <w:bCs w:val="0"/>
              </w:rPr>
            </w:pPr>
            <w:r>
              <w:rPr>
                <w:b w:val="0"/>
                <w:bCs w:val="0"/>
              </w:rPr>
              <w:t>Back</w:t>
            </w:r>
            <w:r w:rsidR="000B1D10">
              <w:rPr>
                <w:b w:val="0"/>
                <w:bCs w:val="0"/>
              </w:rPr>
              <w:t xml:space="preserve">ing Up </w:t>
            </w:r>
            <w:r>
              <w:rPr>
                <w:b w:val="0"/>
                <w:bCs w:val="0"/>
              </w:rPr>
              <w:t xml:space="preserve">and </w:t>
            </w:r>
            <w:r w:rsidR="000B1D10">
              <w:rPr>
                <w:b w:val="0"/>
                <w:bCs w:val="0"/>
              </w:rPr>
              <w:t xml:space="preserve">Restoring </w:t>
            </w:r>
            <w:r>
              <w:rPr>
                <w:b w:val="0"/>
                <w:bCs w:val="0"/>
              </w:rPr>
              <w:t>a GPO</w:t>
            </w:r>
          </w:p>
        </w:tc>
      </w:tr>
      <w:tr w:rsidR="007E2448" w14:paraId="32D10BD7" w14:textId="77777777">
        <w:tc>
          <w:tcPr>
            <w:tcW w:w="2268" w:type="dxa"/>
            <w:shd w:val="clear" w:color="auto" w:fill="auto"/>
          </w:tcPr>
          <w:p w14:paraId="228D6C79" w14:textId="77777777" w:rsidR="007E2448" w:rsidRDefault="007E2448" w:rsidP="007E2448">
            <w:pPr>
              <w:pStyle w:val="TB"/>
            </w:pPr>
            <w:r>
              <w:t>Overview</w:t>
            </w:r>
          </w:p>
          <w:p w14:paraId="268733D4" w14:textId="77777777" w:rsidR="007E2448" w:rsidRDefault="007E2448" w:rsidP="007E2448">
            <w:pPr>
              <w:spacing w:after="120"/>
            </w:pPr>
          </w:p>
        </w:tc>
        <w:tc>
          <w:tcPr>
            <w:tcW w:w="6588" w:type="dxa"/>
            <w:shd w:val="clear" w:color="auto" w:fill="auto"/>
          </w:tcPr>
          <w:p w14:paraId="2BDC05A3" w14:textId="77777777" w:rsidR="007E2448" w:rsidRDefault="007E2448" w:rsidP="008D461C">
            <w:pPr>
              <w:pStyle w:val="StyleTBLLeft-001Hanging001"/>
            </w:pPr>
            <w:r w:rsidRPr="0086384A">
              <w:t xml:space="preserve">In this exercise, </w:t>
            </w:r>
            <w:r w:rsidR="00BD5C5E">
              <w:t xml:space="preserve">you back up </w:t>
            </w:r>
            <w:r w:rsidR="008D461C">
              <w:t xml:space="preserve">several </w:t>
            </w:r>
            <w:r w:rsidR="00BD5C5E">
              <w:t xml:space="preserve">GPOs and then restore a </w:t>
            </w:r>
            <w:r w:rsidR="00DB3E30">
              <w:t xml:space="preserve">single backed-up </w:t>
            </w:r>
            <w:r w:rsidR="00BD5C5E">
              <w:t>GPO.</w:t>
            </w:r>
          </w:p>
        </w:tc>
      </w:tr>
      <w:tr w:rsidR="007E2448" w14:paraId="110092D3" w14:textId="77777777">
        <w:tc>
          <w:tcPr>
            <w:tcW w:w="2268" w:type="dxa"/>
            <w:shd w:val="clear" w:color="auto" w:fill="auto"/>
          </w:tcPr>
          <w:p w14:paraId="18C017D7" w14:textId="77777777" w:rsidR="007E2448" w:rsidRDefault="007E2448" w:rsidP="007E2448">
            <w:pPr>
              <w:pStyle w:val="TB"/>
            </w:pPr>
            <w:r>
              <w:t>Completion time</w:t>
            </w:r>
          </w:p>
        </w:tc>
        <w:tc>
          <w:tcPr>
            <w:tcW w:w="6588" w:type="dxa"/>
            <w:shd w:val="clear" w:color="auto" w:fill="auto"/>
          </w:tcPr>
          <w:p w14:paraId="1C5F59B1" w14:textId="77777777" w:rsidR="007E2448" w:rsidRDefault="007A43F7" w:rsidP="007E2448">
            <w:pPr>
              <w:pStyle w:val="TB"/>
            </w:pPr>
            <w:r>
              <w:t>10</w:t>
            </w:r>
            <w:r w:rsidR="007E2448">
              <w:t xml:space="preserve"> minutes</w:t>
            </w:r>
          </w:p>
        </w:tc>
      </w:tr>
    </w:tbl>
    <w:p w14:paraId="5E0D72FB" w14:textId="77777777" w:rsidR="007E2448" w:rsidRDefault="007E2448" w:rsidP="007E2448">
      <w:pPr>
        <w:widowControl w:val="0"/>
        <w:spacing w:line="263" w:lineRule="exact"/>
        <w:rPr>
          <w:sz w:val="24"/>
          <w:szCs w:val="24"/>
        </w:rPr>
      </w:pPr>
    </w:p>
    <w:p w14:paraId="4500E837" w14:textId="77777777" w:rsidR="007E2448" w:rsidRDefault="007E2448" w:rsidP="00351A8B">
      <w:pPr>
        <w:widowControl w:val="0"/>
        <w:spacing w:line="263" w:lineRule="exact"/>
        <w:ind w:left="2160" w:hanging="2160"/>
        <w:rPr>
          <w:b/>
          <w:szCs w:val="24"/>
        </w:rPr>
      </w:pPr>
      <w:r w:rsidRPr="00351A8B">
        <w:rPr>
          <w:b/>
          <w:szCs w:val="24"/>
        </w:rPr>
        <w:t>Mindset Question:</w:t>
      </w:r>
      <w:r w:rsidRPr="00351A8B">
        <w:rPr>
          <w:b/>
          <w:szCs w:val="24"/>
        </w:rPr>
        <w:tab/>
      </w:r>
      <w:r w:rsidR="00FE2FC1">
        <w:rPr>
          <w:b/>
          <w:szCs w:val="24"/>
        </w:rPr>
        <w:t xml:space="preserve">By now, you probably figured out that GPOs are powerful and can be a valuable tool for any organization. </w:t>
      </w:r>
      <w:r w:rsidR="00A5001E">
        <w:rPr>
          <w:b/>
          <w:szCs w:val="24"/>
        </w:rPr>
        <w:t>What can you do to make sure that you can roll back to an earlier GPO without restoring the entire server?</w:t>
      </w:r>
      <w:r w:rsidR="00FE2FC1">
        <w:rPr>
          <w:b/>
          <w:szCs w:val="24"/>
        </w:rPr>
        <w:t xml:space="preserve"> </w:t>
      </w:r>
    </w:p>
    <w:p w14:paraId="4ED96870" w14:textId="77777777" w:rsidR="00351A8B" w:rsidRDefault="00351A8B" w:rsidP="00351A8B">
      <w:pPr>
        <w:widowControl w:val="0"/>
        <w:spacing w:line="263" w:lineRule="exact"/>
        <w:ind w:left="4320" w:hanging="2160"/>
        <w:rPr>
          <w:b/>
          <w:szCs w:val="24"/>
        </w:rPr>
      </w:pPr>
    </w:p>
    <w:p w14:paraId="05885E18" w14:textId="77777777" w:rsidR="00C34D05" w:rsidRDefault="00B7066C" w:rsidP="00C34D05">
      <w:pPr>
        <w:pStyle w:val="NL"/>
      </w:pPr>
      <w:r w:rsidRPr="000B1D10">
        <w:rPr>
          <w:b/>
        </w:rPr>
        <w:t>1</w:t>
      </w:r>
      <w:r w:rsidR="00C34D05" w:rsidRPr="000B1D10">
        <w:rPr>
          <w:b/>
        </w:rPr>
        <w:t>.</w:t>
      </w:r>
      <w:r w:rsidR="00C34D05">
        <w:tab/>
        <w:t>Log</w:t>
      </w:r>
      <w:r w:rsidR="000B1D10">
        <w:t xml:space="preserve"> </w:t>
      </w:r>
      <w:r w:rsidR="00C34D05">
        <w:t xml:space="preserve">in </w:t>
      </w:r>
      <w:r w:rsidR="00A448CC">
        <w:t>to</w:t>
      </w:r>
      <w:r w:rsidR="00C34D05">
        <w:t xml:space="preserve"> </w:t>
      </w:r>
      <w:r w:rsidR="004B3D9E" w:rsidRPr="004B3D9E">
        <w:t>RWDC01</w:t>
      </w:r>
      <w:r w:rsidR="00C34D05">
        <w:t xml:space="preserve"> as the </w:t>
      </w:r>
      <w:r w:rsidR="00C34D05" w:rsidRPr="00234A81">
        <w:rPr>
          <w:b/>
        </w:rPr>
        <w:t>Contoso\</w:t>
      </w:r>
      <w:r w:rsidR="00FB137A">
        <w:rPr>
          <w:b/>
        </w:rPr>
        <w:t>A</w:t>
      </w:r>
      <w:r w:rsidR="00C34D05" w:rsidRPr="00234A81">
        <w:rPr>
          <w:b/>
        </w:rPr>
        <w:t>dministrator</w:t>
      </w:r>
      <w:r w:rsidR="00C34D05">
        <w:t xml:space="preserve"> user account. The Server Manager console opens.</w:t>
      </w:r>
    </w:p>
    <w:p w14:paraId="5B8E642E" w14:textId="77777777" w:rsidR="00C34D05" w:rsidRDefault="00C34D05" w:rsidP="00C34D05">
      <w:pPr>
        <w:pStyle w:val="NL"/>
        <w:rPr>
          <w:noProof w:val="0"/>
        </w:rPr>
      </w:pPr>
      <w:r w:rsidRPr="000B1D10">
        <w:rPr>
          <w:b/>
          <w:noProof w:val="0"/>
        </w:rPr>
        <w:lastRenderedPageBreak/>
        <w:t>2.</w:t>
      </w:r>
      <w:r>
        <w:rPr>
          <w:noProof w:val="0"/>
        </w:rPr>
        <w:tab/>
        <w:t xml:space="preserve">On Server Manager, click </w:t>
      </w:r>
      <w:r w:rsidR="004B3D9E" w:rsidRPr="004B3D9E">
        <w:rPr>
          <w:noProof w:val="0"/>
        </w:rPr>
        <w:t>Tools &gt; Group Policy Management</w:t>
      </w:r>
      <w:r>
        <w:rPr>
          <w:noProof w:val="0"/>
        </w:rPr>
        <w:t xml:space="preserve">. The Group Policy Management </w:t>
      </w:r>
      <w:r w:rsidR="000B1D10">
        <w:rPr>
          <w:noProof w:val="0"/>
        </w:rPr>
        <w:t xml:space="preserve">console </w:t>
      </w:r>
      <w:r>
        <w:rPr>
          <w:noProof w:val="0"/>
        </w:rPr>
        <w:t>opens.</w:t>
      </w:r>
    </w:p>
    <w:p w14:paraId="00A63206" w14:textId="77777777" w:rsidR="00C34D05" w:rsidRDefault="00C34D05" w:rsidP="00C34D05">
      <w:pPr>
        <w:pStyle w:val="NL"/>
        <w:rPr>
          <w:noProof w:val="0"/>
        </w:rPr>
      </w:pPr>
      <w:r w:rsidRPr="000B1D10">
        <w:rPr>
          <w:b/>
          <w:noProof w:val="0"/>
        </w:rPr>
        <w:t>3.</w:t>
      </w:r>
      <w:r>
        <w:rPr>
          <w:noProof w:val="0"/>
        </w:rPr>
        <w:tab/>
        <w:t xml:space="preserve">Navigate to and click the </w:t>
      </w:r>
      <w:r w:rsidR="004B3D9E" w:rsidRPr="004B3D9E">
        <w:rPr>
          <w:noProof w:val="0"/>
        </w:rPr>
        <w:t>Group Policy Objects</w:t>
      </w:r>
      <w:r>
        <w:rPr>
          <w:noProof w:val="0"/>
        </w:rPr>
        <w:t xml:space="preserve"> container.</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E4FC6" w14:paraId="67546103" w14:textId="77777777">
        <w:tc>
          <w:tcPr>
            <w:tcW w:w="1440" w:type="dxa"/>
            <w:shd w:val="clear" w:color="auto" w:fill="808080"/>
            <w:vAlign w:val="center"/>
          </w:tcPr>
          <w:p w14:paraId="02D9C695" w14:textId="77777777" w:rsidR="00FE4FC6" w:rsidRPr="00296AA8" w:rsidRDefault="00FE4FC6" w:rsidP="00FE4FC6">
            <w:pPr>
              <w:pStyle w:val="QuestionHead"/>
            </w:pPr>
            <w:r w:rsidRPr="00296AA8">
              <w:t>Question</w:t>
            </w:r>
            <w:r>
              <w:t xml:space="preserve"> 1</w:t>
            </w:r>
          </w:p>
        </w:tc>
        <w:tc>
          <w:tcPr>
            <w:tcW w:w="6300" w:type="dxa"/>
            <w:vAlign w:val="center"/>
          </w:tcPr>
          <w:p w14:paraId="77A3F0A8" w14:textId="77777777" w:rsidR="00FE4FC6" w:rsidRPr="00970A70" w:rsidRDefault="00FE4FC6" w:rsidP="000B1D10">
            <w:pPr>
              <w:pStyle w:val="NoteText"/>
            </w:pPr>
            <w:r>
              <w:t>Before you make any major changes to a group policy, particular</w:t>
            </w:r>
            <w:r w:rsidR="00056A71">
              <w:t>ly</w:t>
            </w:r>
            <w:r>
              <w:t xml:space="preserve"> the Default Domain Policy and Default Domain Controller Policy, what should you consider?</w:t>
            </w:r>
          </w:p>
        </w:tc>
      </w:tr>
    </w:tbl>
    <w:p w14:paraId="2B1AAB0C" w14:textId="77777777" w:rsidR="00FE4FC6" w:rsidRDefault="00FE4FC6" w:rsidP="00C34D05">
      <w:pPr>
        <w:pStyle w:val="NL"/>
        <w:rPr>
          <w:noProof w:val="0"/>
        </w:rPr>
      </w:pPr>
    </w:p>
    <w:p w14:paraId="3920C7F9" w14:textId="77777777" w:rsidR="00C34D05" w:rsidRDefault="00C34D05" w:rsidP="00C34D05">
      <w:pPr>
        <w:pStyle w:val="NL"/>
        <w:rPr>
          <w:noProof w:val="0"/>
        </w:rPr>
      </w:pPr>
      <w:r w:rsidRPr="000B1D10">
        <w:rPr>
          <w:b/>
          <w:noProof w:val="0"/>
        </w:rPr>
        <w:t>4.</w:t>
      </w:r>
      <w:r>
        <w:rPr>
          <w:noProof w:val="0"/>
        </w:rPr>
        <w:tab/>
        <w:t xml:space="preserve">To back up all GPOs, right-click </w:t>
      </w:r>
      <w:r w:rsidR="000B1D10">
        <w:rPr>
          <w:noProof w:val="0"/>
        </w:rPr>
        <w:t xml:space="preserve">the </w:t>
      </w:r>
      <w:r w:rsidR="004B3D9E" w:rsidRPr="004B3D9E">
        <w:rPr>
          <w:noProof w:val="0"/>
        </w:rPr>
        <w:t>Group Policy Objects</w:t>
      </w:r>
      <w:r w:rsidRPr="000B1D10">
        <w:rPr>
          <w:noProof w:val="0"/>
        </w:rPr>
        <w:t xml:space="preserve"> container </w:t>
      </w:r>
      <w:r w:rsidR="00FB137A" w:rsidRPr="000B1D10">
        <w:rPr>
          <w:noProof w:val="0"/>
        </w:rPr>
        <w:t>and then</w:t>
      </w:r>
      <w:r w:rsidRPr="000B1D10">
        <w:rPr>
          <w:noProof w:val="0"/>
        </w:rPr>
        <w:t xml:space="preserve"> </w:t>
      </w:r>
      <w:r w:rsidR="004B3D9E" w:rsidRPr="004B3D9E">
        <w:rPr>
          <w:noProof w:val="0"/>
        </w:rPr>
        <w:t>click Back Up All</w:t>
      </w:r>
      <w:r w:rsidRPr="000B1D10">
        <w:rPr>
          <w:noProof w:val="0"/>
        </w:rPr>
        <w:t>. The Back Up Gr</w:t>
      </w:r>
      <w:r>
        <w:rPr>
          <w:noProof w:val="0"/>
        </w:rPr>
        <w:t>oup Policy Object dialog box opens.</w:t>
      </w:r>
    </w:p>
    <w:p w14:paraId="39A4626A" w14:textId="77777777" w:rsidR="00C34D05" w:rsidRDefault="00C34D05" w:rsidP="00C34D05">
      <w:pPr>
        <w:pStyle w:val="NL"/>
        <w:rPr>
          <w:noProof w:val="0"/>
        </w:rPr>
      </w:pPr>
      <w:r w:rsidRPr="000B1D10">
        <w:rPr>
          <w:b/>
          <w:noProof w:val="0"/>
        </w:rPr>
        <w:t>5.</w:t>
      </w:r>
      <w:r>
        <w:rPr>
          <w:noProof w:val="0"/>
        </w:rPr>
        <w:tab/>
        <w:t xml:space="preserve">In the Location Text Box, type </w:t>
      </w:r>
      <w:r w:rsidRPr="009F6B02">
        <w:rPr>
          <w:b/>
          <w:noProof w:val="0"/>
        </w:rPr>
        <w:t>\\</w:t>
      </w:r>
      <w:r w:rsidR="00FB137A">
        <w:rPr>
          <w:b/>
          <w:noProof w:val="0"/>
        </w:rPr>
        <w:t>RWDC01</w:t>
      </w:r>
      <w:r w:rsidRPr="009F6B02">
        <w:rPr>
          <w:b/>
          <w:noProof w:val="0"/>
        </w:rPr>
        <w:t>\</w:t>
      </w:r>
      <w:r w:rsidR="00FB137A">
        <w:rPr>
          <w:b/>
          <w:noProof w:val="0"/>
        </w:rPr>
        <w:t>BAK</w:t>
      </w:r>
      <w:r w:rsidR="00056A71">
        <w:rPr>
          <w:noProof w:val="0"/>
        </w:rPr>
        <w:t>.I</w:t>
      </w:r>
      <w:r w:rsidR="000B1D10">
        <w:rPr>
          <w:noProof w:val="0"/>
        </w:rPr>
        <w:t xml:space="preserve">n </w:t>
      </w:r>
      <w:r>
        <w:rPr>
          <w:noProof w:val="0"/>
        </w:rPr>
        <w:t xml:space="preserve">the Description text box, type </w:t>
      </w:r>
      <w:r w:rsidRPr="009F6B02">
        <w:rPr>
          <w:b/>
          <w:noProof w:val="0"/>
        </w:rPr>
        <w:t>GPO Backup &lt;Today’s Date&gt;</w:t>
      </w:r>
      <w:r>
        <w:rPr>
          <w:noProof w:val="0"/>
        </w:rPr>
        <w:t xml:space="preserve">. Click </w:t>
      </w:r>
      <w:r w:rsidR="004B3D9E" w:rsidRPr="004B3D9E">
        <w:rPr>
          <w:noProof w:val="0"/>
        </w:rPr>
        <w:t>Back Up</w:t>
      </w:r>
      <w:r w:rsidRPr="000B1D10">
        <w:rPr>
          <w:noProof w:val="0"/>
        </w:rPr>
        <w:t xml:space="preserve">. </w:t>
      </w:r>
    </w:p>
    <w:p w14:paraId="726056DE" w14:textId="77777777" w:rsidR="00A43DCB" w:rsidRDefault="004B3D9E" w:rsidP="00A43DCB">
      <w:pPr>
        <w:pStyle w:val="NL"/>
        <w:rPr>
          <w:noProof w:val="0"/>
        </w:rPr>
      </w:pPr>
      <w:r w:rsidRPr="004B3D9E">
        <w:rPr>
          <w:b/>
        </w:rPr>
        <w:t>6.</w:t>
      </w:r>
      <w:r w:rsidR="00A43DCB">
        <w:tab/>
        <w:t>When the backup is complete, t</w:t>
      </w:r>
      <w:r w:rsidR="00A43DCB">
        <w:rPr>
          <w:noProof w:val="0"/>
        </w:rPr>
        <w:t>ake a screen shot of the Backup dialog box by pressing Alt+Prt Scr and then paste it into your Lab21_worksheet file in the page provided by pressing Ctrl+V.</w:t>
      </w:r>
    </w:p>
    <w:p w14:paraId="74F18518" w14:textId="77777777" w:rsidR="00A43DCB" w:rsidRDefault="004B3D9E" w:rsidP="00C34D05">
      <w:pPr>
        <w:pStyle w:val="NL"/>
        <w:rPr>
          <w:noProof w:val="0"/>
        </w:rPr>
      </w:pPr>
      <w:r w:rsidRPr="004B3D9E">
        <w:rPr>
          <w:b/>
          <w:noProof w:val="0"/>
        </w:rPr>
        <w:t>7.</w:t>
      </w:r>
      <w:r w:rsidR="00A43DCB">
        <w:rPr>
          <w:noProof w:val="0"/>
        </w:rPr>
        <w:tab/>
      </w:r>
      <w:r w:rsidR="00A43DCB" w:rsidRPr="000B1D10">
        <w:rPr>
          <w:noProof w:val="0"/>
        </w:rPr>
        <w:t xml:space="preserve">When the backup is complete, click </w:t>
      </w:r>
      <w:r w:rsidR="00A43DCB" w:rsidRPr="00773A62">
        <w:rPr>
          <w:noProof w:val="0"/>
        </w:rPr>
        <w:t>OK</w:t>
      </w:r>
      <w:r w:rsidR="00A43DCB">
        <w:rPr>
          <w:noProof w:val="0"/>
        </w:rPr>
        <w:t>.</w:t>
      </w:r>
    </w:p>
    <w:p w14:paraId="708BF30F" w14:textId="77777777" w:rsidR="00C34D05" w:rsidRDefault="00EC0A89" w:rsidP="00C34D05">
      <w:pPr>
        <w:pStyle w:val="NL"/>
        <w:rPr>
          <w:noProof w:val="0"/>
        </w:rPr>
      </w:pPr>
      <w:r>
        <w:rPr>
          <w:b/>
          <w:noProof w:val="0"/>
        </w:rPr>
        <w:t>8</w:t>
      </w:r>
      <w:r w:rsidR="00C34D05" w:rsidRPr="000B1D10">
        <w:rPr>
          <w:b/>
          <w:noProof w:val="0"/>
        </w:rPr>
        <w:t>.</w:t>
      </w:r>
      <w:r w:rsidR="00C34D05">
        <w:rPr>
          <w:noProof w:val="0"/>
        </w:rPr>
        <w:tab/>
        <w:t xml:space="preserve">Expand </w:t>
      </w:r>
      <w:r w:rsidR="004B3D9E" w:rsidRPr="004B3D9E">
        <w:rPr>
          <w:noProof w:val="0"/>
        </w:rPr>
        <w:t>Group Policy Objects</w:t>
      </w:r>
      <w:r w:rsidR="00C34D05">
        <w:rPr>
          <w:noProof w:val="0"/>
        </w:rPr>
        <w:t>.</w:t>
      </w:r>
    </w:p>
    <w:p w14:paraId="43F884B4" w14:textId="77777777" w:rsidR="00C34D05" w:rsidRDefault="00EC0A89" w:rsidP="00C34D05">
      <w:pPr>
        <w:pStyle w:val="NL"/>
        <w:rPr>
          <w:noProof w:val="0"/>
        </w:rPr>
      </w:pPr>
      <w:r>
        <w:rPr>
          <w:b/>
          <w:noProof w:val="0"/>
        </w:rPr>
        <w:t>9</w:t>
      </w:r>
      <w:r w:rsidR="00C34D05" w:rsidRPr="000B1D10">
        <w:rPr>
          <w:b/>
          <w:noProof w:val="0"/>
        </w:rPr>
        <w:t>.</w:t>
      </w:r>
      <w:r w:rsidR="00C34D05">
        <w:rPr>
          <w:noProof w:val="0"/>
        </w:rPr>
        <w:tab/>
        <w:t xml:space="preserve">Right-click </w:t>
      </w:r>
      <w:r w:rsidR="004B3D9E" w:rsidRPr="004B3D9E">
        <w:rPr>
          <w:noProof w:val="0"/>
        </w:rPr>
        <w:t>Audit Policy</w:t>
      </w:r>
      <w:r w:rsidR="00C34D05" w:rsidRPr="000B1D10">
        <w:rPr>
          <w:noProof w:val="0"/>
        </w:rPr>
        <w:t xml:space="preserve"> and click </w:t>
      </w:r>
      <w:r w:rsidR="004B3D9E" w:rsidRPr="004B3D9E">
        <w:rPr>
          <w:noProof w:val="0"/>
        </w:rPr>
        <w:t>Back Up</w:t>
      </w:r>
      <w:r w:rsidR="00C34D05">
        <w:rPr>
          <w:noProof w:val="0"/>
        </w:rPr>
        <w:t xml:space="preserve">. In the Description, type </w:t>
      </w:r>
      <w:r w:rsidR="00C34D05" w:rsidRPr="009F6B02">
        <w:rPr>
          <w:b/>
          <w:noProof w:val="0"/>
        </w:rPr>
        <w:t>Audit Policy Backup &lt;Today’s Date&gt;</w:t>
      </w:r>
      <w:r w:rsidR="00C34D05">
        <w:rPr>
          <w:noProof w:val="0"/>
        </w:rPr>
        <w:t xml:space="preserve">. Click </w:t>
      </w:r>
      <w:r w:rsidR="004B3D9E" w:rsidRPr="004B3D9E">
        <w:rPr>
          <w:noProof w:val="0"/>
        </w:rPr>
        <w:t>Back Up</w:t>
      </w:r>
      <w:r w:rsidR="00C34D05" w:rsidRPr="000B1D10">
        <w:rPr>
          <w:noProof w:val="0"/>
        </w:rPr>
        <w:t xml:space="preserve">. When the backup is complete, click </w:t>
      </w:r>
      <w:r w:rsidR="004B3D9E" w:rsidRPr="004B3D9E">
        <w:rPr>
          <w:noProof w:val="0"/>
        </w:rPr>
        <w:t>OK</w:t>
      </w:r>
      <w:r w:rsidR="00C34D05">
        <w:rPr>
          <w:noProof w:val="0"/>
        </w:rPr>
        <w:t>.</w:t>
      </w:r>
    </w:p>
    <w:p w14:paraId="3007C9C7" w14:textId="77777777" w:rsidR="00C34D05" w:rsidRDefault="00EC0A89" w:rsidP="00C34D05">
      <w:pPr>
        <w:pStyle w:val="NL"/>
        <w:rPr>
          <w:noProof w:val="0"/>
        </w:rPr>
      </w:pPr>
      <w:r>
        <w:rPr>
          <w:b/>
          <w:noProof w:val="0"/>
        </w:rPr>
        <w:t>10</w:t>
      </w:r>
      <w:r w:rsidR="00C34D05" w:rsidRPr="000B1D10">
        <w:rPr>
          <w:b/>
          <w:noProof w:val="0"/>
        </w:rPr>
        <w:t>.</w:t>
      </w:r>
      <w:r w:rsidR="00C34D05">
        <w:rPr>
          <w:noProof w:val="0"/>
        </w:rPr>
        <w:tab/>
        <w:t xml:space="preserve">To restore a GPO, right-click the </w:t>
      </w:r>
      <w:r w:rsidR="004B3D9E" w:rsidRPr="004B3D9E">
        <w:rPr>
          <w:noProof w:val="0"/>
        </w:rPr>
        <w:t>Audit Policy</w:t>
      </w:r>
      <w:r w:rsidR="00C34D05" w:rsidRPr="000B1D10">
        <w:rPr>
          <w:noProof w:val="0"/>
        </w:rPr>
        <w:t xml:space="preserve"> </w:t>
      </w:r>
      <w:r w:rsidR="009F6B02" w:rsidRPr="000B1D10">
        <w:rPr>
          <w:noProof w:val="0"/>
        </w:rPr>
        <w:t xml:space="preserve">GPO </w:t>
      </w:r>
      <w:r w:rsidR="00C34D05" w:rsidRPr="000B1D10">
        <w:rPr>
          <w:noProof w:val="0"/>
        </w:rPr>
        <w:t xml:space="preserve">and click </w:t>
      </w:r>
      <w:r w:rsidR="004B3D9E" w:rsidRPr="004B3D9E">
        <w:rPr>
          <w:noProof w:val="0"/>
        </w:rPr>
        <w:t>Restore from Backup</w:t>
      </w:r>
      <w:r w:rsidR="00C34D05">
        <w:rPr>
          <w:noProof w:val="0"/>
        </w:rPr>
        <w:t xml:space="preserve">. </w:t>
      </w:r>
    </w:p>
    <w:p w14:paraId="35D4AFB6" w14:textId="77777777" w:rsidR="00C34D05" w:rsidRDefault="00EC0A89" w:rsidP="00C34D05">
      <w:pPr>
        <w:pStyle w:val="NL"/>
        <w:rPr>
          <w:noProof w:val="0"/>
        </w:rPr>
      </w:pPr>
      <w:r>
        <w:rPr>
          <w:b/>
          <w:noProof w:val="0"/>
        </w:rPr>
        <w:t>11</w:t>
      </w:r>
      <w:r w:rsidR="00C34D05" w:rsidRPr="000B1D10">
        <w:rPr>
          <w:b/>
          <w:noProof w:val="0"/>
        </w:rPr>
        <w:t>.</w:t>
      </w:r>
      <w:r w:rsidR="00C34D05">
        <w:rPr>
          <w:noProof w:val="0"/>
        </w:rPr>
        <w:tab/>
        <w:t xml:space="preserve">When the Restore Group Policy Object Wizard opens, click </w:t>
      </w:r>
      <w:r w:rsidR="004B3D9E" w:rsidRPr="004B3D9E">
        <w:rPr>
          <w:noProof w:val="0"/>
        </w:rPr>
        <w:t>Next</w:t>
      </w:r>
      <w:r w:rsidR="00C34D05">
        <w:rPr>
          <w:noProof w:val="0"/>
        </w:rPr>
        <w:t>.</w:t>
      </w:r>
    </w:p>
    <w:p w14:paraId="3B65997B" w14:textId="77777777" w:rsidR="00C34D05" w:rsidRDefault="00EC0A89" w:rsidP="00C34D05">
      <w:pPr>
        <w:pStyle w:val="NL"/>
        <w:rPr>
          <w:noProof w:val="0"/>
        </w:rPr>
      </w:pPr>
      <w:r w:rsidRPr="000B1D10">
        <w:rPr>
          <w:b/>
          <w:noProof w:val="0"/>
        </w:rPr>
        <w:t>1</w:t>
      </w:r>
      <w:r>
        <w:rPr>
          <w:b/>
          <w:noProof w:val="0"/>
        </w:rPr>
        <w:t>2</w:t>
      </w:r>
      <w:r w:rsidR="00C34D05" w:rsidRPr="000B1D10">
        <w:rPr>
          <w:b/>
          <w:noProof w:val="0"/>
        </w:rPr>
        <w:t>.</w:t>
      </w:r>
      <w:r w:rsidR="00C34D05">
        <w:rPr>
          <w:noProof w:val="0"/>
        </w:rPr>
        <w:tab/>
        <w:t xml:space="preserve">On the Backup location page, click </w:t>
      </w:r>
      <w:r w:rsidR="004B3D9E" w:rsidRPr="004B3D9E">
        <w:rPr>
          <w:noProof w:val="0"/>
        </w:rPr>
        <w:t>Next</w:t>
      </w:r>
      <w:r w:rsidR="00C34D05">
        <w:rPr>
          <w:noProof w:val="0"/>
        </w:rPr>
        <w:t>.</w:t>
      </w:r>
    </w:p>
    <w:p w14:paraId="43BDDEA6" w14:textId="77777777" w:rsidR="00C34D05" w:rsidRDefault="00EC0A89" w:rsidP="00C34D05">
      <w:pPr>
        <w:pStyle w:val="NL"/>
        <w:rPr>
          <w:noProof w:val="0"/>
        </w:rPr>
      </w:pPr>
      <w:r w:rsidRPr="000B1D10">
        <w:rPr>
          <w:b/>
          <w:noProof w:val="0"/>
        </w:rPr>
        <w:t>1</w:t>
      </w:r>
      <w:r>
        <w:rPr>
          <w:b/>
          <w:noProof w:val="0"/>
        </w:rPr>
        <w:t>3</w:t>
      </w:r>
      <w:r w:rsidR="00C34D05" w:rsidRPr="000B1D10">
        <w:rPr>
          <w:b/>
          <w:noProof w:val="0"/>
        </w:rPr>
        <w:t>.</w:t>
      </w:r>
      <w:r w:rsidR="00C34D05">
        <w:rPr>
          <w:noProof w:val="0"/>
        </w:rPr>
        <w:tab/>
        <w:t>Cho</w:t>
      </w:r>
      <w:r w:rsidR="000B1D10">
        <w:rPr>
          <w:noProof w:val="0"/>
        </w:rPr>
        <w:t>o</w:t>
      </w:r>
      <w:r w:rsidR="00C34D05">
        <w:rPr>
          <w:noProof w:val="0"/>
        </w:rPr>
        <w:t xml:space="preserve">se the first Audit Policy backup and click </w:t>
      </w:r>
      <w:r w:rsidR="004B3D9E" w:rsidRPr="004B3D9E">
        <w:rPr>
          <w:noProof w:val="0"/>
        </w:rPr>
        <w:t>Next</w:t>
      </w:r>
      <w:r w:rsidR="00C34D05">
        <w:rPr>
          <w:noProof w:val="0"/>
        </w:rPr>
        <w:t>.</w:t>
      </w:r>
    </w:p>
    <w:p w14:paraId="66134D69" w14:textId="2B67E1AA" w:rsidR="00A43DCB" w:rsidRDefault="004B3D9E" w:rsidP="00A43DCB">
      <w:pPr>
        <w:pStyle w:val="NL"/>
        <w:rPr>
          <w:noProof w:val="0"/>
        </w:rPr>
      </w:pPr>
      <w:r w:rsidRPr="004B3D9E">
        <w:rPr>
          <w:b/>
        </w:rPr>
        <w:t>1</w:t>
      </w:r>
      <w:r w:rsidR="00EC0A89">
        <w:rPr>
          <w:b/>
        </w:rPr>
        <w:t>4</w:t>
      </w:r>
      <w:r w:rsidRPr="004B3D9E">
        <w:rPr>
          <w:b/>
        </w:rPr>
        <w:t>.</w:t>
      </w:r>
      <w:r w:rsidR="00A43DCB">
        <w:tab/>
        <w:t>When the wizard</w:t>
      </w:r>
      <w:r w:rsidR="007E75B7">
        <w:t>’s Completing page appears</w:t>
      </w:r>
      <w:bookmarkStart w:id="0" w:name="_GoBack"/>
      <w:bookmarkEnd w:id="0"/>
      <w:r w:rsidR="00A43DCB">
        <w:t>, t</w:t>
      </w:r>
      <w:proofErr w:type="spellStart"/>
      <w:r w:rsidR="00A43DCB">
        <w:rPr>
          <w:noProof w:val="0"/>
        </w:rPr>
        <w:t>ake</w:t>
      </w:r>
      <w:proofErr w:type="spellEnd"/>
      <w:r w:rsidR="00A43DCB">
        <w:rPr>
          <w:noProof w:val="0"/>
        </w:rPr>
        <w:t xml:space="preserve"> a screen shot of the Restore Group Policy Object Wizard dialog box by pressing Alt+Prt Scr and then paste it into your Lab21_worksheet file in the page provided by pressing Ctrl+V.</w:t>
      </w:r>
    </w:p>
    <w:p w14:paraId="0D8D9D73" w14:textId="4B28C51C" w:rsidR="00C34D05" w:rsidRDefault="00EC0A89" w:rsidP="00C34D05">
      <w:pPr>
        <w:pStyle w:val="NL"/>
        <w:rPr>
          <w:noProof w:val="0"/>
        </w:rPr>
      </w:pPr>
      <w:r w:rsidRPr="000B1D10">
        <w:rPr>
          <w:b/>
          <w:noProof w:val="0"/>
        </w:rPr>
        <w:t>1</w:t>
      </w:r>
      <w:r>
        <w:rPr>
          <w:b/>
          <w:noProof w:val="0"/>
        </w:rPr>
        <w:t>5</w:t>
      </w:r>
      <w:r w:rsidR="00C34D05" w:rsidRPr="000B1D10">
        <w:rPr>
          <w:b/>
          <w:noProof w:val="0"/>
        </w:rPr>
        <w:t>.</w:t>
      </w:r>
      <w:r w:rsidR="00C34D05">
        <w:rPr>
          <w:noProof w:val="0"/>
        </w:rPr>
        <w:tab/>
      </w:r>
      <w:r w:rsidR="007E75B7">
        <w:rPr>
          <w:noProof w:val="0"/>
        </w:rPr>
        <w:t>C</w:t>
      </w:r>
      <w:r w:rsidR="00C34D05">
        <w:rPr>
          <w:noProof w:val="0"/>
        </w:rPr>
        <w:t xml:space="preserve">lick the </w:t>
      </w:r>
      <w:r w:rsidR="004B3D9E" w:rsidRPr="004B3D9E">
        <w:rPr>
          <w:noProof w:val="0"/>
        </w:rPr>
        <w:t>Finish</w:t>
      </w:r>
      <w:r w:rsidR="00C34D05">
        <w:rPr>
          <w:noProof w:val="0"/>
        </w:rPr>
        <w:t xml:space="preserve"> button.</w:t>
      </w:r>
    </w:p>
    <w:p w14:paraId="0CDDF243" w14:textId="77777777" w:rsidR="00C34D05" w:rsidRDefault="00EC0A89" w:rsidP="00C34D05">
      <w:pPr>
        <w:pStyle w:val="NL"/>
        <w:rPr>
          <w:noProof w:val="0"/>
        </w:rPr>
      </w:pPr>
      <w:r w:rsidRPr="000B1D10">
        <w:rPr>
          <w:b/>
          <w:noProof w:val="0"/>
        </w:rPr>
        <w:t>1</w:t>
      </w:r>
      <w:r>
        <w:rPr>
          <w:b/>
          <w:noProof w:val="0"/>
        </w:rPr>
        <w:t>6</w:t>
      </w:r>
      <w:r w:rsidR="00C34D05" w:rsidRPr="000B1D10">
        <w:rPr>
          <w:b/>
          <w:noProof w:val="0"/>
        </w:rPr>
        <w:t>.</w:t>
      </w:r>
      <w:r w:rsidR="00C34D05">
        <w:rPr>
          <w:noProof w:val="0"/>
        </w:rPr>
        <w:tab/>
        <w:t xml:space="preserve">When the restore is complete, click </w:t>
      </w:r>
      <w:r w:rsidR="004B3D9E" w:rsidRPr="004B3D9E">
        <w:rPr>
          <w:noProof w:val="0"/>
        </w:rPr>
        <w:t>OK</w:t>
      </w:r>
      <w:r w:rsidR="00C34D05">
        <w:rPr>
          <w:noProof w:val="0"/>
        </w:rPr>
        <w:t>.</w:t>
      </w:r>
    </w:p>
    <w:p w14:paraId="39A3B1A2" w14:textId="77777777" w:rsidR="00393D0C" w:rsidRDefault="00EC0A89" w:rsidP="00C34D05">
      <w:pPr>
        <w:pStyle w:val="NL"/>
        <w:rPr>
          <w:noProof w:val="0"/>
        </w:rPr>
      </w:pPr>
      <w:r w:rsidRPr="000B1D10">
        <w:rPr>
          <w:b/>
          <w:noProof w:val="0"/>
        </w:rPr>
        <w:t>1</w:t>
      </w:r>
      <w:r>
        <w:rPr>
          <w:b/>
          <w:noProof w:val="0"/>
        </w:rPr>
        <w:t>7</w:t>
      </w:r>
      <w:r w:rsidR="00C34D05" w:rsidRPr="000B1D10">
        <w:rPr>
          <w:b/>
          <w:noProof w:val="0"/>
        </w:rPr>
        <w:t>.</w:t>
      </w:r>
      <w:r w:rsidR="00C34D05">
        <w:rPr>
          <w:noProof w:val="0"/>
        </w:rPr>
        <w:tab/>
        <w:t xml:space="preserve">Keep the Group Policy Management </w:t>
      </w:r>
      <w:r w:rsidR="000B1D10">
        <w:rPr>
          <w:noProof w:val="0"/>
        </w:rPr>
        <w:t xml:space="preserve">console </w:t>
      </w:r>
      <w:r w:rsidR="00C34D05">
        <w:rPr>
          <w:noProof w:val="0"/>
        </w:rPr>
        <w:t>open for the next exercise.</w:t>
      </w:r>
    </w:p>
    <w:p w14:paraId="57E25DA8" w14:textId="77777777" w:rsidR="00393D0C" w:rsidRPr="00393D0C" w:rsidRDefault="00393D0C" w:rsidP="00393D0C">
      <w:pPr>
        <w:pStyle w:val="BodyText"/>
        <w:ind w:left="360"/>
        <w:rPr>
          <w:sz w:val="22"/>
        </w:rPr>
      </w:pPr>
      <w:r w:rsidRPr="00393D0C">
        <w:rPr>
          <w:sz w:val="22"/>
        </w:rPr>
        <w:t>End of exercise. You can leave the windows open for the next exercise.</w:t>
      </w:r>
    </w:p>
    <w:p w14:paraId="222FCCA7" w14:textId="77777777" w:rsidR="00C34D05" w:rsidRPr="000B1D97" w:rsidRDefault="00C34D05" w:rsidP="00C34D05">
      <w:pPr>
        <w:pStyle w:val="NL"/>
        <w:rPr>
          <w:noProof w:val="0"/>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2"/>
        <w:gridCol w:w="126"/>
        <w:gridCol w:w="6498"/>
      </w:tblGrid>
      <w:tr w:rsidR="007E2448" w:rsidRPr="00296AA8" w14:paraId="167E0A3D" w14:textId="77777777">
        <w:tc>
          <w:tcPr>
            <w:tcW w:w="1998" w:type="dxa"/>
            <w:gridSpan w:val="2"/>
            <w:shd w:val="solid" w:color="000000" w:fill="FFFFFF"/>
            <w:vAlign w:val="bottom"/>
          </w:tcPr>
          <w:p w14:paraId="1ECAD53F" w14:textId="77777777" w:rsidR="007E2448" w:rsidRPr="00296AA8" w:rsidRDefault="007E2448" w:rsidP="00C34D05">
            <w:pPr>
              <w:pStyle w:val="TBH"/>
              <w:jc w:val="left"/>
              <w:rPr>
                <w:b w:val="0"/>
                <w:bCs w:val="0"/>
              </w:rPr>
            </w:pPr>
            <w:r>
              <w:lastRenderedPageBreak/>
              <w:t xml:space="preserve"> </w:t>
            </w:r>
            <w:r w:rsidRPr="00296AA8">
              <w:rPr>
                <w:b w:val="0"/>
                <w:bCs w:val="0"/>
              </w:rPr>
              <w:t>Exercise</w:t>
            </w:r>
            <w:r>
              <w:rPr>
                <w:b w:val="0"/>
                <w:bCs w:val="0"/>
              </w:rPr>
              <w:t xml:space="preserve"> </w:t>
            </w:r>
            <w:r w:rsidR="00C34D05">
              <w:rPr>
                <w:b w:val="0"/>
                <w:bCs w:val="0"/>
              </w:rPr>
              <w:t>21</w:t>
            </w:r>
            <w:r>
              <w:rPr>
                <w:b w:val="0"/>
                <w:bCs w:val="0"/>
              </w:rPr>
              <w:t>.2</w:t>
            </w:r>
          </w:p>
        </w:tc>
        <w:tc>
          <w:tcPr>
            <w:tcW w:w="6498" w:type="dxa"/>
            <w:shd w:val="solid" w:color="000000" w:fill="FFFFFF"/>
            <w:vAlign w:val="bottom"/>
          </w:tcPr>
          <w:p w14:paraId="66639CAA" w14:textId="77777777" w:rsidR="007E2448" w:rsidRPr="00296AA8" w:rsidRDefault="00C34D05" w:rsidP="007E2448">
            <w:pPr>
              <w:pStyle w:val="TBH"/>
              <w:jc w:val="left"/>
              <w:rPr>
                <w:b w:val="0"/>
                <w:bCs w:val="0"/>
              </w:rPr>
            </w:pPr>
            <w:r>
              <w:rPr>
                <w:b w:val="0"/>
                <w:bCs w:val="0"/>
              </w:rPr>
              <w:t>Importing and Copying GPOs</w:t>
            </w:r>
          </w:p>
        </w:tc>
      </w:tr>
      <w:tr w:rsidR="007E2448" w14:paraId="73E2DFE0" w14:textId="77777777">
        <w:tc>
          <w:tcPr>
            <w:tcW w:w="1872" w:type="dxa"/>
            <w:shd w:val="clear" w:color="auto" w:fill="auto"/>
          </w:tcPr>
          <w:p w14:paraId="7C5B8FE3" w14:textId="77777777" w:rsidR="007E2448" w:rsidRDefault="007E2448" w:rsidP="007E2448">
            <w:pPr>
              <w:pStyle w:val="TB"/>
            </w:pPr>
            <w:r>
              <w:t>Overview</w:t>
            </w:r>
          </w:p>
          <w:p w14:paraId="5FABED7A" w14:textId="77777777" w:rsidR="007E2448" w:rsidRDefault="007E2448" w:rsidP="007E2448">
            <w:pPr>
              <w:spacing w:after="120"/>
            </w:pPr>
          </w:p>
        </w:tc>
        <w:tc>
          <w:tcPr>
            <w:tcW w:w="6624" w:type="dxa"/>
            <w:gridSpan w:val="2"/>
            <w:shd w:val="clear" w:color="auto" w:fill="auto"/>
          </w:tcPr>
          <w:p w14:paraId="61C23E74" w14:textId="77777777" w:rsidR="007E2448" w:rsidRDefault="00BD5C5E" w:rsidP="00BD5C5E">
            <w:pPr>
              <w:pStyle w:val="StyleTBLLeft-001Hanging001"/>
            </w:pPr>
            <w:r>
              <w:t>If you want to create a GPO that is similar to another GPO that you already have, you can either import the settings to the new GPO or copy the GPO. Afterward, you can then modify the new policy and deploy as necessary.</w:t>
            </w:r>
          </w:p>
        </w:tc>
      </w:tr>
      <w:tr w:rsidR="007E2448" w14:paraId="0AFBFE48" w14:textId="77777777">
        <w:tc>
          <w:tcPr>
            <w:tcW w:w="1872" w:type="dxa"/>
            <w:shd w:val="clear" w:color="auto" w:fill="auto"/>
          </w:tcPr>
          <w:p w14:paraId="61B37841" w14:textId="77777777" w:rsidR="007E2448" w:rsidRDefault="007E2448" w:rsidP="007E2448">
            <w:pPr>
              <w:pStyle w:val="TB"/>
            </w:pPr>
            <w:r>
              <w:t>Completion time</w:t>
            </w:r>
          </w:p>
        </w:tc>
        <w:tc>
          <w:tcPr>
            <w:tcW w:w="6624" w:type="dxa"/>
            <w:gridSpan w:val="2"/>
            <w:shd w:val="clear" w:color="auto" w:fill="auto"/>
          </w:tcPr>
          <w:p w14:paraId="3D193466" w14:textId="77777777" w:rsidR="007E2448" w:rsidRDefault="007A43F7" w:rsidP="007E2448">
            <w:pPr>
              <w:pStyle w:val="TB"/>
            </w:pPr>
            <w:r>
              <w:t>15</w:t>
            </w:r>
            <w:r w:rsidR="007E2448">
              <w:t xml:space="preserve"> minutes</w:t>
            </w:r>
          </w:p>
        </w:tc>
      </w:tr>
    </w:tbl>
    <w:p w14:paraId="0056BFBD" w14:textId="77777777" w:rsidR="007E2448" w:rsidRDefault="007E2448" w:rsidP="007E2448">
      <w:pPr>
        <w:pStyle w:val="NL"/>
      </w:pPr>
    </w:p>
    <w:p w14:paraId="1B067640" w14:textId="77777777" w:rsidR="000653E9" w:rsidRDefault="007E2448" w:rsidP="000653E9">
      <w:pPr>
        <w:pStyle w:val="NL"/>
        <w:rPr>
          <w:noProof w:val="0"/>
        </w:rPr>
      </w:pPr>
      <w:r w:rsidRPr="000B1D10">
        <w:rPr>
          <w:b/>
          <w:noProof w:val="0"/>
        </w:rPr>
        <w:t>1.</w:t>
      </w:r>
      <w:r w:rsidRPr="00DB7C4A">
        <w:rPr>
          <w:noProof w:val="0"/>
        </w:rPr>
        <w:tab/>
      </w:r>
      <w:r w:rsidR="000653E9">
        <w:rPr>
          <w:noProof w:val="0"/>
        </w:rPr>
        <w:t>On RWDC01, using Group Policy Management</w:t>
      </w:r>
      <w:r w:rsidR="009F6B02">
        <w:rPr>
          <w:noProof w:val="0"/>
        </w:rPr>
        <w:t>, n</w:t>
      </w:r>
      <w:r w:rsidR="000653E9">
        <w:rPr>
          <w:noProof w:val="0"/>
        </w:rPr>
        <w:t xml:space="preserve">avigate to and click </w:t>
      </w:r>
      <w:r w:rsidR="004B3D9E" w:rsidRPr="004B3D9E">
        <w:rPr>
          <w:b/>
          <w:noProof w:val="0"/>
        </w:rPr>
        <w:t xml:space="preserve">the </w:t>
      </w:r>
      <w:r w:rsidR="000653E9" w:rsidRPr="000B1D10">
        <w:rPr>
          <w:b/>
          <w:noProof w:val="0"/>
        </w:rPr>
        <w:t>Group Policy Objects</w:t>
      </w:r>
      <w:r w:rsidR="000653E9" w:rsidRPr="009F6B02">
        <w:rPr>
          <w:b/>
          <w:noProof w:val="0"/>
        </w:rPr>
        <w:t xml:space="preserve"> </w:t>
      </w:r>
      <w:r w:rsidR="000653E9">
        <w:rPr>
          <w:noProof w:val="0"/>
        </w:rPr>
        <w:t>container.</w:t>
      </w:r>
    </w:p>
    <w:p w14:paraId="61F33EC1" w14:textId="761EA27A" w:rsidR="000653E9" w:rsidRDefault="000653E9" w:rsidP="000653E9">
      <w:pPr>
        <w:pStyle w:val="NL"/>
        <w:rPr>
          <w:noProof w:val="0"/>
        </w:rPr>
      </w:pPr>
      <w:r w:rsidRPr="000B1D10">
        <w:rPr>
          <w:b/>
          <w:noProof w:val="0"/>
        </w:rPr>
        <w:t>2.</w:t>
      </w:r>
      <w:r>
        <w:rPr>
          <w:noProof w:val="0"/>
        </w:rPr>
        <w:tab/>
        <w:t xml:space="preserve">Click </w:t>
      </w:r>
      <w:r w:rsidR="004B3D9E" w:rsidRPr="004B3D9E">
        <w:rPr>
          <w:noProof w:val="0"/>
        </w:rPr>
        <w:t>GPO2</w:t>
      </w:r>
      <w:r>
        <w:rPr>
          <w:noProof w:val="0"/>
        </w:rPr>
        <w:t>. Then click the Settings tab to verify the current settings.</w:t>
      </w:r>
    </w:p>
    <w:p w14:paraId="4BBB619B" w14:textId="77777777" w:rsidR="00FD629C" w:rsidRDefault="000653E9" w:rsidP="000653E9">
      <w:pPr>
        <w:pStyle w:val="NL"/>
        <w:rPr>
          <w:noProof w:val="0"/>
        </w:rPr>
      </w:pPr>
      <w:r w:rsidRPr="000B1D10">
        <w:rPr>
          <w:b/>
          <w:noProof w:val="0"/>
        </w:rPr>
        <w:t>3.</w:t>
      </w:r>
      <w:r>
        <w:rPr>
          <w:noProof w:val="0"/>
        </w:rPr>
        <w:tab/>
      </w:r>
      <w:r w:rsidR="00FD629C">
        <w:rPr>
          <w:noProof w:val="0"/>
        </w:rPr>
        <w:t>If an Internet Explorer message box opens, c</w:t>
      </w:r>
      <w:r w:rsidR="00CE5E53">
        <w:rPr>
          <w:noProof w:val="0"/>
        </w:rPr>
        <w:t xml:space="preserve">lick Add on the Internet Explorer message box. </w:t>
      </w:r>
      <w:r w:rsidR="00FD629C">
        <w:rPr>
          <w:noProof w:val="0"/>
        </w:rPr>
        <w:t>Then c</w:t>
      </w:r>
      <w:r w:rsidR="00CE5E53">
        <w:rPr>
          <w:noProof w:val="0"/>
        </w:rPr>
        <w:t xml:space="preserve">lick Add in Trusted sites dialog box, </w:t>
      </w:r>
      <w:r w:rsidR="00211991">
        <w:rPr>
          <w:noProof w:val="0"/>
        </w:rPr>
        <w:t>and</w:t>
      </w:r>
      <w:r w:rsidR="00CE5E53">
        <w:rPr>
          <w:noProof w:val="0"/>
        </w:rPr>
        <w:t xml:space="preserve"> click Close. </w:t>
      </w:r>
    </w:p>
    <w:p w14:paraId="6E9C5BEF" w14:textId="77777777" w:rsidR="000653E9" w:rsidRDefault="00FD629C" w:rsidP="000653E9">
      <w:pPr>
        <w:pStyle w:val="NL"/>
        <w:rPr>
          <w:noProof w:val="0"/>
        </w:rPr>
      </w:pPr>
      <w:r>
        <w:rPr>
          <w:b/>
          <w:noProof w:val="0"/>
        </w:rPr>
        <w:t>4.</w:t>
      </w:r>
      <w:r>
        <w:rPr>
          <w:b/>
          <w:noProof w:val="0"/>
        </w:rPr>
        <w:tab/>
      </w:r>
      <w:r w:rsidR="000653E9">
        <w:rPr>
          <w:noProof w:val="0"/>
        </w:rPr>
        <w:t xml:space="preserve">Right-click </w:t>
      </w:r>
      <w:r w:rsidR="004B3D9E" w:rsidRPr="004B3D9E">
        <w:rPr>
          <w:noProof w:val="0"/>
        </w:rPr>
        <w:t>GPO2</w:t>
      </w:r>
      <w:r w:rsidR="000653E9" w:rsidRPr="000B1D10">
        <w:rPr>
          <w:noProof w:val="0"/>
        </w:rPr>
        <w:t xml:space="preserve"> and click </w:t>
      </w:r>
      <w:r w:rsidR="004B3D9E" w:rsidRPr="004B3D9E">
        <w:rPr>
          <w:noProof w:val="0"/>
        </w:rPr>
        <w:t>Import Settings</w:t>
      </w:r>
      <w:r w:rsidR="000653E9" w:rsidRPr="000B1D10">
        <w:rPr>
          <w:noProof w:val="0"/>
        </w:rPr>
        <w:t>.</w:t>
      </w:r>
    </w:p>
    <w:p w14:paraId="7F7FDDDA" w14:textId="77777777" w:rsidR="000653E9" w:rsidRDefault="00FD629C" w:rsidP="000653E9">
      <w:pPr>
        <w:pStyle w:val="NL"/>
        <w:rPr>
          <w:noProof w:val="0"/>
        </w:rPr>
      </w:pPr>
      <w:r>
        <w:rPr>
          <w:b/>
          <w:noProof w:val="0"/>
        </w:rPr>
        <w:t>5</w:t>
      </w:r>
      <w:r w:rsidR="000653E9" w:rsidRPr="000B1D10">
        <w:rPr>
          <w:b/>
          <w:noProof w:val="0"/>
        </w:rPr>
        <w:t>.</w:t>
      </w:r>
      <w:r w:rsidR="000653E9">
        <w:rPr>
          <w:noProof w:val="0"/>
        </w:rPr>
        <w:tab/>
        <w:t xml:space="preserve">When the Welcome screen opens, click </w:t>
      </w:r>
      <w:r w:rsidR="004B3D9E" w:rsidRPr="004B3D9E">
        <w:rPr>
          <w:noProof w:val="0"/>
        </w:rPr>
        <w:t>Next</w:t>
      </w:r>
      <w:r w:rsidR="000653E9">
        <w:rPr>
          <w:noProof w:val="0"/>
        </w:rPr>
        <w:t>.</w:t>
      </w:r>
    </w:p>
    <w:p w14:paraId="676EE21D" w14:textId="77777777" w:rsidR="000653E9" w:rsidRDefault="00FD629C" w:rsidP="000653E9">
      <w:pPr>
        <w:pStyle w:val="NL"/>
        <w:rPr>
          <w:noProof w:val="0"/>
        </w:rPr>
      </w:pPr>
      <w:r>
        <w:rPr>
          <w:b/>
          <w:noProof w:val="0"/>
        </w:rPr>
        <w:t>6</w:t>
      </w:r>
      <w:r w:rsidR="000653E9" w:rsidRPr="000B1D10">
        <w:rPr>
          <w:b/>
          <w:noProof w:val="0"/>
        </w:rPr>
        <w:t>.</w:t>
      </w:r>
      <w:r w:rsidR="000653E9">
        <w:rPr>
          <w:noProof w:val="0"/>
        </w:rPr>
        <w:tab/>
        <w:t xml:space="preserve">On the Backup GPO page, click </w:t>
      </w:r>
      <w:r w:rsidR="004B3D9E" w:rsidRPr="004B3D9E">
        <w:rPr>
          <w:noProof w:val="0"/>
        </w:rPr>
        <w:t>Next</w:t>
      </w:r>
      <w:r w:rsidR="000653E9">
        <w:rPr>
          <w:noProof w:val="0"/>
        </w:rPr>
        <w:t>.</w:t>
      </w:r>
    </w:p>
    <w:p w14:paraId="23E55E5C" w14:textId="77777777" w:rsidR="000653E9" w:rsidRDefault="00FD629C" w:rsidP="000653E9">
      <w:pPr>
        <w:pStyle w:val="NL"/>
        <w:rPr>
          <w:noProof w:val="0"/>
        </w:rPr>
      </w:pPr>
      <w:r>
        <w:rPr>
          <w:b/>
          <w:noProof w:val="0"/>
        </w:rPr>
        <w:t>7</w:t>
      </w:r>
      <w:r w:rsidR="000653E9" w:rsidRPr="000B1D10">
        <w:rPr>
          <w:b/>
          <w:noProof w:val="0"/>
        </w:rPr>
        <w:t>.</w:t>
      </w:r>
      <w:r w:rsidR="000653E9">
        <w:rPr>
          <w:noProof w:val="0"/>
        </w:rPr>
        <w:tab/>
        <w:t xml:space="preserve">On the Backup location page, click </w:t>
      </w:r>
      <w:r w:rsidR="004B3D9E" w:rsidRPr="004B3D9E">
        <w:rPr>
          <w:noProof w:val="0"/>
        </w:rPr>
        <w:t>Next</w:t>
      </w:r>
      <w:r w:rsidR="000653E9">
        <w:rPr>
          <w:noProof w:val="0"/>
        </w:rPr>
        <w:t>.</w:t>
      </w:r>
    </w:p>
    <w:p w14:paraId="3161B183" w14:textId="104C2453" w:rsidR="000653E9" w:rsidRDefault="00FD629C" w:rsidP="000653E9">
      <w:pPr>
        <w:pStyle w:val="NL"/>
        <w:rPr>
          <w:noProof w:val="0"/>
        </w:rPr>
      </w:pPr>
      <w:r>
        <w:rPr>
          <w:b/>
          <w:noProof w:val="0"/>
        </w:rPr>
        <w:t>8</w:t>
      </w:r>
      <w:r w:rsidR="000653E9" w:rsidRPr="000B1D10">
        <w:rPr>
          <w:b/>
          <w:noProof w:val="0"/>
        </w:rPr>
        <w:t>.</w:t>
      </w:r>
      <w:r w:rsidR="000653E9">
        <w:rPr>
          <w:noProof w:val="0"/>
        </w:rPr>
        <w:tab/>
        <w:t xml:space="preserve">Click GPO7 and click </w:t>
      </w:r>
      <w:r w:rsidR="004B3D9E" w:rsidRPr="004B3D9E">
        <w:rPr>
          <w:noProof w:val="0"/>
        </w:rPr>
        <w:t>Next</w:t>
      </w:r>
      <w:r w:rsidR="000653E9">
        <w:rPr>
          <w:noProof w:val="0"/>
        </w:rPr>
        <w:t>.</w:t>
      </w:r>
    </w:p>
    <w:p w14:paraId="0BE3AA03" w14:textId="77777777" w:rsidR="000653E9" w:rsidRDefault="00FD629C" w:rsidP="000653E9">
      <w:pPr>
        <w:pStyle w:val="NL"/>
        <w:rPr>
          <w:noProof w:val="0"/>
        </w:rPr>
      </w:pPr>
      <w:r>
        <w:rPr>
          <w:b/>
          <w:noProof w:val="0"/>
        </w:rPr>
        <w:t>9</w:t>
      </w:r>
      <w:r w:rsidR="000653E9" w:rsidRPr="000B1D10">
        <w:rPr>
          <w:b/>
          <w:noProof w:val="0"/>
        </w:rPr>
        <w:t>.</w:t>
      </w:r>
      <w:r w:rsidR="000653E9">
        <w:rPr>
          <w:noProof w:val="0"/>
        </w:rPr>
        <w:tab/>
        <w:t xml:space="preserve">On the Scanning Backup page, click </w:t>
      </w:r>
      <w:r w:rsidR="004B3D9E" w:rsidRPr="004B3D9E">
        <w:rPr>
          <w:noProof w:val="0"/>
        </w:rPr>
        <w:t>Next</w:t>
      </w:r>
      <w:r w:rsidR="000653E9">
        <w:rPr>
          <w:noProof w:val="0"/>
        </w:rPr>
        <w:t>.</w:t>
      </w:r>
    </w:p>
    <w:p w14:paraId="37FDEA24" w14:textId="77777777" w:rsidR="000653E9" w:rsidRDefault="00FD629C" w:rsidP="000653E9">
      <w:pPr>
        <w:pStyle w:val="NL"/>
        <w:rPr>
          <w:noProof w:val="0"/>
        </w:rPr>
      </w:pPr>
      <w:r>
        <w:rPr>
          <w:b/>
          <w:noProof w:val="0"/>
        </w:rPr>
        <w:t>10</w:t>
      </w:r>
      <w:r w:rsidR="000653E9" w:rsidRPr="000B1D10">
        <w:rPr>
          <w:b/>
          <w:noProof w:val="0"/>
        </w:rPr>
        <w:t>.</w:t>
      </w:r>
      <w:r w:rsidR="000653E9">
        <w:rPr>
          <w:noProof w:val="0"/>
        </w:rPr>
        <w:tab/>
        <w:t xml:space="preserve">On the Migrating References page, with the </w:t>
      </w:r>
      <w:r w:rsidR="004B3D9E" w:rsidRPr="004B3D9E">
        <w:rPr>
          <w:i/>
          <w:noProof w:val="0"/>
        </w:rPr>
        <w:t>Copying them identically from the source</w:t>
      </w:r>
      <w:r w:rsidR="000653E9">
        <w:rPr>
          <w:noProof w:val="0"/>
        </w:rPr>
        <w:t xml:space="preserve"> selected, click </w:t>
      </w:r>
      <w:r w:rsidR="004B3D9E" w:rsidRPr="004B3D9E">
        <w:rPr>
          <w:noProof w:val="0"/>
        </w:rPr>
        <w:t>Next</w:t>
      </w:r>
      <w:r w:rsidR="000653E9">
        <w:rPr>
          <w:noProof w:val="0"/>
        </w:rPr>
        <w:t>.</w:t>
      </w:r>
    </w:p>
    <w:p w14:paraId="230C31A2" w14:textId="77777777" w:rsidR="000653E9" w:rsidRDefault="00FD629C" w:rsidP="000653E9">
      <w:pPr>
        <w:pStyle w:val="NL"/>
        <w:rPr>
          <w:noProof w:val="0"/>
        </w:rPr>
      </w:pPr>
      <w:r>
        <w:rPr>
          <w:b/>
          <w:noProof w:val="0"/>
        </w:rPr>
        <w:t>11</w:t>
      </w:r>
      <w:r w:rsidR="000653E9" w:rsidRPr="000B1D10">
        <w:rPr>
          <w:b/>
          <w:noProof w:val="0"/>
        </w:rPr>
        <w:t>.</w:t>
      </w:r>
      <w:r w:rsidR="000653E9">
        <w:rPr>
          <w:noProof w:val="0"/>
        </w:rPr>
        <w:tab/>
        <w:t xml:space="preserve">When the wizard is complete, click </w:t>
      </w:r>
      <w:r w:rsidR="004B3D9E" w:rsidRPr="004B3D9E">
        <w:rPr>
          <w:noProof w:val="0"/>
        </w:rPr>
        <w:t>Finish</w:t>
      </w:r>
      <w:r w:rsidR="000653E9">
        <w:rPr>
          <w:noProof w:val="0"/>
        </w:rPr>
        <w:t>.</w:t>
      </w:r>
    </w:p>
    <w:p w14:paraId="25D8E36D" w14:textId="77777777" w:rsidR="000653E9" w:rsidRDefault="000653E9" w:rsidP="000653E9">
      <w:pPr>
        <w:pStyle w:val="NL"/>
        <w:rPr>
          <w:noProof w:val="0"/>
        </w:rPr>
      </w:pPr>
      <w:r w:rsidRPr="000B1D10">
        <w:rPr>
          <w:b/>
          <w:noProof w:val="0"/>
        </w:rPr>
        <w:t>1</w:t>
      </w:r>
      <w:r w:rsidR="00FD629C">
        <w:rPr>
          <w:b/>
          <w:noProof w:val="0"/>
        </w:rPr>
        <w:t>2</w:t>
      </w:r>
      <w:r w:rsidRPr="000B1D10">
        <w:rPr>
          <w:b/>
          <w:noProof w:val="0"/>
        </w:rPr>
        <w:t>.</w:t>
      </w:r>
      <w:r>
        <w:rPr>
          <w:noProof w:val="0"/>
        </w:rPr>
        <w:tab/>
        <w:t xml:space="preserve">When the import is complete, </w:t>
      </w:r>
      <w:r w:rsidR="007E75B7">
        <w:rPr>
          <w:noProof w:val="0"/>
        </w:rPr>
        <w:t xml:space="preserve">answer the following question, and </w:t>
      </w:r>
      <w:r>
        <w:rPr>
          <w:noProof w:val="0"/>
        </w:rPr>
        <w:t xml:space="preserve">click </w:t>
      </w:r>
      <w:r w:rsidR="004B3D9E" w:rsidRPr="004B3D9E">
        <w:rPr>
          <w:noProof w:val="0"/>
        </w:rPr>
        <w:t>OK.</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0653E9" w14:paraId="7E283C46" w14:textId="77777777">
        <w:tc>
          <w:tcPr>
            <w:tcW w:w="1440" w:type="dxa"/>
            <w:shd w:val="clear" w:color="auto" w:fill="808080"/>
            <w:vAlign w:val="center"/>
          </w:tcPr>
          <w:p w14:paraId="0C99A2B2" w14:textId="77777777" w:rsidR="000653E9" w:rsidRPr="00296AA8" w:rsidRDefault="000653E9" w:rsidP="000B1D10">
            <w:pPr>
              <w:pStyle w:val="QuestionHead"/>
            </w:pPr>
            <w:r w:rsidRPr="00296AA8">
              <w:t>Question</w:t>
            </w:r>
            <w:r>
              <w:t xml:space="preserve"> 2</w:t>
            </w:r>
          </w:p>
        </w:tc>
        <w:tc>
          <w:tcPr>
            <w:tcW w:w="6300" w:type="dxa"/>
            <w:vAlign w:val="center"/>
          </w:tcPr>
          <w:p w14:paraId="7D032ED2" w14:textId="77777777" w:rsidR="000653E9" w:rsidRPr="00970A70" w:rsidRDefault="000653E9" w:rsidP="000B1D10">
            <w:pPr>
              <w:pStyle w:val="NoteText"/>
            </w:pPr>
            <w:r>
              <w:t>What is the only item that did not succeed?</w:t>
            </w:r>
          </w:p>
        </w:tc>
      </w:tr>
    </w:tbl>
    <w:p w14:paraId="689D51B9" w14:textId="77777777" w:rsidR="000653E9" w:rsidRDefault="000653E9" w:rsidP="000653E9">
      <w:pPr>
        <w:pStyle w:val="NL"/>
        <w:rPr>
          <w:noProof w:val="0"/>
        </w:rPr>
      </w:pPr>
    </w:p>
    <w:p w14:paraId="76550FA1" w14:textId="77777777" w:rsidR="000653E9" w:rsidRDefault="000653E9" w:rsidP="000653E9">
      <w:pPr>
        <w:pStyle w:val="NL"/>
        <w:rPr>
          <w:noProof w:val="0"/>
        </w:rPr>
      </w:pPr>
      <w:r w:rsidRPr="000B1D10">
        <w:rPr>
          <w:b/>
          <w:noProof w:val="0"/>
        </w:rPr>
        <w:t>1</w:t>
      </w:r>
      <w:r w:rsidR="00FD629C">
        <w:rPr>
          <w:b/>
          <w:noProof w:val="0"/>
        </w:rPr>
        <w:t>3</w:t>
      </w:r>
      <w:r w:rsidRPr="000B1D10">
        <w:rPr>
          <w:b/>
          <w:noProof w:val="0"/>
        </w:rPr>
        <w:t>.</w:t>
      </w:r>
      <w:r>
        <w:rPr>
          <w:noProof w:val="0"/>
        </w:rPr>
        <w:tab/>
      </w:r>
      <w:r w:rsidR="008312B8">
        <w:rPr>
          <w:noProof w:val="0"/>
        </w:rPr>
        <w:t xml:space="preserve">To copy a GPO7, right-click </w:t>
      </w:r>
      <w:r w:rsidR="004B3D9E" w:rsidRPr="004B3D9E">
        <w:rPr>
          <w:noProof w:val="0"/>
        </w:rPr>
        <w:t>GPO7</w:t>
      </w:r>
      <w:r w:rsidR="008312B8" w:rsidRPr="000B1D10">
        <w:rPr>
          <w:noProof w:val="0"/>
        </w:rPr>
        <w:t xml:space="preserve"> and click </w:t>
      </w:r>
      <w:r w:rsidR="004B3D9E" w:rsidRPr="004B3D9E">
        <w:rPr>
          <w:noProof w:val="0"/>
        </w:rPr>
        <w:t>Copy</w:t>
      </w:r>
      <w:r w:rsidR="008312B8">
        <w:rPr>
          <w:noProof w:val="0"/>
        </w:rPr>
        <w:t>.</w:t>
      </w:r>
    </w:p>
    <w:p w14:paraId="38458322" w14:textId="77777777" w:rsidR="000653E9" w:rsidRDefault="008312B8" w:rsidP="000653E9">
      <w:pPr>
        <w:pStyle w:val="NL"/>
      </w:pPr>
      <w:r w:rsidRPr="000B1D10">
        <w:rPr>
          <w:b/>
        </w:rPr>
        <w:t>1</w:t>
      </w:r>
      <w:r w:rsidR="00B7066C" w:rsidRPr="000B1D10">
        <w:rPr>
          <w:b/>
        </w:rPr>
        <w:t>4</w:t>
      </w:r>
      <w:r w:rsidR="000653E9" w:rsidRPr="000B1D10">
        <w:rPr>
          <w:b/>
        </w:rPr>
        <w:t>.</w:t>
      </w:r>
      <w:r w:rsidR="000653E9">
        <w:tab/>
        <w:t xml:space="preserve">Right-click </w:t>
      </w:r>
      <w:r w:rsidR="004B3D9E" w:rsidRPr="004B3D9E">
        <w:t>Group Policy Objects</w:t>
      </w:r>
      <w:r w:rsidR="000653E9" w:rsidRPr="000B1D10">
        <w:t xml:space="preserve"> container and click </w:t>
      </w:r>
      <w:r w:rsidR="004B3D9E" w:rsidRPr="004B3D9E">
        <w:t>Paste</w:t>
      </w:r>
      <w:r w:rsidR="000653E9">
        <w:t>.</w:t>
      </w:r>
    </w:p>
    <w:p w14:paraId="5DC47BB4" w14:textId="77777777" w:rsidR="000653E9" w:rsidRDefault="008312B8" w:rsidP="000653E9">
      <w:pPr>
        <w:pStyle w:val="NL"/>
      </w:pPr>
      <w:r w:rsidRPr="000B1D10">
        <w:rPr>
          <w:b/>
        </w:rPr>
        <w:t>1</w:t>
      </w:r>
      <w:r w:rsidR="00B7066C" w:rsidRPr="000B1D10">
        <w:rPr>
          <w:b/>
        </w:rPr>
        <w:t>5</w:t>
      </w:r>
      <w:r w:rsidR="000653E9" w:rsidRPr="000B1D10">
        <w:rPr>
          <w:b/>
        </w:rPr>
        <w:t>.</w:t>
      </w:r>
      <w:r w:rsidR="000653E9">
        <w:tab/>
        <w:t xml:space="preserve">When the Copy GPO dialog box appears, click </w:t>
      </w:r>
      <w:r w:rsidR="004B3D9E" w:rsidRPr="004B3D9E">
        <w:rPr>
          <w:i/>
        </w:rPr>
        <w:t>Use the default permissions for new GPOs</w:t>
      </w:r>
      <w:r w:rsidR="000653E9">
        <w:t xml:space="preserve">. Click </w:t>
      </w:r>
      <w:r w:rsidR="004B3D9E" w:rsidRPr="004B3D9E">
        <w:t>OK</w:t>
      </w:r>
      <w:r w:rsidR="000653E9">
        <w:t xml:space="preserve">.  </w:t>
      </w:r>
    </w:p>
    <w:p w14:paraId="55CA85C0" w14:textId="77777777" w:rsidR="000653E9" w:rsidRDefault="008312B8" w:rsidP="000653E9">
      <w:pPr>
        <w:pStyle w:val="NL"/>
      </w:pPr>
      <w:r w:rsidRPr="000B1D10">
        <w:rPr>
          <w:b/>
        </w:rPr>
        <w:t>1</w:t>
      </w:r>
      <w:r w:rsidR="00B7066C" w:rsidRPr="000B1D10">
        <w:rPr>
          <w:b/>
        </w:rPr>
        <w:t>6</w:t>
      </w:r>
      <w:r w:rsidR="000653E9" w:rsidRPr="000B1D10">
        <w:rPr>
          <w:b/>
        </w:rPr>
        <w:t>.</w:t>
      </w:r>
      <w:r w:rsidR="000653E9">
        <w:tab/>
        <w:t xml:space="preserve">When the copy is complete, click </w:t>
      </w:r>
      <w:r w:rsidR="004B3D9E" w:rsidRPr="004B3D9E">
        <w:t>OK</w:t>
      </w:r>
      <w:r w:rsidR="000653E9">
        <w:t>.</w:t>
      </w:r>
    </w:p>
    <w:p w14:paraId="5579FD07" w14:textId="77777777" w:rsidR="000653E9" w:rsidRDefault="008312B8" w:rsidP="000653E9">
      <w:pPr>
        <w:pStyle w:val="NL"/>
      </w:pPr>
      <w:r w:rsidRPr="000B1D10">
        <w:rPr>
          <w:b/>
        </w:rPr>
        <w:lastRenderedPageBreak/>
        <w:t>1</w:t>
      </w:r>
      <w:r w:rsidR="00B7066C" w:rsidRPr="000B1D10">
        <w:rPr>
          <w:b/>
        </w:rPr>
        <w:t>7</w:t>
      </w:r>
      <w:r w:rsidR="000653E9" w:rsidRPr="000B1D10">
        <w:rPr>
          <w:b/>
        </w:rPr>
        <w:t>.</w:t>
      </w:r>
      <w:r w:rsidR="000653E9">
        <w:tab/>
        <w:t xml:space="preserve">Right-click the </w:t>
      </w:r>
      <w:r w:rsidR="004B3D9E" w:rsidRPr="004B3D9E">
        <w:t>Copy of GPO7</w:t>
      </w:r>
      <w:r w:rsidR="000653E9" w:rsidRPr="000B1D10">
        <w:t xml:space="preserve"> and click </w:t>
      </w:r>
      <w:r w:rsidR="004B3D9E" w:rsidRPr="004B3D9E">
        <w:t>Rename</w:t>
      </w:r>
      <w:r w:rsidR="000653E9">
        <w:t>. Type</w:t>
      </w:r>
      <w:r>
        <w:t xml:space="preserve"> </w:t>
      </w:r>
      <w:r w:rsidRPr="009F6B02">
        <w:rPr>
          <w:b/>
        </w:rPr>
        <w:t>GPO8</w:t>
      </w:r>
      <w:r>
        <w:t xml:space="preserve"> </w:t>
      </w:r>
      <w:r w:rsidR="000653E9">
        <w:t xml:space="preserve">and press the </w:t>
      </w:r>
      <w:r w:rsidR="004B3D9E" w:rsidRPr="004B3D9E">
        <w:t>Enter</w:t>
      </w:r>
      <w:r w:rsidR="000653E9" w:rsidRPr="009F6B02">
        <w:rPr>
          <w:b/>
        </w:rPr>
        <w:t xml:space="preserve"> </w:t>
      </w:r>
      <w:r w:rsidR="000653E9">
        <w:t>key.</w:t>
      </w:r>
    </w:p>
    <w:p w14:paraId="43ECCD0F" w14:textId="77777777" w:rsidR="008312B8" w:rsidRDefault="009F6B02" w:rsidP="000653E9">
      <w:pPr>
        <w:pStyle w:val="NL"/>
      </w:pPr>
      <w:r w:rsidRPr="000B1D10">
        <w:rPr>
          <w:b/>
        </w:rPr>
        <w:t>1</w:t>
      </w:r>
      <w:r w:rsidR="00B7066C" w:rsidRPr="000B1D10">
        <w:rPr>
          <w:b/>
        </w:rPr>
        <w:t>8</w:t>
      </w:r>
      <w:r w:rsidR="008312B8" w:rsidRPr="000B1D10">
        <w:rPr>
          <w:b/>
        </w:rPr>
        <w:t>.</w:t>
      </w:r>
      <w:r w:rsidR="008312B8">
        <w:tab/>
        <w:t>Lastly, instead of always creat</w:t>
      </w:r>
      <w:r>
        <w:t>ing</w:t>
      </w:r>
      <w:r w:rsidR="008312B8">
        <w:t xml:space="preserve"> a new GPO, you can also link a container to a current GPO. </w:t>
      </w:r>
      <w:r w:rsidR="00780509">
        <w:t>For example</w:t>
      </w:r>
      <w:r w:rsidR="008312B8">
        <w:t xml:space="preserve">, right-click </w:t>
      </w:r>
      <w:r w:rsidR="004B3D9E" w:rsidRPr="004B3D9E">
        <w:t>Service Accounts</w:t>
      </w:r>
      <w:r w:rsidRPr="000B1D10">
        <w:t xml:space="preserve"> OU</w:t>
      </w:r>
      <w:r w:rsidR="008312B8" w:rsidRPr="000B1D10">
        <w:t xml:space="preserve"> and </w:t>
      </w:r>
      <w:r w:rsidRPr="000B1D10">
        <w:t xml:space="preserve">click </w:t>
      </w:r>
      <w:r w:rsidR="004B3D9E" w:rsidRPr="004B3D9E">
        <w:t>Link an Existing GPO</w:t>
      </w:r>
      <w:r w:rsidR="008312B8">
        <w:t>.</w:t>
      </w:r>
    </w:p>
    <w:p w14:paraId="6E839848" w14:textId="77777777" w:rsidR="008312B8" w:rsidRDefault="00B7066C" w:rsidP="000653E9">
      <w:pPr>
        <w:pStyle w:val="NL"/>
      </w:pPr>
      <w:r w:rsidRPr="000B1D10">
        <w:rPr>
          <w:b/>
        </w:rPr>
        <w:t>19</w:t>
      </w:r>
      <w:r w:rsidR="008312B8" w:rsidRPr="000B1D10">
        <w:rPr>
          <w:b/>
        </w:rPr>
        <w:t>.</w:t>
      </w:r>
      <w:r w:rsidR="008312B8">
        <w:tab/>
        <w:t xml:space="preserve">When the Select GPO </w:t>
      </w:r>
      <w:r w:rsidR="009F6B02">
        <w:t xml:space="preserve">dialog box </w:t>
      </w:r>
      <w:r w:rsidR="008312B8">
        <w:t xml:space="preserve">opens, click </w:t>
      </w:r>
      <w:r w:rsidR="004B3D9E" w:rsidRPr="004B3D9E">
        <w:t xml:space="preserve">GPO7 </w:t>
      </w:r>
      <w:r w:rsidR="008312B8" w:rsidRPr="000B1D10">
        <w:t xml:space="preserve">and click </w:t>
      </w:r>
      <w:r w:rsidR="004B3D9E" w:rsidRPr="004B3D9E">
        <w:t>OK</w:t>
      </w:r>
      <w:r w:rsidR="008312B8">
        <w:t>.</w:t>
      </w:r>
    </w:p>
    <w:p w14:paraId="4975E835" w14:textId="77777777" w:rsidR="008312B8" w:rsidRDefault="008312B8" w:rsidP="000653E9">
      <w:pPr>
        <w:pStyle w:val="NL"/>
      </w:pPr>
      <w:r w:rsidRPr="000B1D10">
        <w:rPr>
          <w:b/>
        </w:rPr>
        <w:t>2</w:t>
      </w:r>
      <w:r w:rsidR="00B7066C" w:rsidRPr="000B1D10">
        <w:rPr>
          <w:b/>
        </w:rPr>
        <w:t>0</w:t>
      </w:r>
      <w:r w:rsidRPr="000B1D10">
        <w:rPr>
          <w:b/>
        </w:rPr>
        <w:t>.</w:t>
      </w:r>
      <w:r>
        <w:tab/>
        <w:t xml:space="preserve">Click </w:t>
      </w:r>
      <w:r w:rsidR="004B3D9E" w:rsidRPr="004B3D9E">
        <w:t>GPO7</w:t>
      </w:r>
      <w:r w:rsidR="00780509">
        <w:t>i</w:t>
      </w:r>
      <w:r w:rsidRPr="000B1D10">
        <w:t xml:space="preserve">n the </w:t>
      </w:r>
      <w:r w:rsidR="000B1D10" w:rsidRPr="000B1D10">
        <w:t xml:space="preserve">left </w:t>
      </w:r>
      <w:r w:rsidRPr="000B1D10">
        <w:t>pane</w:t>
      </w:r>
      <w:r w:rsidR="00780509">
        <w:t>.</w:t>
      </w:r>
      <w:r w:rsidRPr="000B1D10">
        <w:t xml:space="preserve"> </w:t>
      </w:r>
      <w:r w:rsidR="00780509">
        <w:t>C</w:t>
      </w:r>
      <w:r w:rsidRPr="000B1D10">
        <w:t xml:space="preserve">lick </w:t>
      </w:r>
      <w:r w:rsidR="00211991">
        <w:t xml:space="preserve">the </w:t>
      </w:r>
      <w:r w:rsidR="004B3D9E" w:rsidRPr="004B3D9E">
        <w:t>Scope</w:t>
      </w:r>
      <w:r w:rsidR="00780509">
        <w:t xml:space="preserve"> tab in right pane</w:t>
      </w:r>
      <w:r>
        <w:t>.</w:t>
      </w:r>
    </w:p>
    <w:p w14:paraId="4B5A2261" w14:textId="77777777" w:rsidR="00A43DCB" w:rsidRDefault="004B3D9E" w:rsidP="00A43DCB">
      <w:pPr>
        <w:pStyle w:val="NL"/>
        <w:rPr>
          <w:noProof w:val="0"/>
        </w:rPr>
      </w:pPr>
      <w:r w:rsidRPr="004B3D9E">
        <w:rPr>
          <w:b/>
        </w:rPr>
        <w:t>21.</w:t>
      </w:r>
      <w:r w:rsidR="00A43DCB">
        <w:tab/>
      </w:r>
      <w:r w:rsidR="00A43DCB">
        <w:rPr>
          <w:noProof w:val="0"/>
        </w:rPr>
        <w:t>Take a screen shot of the Group Policy Management window by pressing Alt+Prt Scr and then paste it into your Lab21_worksheet file in the page provided by pressing Ctrl+V.</w:t>
      </w:r>
    </w:p>
    <w:p w14:paraId="5BE5B702" w14:textId="77777777" w:rsidR="00B12EDD" w:rsidRDefault="00B12EDD">
      <w:pPr>
        <w:pStyle w:val="Figure"/>
      </w:pP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8312B8" w14:paraId="59B82C91" w14:textId="77777777">
        <w:tc>
          <w:tcPr>
            <w:tcW w:w="1440" w:type="dxa"/>
            <w:shd w:val="clear" w:color="auto" w:fill="808080"/>
            <w:vAlign w:val="center"/>
          </w:tcPr>
          <w:p w14:paraId="16AAA46A" w14:textId="77777777" w:rsidR="008312B8" w:rsidRPr="00296AA8" w:rsidRDefault="008312B8" w:rsidP="008312B8">
            <w:pPr>
              <w:pStyle w:val="QuestionHead"/>
            </w:pPr>
            <w:r w:rsidRPr="00296AA8">
              <w:t>Question</w:t>
            </w:r>
            <w:r>
              <w:t xml:space="preserve"> 3</w:t>
            </w:r>
          </w:p>
        </w:tc>
        <w:tc>
          <w:tcPr>
            <w:tcW w:w="6300" w:type="dxa"/>
            <w:vAlign w:val="center"/>
          </w:tcPr>
          <w:p w14:paraId="2B72446F" w14:textId="77777777" w:rsidR="008312B8" w:rsidRPr="00970A70" w:rsidRDefault="008312B8" w:rsidP="000B1D10">
            <w:pPr>
              <w:pStyle w:val="NoteText"/>
            </w:pPr>
            <w:r>
              <w:t>What a</w:t>
            </w:r>
            <w:r w:rsidR="009F6B02">
              <w:t>r</w:t>
            </w:r>
            <w:r>
              <w:t>e the two OUs that GPO7 is linked to?</w:t>
            </w:r>
          </w:p>
        </w:tc>
      </w:tr>
    </w:tbl>
    <w:p w14:paraId="09929324" w14:textId="77777777" w:rsidR="008312B8" w:rsidRDefault="008312B8" w:rsidP="000653E9">
      <w:pPr>
        <w:pStyle w:val="NL"/>
      </w:pPr>
    </w:p>
    <w:p w14:paraId="57238519" w14:textId="77777777" w:rsidR="00393D0C" w:rsidRDefault="00A43DCB" w:rsidP="000653E9">
      <w:pPr>
        <w:pStyle w:val="NL"/>
      </w:pPr>
      <w:r w:rsidRPr="000B1D10">
        <w:rPr>
          <w:b/>
        </w:rPr>
        <w:t>2</w:t>
      </w:r>
      <w:r>
        <w:rPr>
          <w:b/>
        </w:rPr>
        <w:t>2</w:t>
      </w:r>
      <w:r w:rsidR="000653E9" w:rsidRPr="000B1D10">
        <w:rPr>
          <w:b/>
        </w:rPr>
        <w:t>.</w:t>
      </w:r>
      <w:r w:rsidR="000653E9">
        <w:tab/>
        <w:t xml:space="preserve">Close the </w:t>
      </w:r>
      <w:r w:rsidR="004B3D9E" w:rsidRPr="004B3D9E">
        <w:t>Group Policy Management</w:t>
      </w:r>
      <w:r w:rsidR="000653E9">
        <w:t xml:space="preserve"> </w:t>
      </w:r>
      <w:r w:rsidR="000B1D10">
        <w:t>console</w:t>
      </w:r>
      <w:r w:rsidR="000653E9">
        <w:t>.</w:t>
      </w:r>
    </w:p>
    <w:p w14:paraId="08B5F2B1" w14:textId="77777777" w:rsidR="00393D0C" w:rsidRPr="00393D0C" w:rsidRDefault="00393D0C" w:rsidP="00393D0C">
      <w:pPr>
        <w:pStyle w:val="BodyText"/>
        <w:ind w:left="360"/>
        <w:rPr>
          <w:sz w:val="22"/>
        </w:rPr>
      </w:pPr>
      <w:r w:rsidRPr="00393D0C">
        <w:rPr>
          <w:sz w:val="22"/>
        </w:rPr>
        <w:t>End of exercise. You can leave the windows open for the next exercise.</w:t>
      </w:r>
    </w:p>
    <w:p w14:paraId="472C2546" w14:textId="77777777" w:rsidR="000653E9" w:rsidRDefault="000653E9" w:rsidP="00393D0C">
      <w:pPr>
        <w:pStyle w:val="NL"/>
        <w:ind w:left="0" w:firstLine="0"/>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2088"/>
        <w:gridCol w:w="6408"/>
      </w:tblGrid>
      <w:tr w:rsidR="007E2448" w:rsidRPr="00296AA8" w14:paraId="48F8AA8B" w14:textId="77777777">
        <w:tc>
          <w:tcPr>
            <w:tcW w:w="2088" w:type="dxa"/>
            <w:shd w:val="solid" w:color="000000" w:fill="FFFFFF"/>
            <w:vAlign w:val="bottom"/>
          </w:tcPr>
          <w:p w14:paraId="039ED862" w14:textId="77777777" w:rsidR="007E2448" w:rsidRPr="00296AA8" w:rsidRDefault="007E2448" w:rsidP="007E2448">
            <w:pPr>
              <w:pStyle w:val="TBH"/>
              <w:jc w:val="left"/>
              <w:rPr>
                <w:b w:val="0"/>
                <w:bCs w:val="0"/>
              </w:rPr>
            </w:pPr>
            <w:r w:rsidRPr="00296AA8">
              <w:rPr>
                <w:b w:val="0"/>
                <w:bCs w:val="0"/>
              </w:rPr>
              <w:t>Exercise</w:t>
            </w:r>
            <w:r>
              <w:rPr>
                <w:b w:val="0"/>
                <w:bCs w:val="0"/>
              </w:rPr>
              <w:t xml:space="preserve"> </w:t>
            </w:r>
            <w:r w:rsidR="008312B8">
              <w:rPr>
                <w:b w:val="0"/>
                <w:bCs w:val="0"/>
              </w:rPr>
              <w:t>2</w:t>
            </w:r>
            <w:r>
              <w:rPr>
                <w:b w:val="0"/>
                <w:bCs w:val="0"/>
              </w:rPr>
              <w:t>1.3</w:t>
            </w:r>
          </w:p>
        </w:tc>
        <w:tc>
          <w:tcPr>
            <w:tcW w:w="6408" w:type="dxa"/>
            <w:shd w:val="solid" w:color="000000" w:fill="FFFFFF"/>
            <w:vAlign w:val="bottom"/>
          </w:tcPr>
          <w:p w14:paraId="7FDFD4EE" w14:textId="77777777" w:rsidR="007E2448" w:rsidRPr="00296AA8" w:rsidRDefault="008312B8" w:rsidP="007E2448">
            <w:pPr>
              <w:pStyle w:val="TBH"/>
              <w:jc w:val="left"/>
              <w:rPr>
                <w:b w:val="0"/>
                <w:bCs w:val="0"/>
              </w:rPr>
            </w:pPr>
            <w:r>
              <w:rPr>
                <w:b w:val="0"/>
                <w:bCs w:val="0"/>
              </w:rPr>
              <w:t>Resetting Default GPOs</w:t>
            </w:r>
          </w:p>
        </w:tc>
      </w:tr>
      <w:tr w:rsidR="007E2448" w14:paraId="6F530831" w14:textId="77777777">
        <w:tc>
          <w:tcPr>
            <w:tcW w:w="2088" w:type="dxa"/>
            <w:shd w:val="clear" w:color="auto" w:fill="auto"/>
          </w:tcPr>
          <w:p w14:paraId="06B3688C" w14:textId="77777777" w:rsidR="007E2448" w:rsidRDefault="007E2448" w:rsidP="007E2448">
            <w:pPr>
              <w:pStyle w:val="TB"/>
            </w:pPr>
            <w:r>
              <w:t>Overview</w:t>
            </w:r>
          </w:p>
          <w:p w14:paraId="2BBE725E" w14:textId="77777777" w:rsidR="007E2448" w:rsidRDefault="007E2448" w:rsidP="007E2448">
            <w:pPr>
              <w:spacing w:after="120"/>
            </w:pPr>
          </w:p>
        </w:tc>
        <w:tc>
          <w:tcPr>
            <w:tcW w:w="6408" w:type="dxa"/>
            <w:shd w:val="clear" w:color="auto" w:fill="auto"/>
          </w:tcPr>
          <w:p w14:paraId="443639C5" w14:textId="77777777" w:rsidR="007E2448" w:rsidRDefault="00BD5C5E" w:rsidP="000B1D10">
            <w:pPr>
              <w:pStyle w:val="StyleTBLLeft-001Hanging001"/>
            </w:pPr>
            <w:r>
              <w:t>Probably the two most important GPOs are the default GPOs that come with Windows Server 2012. Therefore, during this exercise, you reset those GPOs.</w:t>
            </w:r>
            <w:r w:rsidR="007E2448" w:rsidRPr="0086384A">
              <w:t xml:space="preserve"> </w:t>
            </w:r>
          </w:p>
        </w:tc>
      </w:tr>
      <w:tr w:rsidR="007E2448" w14:paraId="02E1B075" w14:textId="77777777">
        <w:tc>
          <w:tcPr>
            <w:tcW w:w="2088" w:type="dxa"/>
            <w:shd w:val="clear" w:color="auto" w:fill="auto"/>
          </w:tcPr>
          <w:p w14:paraId="5F6E2088" w14:textId="77777777" w:rsidR="007E2448" w:rsidRDefault="007E2448" w:rsidP="007E2448">
            <w:pPr>
              <w:pStyle w:val="TB"/>
            </w:pPr>
            <w:r>
              <w:t>Completion time</w:t>
            </w:r>
          </w:p>
        </w:tc>
        <w:tc>
          <w:tcPr>
            <w:tcW w:w="6408" w:type="dxa"/>
            <w:shd w:val="clear" w:color="auto" w:fill="auto"/>
          </w:tcPr>
          <w:p w14:paraId="1EE2EE6E" w14:textId="77777777" w:rsidR="007E2448" w:rsidRDefault="007A43F7" w:rsidP="007E2448">
            <w:pPr>
              <w:pStyle w:val="TB"/>
            </w:pPr>
            <w:r>
              <w:t>5</w:t>
            </w:r>
            <w:r w:rsidR="007E2448">
              <w:t xml:space="preserve"> minutes</w:t>
            </w:r>
          </w:p>
        </w:tc>
      </w:tr>
    </w:tbl>
    <w:p w14:paraId="273B185A" w14:textId="77777777" w:rsidR="007E2448" w:rsidRDefault="007E2448" w:rsidP="007E2448">
      <w:pPr>
        <w:pStyle w:val="NL"/>
      </w:pPr>
    </w:p>
    <w:p w14:paraId="2121EFBE" w14:textId="77777777" w:rsidR="00F10DDD" w:rsidRDefault="00F10DDD" w:rsidP="00F10DDD">
      <w:pPr>
        <w:widowControl w:val="0"/>
        <w:spacing w:line="263" w:lineRule="exact"/>
        <w:ind w:left="2160" w:hanging="2160"/>
        <w:rPr>
          <w:b/>
          <w:szCs w:val="24"/>
        </w:rPr>
      </w:pPr>
      <w:r w:rsidRPr="00351A8B">
        <w:rPr>
          <w:b/>
          <w:szCs w:val="24"/>
        </w:rPr>
        <w:t>Mindset Question:</w:t>
      </w:r>
      <w:r w:rsidRPr="00351A8B">
        <w:rPr>
          <w:b/>
          <w:szCs w:val="24"/>
        </w:rPr>
        <w:tab/>
      </w:r>
      <w:r w:rsidR="00A5001E">
        <w:rPr>
          <w:b/>
          <w:szCs w:val="24"/>
        </w:rPr>
        <w:t>Which GPO has the default account policies settings including password policy settings and which GPO has the default User Rights Assignments?</w:t>
      </w:r>
    </w:p>
    <w:p w14:paraId="2DF71B99" w14:textId="77777777" w:rsidR="00D86F6A" w:rsidRDefault="00D86F6A" w:rsidP="00970A70">
      <w:pPr>
        <w:pStyle w:val="NL"/>
        <w:ind w:left="0" w:firstLine="0"/>
        <w:rPr>
          <w:noProof w:val="0"/>
        </w:rPr>
      </w:pPr>
    </w:p>
    <w:p w14:paraId="7BEA92AC" w14:textId="77777777" w:rsidR="00FE4FC6" w:rsidRDefault="007E2448" w:rsidP="00FE4FC6">
      <w:pPr>
        <w:pStyle w:val="NL"/>
        <w:rPr>
          <w:noProof w:val="0"/>
        </w:rPr>
      </w:pPr>
      <w:r w:rsidRPr="000B1D10">
        <w:rPr>
          <w:b/>
          <w:noProof w:val="0"/>
        </w:rPr>
        <w:t>1.</w:t>
      </w:r>
      <w:r w:rsidRPr="000B1D97">
        <w:rPr>
          <w:noProof w:val="0"/>
        </w:rPr>
        <w:tab/>
      </w:r>
      <w:r w:rsidR="00FE4FC6">
        <w:rPr>
          <w:noProof w:val="0"/>
        </w:rPr>
        <w:t xml:space="preserve">On RWDC01, right-click the </w:t>
      </w:r>
      <w:r w:rsidR="004B3D9E" w:rsidRPr="004B3D9E">
        <w:rPr>
          <w:noProof w:val="0"/>
        </w:rPr>
        <w:t>Start menu</w:t>
      </w:r>
      <w:r w:rsidR="00FE4FC6" w:rsidRPr="000B1D10">
        <w:rPr>
          <w:noProof w:val="0"/>
        </w:rPr>
        <w:t xml:space="preserve"> and select </w:t>
      </w:r>
      <w:r w:rsidR="004B3D9E" w:rsidRPr="004B3D9E">
        <w:rPr>
          <w:noProof w:val="0"/>
        </w:rPr>
        <w:t>Command Prompt (Admin)</w:t>
      </w:r>
      <w:r w:rsidR="00FE4FC6">
        <w:rPr>
          <w:noProof w:val="0"/>
        </w:rPr>
        <w:t>.</w:t>
      </w:r>
    </w:p>
    <w:p w14:paraId="7109C55F" w14:textId="77777777" w:rsidR="00FE4FC6" w:rsidRDefault="00FE4FC6" w:rsidP="00FE4FC6">
      <w:pPr>
        <w:pStyle w:val="NL"/>
        <w:rPr>
          <w:noProof w:val="0"/>
        </w:rPr>
      </w:pPr>
      <w:r w:rsidRPr="000B1D10">
        <w:rPr>
          <w:b/>
          <w:noProof w:val="0"/>
        </w:rPr>
        <w:t>2.</w:t>
      </w:r>
      <w:r>
        <w:rPr>
          <w:noProof w:val="0"/>
        </w:rPr>
        <w:tab/>
        <w:t xml:space="preserve">At the prompt, execute the </w:t>
      </w:r>
      <w:r w:rsidR="004B3D9E" w:rsidRPr="004B3D9E">
        <w:rPr>
          <w:rFonts w:ascii="Courier New" w:hAnsi="Courier New" w:cs="Courier New"/>
          <w:noProof w:val="0"/>
        </w:rPr>
        <w:t>DcGPOFix</w:t>
      </w:r>
      <w:r w:rsidR="000B1D10">
        <w:rPr>
          <w:noProof w:val="0"/>
        </w:rPr>
        <w:t xml:space="preserve"> </w:t>
      </w:r>
      <w:r>
        <w:rPr>
          <w:noProof w:val="0"/>
        </w:rPr>
        <w:t>command.</w:t>
      </w:r>
    </w:p>
    <w:p w14:paraId="1EE5B524" w14:textId="77777777" w:rsidR="00FE4FC6" w:rsidRDefault="00FE4FC6" w:rsidP="00FE4FC6">
      <w:pPr>
        <w:pStyle w:val="NL"/>
        <w:rPr>
          <w:noProof w:val="0"/>
        </w:rPr>
      </w:pPr>
      <w:r w:rsidRPr="000B1D10">
        <w:rPr>
          <w:b/>
          <w:noProof w:val="0"/>
        </w:rPr>
        <w:t>3.</w:t>
      </w:r>
      <w:r>
        <w:rPr>
          <w:noProof w:val="0"/>
        </w:rPr>
        <w:tab/>
        <w:t xml:space="preserve">When it warns that you are about to restore </w:t>
      </w:r>
      <w:r w:rsidRPr="009F6B02">
        <w:rPr>
          <w:noProof w:val="0"/>
        </w:rPr>
        <w:t xml:space="preserve">the Default Domain Policy and Default Domain Controller Policy, type </w:t>
      </w:r>
      <w:r w:rsidRPr="009F6B02">
        <w:rPr>
          <w:b/>
          <w:noProof w:val="0"/>
        </w:rPr>
        <w:t>Y</w:t>
      </w:r>
      <w:r w:rsidRPr="009F6B02">
        <w:rPr>
          <w:noProof w:val="0"/>
        </w:rPr>
        <w:t xml:space="preserve"> fo</w:t>
      </w:r>
      <w:r>
        <w:rPr>
          <w:noProof w:val="0"/>
        </w:rPr>
        <w:t xml:space="preserve">r Yes and press the </w:t>
      </w:r>
      <w:r w:rsidR="004B3D9E" w:rsidRPr="004B3D9E">
        <w:rPr>
          <w:noProof w:val="0"/>
        </w:rPr>
        <w:t>Enter</w:t>
      </w:r>
      <w:r>
        <w:rPr>
          <w:noProof w:val="0"/>
        </w:rPr>
        <w:t xml:space="preserve"> key.</w:t>
      </w:r>
    </w:p>
    <w:p w14:paraId="6D62E1A5" w14:textId="77777777" w:rsidR="00FE4FC6" w:rsidRDefault="00FE4FC6" w:rsidP="00FE4FC6">
      <w:pPr>
        <w:pStyle w:val="NL"/>
        <w:rPr>
          <w:noProof w:val="0"/>
        </w:rPr>
      </w:pPr>
      <w:r w:rsidRPr="000B1D10">
        <w:rPr>
          <w:b/>
          <w:noProof w:val="0"/>
        </w:rPr>
        <w:t>4.</w:t>
      </w:r>
      <w:r>
        <w:rPr>
          <w:noProof w:val="0"/>
        </w:rPr>
        <w:tab/>
        <w:t xml:space="preserve">When it says that it will replace all User Rights Assignments, type </w:t>
      </w:r>
      <w:r w:rsidRPr="009F6B02">
        <w:rPr>
          <w:b/>
          <w:noProof w:val="0"/>
        </w:rPr>
        <w:t>Y</w:t>
      </w:r>
      <w:r>
        <w:rPr>
          <w:noProof w:val="0"/>
        </w:rPr>
        <w:t xml:space="preserve"> for Yes and press the </w:t>
      </w:r>
      <w:r w:rsidR="004B3D9E" w:rsidRPr="004B3D9E">
        <w:rPr>
          <w:noProof w:val="0"/>
        </w:rPr>
        <w:t>Enter</w:t>
      </w:r>
      <w:r>
        <w:rPr>
          <w:noProof w:val="0"/>
        </w:rPr>
        <w:t xml:space="preserve"> key.</w:t>
      </w:r>
    </w:p>
    <w:p w14:paraId="0577604B" w14:textId="77777777" w:rsidR="00393D0C" w:rsidRDefault="00FE4FC6" w:rsidP="00FE4FC6">
      <w:pPr>
        <w:pStyle w:val="NL"/>
        <w:rPr>
          <w:noProof w:val="0"/>
        </w:rPr>
      </w:pPr>
      <w:r w:rsidRPr="000B1D10">
        <w:rPr>
          <w:b/>
          <w:noProof w:val="0"/>
        </w:rPr>
        <w:lastRenderedPageBreak/>
        <w:t>5.</w:t>
      </w:r>
      <w:r>
        <w:rPr>
          <w:noProof w:val="0"/>
        </w:rPr>
        <w:tab/>
        <w:t xml:space="preserve">Close the </w:t>
      </w:r>
      <w:r w:rsidR="004B3D9E" w:rsidRPr="004B3D9E">
        <w:rPr>
          <w:noProof w:val="0"/>
        </w:rPr>
        <w:t>Administrator: Command prompt</w:t>
      </w:r>
      <w:r w:rsidR="00FB137A">
        <w:rPr>
          <w:noProof w:val="0"/>
        </w:rPr>
        <w:t xml:space="preserve"> window.</w:t>
      </w:r>
    </w:p>
    <w:p w14:paraId="4FB5DFB5" w14:textId="77777777" w:rsidR="00393D0C" w:rsidRPr="00393D0C" w:rsidRDefault="00393D0C" w:rsidP="00393D0C">
      <w:pPr>
        <w:pStyle w:val="BodyText"/>
        <w:ind w:left="360"/>
        <w:rPr>
          <w:sz w:val="22"/>
        </w:rPr>
      </w:pPr>
      <w:r w:rsidRPr="00393D0C">
        <w:rPr>
          <w:sz w:val="22"/>
        </w:rPr>
        <w:t>End of exercise. You can leave the windows open for the next exercise.</w:t>
      </w:r>
    </w:p>
    <w:p w14:paraId="0F540104" w14:textId="77777777" w:rsidR="00FE2FC1" w:rsidRDefault="00FE2FC1" w:rsidP="00FE4FC6">
      <w:pPr>
        <w:pStyle w:val="NL"/>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998"/>
        <w:gridCol w:w="6498"/>
      </w:tblGrid>
      <w:tr w:rsidR="007E2448" w:rsidRPr="00296AA8" w14:paraId="54066688" w14:textId="77777777">
        <w:tc>
          <w:tcPr>
            <w:tcW w:w="1998" w:type="dxa"/>
            <w:shd w:val="solid" w:color="000000" w:fill="FFFFFF"/>
            <w:vAlign w:val="bottom"/>
          </w:tcPr>
          <w:p w14:paraId="24B7BD43" w14:textId="77777777" w:rsidR="007E2448" w:rsidRPr="00296AA8" w:rsidRDefault="007E2448" w:rsidP="007E2448">
            <w:pPr>
              <w:pStyle w:val="TBH"/>
              <w:jc w:val="left"/>
              <w:rPr>
                <w:b w:val="0"/>
                <w:bCs w:val="0"/>
              </w:rPr>
            </w:pPr>
            <w:r w:rsidRPr="00296AA8">
              <w:rPr>
                <w:b w:val="0"/>
                <w:bCs w:val="0"/>
              </w:rPr>
              <w:t>Exercise</w:t>
            </w:r>
            <w:r w:rsidR="00571B2C">
              <w:rPr>
                <w:b w:val="0"/>
                <w:bCs w:val="0"/>
              </w:rPr>
              <w:t xml:space="preserve"> 21</w:t>
            </w:r>
            <w:r>
              <w:rPr>
                <w:b w:val="0"/>
                <w:bCs w:val="0"/>
              </w:rPr>
              <w:t>.4</w:t>
            </w:r>
          </w:p>
        </w:tc>
        <w:tc>
          <w:tcPr>
            <w:tcW w:w="6498" w:type="dxa"/>
            <w:shd w:val="solid" w:color="000000" w:fill="FFFFFF"/>
            <w:vAlign w:val="bottom"/>
          </w:tcPr>
          <w:p w14:paraId="37E47FC4" w14:textId="77777777" w:rsidR="007E2448" w:rsidRPr="00296AA8" w:rsidRDefault="00571B2C" w:rsidP="007E2448">
            <w:pPr>
              <w:pStyle w:val="TBH"/>
              <w:jc w:val="left"/>
              <w:rPr>
                <w:b w:val="0"/>
                <w:bCs w:val="0"/>
              </w:rPr>
            </w:pPr>
            <w:r>
              <w:rPr>
                <w:b w:val="0"/>
                <w:bCs w:val="0"/>
              </w:rPr>
              <w:t>Delegating Group Policy Management</w:t>
            </w:r>
          </w:p>
        </w:tc>
      </w:tr>
      <w:tr w:rsidR="007E2448" w14:paraId="7763A856" w14:textId="77777777">
        <w:tc>
          <w:tcPr>
            <w:tcW w:w="1998" w:type="dxa"/>
            <w:shd w:val="clear" w:color="auto" w:fill="auto"/>
          </w:tcPr>
          <w:p w14:paraId="14985191" w14:textId="77777777" w:rsidR="007E2448" w:rsidRDefault="007E2448" w:rsidP="007E2448">
            <w:pPr>
              <w:pStyle w:val="TB"/>
            </w:pPr>
            <w:r>
              <w:t>Overview</w:t>
            </w:r>
          </w:p>
          <w:p w14:paraId="327DD934" w14:textId="77777777" w:rsidR="007E2448" w:rsidRDefault="007E2448" w:rsidP="007E2448">
            <w:pPr>
              <w:spacing w:after="120"/>
            </w:pPr>
          </w:p>
        </w:tc>
        <w:tc>
          <w:tcPr>
            <w:tcW w:w="6498" w:type="dxa"/>
            <w:shd w:val="clear" w:color="auto" w:fill="auto"/>
          </w:tcPr>
          <w:p w14:paraId="21027C34" w14:textId="77777777" w:rsidR="007E2448" w:rsidRDefault="00BD5C5E" w:rsidP="000B1D10">
            <w:pPr>
              <w:pStyle w:val="StyleTBLLeft-001Hanging001"/>
            </w:pPr>
            <w:r>
              <w:t>During this exercise, you delegate permissions so that other users can either manage GPOs or create new GPOs.</w:t>
            </w:r>
            <w:r w:rsidR="007E2448" w:rsidRPr="0086384A">
              <w:t xml:space="preserve"> </w:t>
            </w:r>
          </w:p>
        </w:tc>
      </w:tr>
      <w:tr w:rsidR="007E2448" w14:paraId="09F5704A" w14:textId="77777777">
        <w:tc>
          <w:tcPr>
            <w:tcW w:w="1998" w:type="dxa"/>
            <w:shd w:val="clear" w:color="auto" w:fill="auto"/>
          </w:tcPr>
          <w:p w14:paraId="453DD617" w14:textId="77777777" w:rsidR="007E2448" w:rsidRDefault="007E2448" w:rsidP="007E2448">
            <w:pPr>
              <w:pStyle w:val="TB"/>
            </w:pPr>
            <w:r>
              <w:t>Completion time</w:t>
            </w:r>
          </w:p>
        </w:tc>
        <w:tc>
          <w:tcPr>
            <w:tcW w:w="6498" w:type="dxa"/>
            <w:shd w:val="clear" w:color="auto" w:fill="auto"/>
          </w:tcPr>
          <w:p w14:paraId="704B0B17" w14:textId="77777777" w:rsidR="007E2448" w:rsidRDefault="007A43F7" w:rsidP="007E2448">
            <w:pPr>
              <w:pStyle w:val="TB"/>
            </w:pPr>
            <w:r>
              <w:t>10</w:t>
            </w:r>
            <w:r w:rsidR="007E2448">
              <w:t xml:space="preserve"> minutes</w:t>
            </w:r>
          </w:p>
        </w:tc>
      </w:tr>
    </w:tbl>
    <w:p w14:paraId="27E16EF9" w14:textId="77777777" w:rsidR="007E2448" w:rsidRDefault="007E2448" w:rsidP="007E2448">
      <w:pPr>
        <w:pStyle w:val="NL"/>
        <w:rPr>
          <w:noProof w:val="0"/>
        </w:rPr>
      </w:pPr>
    </w:p>
    <w:p w14:paraId="0E6B00C1" w14:textId="77777777" w:rsidR="00A5001E" w:rsidRDefault="00A5001E" w:rsidP="00A5001E">
      <w:pPr>
        <w:widowControl w:val="0"/>
        <w:spacing w:line="263" w:lineRule="exact"/>
        <w:ind w:left="2160" w:hanging="2160"/>
        <w:rPr>
          <w:b/>
          <w:szCs w:val="24"/>
        </w:rPr>
      </w:pPr>
      <w:r w:rsidRPr="00351A8B">
        <w:rPr>
          <w:b/>
          <w:szCs w:val="24"/>
        </w:rPr>
        <w:t>Mindset Question:</w:t>
      </w:r>
      <w:r w:rsidRPr="00351A8B">
        <w:rPr>
          <w:b/>
          <w:szCs w:val="24"/>
        </w:rPr>
        <w:tab/>
      </w:r>
      <w:r>
        <w:rPr>
          <w:b/>
          <w:szCs w:val="24"/>
        </w:rPr>
        <w:t xml:space="preserve">Why should you </w:t>
      </w:r>
      <w:r w:rsidR="00734139">
        <w:rPr>
          <w:b/>
          <w:szCs w:val="24"/>
        </w:rPr>
        <w:t xml:space="preserve">limit </w:t>
      </w:r>
      <w:r>
        <w:rPr>
          <w:b/>
          <w:szCs w:val="24"/>
        </w:rPr>
        <w:t>the ability to manage GPOs to a small group within an organization?</w:t>
      </w:r>
    </w:p>
    <w:p w14:paraId="3A08ABBA" w14:textId="77777777" w:rsidR="00A5001E" w:rsidRDefault="00A5001E" w:rsidP="00970A70">
      <w:pPr>
        <w:pStyle w:val="NL"/>
        <w:ind w:left="0" w:firstLine="0"/>
        <w:rPr>
          <w:noProof w:val="0"/>
        </w:rPr>
      </w:pPr>
    </w:p>
    <w:p w14:paraId="79B0E093" w14:textId="77777777" w:rsidR="000038B8" w:rsidRDefault="000038B8" w:rsidP="000038B8">
      <w:pPr>
        <w:pStyle w:val="NL"/>
        <w:rPr>
          <w:noProof w:val="0"/>
        </w:rPr>
      </w:pPr>
      <w:r w:rsidRPr="000B1D10">
        <w:rPr>
          <w:b/>
          <w:noProof w:val="0"/>
        </w:rPr>
        <w:t>1.</w:t>
      </w:r>
      <w:r>
        <w:rPr>
          <w:noProof w:val="0"/>
        </w:rPr>
        <w:tab/>
        <w:t xml:space="preserve">On RWDC01, with Server Manager, click </w:t>
      </w:r>
      <w:r w:rsidR="004B3D9E" w:rsidRPr="004B3D9E">
        <w:rPr>
          <w:noProof w:val="0"/>
        </w:rPr>
        <w:t>Tools &gt; Group Policy Management</w:t>
      </w:r>
      <w:r>
        <w:rPr>
          <w:noProof w:val="0"/>
        </w:rPr>
        <w:t xml:space="preserve">. The Group Policy Management </w:t>
      </w:r>
      <w:r w:rsidR="000B1D10">
        <w:rPr>
          <w:noProof w:val="0"/>
        </w:rPr>
        <w:t xml:space="preserve">console </w:t>
      </w:r>
      <w:r>
        <w:rPr>
          <w:noProof w:val="0"/>
        </w:rPr>
        <w:t>opens.</w:t>
      </w:r>
    </w:p>
    <w:p w14:paraId="11A457B9" w14:textId="77777777" w:rsidR="000038B8" w:rsidRDefault="000038B8" w:rsidP="000038B8">
      <w:pPr>
        <w:pStyle w:val="NL"/>
        <w:rPr>
          <w:noProof w:val="0"/>
        </w:rPr>
      </w:pPr>
      <w:r w:rsidRPr="000B1D10">
        <w:rPr>
          <w:b/>
          <w:noProof w:val="0"/>
        </w:rPr>
        <w:t>2.</w:t>
      </w:r>
      <w:r>
        <w:rPr>
          <w:noProof w:val="0"/>
        </w:rPr>
        <w:tab/>
        <w:t xml:space="preserve">Navigate to and click the </w:t>
      </w:r>
      <w:r w:rsidR="004B3D9E" w:rsidRPr="004B3D9E">
        <w:rPr>
          <w:noProof w:val="0"/>
        </w:rPr>
        <w:t>Group Policy Objects</w:t>
      </w:r>
      <w:r>
        <w:rPr>
          <w:noProof w:val="0"/>
        </w:rPr>
        <w:t xml:space="preserve"> container.</w:t>
      </w:r>
    </w:p>
    <w:p w14:paraId="68C61278" w14:textId="77777777" w:rsidR="000038B8" w:rsidRDefault="000038B8" w:rsidP="000038B8">
      <w:pPr>
        <w:pStyle w:val="NL"/>
        <w:rPr>
          <w:noProof w:val="0"/>
        </w:rPr>
      </w:pPr>
      <w:r w:rsidRPr="000B1D10">
        <w:rPr>
          <w:b/>
          <w:noProof w:val="0"/>
        </w:rPr>
        <w:t>3.</w:t>
      </w:r>
      <w:r>
        <w:rPr>
          <w:noProof w:val="0"/>
        </w:rPr>
        <w:tab/>
        <w:t xml:space="preserve">Click the </w:t>
      </w:r>
      <w:r w:rsidR="004B3D9E" w:rsidRPr="004B3D9E">
        <w:rPr>
          <w:noProof w:val="0"/>
        </w:rPr>
        <w:t>Delegation</w:t>
      </w:r>
      <w:r>
        <w:rPr>
          <w:noProof w:val="0"/>
        </w:rPr>
        <w:t xml:space="preserve"> tab. </w:t>
      </w:r>
    </w:p>
    <w:p w14:paraId="11BF83A0" w14:textId="77777777" w:rsidR="000038B8" w:rsidRDefault="000038B8" w:rsidP="000038B8">
      <w:pPr>
        <w:pStyle w:val="NL"/>
        <w:rPr>
          <w:noProof w:val="0"/>
        </w:rPr>
      </w:pPr>
      <w:r w:rsidRPr="000B1D10">
        <w:rPr>
          <w:b/>
          <w:noProof w:val="0"/>
        </w:rPr>
        <w:t>4.</w:t>
      </w:r>
      <w:r>
        <w:rPr>
          <w:noProof w:val="0"/>
        </w:rPr>
        <w:tab/>
        <w:t xml:space="preserve">To specify who can create GPOs, click </w:t>
      </w:r>
      <w:r w:rsidR="004B3D9E" w:rsidRPr="004B3D9E">
        <w:rPr>
          <w:noProof w:val="0"/>
        </w:rPr>
        <w:t>Add</w:t>
      </w:r>
      <w:r>
        <w:rPr>
          <w:noProof w:val="0"/>
        </w:rPr>
        <w:t xml:space="preserve">. When the Select User, Computer, or Group dialog box opens, type </w:t>
      </w:r>
      <w:r w:rsidRPr="009F6B02">
        <w:rPr>
          <w:b/>
          <w:noProof w:val="0"/>
        </w:rPr>
        <w:t>John Smith</w:t>
      </w:r>
      <w:r>
        <w:rPr>
          <w:noProof w:val="0"/>
        </w:rPr>
        <w:t xml:space="preserve"> and click </w:t>
      </w:r>
      <w:r w:rsidR="004B3D9E" w:rsidRPr="004B3D9E">
        <w:rPr>
          <w:noProof w:val="0"/>
        </w:rPr>
        <w:t>OK</w:t>
      </w:r>
      <w:r>
        <w:rPr>
          <w:noProof w:val="0"/>
        </w:rPr>
        <w:t>.</w:t>
      </w:r>
    </w:p>
    <w:tbl>
      <w:tblPr>
        <w:tblW w:w="774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0"/>
        <w:gridCol w:w="6300"/>
      </w:tblGrid>
      <w:tr w:rsidR="00FE2FC1" w14:paraId="46F122B4" w14:textId="77777777">
        <w:tc>
          <w:tcPr>
            <w:tcW w:w="1440" w:type="dxa"/>
            <w:shd w:val="clear" w:color="auto" w:fill="808080"/>
            <w:vAlign w:val="center"/>
          </w:tcPr>
          <w:p w14:paraId="7B295887" w14:textId="77777777" w:rsidR="00FE2FC1" w:rsidRPr="00296AA8" w:rsidRDefault="00FE2FC1" w:rsidP="00FE2FC1">
            <w:pPr>
              <w:pStyle w:val="QuestionHead"/>
            </w:pPr>
            <w:r w:rsidRPr="00296AA8">
              <w:t>Question</w:t>
            </w:r>
            <w:r>
              <w:t xml:space="preserve"> 4</w:t>
            </w:r>
          </w:p>
        </w:tc>
        <w:tc>
          <w:tcPr>
            <w:tcW w:w="6300" w:type="dxa"/>
            <w:vAlign w:val="center"/>
          </w:tcPr>
          <w:p w14:paraId="7C363737" w14:textId="77777777" w:rsidR="00FE2FC1" w:rsidRPr="00970A70" w:rsidRDefault="00FE2FC1" w:rsidP="000B1D10">
            <w:pPr>
              <w:pStyle w:val="NoteText"/>
            </w:pPr>
            <w:r>
              <w:t>A user creates a GPO. What do you need to do for that user to manage his or her GPO that he or she created?</w:t>
            </w:r>
          </w:p>
        </w:tc>
      </w:tr>
    </w:tbl>
    <w:p w14:paraId="2BCD389F" w14:textId="77777777" w:rsidR="00FE2FC1" w:rsidRDefault="00FE2FC1" w:rsidP="000038B8">
      <w:pPr>
        <w:pStyle w:val="NL"/>
        <w:rPr>
          <w:noProof w:val="0"/>
        </w:rPr>
      </w:pPr>
    </w:p>
    <w:p w14:paraId="7B01EE72" w14:textId="77777777" w:rsidR="009F6B02" w:rsidRPr="000B1D10" w:rsidRDefault="00FB137A" w:rsidP="000038B8">
      <w:pPr>
        <w:pStyle w:val="NL"/>
        <w:rPr>
          <w:noProof w:val="0"/>
        </w:rPr>
      </w:pPr>
      <w:r w:rsidRPr="000B1D10">
        <w:rPr>
          <w:b/>
          <w:noProof w:val="0"/>
        </w:rPr>
        <w:t>5</w:t>
      </w:r>
      <w:r w:rsidR="000038B8" w:rsidRPr="000B1D10">
        <w:rPr>
          <w:b/>
          <w:noProof w:val="0"/>
        </w:rPr>
        <w:t>.</w:t>
      </w:r>
      <w:r w:rsidR="000038B8">
        <w:rPr>
          <w:noProof w:val="0"/>
        </w:rPr>
        <w:tab/>
        <w:t xml:space="preserve">To specify who can manage an individual GPO, </w:t>
      </w:r>
      <w:r w:rsidR="00734139">
        <w:rPr>
          <w:noProof w:val="0"/>
        </w:rPr>
        <w:t xml:space="preserve">for example, </w:t>
      </w:r>
      <w:r w:rsidR="004B3D9E" w:rsidRPr="004B3D9E">
        <w:rPr>
          <w:noProof w:val="0"/>
        </w:rPr>
        <w:t>GPO7</w:t>
      </w:r>
      <w:r w:rsidR="00734139">
        <w:rPr>
          <w:noProof w:val="0"/>
        </w:rPr>
        <w:t>, click GPO7</w:t>
      </w:r>
      <w:r w:rsidR="000038B8" w:rsidRPr="000B1D10">
        <w:rPr>
          <w:noProof w:val="0"/>
        </w:rPr>
        <w:t xml:space="preserve">. Then click the </w:t>
      </w:r>
      <w:r w:rsidR="004B3D9E" w:rsidRPr="004B3D9E">
        <w:rPr>
          <w:noProof w:val="0"/>
        </w:rPr>
        <w:t>Delegation</w:t>
      </w:r>
      <w:r w:rsidR="000038B8" w:rsidRPr="000B1D10">
        <w:rPr>
          <w:noProof w:val="0"/>
        </w:rPr>
        <w:t xml:space="preserve"> tab. </w:t>
      </w:r>
    </w:p>
    <w:p w14:paraId="14257E95" w14:textId="77777777" w:rsidR="000038B8" w:rsidRDefault="00FB137A" w:rsidP="000038B8">
      <w:pPr>
        <w:pStyle w:val="NL"/>
        <w:rPr>
          <w:noProof w:val="0"/>
        </w:rPr>
      </w:pPr>
      <w:r w:rsidRPr="000B1D10">
        <w:rPr>
          <w:b/>
          <w:noProof w:val="0"/>
        </w:rPr>
        <w:t>6</w:t>
      </w:r>
      <w:r w:rsidR="009F6B02" w:rsidRPr="000B1D10">
        <w:rPr>
          <w:b/>
          <w:noProof w:val="0"/>
        </w:rPr>
        <w:t>.</w:t>
      </w:r>
      <w:r w:rsidR="009F6B02">
        <w:rPr>
          <w:noProof w:val="0"/>
        </w:rPr>
        <w:tab/>
      </w:r>
      <w:r w:rsidR="000038B8">
        <w:rPr>
          <w:noProof w:val="0"/>
        </w:rPr>
        <w:t xml:space="preserve">To add a user or group, click </w:t>
      </w:r>
      <w:r w:rsidR="004B3D9E" w:rsidRPr="004B3D9E">
        <w:rPr>
          <w:noProof w:val="0"/>
        </w:rPr>
        <w:t>Add</w:t>
      </w:r>
      <w:r w:rsidR="000038B8">
        <w:rPr>
          <w:noProof w:val="0"/>
        </w:rPr>
        <w:t xml:space="preserve">. When the Select User, Computer, or Group dialog box opens, type </w:t>
      </w:r>
      <w:r w:rsidR="007A43F7" w:rsidRPr="009F6B02">
        <w:rPr>
          <w:b/>
          <w:noProof w:val="0"/>
        </w:rPr>
        <w:t>John Smith</w:t>
      </w:r>
      <w:r w:rsidR="000038B8">
        <w:rPr>
          <w:noProof w:val="0"/>
        </w:rPr>
        <w:t xml:space="preserve"> in the Enter the object name to select text box and click </w:t>
      </w:r>
      <w:r w:rsidR="004B3D9E" w:rsidRPr="004B3D9E">
        <w:rPr>
          <w:noProof w:val="0"/>
        </w:rPr>
        <w:t>OK</w:t>
      </w:r>
      <w:r w:rsidR="000038B8">
        <w:rPr>
          <w:noProof w:val="0"/>
        </w:rPr>
        <w:t>.</w:t>
      </w:r>
    </w:p>
    <w:p w14:paraId="7D75D4A5" w14:textId="77777777" w:rsidR="000038B8" w:rsidRDefault="00FB137A" w:rsidP="000038B8">
      <w:pPr>
        <w:pStyle w:val="NL"/>
        <w:rPr>
          <w:noProof w:val="0"/>
        </w:rPr>
      </w:pPr>
      <w:r w:rsidRPr="000B1D10">
        <w:rPr>
          <w:b/>
          <w:noProof w:val="0"/>
        </w:rPr>
        <w:t>7</w:t>
      </w:r>
      <w:r w:rsidR="000038B8" w:rsidRPr="000B1D10">
        <w:rPr>
          <w:b/>
          <w:noProof w:val="0"/>
        </w:rPr>
        <w:t>.</w:t>
      </w:r>
      <w:r w:rsidR="000038B8">
        <w:rPr>
          <w:noProof w:val="0"/>
        </w:rPr>
        <w:tab/>
        <w:t>When the Add Group or User dialog box opens</w:t>
      </w:r>
      <w:r w:rsidR="007A43F7">
        <w:rPr>
          <w:noProof w:val="0"/>
        </w:rPr>
        <w:t xml:space="preserve">, </w:t>
      </w:r>
      <w:r>
        <w:rPr>
          <w:noProof w:val="0"/>
        </w:rPr>
        <w:t xml:space="preserve">set permissions to </w:t>
      </w:r>
      <w:r w:rsidR="004B3D9E" w:rsidRPr="004B3D9E">
        <w:rPr>
          <w:noProof w:val="0"/>
        </w:rPr>
        <w:t>Edit settings, delete, and modify security</w:t>
      </w:r>
      <w:r w:rsidR="000038B8" w:rsidRPr="000B1D10">
        <w:rPr>
          <w:noProof w:val="0"/>
        </w:rPr>
        <w:t xml:space="preserve"> and click </w:t>
      </w:r>
      <w:r w:rsidR="004B3D9E" w:rsidRPr="004B3D9E">
        <w:rPr>
          <w:noProof w:val="0"/>
        </w:rPr>
        <w:t>OK</w:t>
      </w:r>
      <w:r w:rsidR="000038B8">
        <w:rPr>
          <w:noProof w:val="0"/>
        </w:rPr>
        <w:t>.</w:t>
      </w:r>
    </w:p>
    <w:p w14:paraId="2C6BB8D3" w14:textId="77777777" w:rsidR="00970A70" w:rsidRDefault="00FB137A" w:rsidP="000038B8">
      <w:pPr>
        <w:pStyle w:val="NL"/>
        <w:rPr>
          <w:noProof w:val="0"/>
        </w:rPr>
      </w:pPr>
      <w:r w:rsidRPr="000B1D10">
        <w:rPr>
          <w:b/>
          <w:noProof w:val="0"/>
        </w:rPr>
        <w:t>8</w:t>
      </w:r>
      <w:r w:rsidR="000038B8" w:rsidRPr="000B1D10">
        <w:rPr>
          <w:b/>
          <w:noProof w:val="0"/>
        </w:rPr>
        <w:t>.</w:t>
      </w:r>
      <w:r w:rsidR="000038B8">
        <w:rPr>
          <w:noProof w:val="0"/>
        </w:rPr>
        <w:tab/>
        <w:t xml:space="preserve">Close the </w:t>
      </w:r>
      <w:r w:rsidR="004B3D9E" w:rsidRPr="004B3D9E">
        <w:rPr>
          <w:noProof w:val="0"/>
        </w:rPr>
        <w:t>Group Policy Management</w:t>
      </w:r>
      <w:r w:rsidR="000038B8">
        <w:rPr>
          <w:noProof w:val="0"/>
        </w:rPr>
        <w:t xml:space="preserve"> </w:t>
      </w:r>
      <w:r w:rsidR="000B1D10">
        <w:rPr>
          <w:noProof w:val="0"/>
        </w:rPr>
        <w:t>console</w:t>
      </w:r>
      <w:r w:rsidR="000038B8">
        <w:rPr>
          <w:noProof w:val="0"/>
        </w:rPr>
        <w:t>.</w:t>
      </w:r>
    </w:p>
    <w:p w14:paraId="3B9E4C4C" w14:textId="77777777" w:rsidR="00970A70" w:rsidRDefault="00970A70" w:rsidP="000038B8">
      <w:pPr>
        <w:pStyle w:val="NL"/>
        <w:rPr>
          <w:noProof w:val="0"/>
        </w:rPr>
      </w:pPr>
    </w:p>
    <w:p w14:paraId="42E1CAB0" w14:textId="77777777" w:rsidR="000038B8" w:rsidRDefault="000038B8" w:rsidP="000038B8">
      <w:pPr>
        <w:pStyle w:val="NL"/>
        <w:rPr>
          <w:noProof w:val="0"/>
        </w:rPr>
      </w:pPr>
    </w:p>
    <w:p w14:paraId="6B299BED" w14:textId="77777777" w:rsidR="00EB715D" w:rsidRDefault="00EB715D" w:rsidP="00EB715D">
      <w:pPr>
        <w:pStyle w:val="H1"/>
      </w:pPr>
      <w:r>
        <w:lastRenderedPageBreak/>
        <w:t>Lab REview Questions</w:t>
      </w:r>
    </w:p>
    <w:tbl>
      <w:tblPr>
        <w:tblW w:w="0" w:type="auto"/>
        <w:tblInd w:w="108" w:type="dxa"/>
        <w:tblBorders>
          <w:top w:val="single" w:sz="12" w:space="0" w:color="000000"/>
          <w:left w:val="single" w:sz="12" w:space="0" w:color="000000"/>
          <w:bottom w:val="single" w:sz="12" w:space="0" w:color="000000"/>
          <w:right w:val="single" w:sz="12" w:space="0" w:color="000000"/>
        </w:tblBorders>
        <w:shd w:val="clear" w:color="000000" w:fill="auto"/>
        <w:tblLook w:val="01E0" w:firstRow="1" w:lastRow="1" w:firstColumn="1" w:lastColumn="1" w:noHBand="0" w:noVBand="0"/>
      </w:tblPr>
      <w:tblGrid>
        <w:gridCol w:w="1800"/>
        <w:gridCol w:w="6948"/>
      </w:tblGrid>
      <w:tr w:rsidR="00EB715D" w14:paraId="2F4E5EE5" w14:textId="77777777">
        <w:tc>
          <w:tcPr>
            <w:tcW w:w="1800" w:type="dxa"/>
            <w:shd w:val="clear" w:color="000000" w:fill="auto"/>
          </w:tcPr>
          <w:p w14:paraId="364FB2B5" w14:textId="77777777" w:rsidR="00EB715D" w:rsidRPr="00296AA8" w:rsidRDefault="00EB715D" w:rsidP="00EB715D">
            <w:pPr>
              <w:pStyle w:val="TB"/>
              <w:rPr>
                <w:b/>
                <w:bCs/>
              </w:rPr>
            </w:pPr>
            <w:r w:rsidRPr="00296AA8">
              <w:rPr>
                <w:b/>
                <w:bCs/>
              </w:rPr>
              <w:t>Completion time</w:t>
            </w:r>
          </w:p>
        </w:tc>
        <w:tc>
          <w:tcPr>
            <w:tcW w:w="6948" w:type="dxa"/>
            <w:shd w:val="clear" w:color="000000" w:fill="auto"/>
          </w:tcPr>
          <w:p w14:paraId="2A879AE7" w14:textId="77777777" w:rsidR="00EB715D" w:rsidRPr="00296AA8" w:rsidRDefault="00A5001E" w:rsidP="00EB715D">
            <w:pPr>
              <w:pStyle w:val="TB"/>
              <w:rPr>
                <w:b/>
                <w:bCs/>
              </w:rPr>
            </w:pPr>
            <w:r>
              <w:rPr>
                <w:b/>
                <w:bCs/>
              </w:rPr>
              <w:t>5</w:t>
            </w:r>
            <w:r w:rsidR="00EB715D" w:rsidRPr="00296AA8">
              <w:rPr>
                <w:b/>
                <w:bCs/>
              </w:rPr>
              <w:t xml:space="preserve"> minutes</w:t>
            </w:r>
          </w:p>
        </w:tc>
      </w:tr>
    </w:tbl>
    <w:p w14:paraId="6C9B3BE6" w14:textId="77777777" w:rsidR="00393D0C" w:rsidRDefault="00393D0C" w:rsidP="000B1D10">
      <w:pPr>
        <w:pStyle w:val="NL"/>
        <w:rPr>
          <w:b/>
        </w:rPr>
      </w:pPr>
    </w:p>
    <w:p w14:paraId="1A55D60D" w14:textId="77777777" w:rsidR="00A5001E" w:rsidRDefault="000B1D10" w:rsidP="000B1D10">
      <w:pPr>
        <w:pStyle w:val="NL"/>
      </w:pPr>
      <w:r w:rsidRPr="000B1D10">
        <w:rPr>
          <w:b/>
        </w:rPr>
        <w:t>1.</w:t>
      </w:r>
      <w:r w:rsidRPr="000B1D10">
        <w:rPr>
          <w:b/>
        </w:rPr>
        <w:tab/>
      </w:r>
      <w:r w:rsidR="00A5001E">
        <w:t>In Exercise 21.1, what tool is used to back</w:t>
      </w:r>
      <w:r>
        <w:t xml:space="preserve"> </w:t>
      </w:r>
      <w:r w:rsidR="00A5001E">
        <w:t>up GPOs?</w:t>
      </w:r>
    </w:p>
    <w:p w14:paraId="6A016EFC" w14:textId="77777777" w:rsidR="00A5001E" w:rsidRDefault="000B1D10" w:rsidP="000B1D10">
      <w:pPr>
        <w:pStyle w:val="NL"/>
      </w:pPr>
      <w:r>
        <w:rPr>
          <w:b/>
        </w:rPr>
        <w:t>2</w:t>
      </w:r>
      <w:r w:rsidRPr="000B1D10">
        <w:rPr>
          <w:b/>
        </w:rPr>
        <w:t>.</w:t>
      </w:r>
      <w:r w:rsidRPr="000B1D10">
        <w:rPr>
          <w:b/>
        </w:rPr>
        <w:tab/>
      </w:r>
      <w:r w:rsidR="00A5001E">
        <w:t>In Exercise 21.2, how many containers can a GPO be assigned to?</w:t>
      </w:r>
    </w:p>
    <w:p w14:paraId="540BB793" w14:textId="77777777" w:rsidR="00A5001E" w:rsidRDefault="000B1D10" w:rsidP="000B1D10">
      <w:pPr>
        <w:pStyle w:val="NL"/>
      </w:pPr>
      <w:r>
        <w:rPr>
          <w:b/>
        </w:rPr>
        <w:t>3</w:t>
      </w:r>
      <w:r w:rsidRPr="000B1D10">
        <w:rPr>
          <w:b/>
        </w:rPr>
        <w:t>.</w:t>
      </w:r>
      <w:r w:rsidRPr="000B1D10">
        <w:rPr>
          <w:b/>
        </w:rPr>
        <w:tab/>
      </w:r>
      <w:r w:rsidR="00A5001E">
        <w:t>In Exercise 21.3, what command did you use to reset the default GPOs?</w:t>
      </w:r>
    </w:p>
    <w:p w14:paraId="608E702C" w14:textId="77777777" w:rsidR="00A5001E" w:rsidRDefault="000B1D10" w:rsidP="000B1D10">
      <w:pPr>
        <w:pStyle w:val="NL"/>
      </w:pPr>
      <w:r>
        <w:rPr>
          <w:b/>
        </w:rPr>
        <w:t>4</w:t>
      </w:r>
      <w:r w:rsidRPr="000B1D10">
        <w:rPr>
          <w:b/>
        </w:rPr>
        <w:t>.</w:t>
      </w:r>
      <w:r w:rsidRPr="000B1D10">
        <w:rPr>
          <w:b/>
        </w:rPr>
        <w:tab/>
      </w:r>
      <w:r w:rsidR="00A5001E">
        <w:t>In Exercise 21.4, what tool is used to manage permissions of a GPO</w:t>
      </w:r>
    </w:p>
    <w:p w14:paraId="537225CB" w14:textId="77777777" w:rsidR="00A5001E" w:rsidRPr="00BD1EA9" w:rsidRDefault="00A5001E" w:rsidP="000B1D10">
      <w:pPr>
        <w:pStyle w:val="NL"/>
        <w:ind w:left="1260"/>
        <w:rPr>
          <w:b/>
          <w:highlight w:val="yellow"/>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tblBorders>
        <w:tblLook w:val="01E0" w:firstRow="1" w:lastRow="1" w:firstColumn="1" w:lastColumn="1" w:noHBand="0" w:noVBand="0"/>
      </w:tblPr>
      <w:tblGrid>
        <w:gridCol w:w="1870"/>
        <w:gridCol w:w="6626"/>
      </w:tblGrid>
      <w:tr w:rsidR="00CB41A1" w:rsidRPr="00296AA8" w14:paraId="158A5779" w14:textId="77777777">
        <w:tc>
          <w:tcPr>
            <w:tcW w:w="1870" w:type="dxa"/>
            <w:shd w:val="solid" w:color="000000" w:fill="FFFFFF"/>
            <w:vAlign w:val="bottom"/>
          </w:tcPr>
          <w:p w14:paraId="5D20C678" w14:textId="77777777" w:rsidR="00CB41A1" w:rsidRPr="00296AA8" w:rsidRDefault="00CB41A1" w:rsidP="009F4E27">
            <w:pPr>
              <w:pStyle w:val="TBH"/>
              <w:jc w:val="left"/>
              <w:rPr>
                <w:b w:val="0"/>
                <w:bCs w:val="0"/>
              </w:rPr>
            </w:pPr>
            <w:r>
              <w:rPr>
                <w:b w:val="0"/>
                <w:bCs w:val="0"/>
              </w:rPr>
              <w:t>Lab Challenge</w:t>
            </w:r>
          </w:p>
        </w:tc>
        <w:tc>
          <w:tcPr>
            <w:tcW w:w="6626" w:type="dxa"/>
            <w:shd w:val="solid" w:color="000000" w:fill="FFFFFF"/>
            <w:vAlign w:val="bottom"/>
          </w:tcPr>
          <w:p w14:paraId="4D6ACEBF" w14:textId="77777777" w:rsidR="00CB41A1" w:rsidRPr="00296AA8" w:rsidRDefault="00CB41A1" w:rsidP="009F4E27">
            <w:pPr>
              <w:pStyle w:val="TBH"/>
              <w:jc w:val="left"/>
              <w:rPr>
                <w:b w:val="0"/>
                <w:bCs w:val="0"/>
              </w:rPr>
            </w:pPr>
            <w:r>
              <w:rPr>
                <w:b w:val="0"/>
                <w:bCs w:val="0"/>
              </w:rPr>
              <w:t>Using a Migration Table</w:t>
            </w:r>
          </w:p>
        </w:tc>
      </w:tr>
      <w:tr w:rsidR="00CB41A1" w14:paraId="297EBD96" w14:textId="77777777">
        <w:tc>
          <w:tcPr>
            <w:tcW w:w="1870" w:type="dxa"/>
            <w:shd w:val="clear" w:color="auto" w:fill="auto"/>
          </w:tcPr>
          <w:p w14:paraId="774A6783" w14:textId="77777777" w:rsidR="00CB41A1" w:rsidRDefault="00CB41A1" w:rsidP="009F4E27">
            <w:pPr>
              <w:pStyle w:val="TB"/>
            </w:pPr>
            <w:r>
              <w:t>Overview</w:t>
            </w:r>
          </w:p>
          <w:p w14:paraId="7C721362" w14:textId="77777777" w:rsidR="00CB41A1" w:rsidRDefault="00CB41A1" w:rsidP="009F4E27">
            <w:pPr>
              <w:spacing w:after="120"/>
            </w:pPr>
          </w:p>
        </w:tc>
        <w:tc>
          <w:tcPr>
            <w:tcW w:w="6626" w:type="dxa"/>
            <w:shd w:val="clear" w:color="auto" w:fill="auto"/>
          </w:tcPr>
          <w:p w14:paraId="3F5E8E1D" w14:textId="77777777" w:rsidR="00CB41A1" w:rsidRDefault="00CB41A1" w:rsidP="00211991">
            <w:pPr>
              <w:pStyle w:val="StyleTBLLeft-001Hanging001"/>
            </w:pPr>
            <w:r>
              <w:t>To complete this challenge, you must us</w:t>
            </w:r>
            <w:r w:rsidR="00211991">
              <w:t>e</w:t>
            </w:r>
            <w:r>
              <w:t xml:space="preserve"> a Migration Table with a GPO with the following scenerio.</w:t>
            </w:r>
          </w:p>
        </w:tc>
      </w:tr>
      <w:tr w:rsidR="00CB41A1" w14:paraId="7E650859" w14:textId="77777777">
        <w:tc>
          <w:tcPr>
            <w:tcW w:w="1870" w:type="dxa"/>
            <w:shd w:val="clear" w:color="auto" w:fill="auto"/>
          </w:tcPr>
          <w:p w14:paraId="7E3BEF2B" w14:textId="77777777" w:rsidR="00CB41A1" w:rsidRDefault="00CB41A1" w:rsidP="009F4E27">
            <w:pPr>
              <w:pStyle w:val="TB"/>
            </w:pPr>
            <w:r>
              <w:t>Completion time</w:t>
            </w:r>
          </w:p>
        </w:tc>
        <w:tc>
          <w:tcPr>
            <w:tcW w:w="6626" w:type="dxa"/>
            <w:shd w:val="clear" w:color="auto" w:fill="auto"/>
          </w:tcPr>
          <w:p w14:paraId="5C532FFE" w14:textId="77777777" w:rsidR="00CB41A1" w:rsidRDefault="00CB41A1" w:rsidP="009F4E27">
            <w:pPr>
              <w:pStyle w:val="TB"/>
            </w:pPr>
            <w:r>
              <w:t>15 minutes</w:t>
            </w:r>
          </w:p>
        </w:tc>
      </w:tr>
    </w:tbl>
    <w:p w14:paraId="04FE3FD0" w14:textId="77777777" w:rsidR="00393D0C" w:rsidRDefault="00393D0C" w:rsidP="007E2448">
      <w:pPr>
        <w:pStyle w:val="TXTIND0"/>
        <w:rPr>
          <w:noProof w:val="0"/>
        </w:rPr>
      </w:pPr>
    </w:p>
    <w:p w14:paraId="28E2BD3F" w14:textId="77777777" w:rsidR="007E2448" w:rsidRPr="00C14D0D" w:rsidRDefault="00F25CE6" w:rsidP="007E2448">
      <w:pPr>
        <w:pStyle w:val="TXTIND0"/>
        <w:rPr>
          <w:noProof w:val="0"/>
        </w:rPr>
      </w:pPr>
      <w:r>
        <w:rPr>
          <w:noProof w:val="0"/>
        </w:rPr>
        <w:t>For your organization, you have several domains. The primary domain has most of the users and network resources. You also have a smaller test domain. You have a GPO that you have created and successfully tested on the test domain. You want to copy the GPO to the production GPO. What steps do you need to perform to use the GPO?</w:t>
      </w:r>
    </w:p>
    <w:p w14:paraId="1D82D395" w14:textId="77777777" w:rsidR="007E2448" w:rsidRPr="00C14D0D" w:rsidRDefault="007E2448" w:rsidP="007E2448">
      <w:pPr>
        <w:pStyle w:val="NL"/>
        <w:rPr>
          <w:noProof w:val="0"/>
        </w:rPr>
      </w:pPr>
      <w:r w:rsidRPr="00C14D0D">
        <w:rPr>
          <w:noProof w:val="0"/>
        </w:rPr>
        <w:t xml:space="preserve">Write out the steps you performed to complete the challenge. </w:t>
      </w:r>
    </w:p>
    <w:p w14:paraId="3EFBCFB9" w14:textId="77777777" w:rsidR="00393D0C" w:rsidRDefault="00393D0C" w:rsidP="00F25CE6">
      <w:pPr>
        <w:pStyle w:val="NL"/>
        <w:tabs>
          <w:tab w:val="clear" w:pos="810"/>
          <w:tab w:val="left" w:pos="1440"/>
        </w:tabs>
        <w:ind w:left="1440"/>
        <w:jc w:val="both"/>
      </w:pPr>
    </w:p>
    <w:p w14:paraId="5D5CC8D1" w14:textId="77777777" w:rsidR="00393D0C" w:rsidRPr="00EA7434" w:rsidRDefault="00393D0C" w:rsidP="00393D0C">
      <w:pPr>
        <w:pStyle w:val="TXTIND0"/>
        <w:rPr>
          <w:noProof w:val="0"/>
        </w:rPr>
      </w:pPr>
      <w:proofErr w:type="gramStart"/>
      <w:r w:rsidRPr="00EA7434">
        <w:rPr>
          <w:noProof w:val="0"/>
        </w:rPr>
        <w:t>End of lab.</w:t>
      </w:r>
      <w:proofErr w:type="gramEnd"/>
      <w:r w:rsidRPr="00EA7434">
        <w:rPr>
          <w:noProof w:val="0"/>
        </w:rPr>
        <w:t xml:space="preserve"> You can log off or start a different lab. If you want to restart this lab, you’ll need to click the End Lab button in order for the lab to be reset.</w:t>
      </w:r>
    </w:p>
    <w:p w14:paraId="4B90E73F" w14:textId="77777777" w:rsidR="007E2448" w:rsidRPr="00F25CE6" w:rsidRDefault="007E2448" w:rsidP="00F25CE6">
      <w:pPr>
        <w:pStyle w:val="NL"/>
        <w:tabs>
          <w:tab w:val="clear" w:pos="810"/>
          <w:tab w:val="left" w:pos="1440"/>
        </w:tabs>
        <w:ind w:left="1440"/>
        <w:jc w:val="both"/>
        <w:rPr>
          <w:noProof w:val="0"/>
          <w:highlight w:val="yellow"/>
        </w:rPr>
      </w:pPr>
    </w:p>
    <w:sectPr w:rsidR="007E2448" w:rsidRPr="00F25CE6" w:rsidSect="00E97E5A">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4512B" w14:textId="77777777" w:rsidR="00AF29F4" w:rsidRDefault="00AF29F4">
      <w:r>
        <w:separator/>
      </w:r>
    </w:p>
  </w:endnote>
  <w:endnote w:type="continuationSeparator" w:id="0">
    <w:p w14:paraId="34094E32" w14:textId="77777777" w:rsidR="00AF29F4" w:rsidRDefault="00AF2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erkeleyOldMdITC">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94733" w14:textId="77777777" w:rsidR="000B1D10" w:rsidRPr="001E7A6A" w:rsidRDefault="000B1D10">
    <w:pPr>
      <w:pStyle w:val="Footer"/>
      <w:rPr>
        <w:rFonts w:ascii="Arial" w:hAnsi="Arial" w:cs="Arial"/>
        <w:i/>
        <w:sz w:val="20"/>
      </w:rP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6A87E" w14:textId="77777777" w:rsidR="00AF29F4" w:rsidRDefault="00AF29F4">
      <w:r>
        <w:separator/>
      </w:r>
    </w:p>
  </w:footnote>
  <w:footnote w:type="continuationSeparator" w:id="0">
    <w:p w14:paraId="0D39C6FD" w14:textId="77777777" w:rsidR="00AF29F4" w:rsidRDefault="00AF29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2D21" w14:textId="77777777" w:rsidR="000B1D10" w:rsidRPr="00127F58" w:rsidRDefault="000B1D10">
    <w:pPr>
      <w:pStyle w:val="Header"/>
      <w:rPr>
        <w:rFonts w:ascii="Arial" w:hAnsi="Arial" w:cs="Arial"/>
        <w:sz w:val="20"/>
      </w:rPr>
    </w:pPr>
    <w:r>
      <w:rPr>
        <w:rFonts w:ascii="Arial" w:hAnsi="Arial" w:cs="Arial"/>
        <w:sz w:val="20"/>
      </w:rPr>
      <w:t>70-411 Administering Windows Server 2012</w:t>
    </w:r>
    <w:r>
      <w:rPr>
        <w:rFonts w:ascii="Arial" w:hAnsi="Arial" w:cs="Arial"/>
        <w:i/>
        <w:sz w:val="20"/>
      </w:rPr>
      <w:tab/>
    </w:r>
    <w:r>
      <w:rPr>
        <w:rFonts w:ascii="Arial" w:hAnsi="Arial" w:cs="Arial"/>
        <w:i/>
        <w:sz w:val="20"/>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6EDA9E"/>
    <w:lvl w:ilvl="0">
      <w:start w:val="1"/>
      <w:numFmt w:val="decimal"/>
      <w:pStyle w:val="ListNumber5"/>
      <w:lvlText w:val="%1."/>
      <w:lvlJc w:val="left"/>
      <w:pPr>
        <w:tabs>
          <w:tab w:val="num" w:pos="1800"/>
        </w:tabs>
        <w:ind w:left="1800" w:hanging="360"/>
      </w:pPr>
    </w:lvl>
  </w:abstractNum>
  <w:abstractNum w:abstractNumId="1">
    <w:nsid w:val="1368375E"/>
    <w:multiLevelType w:val="hybridMultilevel"/>
    <w:tmpl w:val="7AE8954C"/>
    <w:lvl w:ilvl="0" w:tplc="094055FE">
      <w:start w:val="1"/>
      <w:numFmt w:val="bullet"/>
      <w:pStyle w:val="ObjBL"/>
      <w:lvlText w:val=""/>
      <w:lvlJc w:val="left"/>
      <w:pPr>
        <w:ind w:left="1080" w:hanging="360"/>
      </w:pPr>
      <w:rPr>
        <w:rFonts w:ascii="Wingdings" w:hAnsi="Wingdings" w:cs="Wingdings" w:hint="default"/>
        <w:position w:val="-6"/>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4C10F1"/>
    <w:multiLevelType w:val="hybridMultilevel"/>
    <w:tmpl w:val="4E662A60"/>
    <w:lvl w:ilvl="0" w:tplc="1ECCC542">
      <w:start w:val="1"/>
      <w:numFmt w:val="bullet"/>
      <w:pStyle w:val="BL"/>
      <w:lvlText w:val=""/>
      <w:lvlJc w:val="left"/>
      <w:pPr>
        <w:tabs>
          <w:tab w:val="num" w:pos="2520"/>
        </w:tabs>
        <w:ind w:left="2520" w:hanging="360"/>
      </w:pPr>
      <w:rPr>
        <w:rFonts w:ascii="Symbol" w:hAnsi="Symbol" w:hint="default"/>
        <w:sz w:val="24"/>
        <w:szCs w:val="24"/>
      </w:rPr>
    </w:lvl>
    <w:lvl w:ilvl="1" w:tplc="EA7416FA">
      <w:start w:val="1"/>
      <w:numFmt w:val="lowerLetter"/>
      <w:lvlText w:val="%2."/>
      <w:lvlJc w:val="left"/>
      <w:pPr>
        <w:tabs>
          <w:tab w:val="num" w:pos="3240"/>
        </w:tabs>
        <w:ind w:left="3240" w:hanging="360"/>
      </w:pPr>
    </w:lvl>
    <w:lvl w:ilvl="2" w:tplc="E6F87FA0" w:tentative="1">
      <w:start w:val="1"/>
      <w:numFmt w:val="lowerRoman"/>
      <w:lvlText w:val="%3."/>
      <w:lvlJc w:val="right"/>
      <w:pPr>
        <w:tabs>
          <w:tab w:val="num" w:pos="3960"/>
        </w:tabs>
        <w:ind w:left="3960" w:hanging="180"/>
      </w:pPr>
    </w:lvl>
    <w:lvl w:ilvl="3" w:tplc="BA1EBBAE" w:tentative="1">
      <w:start w:val="1"/>
      <w:numFmt w:val="decimal"/>
      <w:lvlText w:val="%4."/>
      <w:lvlJc w:val="left"/>
      <w:pPr>
        <w:tabs>
          <w:tab w:val="num" w:pos="4680"/>
        </w:tabs>
        <w:ind w:left="4680" w:hanging="360"/>
      </w:pPr>
    </w:lvl>
    <w:lvl w:ilvl="4" w:tplc="8EFA9356" w:tentative="1">
      <w:start w:val="1"/>
      <w:numFmt w:val="lowerLetter"/>
      <w:lvlText w:val="%5."/>
      <w:lvlJc w:val="left"/>
      <w:pPr>
        <w:tabs>
          <w:tab w:val="num" w:pos="5400"/>
        </w:tabs>
        <w:ind w:left="5400" w:hanging="360"/>
      </w:pPr>
    </w:lvl>
    <w:lvl w:ilvl="5" w:tplc="AD701570" w:tentative="1">
      <w:start w:val="1"/>
      <w:numFmt w:val="lowerRoman"/>
      <w:lvlText w:val="%6."/>
      <w:lvlJc w:val="right"/>
      <w:pPr>
        <w:tabs>
          <w:tab w:val="num" w:pos="6120"/>
        </w:tabs>
        <w:ind w:left="6120" w:hanging="180"/>
      </w:pPr>
    </w:lvl>
    <w:lvl w:ilvl="6" w:tplc="DBB40FE2" w:tentative="1">
      <w:start w:val="1"/>
      <w:numFmt w:val="decimal"/>
      <w:lvlText w:val="%7."/>
      <w:lvlJc w:val="left"/>
      <w:pPr>
        <w:tabs>
          <w:tab w:val="num" w:pos="6840"/>
        </w:tabs>
        <w:ind w:left="6840" w:hanging="360"/>
      </w:pPr>
    </w:lvl>
    <w:lvl w:ilvl="7" w:tplc="CA3CE744" w:tentative="1">
      <w:start w:val="1"/>
      <w:numFmt w:val="lowerLetter"/>
      <w:lvlText w:val="%8."/>
      <w:lvlJc w:val="left"/>
      <w:pPr>
        <w:tabs>
          <w:tab w:val="num" w:pos="7560"/>
        </w:tabs>
        <w:ind w:left="7560" w:hanging="360"/>
      </w:pPr>
    </w:lvl>
    <w:lvl w:ilvl="8" w:tplc="B120B676" w:tentative="1">
      <w:start w:val="1"/>
      <w:numFmt w:val="lowerRoman"/>
      <w:lvlText w:val="%9."/>
      <w:lvlJc w:val="right"/>
      <w:pPr>
        <w:tabs>
          <w:tab w:val="num" w:pos="8280"/>
        </w:tabs>
        <w:ind w:left="8280" w:hanging="180"/>
      </w:pPr>
    </w:lvl>
  </w:abstractNum>
  <w:abstractNum w:abstractNumId="3">
    <w:nsid w:val="2F2D0F9F"/>
    <w:multiLevelType w:val="hybridMultilevel"/>
    <w:tmpl w:val="EABE157A"/>
    <w:lvl w:ilvl="0" w:tplc="0409000F">
      <w:start w:val="1"/>
      <w:numFmt w:val="decimal"/>
      <w:pStyle w:val="ProgListNumScreened"/>
      <w:lvlText w:val="%1"/>
      <w:lvlJc w:val="right"/>
      <w:pPr>
        <w:tabs>
          <w:tab w:val="num" w:pos="648"/>
        </w:tabs>
        <w:ind w:left="0" w:firstLine="288"/>
      </w:pPr>
      <w:rPr>
        <w:rFonts w:ascii="Courier New" w:hAnsi="Courier New"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5F784B61"/>
    <w:multiLevelType w:val="hybridMultilevel"/>
    <w:tmpl w:val="425C444E"/>
    <w:lvl w:ilvl="0" w:tplc="15E08F3A">
      <w:start w:val="1"/>
      <w:numFmt w:val="bullet"/>
      <w:pStyle w:val="ObjBL0"/>
      <w:lvlText w:val=""/>
      <w:lvlJc w:val="left"/>
      <w:pPr>
        <w:ind w:left="1080" w:hanging="360"/>
      </w:pPr>
      <w:rPr>
        <w:rFonts w:ascii="Wingdings" w:hAnsi="Wingdings" w:cs="Wingdings" w:hint="default"/>
        <w:position w:val="-6"/>
        <w:sz w:val="40"/>
      </w:rPr>
    </w:lvl>
    <w:lvl w:ilvl="1" w:tplc="4212362A" w:tentative="1">
      <w:start w:val="1"/>
      <w:numFmt w:val="bullet"/>
      <w:lvlText w:val="o"/>
      <w:lvlJc w:val="left"/>
      <w:pPr>
        <w:ind w:left="1800" w:hanging="360"/>
      </w:pPr>
      <w:rPr>
        <w:rFonts w:ascii="Courier New" w:hAnsi="Courier New" w:cs="Courier New" w:hint="default"/>
      </w:rPr>
    </w:lvl>
    <w:lvl w:ilvl="2" w:tplc="73888CCC" w:tentative="1">
      <w:start w:val="1"/>
      <w:numFmt w:val="bullet"/>
      <w:lvlText w:val=""/>
      <w:lvlJc w:val="left"/>
      <w:pPr>
        <w:ind w:left="2520" w:hanging="360"/>
      </w:pPr>
      <w:rPr>
        <w:rFonts w:ascii="Wingdings" w:hAnsi="Wingdings" w:hint="default"/>
      </w:rPr>
    </w:lvl>
    <w:lvl w:ilvl="3" w:tplc="E35823AC" w:tentative="1">
      <w:start w:val="1"/>
      <w:numFmt w:val="bullet"/>
      <w:lvlText w:val=""/>
      <w:lvlJc w:val="left"/>
      <w:pPr>
        <w:ind w:left="3240" w:hanging="360"/>
      </w:pPr>
      <w:rPr>
        <w:rFonts w:ascii="Symbol" w:hAnsi="Symbol" w:hint="default"/>
      </w:rPr>
    </w:lvl>
    <w:lvl w:ilvl="4" w:tplc="0A62C836" w:tentative="1">
      <w:start w:val="1"/>
      <w:numFmt w:val="bullet"/>
      <w:lvlText w:val="o"/>
      <w:lvlJc w:val="left"/>
      <w:pPr>
        <w:ind w:left="3960" w:hanging="360"/>
      </w:pPr>
      <w:rPr>
        <w:rFonts w:ascii="Courier New" w:hAnsi="Courier New" w:cs="Courier New" w:hint="default"/>
      </w:rPr>
    </w:lvl>
    <w:lvl w:ilvl="5" w:tplc="3736800C" w:tentative="1">
      <w:start w:val="1"/>
      <w:numFmt w:val="bullet"/>
      <w:lvlText w:val=""/>
      <w:lvlJc w:val="left"/>
      <w:pPr>
        <w:ind w:left="4680" w:hanging="360"/>
      </w:pPr>
      <w:rPr>
        <w:rFonts w:ascii="Wingdings" w:hAnsi="Wingdings" w:hint="default"/>
      </w:rPr>
    </w:lvl>
    <w:lvl w:ilvl="6" w:tplc="B07284BE" w:tentative="1">
      <w:start w:val="1"/>
      <w:numFmt w:val="bullet"/>
      <w:lvlText w:val=""/>
      <w:lvlJc w:val="left"/>
      <w:pPr>
        <w:ind w:left="5400" w:hanging="360"/>
      </w:pPr>
      <w:rPr>
        <w:rFonts w:ascii="Symbol" w:hAnsi="Symbol" w:hint="default"/>
      </w:rPr>
    </w:lvl>
    <w:lvl w:ilvl="7" w:tplc="DD34A44C" w:tentative="1">
      <w:start w:val="1"/>
      <w:numFmt w:val="bullet"/>
      <w:lvlText w:val="o"/>
      <w:lvlJc w:val="left"/>
      <w:pPr>
        <w:ind w:left="6120" w:hanging="360"/>
      </w:pPr>
      <w:rPr>
        <w:rFonts w:ascii="Courier New" w:hAnsi="Courier New" w:cs="Courier New" w:hint="default"/>
      </w:rPr>
    </w:lvl>
    <w:lvl w:ilvl="8" w:tplc="901284FE" w:tentative="1">
      <w:start w:val="1"/>
      <w:numFmt w:val="bullet"/>
      <w:lvlText w:val=""/>
      <w:lvlJc w:val="left"/>
      <w:pPr>
        <w:ind w:left="6840" w:hanging="360"/>
      </w:pPr>
      <w:rPr>
        <w:rFonts w:ascii="Wingdings" w:hAnsi="Wingdings" w:hint="default"/>
      </w:rPr>
    </w:lvl>
  </w:abstractNum>
  <w:abstractNum w:abstractNumId="5">
    <w:nsid w:val="670E45F5"/>
    <w:multiLevelType w:val="hybridMultilevel"/>
    <w:tmpl w:val="53A0AAFE"/>
    <w:lvl w:ilvl="0" w:tplc="59E87830">
      <w:start w:val="1"/>
      <w:numFmt w:val="decimal"/>
      <w:pStyle w:val="n"/>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9F50AF1"/>
    <w:multiLevelType w:val="hybridMultilevel"/>
    <w:tmpl w:val="D55C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lvlOverride w:ilvl="0">
      <w:startOverride w:val="1"/>
    </w:lvlOverride>
  </w:num>
  <w:num w:numId="4">
    <w:abstractNumId w:val="4"/>
  </w:num>
  <w:num w:numId="5">
    <w:abstractNumId w:val="1"/>
  </w:num>
  <w:num w:numId="6">
    <w:abstractNumId w:val="5"/>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fillcolor="white" strokecolor="blue">
      <v:fill color="white"/>
      <v:stroke color="blu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8A"/>
    <w:rsid w:val="00002064"/>
    <w:rsid w:val="000038B8"/>
    <w:rsid w:val="00003FC7"/>
    <w:rsid w:val="00005A15"/>
    <w:rsid w:val="00005D3C"/>
    <w:rsid w:val="00007DCE"/>
    <w:rsid w:val="00010C6B"/>
    <w:rsid w:val="00012A97"/>
    <w:rsid w:val="00012FC8"/>
    <w:rsid w:val="00014C31"/>
    <w:rsid w:val="000159BE"/>
    <w:rsid w:val="00025B1F"/>
    <w:rsid w:val="0002728B"/>
    <w:rsid w:val="00030999"/>
    <w:rsid w:val="000361E8"/>
    <w:rsid w:val="00040C8A"/>
    <w:rsid w:val="00041170"/>
    <w:rsid w:val="00045DB9"/>
    <w:rsid w:val="00046A3E"/>
    <w:rsid w:val="00050B54"/>
    <w:rsid w:val="00051024"/>
    <w:rsid w:val="00053546"/>
    <w:rsid w:val="00054260"/>
    <w:rsid w:val="00056518"/>
    <w:rsid w:val="00056A71"/>
    <w:rsid w:val="000578A6"/>
    <w:rsid w:val="0006332F"/>
    <w:rsid w:val="000633D1"/>
    <w:rsid w:val="000653E9"/>
    <w:rsid w:val="000654F4"/>
    <w:rsid w:val="00066926"/>
    <w:rsid w:val="00072204"/>
    <w:rsid w:val="00073127"/>
    <w:rsid w:val="00080473"/>
    <w:rsid w:val="000805FE"/>
    <w:rsid w:val="0008198D"/>
    <w:rsid w:val="00081E8B"/>
    <w:rsid w:val="000823BD"/>
    <w:rsid w:val="00083B97"/>
    <w:rsid w:val="00083DF9"/>
    <w:rsid w:val="00084E29"/>
    <w:rsid w:val="0008516C"/>
    <w:rsid w:val="00087D9E"/>
    <w:rsid w:val="00091903"/>
    <w:rsid w:val="00095BB9"/>
    <w:rsid w:val="00096854"/>
    <w:rsid w:val="00096A43"/>
    <w:rsid w:val="000A4697"/>
    <w:rsid w:val="000A4FB4"/>
    <w:rsid w:val="000B1D10"/>
    <w:rsid w:val="000B22A5"/>
    <w:rsid w:val="000B39AC"/>
    <w:rsid w:val="000B522A"/>
    <w:rsid w:val="000B5BDE"/>
    <w:rsid w:val="000B5C37"/>
    <w:rsid w:val="000C5746"/>
    <w:rsid w:val="000C5B5A"/>
    <w:rsid w:val="000C5C70"/>
    <w:rsid w:val="000C7249"/>
    <w:rsid w:val="000D0A0D"/>
    <w:rsid w:val="000D1274"/>
    <w:rsid w:val="000D24B6"/>
    <w:rsid w:val="000D3627"/>
    <w:rsid w:val="000D434B"/>
    <w:rsid w:val="000E0993"/>
    <w:rsid w:val="000E35E7"/>
    <w:rsid w:val="000F2783"/>
    <w:rsid w:val="000F3B1C"/>
    <w:rsid w:val="001063FF"/>
    <w:rsid w:val="00111163"/>
    <w:rsid w:val="0011141C"/>
    <w:rsid w:val="00114A67"/>
    <w:rsid w:val="001160E7"/>
    <w:rsid w:val="0011703A"/>
    <w:rsid w:val="00120D0B"/>
    <w:rsid w:val="00124641"/>
    <w:rsid w:val="00127096"/>
    <w:rsid w:val="00127F58"/>
    <w:rsid w:val="001318B0"/>
    <w:rsid w:val="001332F9"/>
    <w:rsid w:val="0013389B"/>
    <w:rsid w:val="001340F1"/>
    <w:rsid w:val="001348F5"/>
    <w:rsid w:val="00134CA0"/>
    <w:rsid w:val="00137F24"/>
    <w:rsid w:val="00142FBF"/>
    <w:rsid w:val="00145EA1"/>
    <w:rsid w:val="00151AC8"/>
    <w:rsid w:val="0015441E"/>
    <w:rsid w:val="0016280F"/>
    <w:rsid w:val="001631BB"/>
    <w:rsid w:val="001713B8"/>
    <w:rsid w:val="001735B3"/>
    <w:rsid w:val="00173723"/>
    <w:rsid w:val="001740F2"/>
    <w:rsid w:val="0018085A"/>
    <w:rsid w:val="001815FC"/>
    <w:rsid w:val="00187D7D"/>
    <w:rsid w:val="00190DAF"/>
    <w:rsid w:val="0019243C"/>
    <w:rsid w:val="00192559"/>
    <w:rsid w:val="00195F69"/>
    <w:rsid w:val="0019719C"/>
    <w:rsid w:val="001A0344"/>
    <w:rsid w:val="001A160F"/>
    <w:rsid w:val="001A2C23"/>
    <w:rsid w:val="001A6768"/>
    <w:rsid w:val="001A70CF"/>
    <w:rsid w:val="001A76E8"/>
    <w:rsid w:val="001B1E53"/>
    <w:rsid w:val="001B3F03"/>
    <w:rsid w:val="001C1170"/>
    <w:rsid w:val="001C6FD5"/>
    <w:rsid w:val="001D3009"/>
    <w:rsid w:val="001E2A44"/>
    <w:rsid w:val="001E5446"/>
    <w:rsid w:val="001E5C6A"/>
    <w:rsid w:val="001E6282"/>
    <w:rsid w:val="001E7A6A"/>
    <w:rsid w:val="001F1A3B"/>
    <w:rsid w:val="001F3CF9"/>
    <w:rsid w:val="001F3FD5"/>
    <w:rsid w:val="001F4B51"/>
    <w:rsid w:val="001F644E"/>
    <w:rsid w:val="0021102D"/>
    <w:rsid w:val="00211991"/>
    <w:rsid w:val="00213515"/>
    <w:rsid w:val="00216453"/>
    <w:rsid w:val="002166D7"/>
    <w:rsid w:val="00221EAC"/>
    <w:rsid w:val="002339E8"/>
    <w:rsid w:val="002366FF"/>
    <w:rsid w:val="002369A1"/>
    <w:rsid w:val="002457C2"/>
    <w:rsid w:val="0024595F"/>
    <w:rsid w:val="00250400"/>
    <w:rsid w:val="0025055E"/>
    <w:rsid w:val="00250A93"/>
    <w:rsid w:val="002538D1"/>
    <w:rsid w:val="00256D8C"/>
    <w:rsid w:val="0027083B"/>
    <w:rsid w:val="00276542"/>
    <w:rsid w:val="002854BD"/>
    <w:rsid w:val="002868C6"/>
    <w:rsid w:val="00290B23"/>
    <w:rsid w:val="002938CC"/>
    <w:rsid w:val="00294C4B"/>
    <w:rsid w:val="00297338"/>
    <w:rsid w:val="00297F62"/>
    <w:rsid w:val="002A1F5E"/>
    <w:rsid w:val="002A3BA3"/>
    <w:rsid w:val="002A3D0A"/>
    <w:rsid w:val="002A4A3C"/>
    <w:rsid w:val="002B4359"/>
    <w:rsid w:val="002C1A03"/>
    <w:rsid w:val="002C5F24"/>
    <w:rsid w:val="002C7B8A"/>
    <w:rsid w:val="002D335A"/>
    <w:rsid w:val="002D54AF"/>
    <w:rsid w:val="002D5CED"/>
    <w:rsid w:val="002E0182"/>
    <w:rsid w:val="002E495C"/>
    <w:rsid w:val="002E4FA8"/>
    <w:rsid w:val="002E7C20"/>
    <w:rsid w:val="002F7CF6"/>
    <w:rsid w:val="00302CF5"/>
    <w:rsid w:val="00302DFA"/>
    <w:rsid w:val="0030605D"/>
    <w:rsid w:val="00307037"/>
    <w:rsid w:val="00310B17"/>
    <w:rsid w:val="003157A8"/>
    <w:rsid w:val="00321392"/>
    <w:rsid w:val="00321AC2"/>
    <w:rsid w:val="00322571"/>
    <w:rsid w:val="00324A0D"/>
    <w:rsid w:val="003253CB"/>
    <w:rsid w:val="00326FBD"/>
    <w:rsid w:val="00327FA4"/>
    <w:rsid w:val="00332D46"/>
    <w:rsid w:val="00342FED"/>
    <w:rsid w:val="00343ACC"/>
    <w:rsid w:val="003443D0"/>
    <w:rsid w:val="00344895"/>
    <w:rsid w:val="00351A8B"/>
    <w:rsid w:val="00352371"/>
    <w:rsid w:val="0035380A"/>
    <w:rsid w:val="003554B2"/>
    <w:rsid w:val="00361188"/>
    <w:rsid w:val="00361DDD"/>
    <w:rsid w:val="0036294E"/>
    <w:rsid w:val="00362ED7"/>
    <w:rsid w:val="0036412B"/>
    <w:rsid w:val="00367B7F"/>
    <w:rsid w:val="003728FD"/>
    <w:rsid w:val="00375DDA"/>
    <w:rsid w:val="00381F62"/>
    <w:rsid w:val="00382C29"/>
    <w:rsid w:val="003835DC"/>
    <w:rsid w:val="00387F39"/>
    <w:rsid w:val="0039141C"/>
    <w:rsid w:val="00392421"/>
    <w:rsid w:val="00392CFB"/>
    <w:rsid w:val="003934B4"/>
    <w:rsid w:val="00393D0C"/>
    <w:rsid w:val="003940B5"/>
    <w:rsid w:val="003959F0"/>
    <w:rsid w:val="00396022"/>
    <w:rsid w:val="00396FCE"/>
    <w:rsid w:val="003A1272"/>
    <w:rsid w:val="003A17CE"/>
    <w:rsid w:val="003A7EC9"/>
    <w:rsid w:val="003B44D3"/>
    <w:rsid w:val="003B5F5C"/>
    <w:rsid w:val="003B622E"/>
    <w:rsid w:val="003B7B16"/>
    <w:rsid w:val="003B7C5A"/>
    <w:rsid w:val="003C1737"/>
    <w:rsid w:val="003D05D9"/>
    <w:rsid w:val="003D080F"/>
    <w:rsid w:val="003D457D"/>
    <w:rsid w:val="003D4BB8"/>
    <w:rsid w:val="003D7388"/>
    <w:rsid w:val="003D78C8"/>
    <w:rsid w:val="003E487D"/>
    <w:rsid w:val="003E5BC4"/>
    <w:rsid w:val="003E604B"/>
    <w:rsid w:val="003E74A0"/>
    <w:rsid w:val="003E7B99"/>
    <w:rsid w:val="003F09EA"/>
    <w:rsid w:val="003F30D3"/>
    <w:rsid w:val="003F4446"/>
    <w:rsid w:val="003F4EA2"/>
    <w:rsid w:val="003F6915"/>
    <w:rsid w:val="00400CEE"/>
    <w:rsid w:val="0040225C"/>
    <w:rsid w:val="00402B87"/>
    <w:rsid w:val="0040443C"/>
    <w:rsid w:val="004101EA"/>
    <w:rsid w:val="004122DA"/>
    <w:rsid w:val="00415257"/>
    <w:rsid w:val="00422D36"/>
    <w:rsid w:val="004236BD"/>
    <w:rsid w:val="004268E6"/>
    <w:rsid w:val="00426C90"/>
    <w:rsid w:val="004370B4"/>
    <w:rsid w:val="0043777E"/>
    <w:rsid w:val="00437CD7"/>
    <w:rsid w:val="004400DF"/>
    <w:rsid w:val="004402C9"/>
    <w:rsid w:val="00450368"/>
    <w:rsid w:val="00450559"/>
    <w:rsid w:val="00451180"/>
    <w:rsid w:val="00455CC5"/>
    <w:rsid w:val="0045609A"/>
    <w:rsid w:val="00457F70"/>
    <w:rsid w:val="00460C10"/>
    <w:rsid w:val="00461DE4"/>
    <w:rsid w:val="00472CF8"/>
    <w:rsid w:val="0047411C"/>
    <w:rsid w:val="00482153"/>
    <w:rsid w:val="0048694A"/>
    <w:rsid w:val="00487EA5"/>
    <w:rsid w:val="004941DC"/>
    <w:rsid w:val="0049466E"/>
    <w:rsid w:val="004A210B"/>
    <w:rsid w:val="004A2377"/>
    <w:rsid w:val="004A731A"/>
    <w:rsid w:val="004B3D9E"/>
    <w:rsid w:val="004B7DFB"/>
    <w:rsid w:val="004C0AFA"/>
    <w:rsid w:val="004C1B72"/>
    <w:rsid w:val="004C58AD"/>
    <w:rsid w:val="004D3029"/>
    <w:rsid w:val="004D3CB4"/>
    <w:rsid w:val="004D6960"/>
    <w:rsid w:val="004D6A7A"/>
    <w:rsid w:val="004E27F9"/>
    <w:rsid w:val="004E455A"/>
    <w:rsid w:val="004E73A2"/>
    <w:rsid w:val="004F3679"/>
    <w:rsid w:val="004F5AA4"/>
    <w:rsid w:val="004F60D0"/>
    <w:rsid w:val="004F611D"/>
    <w:rsid w:val="00502E0D"/>
    <w:rsid w:val="0050433E"/>
    <w:rsid w:val="00505915"/>
    <w:rsid w:val="00507F05"/>
    <w:rsid w:val="00515B92"/>
    <w:rsid w:val="005217F8"/>
    <w:rsid w:val="005256E8"/>
    <w:rsid w:val="00526B28"/>
    <w:rsid w:val="00527A5E"/>
    <w:rsid w:val="00530408"/>
    <w:rsid w:val="00544539"/>
    <w:rsid w:val="005458DE"/>
    <w:rsid w:val="005519B7"/>
    <w:rsid w:val="0055250F"/>
    <w:rsid w:val="005539D6"/>
    <w:rsid w:val="005641B7"/>
    <w:rsid w:val="00565B74"/>
    <w:rsid w:val="00566482"/>
    <w:rsid w:val="00566961"/>
    <w:rsid w:val="00570779"/>
    <w:rsid w:val="00571B2C"/>
    <w:rsid w:val="00574F2D"/>
    <w:rsid w:val="005856F1"/>
    <w:rsid w:val="005877D4"/>
    <w:rsid w:val="0059001C"/>
    <w:rsid w:val="0059574F"/>
    <w:rsid w:val="0059757D"/>
    <w:rsid w:val="005A1D1C"/>
    <w:rsid w:val="005A322C"/>
    <w:rsid w:val="005A36A7"/>
    <w:rsid w:val="005A5B8B"/>
    <w:rsid w:val="005B1979"/>
    <w:rsid w:val="005B5FC4"/>
    <w:rsid w:val="005C20E7"/>
    <w:rsid w:val="005D0050"/>
    <w:rsid w:val="005D084B"/>
    <w:rsid w:val="005D4F07"/>
    <w:rsid w:val="005E07DA"/>
    <w:rsid w:val="005E30DD"/>
    <w:rsid w:val="005E4D73"/>
    <w:rsid w:val="005F0603"/>
    <w:rsid w:val="005F3BE2"/>
    <w:rsid w:val="005F48F9"/>
    <w:rsid w:val="005F6DD5"/>
    <w:rsid w:val="005F721C"/>
    <w:rsid w:val="00600C59"/>
    <w:rsid w:val="00602BCD"/>
    <w:rsid w:val="00603D6D"/>
    <w:rsid w:val="00605D49"/>
    <w:rsid w:val="00607763"/>
    <w:rsid w:val="006115D1"/>
    <w:rsid w:val="00611E77"/>
    <w:rsid w:val="00613E04"/>
    <w:rsid w:val="0061566B"/>
    <w:rsid w:val="006203A4"/>
    <w:rsid w:val="006259D5"/>
    <w:rsid w:val="00635093"/>
    <w:rsid w:val="00640444"/>
    <w:rsid w:val="006407E5"/>
    <w:rsid w:val="006413E9"/>
    <w:rsid w:val="00642817"/>
    <w:rsid w:val="00642928"/>
    <w:rsid w:val="00642E1D"/>
    <w:rsid w:val="00644B8A"/>
    <w:rsid w:val="0064524F"/>
    <w:rsid w:val="006456A0"/>
    <w:rsid w:val="00646805"/>
    <w:rsid w:val="00646966"/>
    <w:rsid w:val="00652A8C"/>
    <w:rsid w:val="0065330A"/>
    <w:rsid w:val="00655D64"/>
    <w:rsid w:val="006614B7"/>
    <w:rsid w:val="006614D1"/>
    <w:rsid w:val="006618E9"/>
    <w:rsid w:val="006629BF"/>
    <w:rsid w:val="0066390C"/>
    <w:rsid w:val="006679B6"/>
    <w:rsid w:val="00671E2B"/>
    <w:rsid w:val="00672C51"/>
    <w:rsid w:val="00674979"/>
    <w:rsid w:val="00674D63"/>
    <w:rsid w:val="00675471"/>
    <w:rsid w:val="006803B8"/>
    <w:rsid w:val="00681C0B"/>
    <w:rsid w:val="00682590"/>
    <w:rsid w:val="006849D2"/>
    <w:rsid w:val="00685AF8"/>
    <w:rsid w:val="00691806"/>
    <w:rsid w:val="006A0CB6"/>
    <w:rsid w:val="006A3B61"/>
    <w:rsid w:val="006A41BD"/>
    <w:rsid w:val="006A53AF"/>
    <w:rsid w:val="006B1D6C"/>
    <w:rsid w:val="006B276C"/>
    <w:rsid w:val="006B6D48"/>
    <w:rsid w:val="006B7077"/>
    <w:rsid w:val="006C1011"/>
    <w:rsid w:val="006C1A41"/>
    <w:rsid w:val="006C1F4D"/>
    <w:rsid w:val="006C2EEA"/>
    <w:rsid w:val="006C6EE7"/>
    <w:rsid w:val="006D172E"/>
    <w:rsid w:val="006D50E5"/>
    <w:rsid w:val="006E6742"/>
    <w:rsid w:val="006E6B12"/>
    <w:rsid w:val="006F2F07"/>
    <w:rsid w:val="006F4D85"/>
    <w:rsid w:val="006F6491"/>
    <w:rsid w:val="0070058D"/>
    <w:rsid w:val="0070638B"/>
    <w:rsid w:val="007105DB"/>
    <w:rsid w:val="00721FB9"/>
    <w:rsid w:val="00724F3F"/>
    <w:rsid w:val="0072538A"/>
    <w:rsid w:val="0072741A"/>
    <w:rsid w:val="00734139"/>
    <w:rsid w:val="00735741"/>
    <w:rsid w:val="0074066B"/>
    <w:rsid w:val="00742209"/>
    <w:rsid w:val="0074570D"/>
    <w:rsid w:val="007521A9"/>
    <w:rsid w:val="007532F5"/>
    <w:rsid w:val="00756D53"/>
    <w:rsid w:val="0075736A"/>
    <w:rsid w:val="007579E7"/>
    <w:rsid w:val="0076136A"/>
    <w:rsid w:val="007618EA"/>
    <w:rsid w:val="00761EFC"/>
    <w:rsid w:val="00762212"/>
    <w:rsid w:val="007624D9"/>
    <w:rsid w:val="007632F6"/>
    <w:rsid w:val="0077062D"/>
    <w:rsid w:val="00770B96"/>
    <w:rsid w:val="00772A94"/>
    <w:rsid w:val="00772D18"/>
    <w:rsid w:val="00776835"/>
    <w:rsid w:val="00780509"/>
    <w:rsid w:val="0078263F"/>
    <w:rsid w:val="00782A1F"/>
    <w:rsid w:val="007842F2"/>
    <w:rsid w:val="00784E06"/>
    <w:rsid w:val="00787787"/>
    <w:rsid w:val="00790463"/>
    <w:rsid w:val="007912C9"/>
    <w:rsid w:val="00792575"/>
    <w:rsid w:val="007929DE"/>
    <w:rsid w:val="0079791B"/>
    <w:rsid w:val="007A0478"/>
    <w:rsid w:val="007A07F0"/>
    <w:rsid w:val="007A30A1"/>
    <w:rsid w:val="007A43F7"/>
    <w:rsid w:val="007A4D5E"/>
    <w:rsid w:val="007A5E0F"/>
    <w:rsid w:val="007B234E"/>
    <w:rsid w:val="007B261D"/>
    <w:rsid w:val="007B295C"/>
    <w:rsid w:val="007B3BA4"/>
    <w:rsid w:val="007B4F2F"/>
    <w:rsid w:val="007C2479"/>
    <w:rsid w:val="007C3E2B"/>
    <w:rsid w:val="007C4D81"/>
    <w:rsid w:val="007D1EDB"/>
    <w:rsid w:val="007D47EF"/>
    <w:rsid w:val="007D49A7"/>
    <w:rsid w:val="007D683D"/>
    <w:rsid w:val="007E1688"/>
    <w:rsid w:val="007E19D6"/>
    <w:rsid w:val="007E2448"/>
    <w:rsid w:val="007E24A0"/>
    <w:rsid w:val="007E2E03"/>
    <w:rsid w:val="007E75B7"/>
    <w:rsid w:val="007F06A3"/>
    <w:rsid w:val="007F08BC"/>
    <w:rsid w:val="007F09B0"/>
    <w:rsid w:val="007F3945"/>
    <w:rsid w:val="007F49CB"/>
    <w:rsid w:val="007F6273"/>
    <w:rsid w:val="007F6475"/>
    <w:rsid w:val="007F6701"/>
    <w:rsid w:val="007F7E68"/>
    <w:rsid w:val="0080020C"/>
    <w:rsid w:val="00803E46"/>
    <w:rsid w:val="00804A32"/>
    <w:rsid w:val="00810F04"/>
    <w:rsid w:val="008173E0"/>
    <w:rsid w:val="0082191D"/>
    <w:rsid w:val="00821E2D"/>
    <w:rsid w:val="00822279"/>
    <w:rsid w:val="0082311F"/>
    <w:rsid w:val="00825C8B"/>
    <w:rsid w:val="008305E4"/>
    <w:rsid w:val="00830691"/>
    <w:rsid w:val="008312B8"/>
    <w:rsid w:val="00834124"/>
    <w:rsid w:val="00834EF5"/>
    <w:rsid w:val="0083554C"/>
    <w:rsid w:val="00847431"/>
    <w:rsid w:val="0085041F"/>
    <w:rsid w:val="00850BA0"/>
    <w:rsid w:val="0086141B"/>
    <w:rsid w:val="00861667"/>
    <w:rsid w:val="00862934"/>
    <w:rsid w:val="00862B4F"/>
    <w:rsid w:val="0086384A"/>
    <w:rsid w:val="0087636F"/>
    <w:rsid w:val="00881DB5"/>
    <w:rsid w:val="0088434D"/>
    <w:rsid w:val="00884663"/>
    <w:rsid w:val="008854DE"/>
    <w:rsid w:val="00891035"/>
    <w:rsid w:val="00896BD0"/>
    <w:rsid w:val="00897502"/>
    <w:rsid w:val="008A0080"/>
    <w:rsid w:val="008A2DC1"/>
    <w:rsid w:val="008A322E"/>
    <w:rsid w:val="008A4BB0"/>
    <w:rsid w:val="008A5A48"/>
    <w:rsid w:val="008A754D"/>
    <w:rsid w:val="008B3BED"/>
    <w:rsid w:val="008B6732"/>
    <w:rsid w:val="008B76FC"/>
    <w:rsid w:val="008C442E"/>
    <w:rsid w:val="008C7A4C"/>
    <w:rsid w:val="008D21E6"/>
    <w:rsid w:val="008D461C"/>
    <w:rsid w:val="008D7B9D"/>
    <w:rsid w:val="008E33F2"/>
    <w:rsid w:val="008E4782"/>
    <w:rsid w:val="008E589E"/>
    <w:rsid w:val="008E7BCD"/>
    <w:rsid w:val="008F6AD5"/>
    <w:rsid w:val="00902C73"/>
    <w:rsid w:val="009034AA"/>
    <w:rsid w:val="009036F0"/>
    <w:rsid w:val="009050DB"/>
    <w:rsid w:val="00906872"/>
    <w:rsid w:val="009105AF"/>
    <w:rsid w:val="009112C9"/>
    <w:rsid w:val="0091181D"/>
    <w:rsid w:val="0091356A"/>
    <w:rsid w:val="00914981"/>
    <w:rsid w:val="00914C4F"/>
    <w:rsid w:val="00915190"/>
    <w:rsid w:val="0091725B"/>
    <w:rsid w:val="00923FBA"/>
    <w:rsid w:val="009256A5"/>
    <w:rsid w:val="009262BE"/>
    <w:rsid w:val="00926901"/>
    <w:rsid w:val="0093015B"/>
    <w:rsid w:val="0093287A"/>
    <w:rsid w:val="00933E56"/>
    <w:rsid w:val="00941F74"/>
    <w:rsid w:val="0094559E"/>
    <w:rsid w:val="00945B65"/>
    <w:rsid w:val="009534C4"/>
    <w:rsid w:val="0095364A"/>
    <w:rsid w:val="00954ED9"/>
    <w:rsid w:val="0095690F"/>
    <w:rsid w:val="00962804"/>
    <w:rsid w:val="009631E0"/>
    <w:rsid w:val="00963870"/>
    <w:rsid w:val="00965103"/>
    <w:rsid w:val="009701EF"/>
    <w:rsid w:val="00970A70"/>
    <w:rsid w:val="0097256C"/>
    <w:rsid w:val="0097331A"/>
    <w:rsid w:val="009760BF"/>
    <w:rsid w:val="00977DE7"/>
    <w:rsid w:val="00981057"/>
    <w:rsid w:val="009810FB"/>
    <w:rsid w:val="00982A17"/>
    <w:rsid w:val="0098373E"/>
    <w:rsid w:val="00987B8F"/>
    <w:rsid w:val="009938BA"/>
    <w:rsid w:val="009945B3"/>
    <w:rsid w:val="00997065"/>
    <w:rsid w:val="009A0CAC"/>
    <w:rsid w:val="009A2216"/>
    <w:rsid w:val="009A300E"/>
    <w:rsid w:val="009A619A"/>
    <w:rsid w:val="009B7418"/>
    <w:rsid w:val="009B77EC"/>
    <w:rsid w:val="009E052E"/>
    <w:rsid w:val="009E2862"/>
    <w:rsid w:val="009E46C7"/>
    <w:rsid w:val="009E7278"/>
    <w:rsid w:val="009F1327"/>
    <w:rsid w:val="009F6787"/>
    <w:rsid w:val="009F678C"/>
    <w:rsid w:val="009F6B02"/>
    <w:rsid w:val="00A02B93"/>
    <w:rsid w:val="00A0481A"/>
    <w:rsid w:val="00A07C32"/>
    <w:rsid w:val="00A07D83"/>
    <w:rsid w:val="00A104D9"/>
    <w:rsid w:val="00A157B4"/>
    <w:rsid w:val="00A178F6"/>
    <w:rsid w:val="00A208A9"/>
    <w:rsid w:val="00A233F1"/>
    <w:rsid w:val="00A274E7"/>
    <w:rsid w:val="00A27549"/>
    <w:rsid w:val="00A34E65"/>
    <w:rsid w:val="00A359FA"/>
    <w:rsid w:val="00A405FF"/>
    <w:rsid w:val="00A426C2"/>
    <w:rsid w:val="00A43DCB"/>
    <w:rsid w:val="00A44731"/>
    <w:rsid w:val="00A448CC"/>
    <w:rsid w:val="00A470F7"/>
    <w:rsid w:val="00A5001E"/>
    <w:rsid w:val="00A54412"/>
    <w:rsid w:val="00A56302"/>
    <w:rsid w:val="00A67363"/>
    <w:rsid w:val="00A67E8C"/>
    <w:rsid w:val="00A704EC"/>
    <w:rsid w:val="00A7106B"/>
    <w:rsid w:val="00A74272"/>
    <w:rsid w:val="00A743CA"/>
    <w:rsid w:val="00A74CC8"/>
    <w:rsid w:val="00A76F0B"/>
    <w:rsid w:val="00A80B03"/>
    <w:rsid w:val="00A83422"/>
    <w:rsid w:val="00A83948"/>
    <w:rsid w:val="00A86DE3"/>
    <w:rsid w:val="00A8732C"/>
    <w:rsid w:val="00A91DAC"/>
    <w:rsid w:val="00A92ADE"/>
    <w:rsid w:val="00A9404D"/>
    <w:rsid w:val="00A94812"/>
    <w:rsid w:val="00A961E9"/>
    <w:rsid w:val="00A9785C"/>
    <w:rsid w:val="00A979B2"/>
    <w:rsid w:val="00AA1E01"/>
    <w:rsid w:val="00AB1B31"/>
    <w:rsid w:val="00AB1B49"/>
    <w:rsid w:val="00AB2E7F"/>
    <w:rsid w:val="00AB3B5D"/>
    <w:rsid w:val="00AB541F"/>
    <w:rsid w:val="00AB7741"/>
    <w:rsid w:val="00AB7A7C"/>
    <w:rsid w:val="00AC2845"/>
    <w:rsid w:val="00AC5178"/>
    <w:rsid w:val="00AC5C1E"/>
    <w:rsid w:val="00AD05EE"/>
    <w:rsid w:val="00AD75DA"/>
    <w:rsid w:val="00AE074E"/>
    <w:rsid w:val="00AE0FD7"/>
    <w:rsid w:val="00AE1200"/>
    <w:rsid w:val="00AE184B"/>
    <w:rsid w:val="00AE1D10"/>
    <w:rsid w:val="00AF29F4"/>
    <w:rsid w:val="00AF560E"/>
    <w:rsid w:val="00AF7679"/>
    <w:rsid w:val="00B0207E"/>
    <w:rsid w:val="00B03B55"/>
    <w:rsid w:val="00B04B15"/>
    <w:rsid w:val="00B04FC3"/>
    <w:rsid w:val="00B07117"/>
    <w:rsid w:val="00B11EA0"/>
    <w:rsid w:val="00B12EDD"/>
    <w:rsid w:val="00B13BD2"/>
    <w:rsid w:val="00B153F9"/>
    <w:rsid w:val="00B16144"/>
    <w:rsid w:val="00B17077"/>
    <w:rsid w:val="00B1714F"/>
    <w:rsid w:val="00B20A52"/>
    <w:rsid w:val="00B234F1"/>
    <w:rsid w:val="00B235D3"/>
    <w:rsid w:val="00B23D81"/>
    <w:rsid w:val="00B24083"/>
    <w:rsid w:val="00B253F4"/>
    <w:rsid w:val="00B303EA"/>
    <w:rsid w:val="00B33E62"/>
    <w:rsid w:val="00B355D8"/>
    <w:rsid w:val="00B37514"/>
    <w:rsid w:val="00B40254"/>
    <w:rsid w:val="00B4170B"/>
    <w:rsid w:val="00B41FA6"/>
    <w:rsid w:val="00B4505E"/>
    <w:rsid w:val="00B4689C"/>
    <w:rsid w:val="00B52897"/>
    <w:rsid w:val="00B5393C"/>
    <w:rsid w:val="00B54A30"/>
    <w:rsid w:val="00B56A4F"/>
    <w:rsid w:val="00B61125"/>
    <w:rsid w:val="00B64917"/>
    <w:rsid w:val="00B64F3F"/>
    <w:rsid w:val="00B651B0"/>
    <w:rsid w:val="00B66B02"/>
    <w:rsid w:val="00B67908"/>
    <w:rsid w:val="00B7066C"/>
    <w:rsid w:val="00B7309C"/>
    <w:rsid w:val="00B80036"/>
    <w:rsid w:val="00B975BE"/>
    <w:rsid w:val="00BA04C5"/>
    <w:rsid w:val="00BA6B0B"/>
    <w:rsid w:val="00BB1DCE"/>
    <w:rsid w:val="00BB348D"/>
    <w:rsid w:val="00BB4008"/>
    <w:rsid w:val="00BB4D3E"/>
    <w:rsid w:val="00BC2458"/>
    <w:rsid w:val="00BC2A8B"/>
    <w:rsid w:val="00BC49C1"/>
    <w:rsid w:val="00BC7BE8"/>
    <w:rsid w:val="00BD0DFF"/>
    <w:rsid w:val="00BD1EA9"/>
    <w:rsid w:val="00BD3572"/>
    <w:rsid w:val="00BD471B"/>
    <w:rsid w:val="00BD5B36"/>
    <w:rsid w:val="00BD5C5E"/>
    <w:rsid w:val="00BD647D"/>
    <w:rsid w:val="00BE09FF"/>
    <w:rsid w:val="00BE314B"/>
    <w:rsid w:val="00BE43EE"/>
    <w:rsid w:val="00BE7AB5"/>
    <w:rsid w:val="00BF4C39"/>
    <w:rsid w:val="00C0733D"/>
    <w:rsid w:val="00C14D0D"/>
    <w:rsid w:val="00C1592C"/>
    <w:rsid w:val="00C15F9D"/>
    <w:rsid w:val="00C1719B"/>
    <w:rsid w:val="00C1720A"/>
    <w:rsid w:val="00C210DB"/>
    <w:rsid w:val="00C2234A"/>
    <w:rsid w:val="00C231CD"/>
    <w:rsid w:val="00C23240"/>
    <w:rsid w:val="00C23E21"/>
    <w:rsid w:val="00C27482"/>
    <w:rsid w:val="00C32328"/>
    <w:rsid w:val="00C34D05"/>
    <w:rsid w:val="00C37C53"/>
    <w:rsid w:val="00C41AA2"/>
    <w:rsid w:val="00C41D00"/>
    <w:rsid w:val="00C53B86"/>
    <w:rsid w:val="00C57B90"/>
    <w:rsid w:val="00C6099A"/>
    <w:rsid w:val="00C65529"/>
    <w:rsid w:val="00C6636D"/>
    <w:rsid w:val="00C67C79"/>
    <w:rsid w:val="00C67FDB"/>
    <w:rsid w:val="00C76DDC"/>
    <w:rsid w:val="00C77C06"/>
    <w:rsid w:val="00C81C13"/>
    <w:rsid w:val="00C82692"/>
    <w:rsid w:val="00C849E3"/>
    <w:rsid w:val="00C84DB1"/>
    <w:rsid w:val="00C90304"/>
    <w:rsid w:val="00C92196"/>
    <w:rsid w:val="00C95CAB"/>
    <w:rsid w:val="00CA157F"/>
    <w:rsid w:val="00CA16F6"/>
    <w:rsid w:val="00CA249A"/>
    <w:rsid w:val="00CA26FC"/>
    <w:rsid w:val="00CA30C2"/>
    <w:rsid w:val="00CA4887"/>
    <w:rsid w:val="00CA54E3"/>
    <w:rsid w:val="00CB1076"/>
    <w:rsid w:val="00CB2546"/>
    <w:rsid w:val="00CB41A1"/>
    <w:rsid w:val="00CB56D7"/>
    <w:rsid w:val="00CB5F69"/>
    <w:rsid w:val="00CB7BF6"/>
    <w:rsid w:val="00CB7D05"/>
    <w:rsid w:val="00CC006B"/>
    <w:rsid w:val="00CC102B"/>
    <w:rsid w:val="00CC241B"/>
    <w:rsid w:val="00CC3750"/>
    <w:rsid w:val="00CC4295"/>
    <w:rsid w:val="00CC53D3"/>
    <w:rsid w:val="00CC59EB"/>
    <w:rsid w:val="00CC62BC"/>
    <w:rsid w:val="00CD293E"/>
    <w:rsid w:val="00CD2DD4"/>
    <w:rsid w:val="00CD4ECE"/>
    <w:rsid w:val="00CD5031"/>
    <w:rsid w:val="00CD5246"/>
    <w:rsid w:val="00CD556D"/>
    <w:rsid w:val="00CD5DA9"/>
    <w:rsid w:val="00CE1102"/>
    <w:rsid w:val="00CE3E27"/>
    <w:rsid w:val="00CE5E53"/>
    <w:rsid w:val="00CE6D74"/>
    <w:rsid w:val="00CF3526"/>
    <w:rsid w:val="00CF5437"/>
    <w:rsid w:val="00D0039A"/>
    <w:rsid w:val="00D01E9A"/>
    <w:rsid w:val="00D06171"/>
    <w:rsid w:val="00D074A4"/>
    <w:rsid w:val="00D11614"/>
    <w:rsid w:val="00D1404E"/>
    <w:rsid w:val="00D14AE8"/>
    <w:rsid w:val="00D2062F"/>
    <w:rsid w:val="00D21343"/>
    <w:rsid w:val="00D21671"/>
    <w:rsid w:val="00D22F67"/>
    <w:rsid w:val="00D31DD6"/>
    <w:rsid w:val="00D40664"/>
    <w:rsid w:val="00D40725"/>
    <w:rsid w:val="00D40905"/>
    <w:rsid w:val="00D43389"/>
    <w:rsid w:val="00D44919"/>
    <w:rsid w:val="00D45422"/>
    <w:rsid w:val="00D461C4"/>
    <w:rsid w:val="00D47F26"/>
    <w:rsid w:val="00D5015F"/>
    <w:rsid w:val="00D52200"/>
    <w:rsid w:val="00D54478"/>
    <w:rsid w:val="00D54DCB"/>
    <w:rsid w:val="00D56D81"/>
    <w:rsid w:val="00D60729"/>
    <w:rsid w:val="00D60C17"/>
    <w:rsid w:val="00D61901"/>
    <w:rsid w:val="00D63897"/>
    <w:rsid w:val="00D64F04"/>
    <w:rsid w:val="00D670CE"/>
    <w:rsid w:val="00D74E0C"/>
    <w:rsid w:val="00D76DF8"/>
    <w:rsid w:val="00D77AF9"/>
    <w:rsid w:val="00D80A29"/>
    <w:rsid w:val="00D81712"/>
    <w:rsid w:val="00D8242E"/>
    <w:rsid w:val="00D8538C"/>
    <w:rsid w:val="00D8686E"/>
    <w:rsid w:val="00D86A47"/>
    <w:rsid w:val="00D86F6A"/>
    <w:rsid w:val="00D94A70"/>
    <w:rsid w:val="00D97BC1"/>
    <w:rsid w:val="00D97BF3"/>
    <w:rsid w:val="00DA0A4E"/>
    <w:rsid w:val="00DA0C73"/>
    <w:rsid w:val="00DA173C"/>
    <w:rsid w:val="00DA2F93"/>
    <w:rsid w:val="00DA4468"/>
    <w:rsid w:val="00DA6695"/>
    <w:rsid w:val="00DB1482"/>
    <w:rsid w:val="00DB2495"/>
    <w:rsid w:val="00DB306D"/>
    <w:rsid w:val="00DB3E30"/>
    <w:rsid w:val="00DB467D"/>
    <w:rsid w:val="00DB480B"/>
    <w:rsid w:val="00DB6553"/>
    <w:rsid w:val="00DC26FF"/>
    <w:rsid w:val="00DC3E53"/>
    <w:rsid w:val="00DC5F72"/>
    <w:rsid w:val="00DD1028"/>
    <w:rsid w:val="00DD1271"/>
    <w:rsid w:val="00DD1AAD"/>
    <w:rsid w:val="00DD4C9E"/>
    <w:rsid w:val="00DD5F3F"/>
    <w:rsid w:val="00DE32F6"/>
    <w:rsid w:val="00DE38D3"/>
    <w:rsid w:val="00DE7EB9"/>
    <w:rsid w:val="00E04023"/>
    <w:rsid w:val="00E05BB7"/>
    <w:rsid w:val="00E06864"/>
    <w:rsid w:val="00E07B7A"/>
    <w:rsid w:val="00E128E0"/>
    <w:rsid w:val="00E13F96"/>
    <w:rsid w:val="00E17BC8"/>
    <w:rsid w:val="00E20DD1"/>
    <w:rsid w:val="00E20E9B"/>
    <w:rsid w:val="00E25841"/>
    <w:rsid w:val="00E265DB"/>
    <w:rsid w:val="00E305DC"/>
    <w:rsid w:val="00E33777"/>
    <w:rsid w:val="00E33D2A"/>
    <w:rsid w:val="00E417BB"/>
    <w:rsid w:val="00E43C3E"/>
    <w:rsid w:val="00E52F5C"/>
    <w:rsid w:val="00E54532"/>
    <w:rsid w:val="00E54818"/>
    <w:rsid w:val="00E56A36"/>
    <w:rsid w:val="00E61E23"/>
    <w:rsid w:val="00E625CE"/>
    <w:rsid w:val="00E65D06"/>
    <w:rsid w:val="00E702A5"/>
    <w:rsid w:val="00E70ECC"/>
    <w:rsid w:val="00E716FD"/>
    <w:rsid w:val="00E71D15"/>
    <w:rsid w:val="00E735B4"/>
    <w:rsid w:val="00E73D47"/>
    <w:rsid w:val="00E823BE"/>
    <w:rsid w:val="00E8360C"/>
    <w:rsid w:val="00E871B9"/>
    <w:rsid w:val="00E92F94"/>
    <w:rsid w:val="00E935A8"/>
    <w:rsid w:val="00E97E5A"/>
    <w:rsid w:val="00EA0473"/>
    <w:rsid w:val="00EA267A"/>
    <w:rsid w:val="00EA4639"/>
    <w:rsid w:val="00EA4791"/>
    <w:rsid w:val="00EA50D3"/>
    <w:rsid w:val="00EB0338"/>
    <w:rsid w:val="00EB0C61"/>
    <w:rsid w:val="00EB4D96"/>
    <w:rsid w:val="00EB715D"/>
    <w:rsid w:val="00EB7F61"/>
    <w:rsid w:val="00EC084C"/>
    <w:rsid w:val="00EC0A89"/>
    <w:rsid w:val="00EC173A"/>
    <w:rsid w:val="00EC6CEF"/>
    <w:rsid w:val="00ED148B"/>
    <w:rsid w:val="00ED14DA"/>
    <w:rsid w:val="00ED1E32"/>
    <w:rsid w:val="00ED4DA6"/>
    <w:rsid w:val="00ED5380"/>
    <w:rsid w:val="00ED6606"/>
    <w:rsid w:val="00ED6EAB"/>
    <w:rsid w:val="00EF1AC2"/>
    <w:rsid w:val="00F00AF9"/>
    <w:rsid w:val="00F03332"/>
    <w:rsid w:val="00F05DF2"/>
    <w:rsid w:val="00F062A2"/>
    <w:rsid w:val="00F072B9"/>
    <w:rsid w:val="00F1013C"/>
    <w:rsid w:val="00F10DDD"/>
    <w:rsid w:val="00F121C8"/>
    <w:rsid w:val="00F157BC"/>
    <w:rsid w:val="00F15ED6"/>
    <w:rsid w:val="00F17D3A"/>
    <w:rsid w:val="00F229B9"/>
    <w:rsid w:val="00F25370"/>
    <w:rsid w:val="00F25CE6"/>
    <w:rsid w:val="00F30CE7"/>
    <w:rsid w:val="00F3565B"/>
    <w:rsid w:val="00F37503"/>
    <w:rsid w:val="00F46058"/>
    <w:rsid w:val="00F52E9B"/>
    <w:rsid w:val="00F54EDD"/>
    <w:rsid w:val="00F6099C"/>
    <w:rsid w:val="00F60C76"/>
    <w:rsid w:val="00F621D2"/>
    <w:rsid w:val="00F62FC4"/>
    <w:rsid w:val="00F63985"/>
    <w:rsid w:val="00F65A0C"/>
    <w:rsid w:val="00F663A6"/>
    <w:rsid w:val="00F67CEE"/>
    <w:rsid w:val="00F67DA6"/>
    <w:rsid w:val="00F70323"/>
    <w:rsid w:val="00F7057A"/>
    <w:rsid w:val="00F71A99"/>
    <w:rsid w:val="00F77D33"/>
    <w:rsid w:val="00F80107"/>
    <w:rsid w:val="00F80A69"/>
    <w:rsid w:val="00F83B55"/>
    <w:rsid w:val="00F83D53"/>
    <w:rsid w:val="00F9322D"/>
    <w:rsid w:val="00F93C97"/>
    <w:rsid w:val="00F94D5F"/>
    <w:rsid w:val="00F97B33"/>
    <w:rsid w:val="00F97DD4"/>
    <w:rsid w:val="00FA4932"/>
    <w:rsid w:val="00FA6C28"/>
    <w:rsid w:val="00FA6F05"/>
    <w:rsid w:val="00FB137A"/>
    <w:rsid w:val="00FB515F"/>
    <w:rsid w:val="00FB6363"/>
    <w:rsid w:val="00FB70E1"/>
    <w:rsid w:val="00FB7683"/>
    <w:rsid w:val="00FC13A5"/>
    <w:rsid w:val="00FC146A"/>
    <w:rsid w:val="00FC3CAA"/>
    <w:rsid w:val="00FC717C"/>
    <w:rsid w:val="00FD1777"/>
    <w:rsid w:val="00FD2793"/>
    <w:rsid w:val="00FD2908"/>
    <w:rsid w:val="00FD5B0D"/>
    <w:rsid w:val="00FD629C"/>
    <w:rsid w:val="00FE2FC1"/>
    <w:rsid w:val="00FE4FC6"/>
    <w:rsid w:val="00FE6DC1"/>
    <w:rsid w:val="00FF03A6"/>
    <w:rsid w:val="00FF49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strokecolor="blue">
      <v:fill color="white"/>
      <v:stroke color="blue"/>
    </o:shapedefaults>
    <o:shapelayout v:ext="edit">
      <o:idmap v:ext="edit" data="1"/>
    </o:shapelayout>
  </w:shapeDefaults>
  <w:decimalSymbol w:val="."/>
  <w:listSeparator w:val=","/>
  <w14:docId w14:val="69D7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rsid w:val="007624D9"/>
    <w:pPr>
      <w:ind w:right="630"/>
      <w:jc w:val="left"/>
    </w:pPr>
  </w:style>
  <w:style w:type="paragraph" w:customStyle="1" w:styleId="NL">
    <w:name w:val="NL"/>
    <w:basedOn w:val="TXTIND0"/>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0B1D10"/>
    <w:pPr>
      <w:numPr>
        <w:numId w:val="6"/>
      </w:numPr>
      <w:jc w:val="both"/>
    </w:pPr>
  </w:style>
  <w:style w:type="character" w:customStyle="1" w:styleId="NLChar">
    <w:name w:val="NL Char"/>
    <w:basedOn w:val="DefaultParagraphFont"/>
    <w:link w:val="NL"/>
    <w:uiPriority w:val="99"/>
    <w:rsid w:val="00A43DCB"/>
    <w:rPr>
      <w:noProof/>
      <w:sz w:val="22"/>
    </w:rPr>
  </w:style>
  <w:style w:type="character" w:customStyle="1" w:styleId="TXTINDChar">
    <w:name w:val="TXT + IND Char"/>
    <w:basedOn w:val="DefaultParagraphFont"/>
    <w:link w:val="TXTIND0"/>
    <w:rsid w:val="00393D0C"/>
    <w:rPr>
      <w:noProo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90C"/>
    <w:pPr>
      <w:overflowPunct w:val="0"/>
      <w:autoSpaceDE w:val="0"/>
      <w:autoSpaceDN w:val="0"/>
      <w:adjustRightInd w:val="0"/>
      <w:spacing w:line="260" w:lineRule="exact"/>
      <w:jc w:val="both"/>
      <w:textAlignment w:val="baseline"/>
    </w:pPr>
    <w:rPr>
      <w:sz w:val="22"/>
    </w:rPr>
  </w:style>
  <w:style w:type="paragraph" w:styleId="Heading1">
    <w:name w:val="heading 1"/>
    <w:basedOn w:val="Normal"/>
    <w:next w:val="Normal"/>
    <w:link w:val="Heading1Char"/>
    <w:uiPriority w:val="9"/>
    <w:qFormat/>
    <w:locked/>
    <w:rsid w:val="0066390C"/>
    <w:pPr>
      <w:keepNext/>
      <w:spacing w:before="240" w:after="60"/>
      <w:outlineLvl w:val="0"/>
    </w:pPr>
    <w:rPr>
      <w:rFonts w:ascii="Arial" w:hAnsi="Arial"/>
      <w:b/>
      <w:kern w:val="28"/>
      <w:sz w:val="28"/>
    </w:rPr>
  </w:style>
  <w:style w:type="paragraph" w:styleId="Heading2">
    <w:name w:val="heading 2"/>
    <w:basedOn w:val="Normal"/>
    <w:next w:val="Normal"/>
    <w:qFormat/>
    <w:locked/>
    <w:rsid w:val="0066390C"/>
    <w:pPr>
      <w:keepNext/>
      <w:spacing w:before="240" w:after="60"/>
      <w:outlineLvl w:val="1"/>
    </w:pPr>
    <w:rPr>
      <w:rFonts w:ascii="Arial" w:hAnsi="Arial"/>
      <w:b/>
      <w:i/>
      <w:sz w:val="24"/>
    </w:rPr>
  </w:style>
  <w:style w:type="paragraph" w:styleId="Heading3">
    <w:name w:val="heading 3"/>
    <w:basedOn w:val="Normal"/>
    <w:next w:val="Normal"/>
    <w:qFormat/>
    <w:locked/>
    <w:rsid w:val="0066390C"/>
    <w:pPr>
      <w:keepNext/>
      <w:spacing w:before="240" w:after="6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locked/>
    <w:rsid w:val="0066390C"/>
    <w:pPr>
      <w:spacing w:before="120" w:after="120" w:line="240" w:lineRule="exact"/>
      <w:ind w:left="2160"/>
    </w:pPr>
    <w:rPr>
      <w:szCs w:val="24"/>
    </w:rPr>
  </w:style>
  <w:style w:type="table" w:styleId="TableGrid">
    <w:name w:val="Table Grid"/>
    <w:basedOn w:val="TableNormal"/>
    <w:locked/>
    <w:rsid w:val="0066390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BLFIRSTBoldItalic">
    <w:name w:val="Style BL_FIRST + Bold Italic"/>
    <w:basedOn w:val="Normal"/>
    <w:locked/>
    <w:rsid w:val="007D1EDB"/>
    <w:pPr>
      <w:tabs>
        <w:tab w:val="num" w:pos="720"/>
      </w:tabs>
      <w:spacing w:before="120" w:after="120" w:line="240" w:lineRule="atLeast"/>
      <w:ind w:left="720" w:hanging="360"/>
    </w:pPr>
    <w:rPr>
      <w:rFonts w:ascii="Courier" w:hAnsi="Courier" w:cs="Courier"/>
      <w:b/>
      <w:bCs/>
      <w:i/>
      <w:iCs/>
      <w:color w:val="000000"/>
    </w:rPr>
  </w:style>
  <w:style w:type="paragraph" w:customStyle="1" w:styleId="UT">
    <w:name w:val="UT #"/>
    <w:next w:val="UT0"/>
    <w:locked/>
    <w:rsid w:val="00CB5F69"/>
    <w:pPr>
      <w:jc w:val="center"/>
    </w:pPr>
    <w:rPr>
      <w:rFonts w:ascii="New York" w:hAnsi="New York"/>
      <w:caps/>
      <w:color w:val="FF9900"/>
      <w:sz w:val="38"/>
    </w:rPr>
  </w:style>
  <w:style w:type="paragraph" w:customStyle="1" w:styleId="UT0">
    <w:name w:val="UT"/>
    <w:next w:val="Normal"/>
    <w:locked/>
    <w:rsid w:val="00CB5F69"/>
    <w:pPr>
      <w:jc w:val="center"/>
    </w:pPr>
    <w:rPr>
      <w:rFonts w:ascii="New York" w:hAnsi="New York"/>
      <w:smallCaps/>
      <w:color w:val="FF6600"/>
      <w:sz w:val="76"/>
    </w:rPr>
  </w:style>
  <w:style w:type="paragraph" w:customStyle="1" w:styleId="EOLHead2">
    <w:name w:val="EOLHead2"/>
    <w:next w:val="EOLHead3"/>
    <w:locked/>
    <w:rsid w:val="00D86A47"/>
    <w:pPr>
      <w:keepNext/>
      <w:pBdr>
        <w:bottom w:val="single" w:sz="12" w:space="1" w:color="3366FF"/>
      </w:pBdr>
      <w:spacing w:before="120" w:after="120"/>
    </w:pPr>
    <w:rPr>
      <w:rFonts w:ascii="Arial" w:hAnsi="Arial" w:cs="Arial"/>
      <w:b/>
      <w:color w:val="3366FF"/>
      <w:sz w:val="24"/>
      <w:szCs w:val="22"/>
    </w:rPr>
  </w:style>
  <w:style w:type="paragraph" w:customStyle="1" w:styleId="EOLHead3">
    <w:name w:val="EOLHead3"/>
    <w:basedOn w:val="EOLHead2"/>
    <w:next w:val="EOCDirections"/>
    <w:locked/>
    <w:rsid w:val="00D86A47"/>
    <w:pPr>
      <w:pBdr>
        <w:bottom w:val="none" w:sz="0" w:space="0" w:color="auto"/>
      </w:pBdr>
      <w:ind w:left="1440"/>
    </w:pPr>
  </w:style>
  <w:style w:type="paragraph" w:customStyle="1" w:styleId="ProdNote">
    <w:name w:val="Prod Note"/>
    <w:next w:val="BodyText"/>
    <w:locked/>
    <w:rsid w:val="0066390C"/>
    <w:pPr>
      <w:spacing w:before="60" w:after="60"/>
      <w:contextualSpacing/>
    </w:pPr>
    <w:rPr>
      <w:b/>
      <w:i/>
      <w:color w:val="0000FF"/>
      <w:sz w:val="22"/>
    </w:rPr>
  </w:style>
  <w:style w:type="paragraph" w:customStyle="1" w:styleId="LessonTitle">
    <w:name w:val="LessonTitle"/>
    <w:next w:val="LessonCase"/>
    <w:locked/>
    <w:rsid w:val="00B153F9"/>
    <w:pPr>
      <w:pBdr>
        <w:bottom w:val="single" w:sz="24" w:space="1" w:color="3366FF"/>
      </w:pBdr>
      <w:shd w:val="clear" w:color="auto" w:fill="99CCFF"/>
      <w:spacing w:before="120" w:after="240"/>
      <w:jc w:val="center"/>
    </w:pPr>
    <w:rPr>
      <w:rFonts w:ascii="Arial Black" w:hAnsi="Arial Black"/>
      <w:color w:val="000080"/>
      <w:sz w:val="48"/>
      <w:szCs w:val="40"/>
    </w:rPr>
  </w:style>
  <w:style w:type="paragraph" w:customStyle="1" w:styleId="LessonCase">
    <w:name w:val="LessonCase"/>
    <w:next w:val="OpeningParagraph"/>
    <w:locked/>
    <w:rsid w:val="00083B97"/>
    <w:pPr>
      <w:pBdr>
        <w:top w:val="single" w:sz="8" w:space="1" w:color="3366FF"/>
        <w:left w:val="single" w:sz="8" w:space="4" w:color="3366FF"/>
        <w:bottom w:val="single" w:sz="8" w:space="1" w:color="3366FF"/>
        <w:right w:val="single" w:sz="8" w:space="4" w:color="3366FF"/>
      </w:pBdr>
      <w:shd w:val="clear" w:color="auto" w:fill="99CCFF"/>
      <w:spacing w:before="240" w:after="240"/>
      <w:contextualSpacing/>
    </w:pPr>
    <w:rPr>
      <w:rFonts w:ascii="Arial" w:hAnsi="Arial"/>
      <w:sz w:val="22"/>
      <w:szCs w:val="24"/>
    </w:rPr>
  </w:style>
  <w:style w:type="paragraph" w:customStyle="1" w:styleId="OpeningParagraph">
    <w:name w:val="OpeningParagraph"/>
    <w:next w:val="ObjectivesHead"/>
    <w:locked/>
    <w:rsid w:val="00083B97"/>
    <w:pPr>
      <w:spacing w:before="120" w:after="120"/>
    </w:pPr>
    <w:rPr>
      <w:rFonts w:ascii="Arial" w:hAnsi="Arial"/>
      <w:color w:val="0000FF"/>
      <w:sz w:val="22"/>
      <w:szCs w:val="16"/>
    </w:rPr>
  </w:style>
  <w:style w:type="paragraph" w:customStyle="1" w:styleId="ObjectivesHead">
    <w:name w:val="ObjectivesHead"/>
    <w:basedOn w:val="Normal"/>
    <w:next w:val="Normal"/>
    <w:locked/>
    <w:rsid w:val="00083B97"/>
    <w:pPr>
      <w:shd w:val="clear" w:color="auto" w:fill="99CCFF"/>
      <w:spacing w:before="240" w:after="120"/>
      <w:jc w:val="right"/>
    </w:pPr>
    <w:rPr>
      <w:rFonts w:ascii="Arial" w:hAnsi="Arial"/>
      <w:b/>
      <w:color w:val="000080"/>
      <w:sz w:val="28"/>
    </w:rPr>
  </w:style>
  <w:style w:type="paragraph" w:customStyle="1" w:styleId="ObjectiveText">
    <w:name w:val="ObjectiveText"/>
    <w:locked/>
    <w:rsid w:val="003554B2"/>
    <w:pPr>
      <w:spacing w:before="120" w:after="120"/>
      <w:ind w:left="1440"/>
    </w:pPr>
    <w:rPr>
      <w:rFonts w:ascii="Arial" w:hAnsi="Arial"/>
      <w:szCs w:val="16"/>
    </w:rPr>
  </w:style>
  <w:style w:type="paragraph" w:customStyle="1" w:styleId="FigureNumber">
    <w:name w:val="FigureNumber"/>
    <w:next w:val="FigureCaption"/>
    <w:autoRedefine/>
    <w:locked/>
    <w:rsid w:val="00A7106B"/>
    <w:rPr>
      <w:rFonts w:ascii="Arial" w:hAnsi="Arial" w:cs="Tahoma"/>
      <w:b/>
    </w:rPr>
  </w:style>
  <w:style w:type="paragraph" w:customStyle="1" w:styleId="FigureCaption">
    <w:name w:val="FigureCaption"/>
    <w:basedOn w:val="FigureNumber"/>
    <w:next w:val="ProdNote"/>
    <w:locked/>
    <w:rsid w:val="0066390C"/>
    <w:rPr>
      <w:b w:val="0"/>
      <w:color w:val="000000"/>
    </w:rPr>
  </w:style>
  <w:style w:type="paragraph" w:customStyle="1" w:styleId="BodyTextNL">
    <w:name w:val="Body Text NL"/>
    <w:basedOn w:val="BodyText"/>
    <w:locked/>
    <w:rsid w:val="003554B2"/>
    <w:pPr>
      <w:tabs>
        <w:tab w:val="left" w:pos="360"/>
      </w:tabs>
      <w:ind w:left="2520" w:hanging="360"/>
    </w:pPr>
  </w:style>
  <w:style w:type="paragraph" w:customStyle="1" w:styleId="SidebarHead">
    <w:name w:val="SidebarHead"/>
    <w:next w:val="SidebarText"/>
    <w:locked/>
    <w:rsid w:val="0066390C"/>
    <w:pPr>
      <w:shd w:val="clear" w:color="auto" w:fill="CCFFFF"/>
      <w:ind w:right="5760"/>
      <w:jc w:val="center"/>
    </w:pPr>
    <w:rPr>
      <w:rFonts w:ascii="Arial" w:hAnsi="Arial"/>
      <w:b/>
      <w:color w:val="000080"/>
      <w:sz w:val="24"/>
      <w:szCs w:val="24"/>
    </w:rPr>
  </w:style>
  <w:style w:type="paragraph" w:customStyle="1" w:styleId="SidebarText">
    <w:name w:val="SidebarText"/>
    <w:next w:val="BodyText"/>
    <w:locked/>
    <w:rsid w:val="0066390C"/>
    <w:pPr>
      <w:pBdr>
        <w:bottom w:val="single" w:sz="18" w:space="1" w:color="000080"/>
      </w:pBdr>
      <w:spacing w:before="60"/>
      <w:ind w:right="5760"/>
    </w:pPr>
    <w:rPr>
      <w:rFonts w:ascii="Arial" w:hAnsi="Arial"/>
      <w:color w:val="000000"/>
      <w:sz w:val="18"/>
      <w:szCs w:val="24"/>
    </w:rPr>
  </w:style>
  <w:style w:type="paragraph" w:customStyle="1" w:styleId="FAQSHead">
    <w:name w:val="FAQSHead"/>
    <w:next w:val="FAQSSubHead"/>
    <w:locked/>
    <w:rsid w:val="005256E8"/>
    <w:pPr>
      <w:pBdr>
        <w:top w:val="single" w:sz="12" w:space="1" w:color="000080"/>
        <w:left w:val="single" w:sz="12" w:space="4" w:color="000080"/>
        <w:bottom w:val="single" w:sz="12" w:space="1" w:color="000080"/>
        <w:right w:val="single" w:sz="12" w:space="4" w:color="000080"/>
      </w:pBdr>
      <w:shd w:val="clear" w:color="auto" w:fill="CCFFFF"/>
      <w:jc w:val="right"/>
    </w:pPr>
    <w:rPr>
      <w:rFonts w:ascii="Arial" w:hAnsi="Arial"/>
      <w:b/>
      <w:caps/>
      <w:color w:val="000080"/>
      <w:sz w:val="40"/>
      <w:szCs w:val="48"/>
    </w:rPr>
  </w:style>
  <w:style w:type="paragraph" w:customStyle="1" w:styleId="FAQSSubHead">
    <w:name w:val="FAQSSubHead"/>
    <w:next w:val="FAQSText"/>
    <w:locked/>
    <w:rsid w:val="009E052E"/>
    <w:pPr>
      <w:pBdr>
        <w:left w:val="single" w:sz="12" w:space="4" w:color="000080"/>
        <w:right w:val="single" w:sz="12" w:space="4" w:color="000080"/>
      </w:pBdr>
      <w:shd w:val="clear" w:color="auto" w:fill="CCFFFF"/>
      <w:jc w:val="right"/>
    </w:pPr>
    <w:rPr>
      <w:rFonts w:ascii="Arial" w:hAnsi="Arial"/>
      <w:b/>
      <w:color w:val="000080"/>
      <w:sz w:val="24"/>
      <w:szCs w:val="24"/>
    </w:rPr>
  </w:style>
  <w:style w:type="paragraph" w:customStyle="1" w:styleId="FAQSText">
    <w:name w:val="FAQSText"/>
    <w:next w:val="BodyText"/>
    <w:locked/>
    <w:rsid w:val="009E052E"/>
    <w:pPr>
      <w:pBdr>
        <w:left w:val="single" w:sz="12" w:space="4" w:color="000080"/>
        <w:bottom w:val="single" w:sz="12" w:space="1" w:color="000080"/>
        <w:right w:val="single" w:sz="12" w:space="4" w:color="000080"/>
      </w:pBdr>
      <w:shd w:val="clear" w:color="auto" w:fill="CCFFFF"/>
    </w:pPr>
    <w:rPr>
      <w:rFonts w:ascii="Arial" w:hAnsi="Arial"/>
      <w:szCs w:val="24"/>
    </w:rPr>
  </w:style>
  <w:style w:type="paragraph" w:customStyle="1" w:styleId="EOLHead1">
    <w:name w:val="EOLHead1"/>
    <w:next w:val="EOLHead2"/>
    <w:locked/>
    <w:rsid w:val="00D86A47"/>
    <w:pPr>
      <w:pBdr>
        <w:bottom w:val="single" w:sz="4" w:space="1" w:color="auto"/>
      </w:pBdr>
      <w:shd w:val="clear" w:color="auto" w:fill="3366FF"/>
      <w:tabs>
        <w:tab w:val="left" w:pos="720"/>
        <w:tab w:val="center" w:pos="5040"/>
      </w:tabs>
      <w:spacing w:before="240" w:after="120"/>
    </w:pPr>
    <w:rPr>
      <w:rFonts w:ascii="Arial" w:hAnsi="Arial"/>
      <w:b/>
      <w:color w:val="FFFFFF"/>
      <w:sz w:val="28"/>
      <w:szCs w:val="24"/>
    </w:rPr>
  </w:style>
  <w:style w:type="paragraph" w:customStyle="1" w:styleId="StepsHead">
    <w:name w:val="StepsHead"/>
    <w:next w:val="StepsNL"/>
    <w:locked/>
    <w:rsid w:val="005256E8"/>
    <w:pPr>
      <w:pBdr>
        <w:bottom w:val="single" w:sz="4" w:space="1" w:color="auto"/>
      </w:pBdr>
      <w:shd w:val="clear" w:color="auto" w:fill="000080"/>
      <w:tabs>
        <w:tab w:val="left" w:pos="720"/>
        <w:tab w:val="center" w:pos="5040"/>
      </w:tabs>
      <w:spacing w:before="120" w:after="120"/>
    </w:pPr>
    <w:rPr>
      <w:rFonts w:ascii="Arial" w:hAnsi="Arial"/>
      <w:b/>
      <w:color w:val="FFFFFF"/>
      <w:sz w:val="28"/>
      <w:szCs w:val="24"/>
    </w:rPr>
  </w:style>
  <w:style w:type="paragraph" w:customStyle="1" w:styleId="StepsNL">
    <w:name w:val="StepsNL"/>
    <w:link w:val="StepsNLChar"/>
    <w:locked/>
    <w:rsid w:val="0066390C"/>
    <w:pPr>
      <w:tabs>
        <w:tab w:val="left" w:pos="360"/>
      </w:tabs>
      <w:spacing w:before="60" w:after="60"/>
      <w:ind w:left="2520" w:hanging="360"/>
    </w:pPr>
    <w:rPr>
      <w:sz w:val="22"/>
      <w:szCs w:val="24"/>
    </w:rPr>
  </w:style>
  <w:style w:type="paragraph" w:customStyle="1" w:styleId="StepsSubNL">
    <w:name w:val="StepsSubNL"/>
    <w:basedOn w:val="StepsNL"/>
    <w:locked/>
    <w:rsid w:val="003554B2"/>
    <w:pPr>
      <w:tabs>
        <w:tab w:val="clear" w:pos="360"/>
        <w:tab w:val="left" w:pos="1080"/>
      </w:tabs>
      <w:ind w:left="2880"/>
    </w:pPr>
    <w:rPr>
      <w:szCs w:val="22"/>
    </w:rPr>
  </w:style>
  <w:style w:type="paragraph" w:customStyle="1" w:styleId="Lesson">
    <w:name w:val="Lesson#"/>
    <w:next w:val="LessonTitle"/>
    <w:locked/>
    <w:rsid w:val="00B153F9"/>
    <w:pPr>
      <w:jc w:val="center"/>
    </w:pPr>
    <w:rPr>
      <w:rFonts w:ascii="Arial" w:hAnsi="Arial"/>
      <w:b/>
      <w:color w:val="3366FF"/>
      <w:sz w:val="48"/>
      <w:szCs w:val="48"/>
      <w14:shadow w14:blurRad="50800" w14:dist="38100" w14:dir="2700000" w14:sx="100000" w14:sy="100000" w14:kx="0" w14:ky="0" w14:algn="tl">
        <w14:srgbClr w14:val="000000">
          <w14:alpha w14:val="60000"/>
        </w14:srgbClr>
      </w14:shadow>
    </w:rPr>
  </w:style>
  <w:style w:type="paragraph" w:customStyle="1" w:styleId="SummaryHead">
    <w:name w:val="SummaryHead"/>
    <w:basedOn w:val="ObjectivesHead"/>
    <w:next w:val="SummaryText"/>
    <w:locked/>
    <w:rsid w:val="00D670CE"/>
  </w:style>
  <w:style w:type="paragraph" w:customStyle="1" w:styleId="SummaryText">
    <w:name w:val="SummaryText"/>
    <w:basedOn w:val="ObjectiveText"/>
    <w:locked/>
    <w:rsid w:val="007E19D6"/>
  </w:style>
  <w:style w:type="paragraph" w:styleId="BalloonText">
    <w:name w:val="Balloon Text"/>
    <w:basedOn w:val="Normal"/>
    <w:link w:val="BalloonTextChar"/>
    <w:uiPriority w:val="99"/>
    <w:semiHidden/>
    <w:locked/>
    <w:rsid w:val="0066390C"/>
    <w:rPr>
      <w:rFonts w:ascii="Tahoma" w:hAnsi="Tahoma" w:cs="Tahoma"/>
      <w:sz w:val="16"/>
      <w:szCs w:val="16"/>
    </w:rPr>
  </w:style>
  <w:style w:type="paragraph" w:customStyle="1" w:styleId="KeyTermsHead">
    <w:name w:val="KeyTermsHead"/>
    <w:basedOn w:val="ObjectivesHead"/>
    <w:next w:val="KeyTerms"/>
    <w:locked/>
    <w:rsid w:val="005F3BE2"/>
    <w:pPr>
      <w:jc w:val="left"/>
    </w:pPr>
  </w:style>
  <w:style w:type="paragraph" w:customStyle="1" w:styleId="KeyTerms">
    <w:name w:val="KeyTerms"/>
    <w:basedOn w:val="ObjectiveText"/>
    <w:locked/>
    <w:rsid w:val="005F3BE2"/>
  </w:style>
  <w:style w:type="paragraph" w:customStyle="1" w:styleId="SoftwareSubHead">
    <w:name w:val="SoftwareSubHead"/>
    <w:basedOn w:val="Heading1"/>
    <w:next w:val="SoftwareOrientationText"/>
    <w:locked/>
    <w:rsid w:val="00D8686E"/>
    <w:pPr>
      <w:pBdr>
        <w:bottom w:val="dashed" w:sz="18" w:space="1" w:color="333399"/>
      </w:pBdr>
      <w:shd w:val="clear" w:color="auto" w:fill="FFCC99"/>
      <w:spacing w:before="0"/>
    </w:pPr>
    <w:rPr>
      <w:b w:val="0"/>
      <w:bCs/>
      <w:caps/>
      <w:color w:val="FFFFFF"/>
      <w:sz w:val="32"/>
    </w:rPr>
  </w:style>
  <w:style w:type="paragraph" w:customStyle="1" w:styleId="BottomLineText">
    <w:name w:val="BottomLineText"/>
    <w:basedOn w:val="BodyText"/>
    <w:next w:val="BodyText"/>
    <w:locked/>
    <w:rsid w:val="005F3BE2"/>
    <w:pPr>
      <w:shd w:val="clear" w:color="auto" w:fill="99CCFF"/>
      <w:spacing w:before="0"/>
      <w:ind w:left="0"/>
    </w:pPr>
  </w:style>
  <w:style w:type="paragraph" w:styleId="Header">
    <w:name w:val="header"/>
    <w:basedOn w:val="Normal"/>
    <w:locked/>
    <w:rsid w:val="0066390C"/>
    <w:pPr>
      <w:tabs>
        <w:tab w:val="center" w:pos="4680"/>
        <w:tab w:val="right" w:pos="9360"/>
      </w:tabs>
    </w:pPr>
  </w:style>
  <w:style w:type="paragraph" w:styleId="Footer">
    <w:name w:val="footer"/>
    <w:basedOn w:val="Normal"/>
    <w:locked/>
    <w:rsid w:val="0066390C"/>
    <w:pPr>
      <w:tabs>
        <w:tab w:val="center" w:pos="4320"/>
        <w:tab w:val="right" w:pos="8640"/>
      </w:tabs>
    </w:pPr>
  </w:style>
  <w:style w:type="character" w:styleId="CommentReference">
    <w:name w:val="annotation reference"/>
    <w:semiHidden/>
    <w:locked/>
    <w:rsid w:val="0066390C"/>
    <w:rPr>
      <w:sz w:val="16"/>
      <w:szCs w:val="16"/>
    </w:rPr>
  </w:style>
  <w:style w:type="paragraph" w:styleId="CommentText">
    <w:name w:val="annotation text"/>
    <w:basedOn w:val="Normal"/>
    <w:semiHidden/>
    <w:locked/>
    <w:rsid w:val="0066390C"/>
    <w:rPr>
      <w:sz w:val="20"/>
    </w:rPr>
  </w:style>
  <w:style w:type="paragraph" w:styleId="CommentSubject">
    <w:name w:val="annotation subject"/>
    <w:basedOn w:val="CommentText"/>
    <w:next w:val="CommentText"/>
    <w:semiHidden/>
    <w:locked/>
    <w:rsid w:val="0066390C"/>
    <w:rPr>
      <w:b/>
      <w:bCs/>
    </w:rPr>
  </w:style>
  <w:style w:type="paragraph" w:customStyle="1" w:styleId="GX">
    <w:name w:val="GX"/>
    <w:basedOn w:val="Normal"/>
    <w:rsid w:val="007F3945"/>
  </w:style>
  <w:style w:type="paragraph" w:customStyle="1" w:styleId="BL">
    <w:name w:val="BL"/>
    <w:rsid w:val="00C23240"/>
    <w:pPr>
      <w:numPr>
        <w:numId w:val="2"/>
      </w:numPr>
      <w:tabs>
        <w:tab w:val="left" w:pos="1440"/>
      </w:tabs>
      <w:spacing w:after="110" w:line="220" w:lineRule="exact"/>
    </w:pPr>
    <w:rPr>
      <w:rFonts w:eastAsia="Times"/>
    </w:rPr>
  </w:style>
  <w:style w:type="paragraph" w:customStyle="1" w:styleId="SidebarText-Full">
    <w:name w:val="Sidebar Text - Full"/>
    <w:basedOn w:val="SidebarText"/>
    <w:next w:val="ListNumber5"/>
    <w:rsid w:val="007929DE"/>
    <w:pPr>
      <w:ind w:right="0"/>
    </w:pPr>
  </w:style>
  <w:style w:type="paragraph" w:customStyle="1" w:styleId="SidebarHead-Full">
    <w:name w:val="SidebarHead - Full"/>
    <w:basedOn w:val="SidebarHead"/>
    <w:rsid w:val="007929DE"/>
    <w:pPr>
      <w:ind w:right="0"/>
    </w:pPr>
  </w:style>
  <w:style w:type="paragraph" w:styleId="ListNumber5">
    <w:name w:val="List Number 5"/>
    <w:basedOn w:val="Normal"/>
    <w:rsid w:val="007929DE"/>
    <w:pPr>
      <w:numPr>
        <w:numId w:val="1"/>
      </w:numPr>
    </w:pPr>
  </w:style>
  <w:style w:type="paragraph" w:customStyle="1" w:styleId="SkillsMatrixTitle">
    <w:name w:val="SkillsMatrixTitle"/>
    <w:basedOn w:val="LessonCase"/>
    <w:next w:val="SkillMatrixTableHead"/>
    <w:rsid w:val="00C32328"/>
    <w:rPr>
      <w:b/>
      <w:color w:val="000080"/>
    </w:rPr>
  </w:style>
  <w:style w:type="paragraph" w:customStyle="1" w:styleId="SkillMatrixTableHead">
    <w:name w:val="SkillMatrixTableHead"/>
    <w:basedOn w:val="Normal"/>
    <w:next w:val="SkillMatrixTable"/>
    <w:rsid w:val="00C32328"/>
    <w:rPr>
      <w:b/>
      <w:color w:val="000080"/>
    </w:rPr>
  </w:style>
  <w:style w:type="paragraph" w:customStyle="1" w:styleId="SkillMatrixTable">
    <w:name w:val="SkillMatrixTable"/>
    <w:basedOn w:val="Normal"/>
    <w:rsid w:val="00C32328"/>
    <w:rPr>
      <w:color w:val="000080"/>
    </w:rPr>
  </w:style>
  <w:style w:type="paragraph" w:customStyle="1" w:styleId="SoftwareFigureNumber">
    <w:name w:val="SoftwareFigureNumber"/>
    <w:basedOn w:val="FigureNumber"/>
    <w:next w:val="SoftwareFigureCaption"/>
    <w:rsid w:val="00D8686E"/>
    <w:pPr>
      <w:shd w:val="clear" w:color="auto" w:fill="FFCC99"/>
    </w:pPr>
    <w:rPr>
      <w:color w:val="000080"/>
    </w:rPr>
  </w:style>
  <w:style w:type="paragraph" w:customStyle="1" w:styleId="SoftwareFigureCaption">
    <w:name w:val="SoftwareFigureCaption"/>
    <w:basedOn w:val="FigureCaption"/>
    <w:next w:val="BottomLineText"/>
    <w:rsid w:val="00D8686E"/>
    <w:pPr>
      <w:shd w:val="clear" w:color="auto" w:fill="FFCC99"/>
    </w:pPr>
    <w:rPr>
      <w:color w:val="000080"/>
    </w:rPr>
  </w:style>
  <w:style w:type="paragraph" w:customStyle="1" w:styleId="StepsNLKey">
    <w:name w:val="StepsNLKey"/>
    <w:basedOn w:val="StepsNL"/>
    <w:link w:val="StepsNLKeyChar"/>
    <w:rsid w:val="0066390C"/>
    <w:rPr>
      <w:rFonts w:ascii="Arial" w:hAnsi="Arial"/>
      <w:b/>
      <w:color w:val="3366FF"/>
      <w:sz w:val="18"/>
      <w:szCs w:val="18"/>
    </w:rPr>
  </w:style>
  <w:style w:type="character" w:customStyle="1" w:styleId="StepsNLChar">
    <w:name w:val="StepsNL Char"/>
    <w:link w:val="StepsNL"/>
    <w:rsid w:val="004D3CB4"/>
    <w:rPr>
      <w:sz w:val="22"/>
      <w:szCs w:val="24"/>
      <w:lang w:val="en-US" w:eastAsia="en-US" w:bidi="ar-SA"/>
    </w:rPr>
  </w:style>
  <w:style w:type="character" w:customStyle="1" w:styleId="StepsNLKeyChar">
    <w:name w:val="StepsNLKey Char"/>
    <w:link w:val="StepsNLKey"/>
    <w:rsid w:val="004D3CB4"/>
    <w:rPr>
      <w:rFonts w:ascii="Arial" w:hAnsi="Arial"/>
      <w:b/>
      <w:color w:val="3366FF"/>
      <w:sz w:val="18"/>
      <w:szCs w:val="18"/>
      <w:lang w:val="en-US" w:eastAsia="en-US" w:bidi="ar-SA"/>
    </w:rPr>
  </w:style>
  <w:style w:type="paragraph" w:customStyle="1" w:styleId="EOCNL">
    <w:name w:val="EOC NL"/>
    <w:rsid w:val="00675471"/>
    <w:pPr>
      <w:tabs>
        <w:tab w:val="decimal" w:pos="1320"/>
        <w:tab w:val="left" w:pos="1440"/>
      </w:tabs>
      <w:spacing w:after="110" w:line="220" w:lineRule="exact"/>
      <w:ind w:left="1440" w:hanging="480"/>
    </w:pPr>
    <w:rPr>
      <w:rFonts w:eastAsia="Times"/>
    </w:rPr>
  </w:style>
  <w:style w:type="paragraph" w:customStyle="1" w:styleId="F">
    <w:name w:val="F"/>
    <w:next w:val="Normal"/>
    <w:rsid w:val="00675471"/>
    <w:pPr>
      <w:keepNext/>
      <w:spacing w:before="300" w:after="60"/>
      <w:ind w:left="960"/>
    </w:pPr>
    <w:rPr>
      <w:rFonts w:ascii="Arial" w:eastAsia="Times" w:hAnsi="Arial"/>
    </w:rPr>
  </w:style>
  <w:style w:type="paragraph" w:customStyle="1" w:styleId="StepLast">
    <w:name w:val="StepLast"/>
    <w:basedOn w:val="StepsNL"/>
    <w:next w:val="BodyText"/>
    <w:rsid w:val="00675471"/>
    <w:pPr>
      <w:pBdr>
        <w:bottom w:val="single" w:sz="18" w:space="1" w:color="000080"/>
      </w:pBdr>
    </w:pPr>
  </w:style>
  <w:style w:type="paragraph" w:customStyle="1" w:styleId="TCH">
    <w:name w:val="TCH"/>
    <w:next w:val="TX"/>
    <w:rsid w:val="00675471"/>
    <w:pPr>
      <w:spacing w:before="160" w:line="220" w:lineRule="exact"/>
      <w:ind w:left="60" w:right="60"/>
    </w:pPr>
    <w:rPr>
      <w:rFonts w:ascii="Arial" w:eastAsia="Times" w:hAnsi="Arial"/>
      <w:b/>
      <w:i/>
      <w:sz w:val="17"/>
    </w:rPr>
  </w:style>
  <w:style w:type="paragraph" w:customStyle="1" w:styleId="TX">
    <w:name w:val="TX"/>
    <w:rsid w:val="0066390C"/>
    <w:pPr>
      <w:spacing w:after="100" w:line="220" w:lineRule="exact"/>
      <w:ind w:left="60" w:right="60"/>
    </w:pPr>
    <w:rPr>
      <w:rFonts w:ascii="Arial" w:eastAsia="Times" w:hAnsi="Arial"/>
      <w:sz w:val="17"/>
    </w:rPr>
  </w:style>
  <w:style w:type="paragraph" w:customStyle="1" w:styleId="TXlast">
    <w:name w:val="TX last"/>
    <w:basedOn w:val="TX"/>
    <w:next w:val="GX"/>
    <w:rsid w:val="00675471"/>
    <w:pPr>
      <w:spacing w:after="520"/>
    </w:pPr>
  </w:style>
  <w:style w:type="paragraph" w:customStyle="1" w:styleId="EOCDirections">
    <w:name w:val="EOCDirections"/>
    <w:basedOn w:val="BodyText"/>
    <w:next w:val="EOCNL"/>
    <w:rsid w:val="00361DDD"/>
    <w:rPr>
      <w:b/>
    </w:rPr>
  </w:style>
  <w:style w:type="paragraph" w:customStyle="1" w:styleId="SofwareOrientation">
    <w:name w:val="SofwareOrientation"/>
    <w:basedOn w:val="Heading1"/>
    <w:rsid w:val="00D8686E"/>
    <w:pPr>
      <w:shd w:val="clear" w:color="auto" w:fill="FFCC99"/>
    </w:pPr>
  </w:style>
  <w:style w:type="paragraph" w:customStyle="1" w:styleId="SoftwareOrientationText">
    <w:name w:val="SoftwareOrientationText"/>
    <w:basedOn w:val="BottomLineText"/>
    <w:rsid w:val="00D8686E"/>
    <w:pPr>
      <w:shd w:val="clear" w:color="auto" w:fill="FFCC99"/>
    </w:pPr>
  </w:style>
  <w:style w:type="paragraph" w:customStyle="1" w:styleId="WorkplaceReadyHeading">
    <w:name w:val="WorkplaceReady Heading"/>
    <w:basedOn w:val="Heading1"/>
    <w:next w:val="Normal"/>
    <w:rsid w:val="00BC49C1"/>
    <w:pPr>
      <w:jc w:val="center"/>
    </w:pPr>
    <w:rPr>
      <w:sz w:val="32"/>
    </w:rPr>
  </w:style>
  <w:style w:type="paragraph" w:customStyle="1" w:styleId="WorkplaceReadyTitle">
    <w:name w:val="WorkplaceReady Title"/>
    <w:basedOn w:val="LessonTitle"/>
    <w:next w:val="WorkplaceReadyHeading"/>
    <w:rsid w:val="00BC49C1"/>
    <w:pPr>
      <w:jc w:val="left"/>
    </w:pPr>
    <w:rPr>
      <w:rFonts w:ascii="Arial" w:hAnsi="Arial"/>
      <w:color w:val="FFFFFF"/>
    </w:rPr>
  </w:style>
  <w:style w:type="paragraph" w:customStyle="1" w:styleId="WorkplaceReadyText">
    <w:name w:val="WorkplaceReady Text"/>
    <w:basedOn w:val="LessonCase"/>
    <w:rsid w:val="008305E4"/>
    <w:pPr>
      <w:ind w:firstLine="720"/>
    </w:pPr>
  </w:style>
  <w:style w:type="paragraph" w:customStyle="1" w:styleId="BottomLineTextH2">
    <w:name w:val="BottomLineText H2"/>
    <w:basedOn w:val="BottomLineText"/>
    <w:next w:val="StepsHead"/>
    <w:rsid w:val="000C7249"/>
  </w:style>
  <w:style w:type="paragraph" w:customStyle="1" w:styleId="BottomLineHead">
    <w:name w:val="BottomLineHead"/>
    <w:basedOn w:val="Heading1"/>
    <w:next w:val="BottomLineText"/>
    <w:locked/>
    <w:rsid w:val="00D8686E"/>
    <w:pPr>
      <w:pBdr>
        <w:bottom w:val="dashed" w:sz="18" w:space="1" w:color="333399"/>
      </w:pBdr>
      <w:spacing w:before="0"/>
    </w:pPr>
    <w:rPr>
      <w:b w:val="0"/>
      <w:bCs/>
      <w:caps/>
      <w:color w:val="FFFFFF"/>
      <w:sz w:val="32"/>
    </w:rPr>
  </w:style>
  <w:style w:type="paragraph" w:customStyle="1" w:styleId="BottomLineTextH3">
    <w:name w:val="BottomLineText H3"/>
    <w:basedOn w:val="BottomLineTextH2"/>
    <w:next w:val="StepsHead"/>
    <w:rsid w:val="00D8686E"/>
  </w:style>
  <w:style w:type="paragraph" w:customStyle="1" w:styleId="BullList">
    <w:name w:val="Bull List"/>
    <w:basedOn w:val="Normal"/>
    <w:rsid w:val="00A92ADE"/>
    <w:pPr>
      <w:tabs>
        <w:tab w:val="left" w:pos="720"/>
      </w:tabs>
      <w:spacing w:before="60" w:after="120" w:line="360" w:lineRule="auto"/>
      <w:ind w:left="360" w:hanging="360"/>
    </w:pPr>
  </w:style>
  <w:style w:type="paragraph" w:customStyle="1" w:styleId="BullList2">
    <w:name w:val="Bull List 2"/>
    <w:basedOn w:val="BullList"/>
    <w:rsid w:val="00A92ADE"/>
    <w:pPr>
      <w:tabs>
        <w:tab w:val="num" w:pos="720"/>
      </w:tabs>
      <w:ind w:left="1080"/>
    </w:pPr>
  </w:style>
  <w:style w:type="paragraph" w:customStyle="1" w:styleId="ChHead">
    <w:name w:val="Ch Head"/>
    <w:next w:val="NormalUnindented"/>
    <w:rsid w:val="00A92ADE"/>
    <w:pPr>
      <w:spacing w:before="240" w:after="120"/>
      <w:outlineLvl w:val="0"/>
    </w:pPr>
    <w:rPr>
      <w:rFonts w:ascii="Arial" w:hAnsi="Arial"/>
      <w:b/>
      <w:sz w:val="36"/>
    </w:rPr>
  </w:style>
  <w:style w:type="paragraph" w:customStyle="1" w:styleId="ChNumber">
    <w:name w:val="Ch Number"/>
    <w:basedOn w:val="ChHead"/>
    <w:next w:val="ChHead"/>
    <w:rsid w:val="00A92ADE"/>
  </w:style>
  <w:style w:type="paragraph" w:customStyle="1" w:styleId="Important">
    <w:name w:val="Important"/>
    <w:basedOn w:val="Note"/>
    <w:next w:val="Normal"/>
    <w:rsid w:val="00A92ADE"/>
  </w:style>
  <w:style w:type="paragraph" w:customStyle="1" w:styleId="ListEnd">
    <w:name w:val="List End"/>
    <w:basedOn w:val="BullList"/>
    <w:next w:val="Normal"/>
    <w:rsid w:val="00A92ADE"/>
    <w:pPr>
      <w:spacing w:before="0" w:after="0"/>
      <w:ind w:firstLine="0"/>
    </w:pPr>
    <w:rPr>
      <w:sz w:val="10"/>
    </w:rPr>
  </w:style>
  <w:style w:type="paragraph" w:customStyle="1" w:styleId="ListGraphic">
    <w:name w:val="List Graphic"/>
    <w:basedOn w:val="Normal"/>
    <w:next w:val="Normal"/>
    <w:rsid w:val="00A92ADE"/>
    <w:pPr>
      <w:pBdr>
        <w:top w:val="single" w:sz="6" w:space="1" w:color="auto"/>
        <w:left w:val="single" w:sz="6" w:space="1" w:color="auto"/>
        <w:bottom w:val="single" w:sz="6" w:space="1" w:color="auto"/>
        <w:right w:val="single" w:sz="6" w:space="1" w:color="auto"/>
      </w:pBdr>
      <w:spacing w:before="60" w:after="60"/>
      <w:ind w:left="360"/>
    </w:pPr>
    <w:rPr>
      <w:rFonts w:ascii="Arial" w:hAnsi="Arial"/>
      <w:b/>
    </w:rPr>
  </w:style>
  <w:style w:type="paragraph" w:customStyle="1" w:styleId="ListPara">
    <w:name w:val="List Para"/>
    <w:basedOn w:val="Normal"/>
    <w:next w:val="Normal"/>
    <w:rsid w:val="00A92ADE"/>
    <w:pPr>
      <w:tabs>
        <w:tab w:val="left" w:pos="720"/>
      </w:tabs>
      <w:spacing w:before="120" w:after="240" w:line="480" w:lineRule="auto"/>
      <w:ind w:left="360" w:firstLine="720"/>
    </w:pPr>
  </w:style>
  <w:style w:type="paragraph" w:customStyle="1" w:styleId="NormalUnindented">
    <w:name w:val="Normal Unindented"/>
    <w:basedOn w:val="Normal"/>
    <w:next w:val="Normal"/>
    <w:rsid w:val="00A92ADE"/>
    <w:pPr>
      <w:spacing w:before="120" w:after="240" w:line="480" w:lineRule="auto"/>
    </w:pPr>
  </w:style>
  <w:style w:type="paragraph" w:customStyle="1" w:styleId="Note">
    <w:name w:val="Note"/>
    <w:basedOn w:val="Normal"/>
    <w:next w:val="Normal"/>
    <w:rsid w:val="00A92ADE"/>
    <w:pPr>
      <w:pBdr>
        <w:top w:val="single" w:sz="6" w:space="1" w:color="auto"/>
        <w:left w:val="single" w:sz="6" w:space="1" w:color="auto"/>
        <w:right w:val="single" w:sz="6" w:space="1" w:color="auto"/>
      </w:pBdr>
      <w:spacing w:before="60" w:after="60" w:line="360" w:lineRule="auto"/>
      <w:ind w:left="360"/>
    </w:pPr>
  </w:style>
  <w:style w:type="paragraph" w:customStyle="1" w:styleId="NumList">
    <w:name w:val="Num List"/>
    <w:basedOn w:val="Normal"/>
    <w:link w:val="NumListChar1"/>
    <w:rsid w:val="00A92ADE"/>
    <w:pPr>
      <w:tabs>
        <w:tab w:val="left" w:pos="360"/>
        <w:tab w:val="left" w:pos="720"/>
      </w:tabs>
      <w:spacing w:before="60" w:after="120" w:line="480" w:lineRule="auto"/>
      <w:ind w:left="360" w:hanging="360"/>
    </w:pPr>
  </w:style>
  <w:style w:type="paragraph" w:customStyle="1" w:styleId="NumList2">
    <w:name w:val="Num List 2"/>
    <w:basedOn w:val="NumList"/>
    <w:rsid w:val="00A92ADE"/>
    <w:pPr>
      <w:ind w:left="720"/>
    </w:pPr>
  </w:style>
  <w:style w:type="paragraph" w:customStyle="1" w:styleId="ProgListNumScreened">
    <w:name w:val="Prog List Num Screened"/>
    <w:basedOn w:val="Normal"/>
    <w:rsid w:val="00A92ADE"/>
    <w:pPr>
      <w:numPr>
        <w:numId w:val="3"/>
      </w:numPr>
      <w:shd w:val="clear" w:color="auto" w:fill="E6E6E6"/>
      <w:spacing w:after="60" w:line="300" w:lineRule="exact"/>
      <w:ind w:right="-1195"/>
    </w:pPr>
    <w:rPr>
      <w:rFonts w:ascii="Courier New" w:hAnsi="Courier New"/>
      <w:sz w:val="20"/>
    </w:rPr>
  </w:style>
  <w:style w:type="paragraph" w:customStyle="1" w:styleId="ReaderaidEnd">
    <w:name w:val="Readeraid End"/>
    <w:basedOn w:val="Note"/>
    <w:next w:val="Normal"/>
    <w:rsid w:val="00A92ADE"/>
    <w:pPr>
      <w:pBdr>
        <w:top w:val="none" w:sz="0" w:space="0" w:color="auto"/>
        <w:bottom w:val="single" w:sz="6" w:space="1" w:color="auto"/>
      </w:pBdr>
      <w:spacing w:before="0"/>
    </w:pPr>
    <w:rPr>
      <w:sz w:val="10"/>
    </w:rPr>
  </w:style>
  <w:style w:type="paragraph" w:customStyle="1" w:styleId="ReaderaidTitle">
    <w:name w:val="Readeraid Title"/>
    <w:basedOn w:val="Note"/>
    <w:rsid w:val="00A92ADE"/>
    <w:rPr>
      <w:b/>
      <w:bCs/>
    </w:rPr>
  </w:style>
  <w:style w:type="paragraph" w:customStyle="1" w:styleId="Readeraid2">
    <w:name w:val="Readeraid2"/>
    <w:basedOn w:val="Note"/>
    <w:next w:val="Normal"/>
    <w:rsid w:val="00A92ADE"/>
  </w:style>
  <w:style w:type="paragraph" w:customStyle="1" w:styleId="Readeraid3">
    <w:name w:val="Readeraid3"/>
    <w:basedOn w:val="Note"/>
    <w:next w:val="Normal"/>
    <w:rsid w:val="00A92ADE"/>
  </w:style>
  <w:style w:type="paragraph" w:customStyle="1" w:styleId="SbarHead">
    <w:name w:val="Sbar Head"/>
    <w:basedOn w:val="Heading3"/>
    <w:next w:val="Normal"/>
    <w:rsid w:val="00A92ADE"/>
    <w:pPr>
      <w:pBdr>
        <w:top w:val="single" w:sz="12" w:space="1" w:color="auto"/>
      </w:pBdr>
      <w:spacing w:line="360" w:lineRule="exact"/>
      <w:outlineLvl w:val="4"/>
    </w:pPr>
    <w:rPr>
      <w:bCs/>
      <w:sz w:val="36"/>
    </w:rPr>
  </w:style>
  <w:style w:type="paragraph" w:customStyle="1" w:styleId="TableHead">
    <w:name w:val="Table Head"/>
    <w:basedOn w:val="Normal"/>
    <w:rsid w:val="0066390C"/>
    <w:pPr>
      <w:tabs>
        <w:tab w:val="left" w:pos="720"/>
        <w:tab w:val="left" w:pos="5400"/>
      </w:tabs>
      <w:spacing w:line="240" w:lineRule="exact"/>
      <w:jc w:val="center"/>
    </w:pPr>
    <w:rPr>
      <w:i/>
      <w:sz w:val="20"/>
    </w:rPr>
  </w:style>
  <w:style w:type="paragraph" w:customStyle="1" w:styleId="TableText">
    <w:name w:val="Table Text"/>
    <w:basedOn w:val="Normal"/>
    <w:rsid w:val="0066390C"/>
    <w:pPr>
      <w:tabs>
        <w:tab w:val="left" w:pos="720"/>
        <w:tab w:val="left" w:pos="5400"/>
      </w:tabs>
      <w:spacing w:line="240" w:lineRule="exact"/>
      <w:jc w:val="center"/>
    </w:pPr>
    <w:rPr>
      <w:sz w:val="20"/>
    </w:rPr>
  </w:style>
  <w:style w:type="character" w:customStyle="1" w:styleId="charNL">
    <w:name w:val="charNL"/>
    <w:rsid w:val="00A92ADE"/>
    <w:rPr>
      <w:rFonts w:ascii="BerkeleyOldMdITC" w:hAnsi="BerkeleyOldMdITC"/>
      <w:b/>
      <w:color w:val="000000"/>
      <w:sz w:val="24"/>
    </w:rPr>
  </w:style>
  <w:style w:type="character" w:customStyle="1" w:styleId="keystroke">
    <w:name w:val="keystroke"/>
    <w:rsid w:val="00A92ADE"/>
    <w:rPr>
      <w:smallCaps/>
      <w:u w:val="none"/>
    </w:rPr>
  </w:style>
  <w:style w:type="character" w:customStyle="1" w:styleId="placeholder">
    <w:name w:val="placeholder"/>
    <w:rsid w:val="00A92ADE"/>
    <w:rPr>
      <w:i/>
      <w:iCs/>
    </w:rPr>
  </w:style>
  <w:style w:type="character" w:customStyle="1" w:styleId="placeholderuserinput">
    <w:name w:val="placeholder user input"/>
    <w:rsid w:val="00A92ADE"/>
    <w:rPr>
      <w:b/>
      <w:i/>
      <w:iCs/>
    </w:rPr>
  </w:style>
  <w:style w:type="character" w:customStyle="1" w:styleId="userinput">
    <w:name w:val="user input"/>
    <w:rsid w:val="00A92ADE"/>
    <w:rPr>
      <w:b/>
    </w:rPr>
  </w:style>
  <w:style w:type="character" w:styleId="Hyperlink">
    <w:name w:val="Hyperlink"/>
    <w:rsid w:val="0066390C"/>
    <w:rPr>
      <w:color w:val="0000FF"/>
      <w:u w:val="single"/>
    </w:rPr>
  </w:style>
  <w:style w:type="character" w:customStyle="1" w:styleId="NumListChar1">
    <w:name w:val="Num List Char1"/>
    <w:link w:val="NumList"/>
    <w:rsid w:val="009631E0"/>
    <w:rPr>
      <w:sz w:val="24"/>
      <w:lang w:val="en-US" w:eastAsia="en-US" w:bidi="ar-SA"/>
    </w:rPr>
  </w:style>
  <w:style w:type="character" w:customStyle="1" w:styleId="Bold">
    <w:name w:val="Bold"/>
    <w:rsid w:val="0066390C"/>
    <w:rPr>
      <w:b/>
      <w:bCs/>
    </w:rPr>
  </w:style>
  <w:style w:type="paragraph" w:customStyle="1" w:styleId="ChapterNo">
    <w:name w:val="Chapter No."/>
    <w:rsid w:val="0066390C"/>
    <w:pPr>
      <w:overflowPunct w:val="0"/>
      <w:autoSpaceDE w:val="0"/>
      <w:autoSpaceDN w:val="0"/>
      <w:adjustRightInd w:val="0"/>
      <w:spacing w:after="960"/>
      <w:textAlignment w:val="baseline"/>
    </w:pPr>
    <w:rPr>
      <w:rFonts w:ascii="Arial" w:hAnsi="Arial"/>
      <w:b/>
      <w:caps/>
      <w:noProof/>
      <w:sz w:val="48"/>
      <w:u w:val="single"/>
    </w:rPr>
  </w:style>
  <w:style w:type="paragraph" w:customStyle="1" w:styleId="ChapterOutline">
    <w:name w:val="Chapter Outline"/>
    <w:next w:val="Normal"/>
    <w:rsid w:val="0066390C"/>
    <w:pPr>
      <w:tabs>
        <w:tab w:val="left" w:pos="360"/>
        <w:tab w:val="left" w:pos="630"/>
      </w:tabs>
      <w:overflowPunct w:val="0"/>
      <w:autoSpaceDE w:val="0"/>
      <w:autoSpaceDN w:val="0"/>
      <w:adjustRightInd w:val="0"/>
      <w:spacing w:after="120" w:line="220" w:lineRule="exact"/>
      <w:textAlignment w:val="baseline"/>
    </w:pPr>
    <w:rPr>
      <w:rFonts w:ascii="Arial" w:hAnsi="Arial"/>
      <w:noProof/>
      <w:sz w:val="18"/>
    </w:rPr>
  </w:style>
  <w:style w:type="paragraph" w:customStyle="1" w:styleId="Text1st">
    <w:name w:val="Text (1st)"/>
    <w:basedOn w:val="Normal"/>
    <w:next w:val="Normal"/>
    <w:rsid w:val="0066390C"/>
    <w:pPr>
      <w:spacing w:line="260" w:lineRule="atLeast"/>
    </w:pPr>
  </w:style>
  <w:style w:type="paragraph" w:customStyle="1" w:styleId="ChapterOutlineHead">
    <w:name w:val="Chapter Outline Head"/>
    <w:basedOn w:val="Text1st"/>
    <w:rsid w:val="0066390C"/>
    <w:pPr>
      <w:spacing w:after="240" w:line="220" w:lineRule="exact"/>
    </w:pPr>
    <w:rPr>
      <w:rFonts w:ascii="Arial" w:hAnsi="Arial"/>
      <w:b/>
      <w:caps/>
      <w:sz w:val="18"/>
    </w:rPr>
  </w:style>
  <w:style w:type="paragraph" w:customStyle="1" w:styleId="ChapterTitle">
    <w:name w:val="Chapter Title"/>
    <w:basedOn w:val="Normal"/>
    <w:rsid w:val="0066390C"/>
    <w:pPr>
      <w:spacing w:after="1600" w:line="720" w:lineRule="atLeast"/>
    </w:pPr>
    <w:rPr>
      <w:sz w:val="60"/>
    </w:rPr>
  </w:style>
  <w:style w:type="paragraph" w:customStyle="1" w:styleId="CHN">
    <w:name w:val="CHN"/>
    <w:basedOn w:val="ChapterNo"/>
    <w:rsid w:val="0066390C"/>
    <w:pPr>
      <w:shd w:val="solid" w:color="auto" w:fill="000000"/>
      <w:spacing w:after="0"/>
      <w:ind w:firstLine="720"/>
    </w:pPr>
    <w:rPr>
      <w:bCs/>
      <w:sz w:val="96"/>
      <w:u w:val="none"/>
    </w:rPr>
  </w:style>
  <w:style w:type="paragraph" w:customStyle="1" w:styleId="CHT">
    <w:name w:val="CH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CN">
    <w:name w:val="CN"/>
    <w:basedOn w:val="ChapterNo"/>
    <w:rsid w:val="0066390C"/>
    <w:pPr>
      <w:shd w:val="solid" w:color="auto" w:fill="000000"/>
      <w:spacing w:after="0"/>
      <w:ind w:firstLine="720"/>
    </w:pPr>
    <w:rPr>
      <w:bCs/>
      <w:sz w:val="96"/>
      <w:u w:val="none"/>
    </w:rPr>
  </w:style>
  <w:style w:type="paragraph" w:customStyle="1" w:styleId="COLH">
    <w:name w:val="COLH"/>
    <w:basedOn w:val="ChapterOutline"/>
    <w:rsid w:val="0066390C"/>
    <w:pPr>
      <w:spacing w:after="240"/>
    </w:pPr>
    <w:rPr>
      <w:b/>
      <w:sz w:val="20"/>
    </w:rPr>
  </w:style>
  <w:style w:type="paragraph" w:customStyle="1" w:styleId="COP">
    <w:name w:val="COP"/>
    <w:basedOn w:val="ChapterOutlineHead"/>
    <w:autoRedefine/>
    <w:rsid w:val="000F3B1C"/>
    <w:pPr>
      <w:pBdr>
        <w:bottom w:val="dashed" w:sz="18" w:space="1" w:color="808080"/>
      </w:pBdr>
      <w:spacing w:before="2000"/>
    </w:pPr>
    <w:rPr>
      <w:caps w:val="0"/>
      <w:sz w:val="24"/>
      <w:szCs w:val="24"/>
    </w:rPr>
  </w:style>
  <w:style w:type="paragraph" w:customStyle="1" w:styleId="COPL">
    <w:name w:val="COPL"/>
    <w:basedOn w:val="ChapterOutline"/>
    <w:rsid w:val="0066390C"/>
    <w:pPr>
      <w:spacing w:after="240"/>
    </w:pPr>
    <w:rPr>
      <w:rFonts w:cs="Arial"/>
      <w:sz w:val="20"/>
    </w:rPr>
  </w:style>
  <w:style w:type="paragraph" w:customStyle="1" w:styleId="COPLH">
    <w:name w:val="COPLH"/>
    <w:basedOn w:val="ChapterOutline"/>
    <w:rsid w:val="0066390C"/>
    <w:pPr>
      <w:spacing w:after="240"/>
    </w:pPr>
    <w:rPr>
      <w:b/>
      <w:sz w:val="20"/>
    </w:rPr>
  </w:style>
  <w:style w:type="paragraph" w:customStyle="1" w:styleId="CT">
    <w:name w:val="CT"/>
    <w:basedOn w:val="ChapterNo"/>
    <w:rsid w:val="0066390C"/>
    <w:pPr>
      <w:shd w:val="solid" w:color="auto" w:fill="000000"/>
      <w:spacing w:after="0"/>
      <w:ind w:firstLine="720"/>
    </w:pPr>
    <w:rPr>
      <w:rFonts w:ascii="Times New Roman" w:hAnsi="Times New Roman"/>
      <w:bCs/>
      <w:sz w:val="72"/>
      <w:szCs w:val="72"/>
      <w:u w:val="none"/>
    </w:rPr>
  </w:style>
  <w:style w:type="paragraph" w:customStyle="1" w:styleId="TXT">
    <w:name w:val="TXT"/>
    <w:rsid w:val="0066390C"/>
    <w:pPr>
      <w:tabs>
        <w:tab w:val="left" w:pos="360"/>
      </w:tabs>
      <w:overflowPunct w:val="0"/>
      <w:autoSpaceDE w:val="0"/>
      <w:autoSpaceDN w:val="0"/>
      <w:adjustRightInd w:val="0"/>
      <w:spacing w:after="60" w:line="260" w:lineRule="exact"/>
      <w:ind w:left="360" w:hanging="360"/>
      <w:jc w:val="both"/>
      <w:textAlignment w:val="baseline"/>
    </w:pPr>
    <w:rPr>
      <w:noProof/>
      <w:sz w:val="22"/>
    </w:rPr>
  </w:style>
  <w:style w:type="paragraph" w:customStyle="1" w:styleId="ExerciseListLastItem">
    <w:name w:val="Exercise List Last Item"/>
    <w:basedOn w:val="TXT"/>
    <w:next w:val="Normal"/>
    <w:rsid w:val="0066390C"/>
    <w:pPr>
      <w:tabs>
        <w:tab w:val="left" w:pos="8640"/>
      </w:tabs>
      <w:spacing w:after="240"/>
    </w:pPr>
  </w:style>
  <w:style w:type="paragraph" w:customStyle="1" w:styleId="Figure">
    <w:name w:val="Figure"/>
    <w:basedOn w:val="Text1st"/>
    <w:rsid w:val="0066390C"/>
    <w:pPr>
      <w:spacing w:before="240"/>
      <w:jc w:val="center"/>
    </w:pPr>
  </w:style>
  <w:style w:type="paragraph" w:customStyle="1" w:styleId="FigureCaption0">
    <w:name w:val="Figure Caption"/>
    <w:basedOn w:val="Figure"/>
    <w:rsid w:val="0066390C"/>
    <w:pPr>
      <w:spacing w:before="120" w:after="240" w:line="220" w:lineRule="exact"/>
    </w:pPr>
    <w:rPr>
      <w:rFonts w:ascii="Arial" w:hAnsi="Arial"/>
      <w:b/>
      <w:sz w:val="18"/>
    </w:rPr>
  </w:style>
  <w:style w:type="character" w:styleId="FootnoteReference">
    <w:name w:val="footnote reference"/>
    <w:rsid w:val="0066390C"/>
    <w:rPr>
      <w:vertAlign w:val="superscript"/>
    </w:rPr>
  </w:style>
  <w:style w:type="paragraph" w:styleId="FootnoteText">
    <w:name w:val="footnote text"/>
    <w:basedOn w:val="Normal"/>
    <w:link w:val="FootnoteTextChar"/>
    <w:rsid w:val="0066390C"/>
    <w:pPr>
      <w:spacing w:line="200" w:lineRule="exact"/>
      <w:ind w:firstLine="187"/>
    </w:pPr>
    <w:rPr>
      <w:sz w:val="18"/>
    </w:rPr>
  </w:style>
  <w:style w:type="character" w:customStyle="1" w:styleId="FootnoteTextChar">
    <w:name w:val="Footnote Text Char"/>
    <w:link w:val="FootnoteText"/>
    <w:rsid w:val="0066390C"/>
    <w:rPr>
      <w:sz w:val="18"/>
    </w:rPr>
  </w:style>
  <w:style w:type="paragraph" w:customStyle="1" w:styleId="Head1">
    <w:name w:val="Head 1"/>
    <w:rsid w:val="0066390C"/>
    <w:pPr>
      <w:overflowPunct w:val="0"/>
      <w:autoSpaceDE w:val="0"/>
      <w:autoSpaceDN w:val="0"/>
      <w:adjustRightInd w:val="0"/>
      <w:spacing w:before="720" w:after="240"/>
      <w:textAlignment w:val="baseline"/>
    </w:pPr>
    <w:rPr>
      <w:rFonts w:ascii="Arial" w:hAnsi="Arial"/>
      <w:b/>
      <w:caps/>
      <w:noProof/>
      <w:sz w:val="24"/>
      <w:u w:val="single"/>
    </w:rPr>
  </w:style>
  <w:style w:type="paragraph" w:customStyle="1" w:styleId="H1">
    <w:name w:val="H1"/>
    <w:basedOn w:val="Head1"/>
    <w:next w:val="Normal"/>
    <w:rsid w:val="0066390C"/>
    <w:rPr>
      <w:u w:val="none"/>
    </w:rPr>
  </w:style>
  <w:style w:type="paragraph" w:customStyle="1" w:styleId="Head2">
    <w:name w:val="Head 2"/>
    <w:rsid w:val="0066390C"/>
    <w:pPr>
      <w:overflowPunct w:val="0"/>
      <w:autoSpaceDE w:val="0"/>
      <w:autoSpaceDN w:val="0"/>
      <w:adjustRightInd w:val="0"/>
      <w:spacing w:before="480" w:after="160" w:line="260" w:lineRule="exact"/>
      <w:textAlignment w:val="baseline"/>
    </w:pPr>
    <w:rPr>
      <w:rFonts w:ascii="Arial" w:hAnsi="Arial"/>
      <w:b/>
      <w:noProof/>
      <w:sz w:val="24"/>
    </w:rPr>
  </w:style>
  <w:style w:type="paragraph" w:customStyle="1" w:styleId="H2">
    <w:name w:val="H2"/>
    <w:basedOn w:val="Head2"/>
    <w:next w:val="Normal"/>
    <w:rsid w:val="0066390C"/>
    <w:pPr>
      <w:spacing w:before="240"/>
      <w:ind w:firstLine="360"/>
    </w:pPr>
  </w:style>
  <w:style w:type="paragraph" w:customStyle="1" w:styleId="H3">
    <w:name w:val="H3"/>
    <w:basedOn w:val="H2"/>
    <w:next w:val="Normal"/>
    <w:qFormat/>
    <w:rsid w:val="0066390C"/>
    <w:rPr>
      <w:sz w:val="22"/>
      <w:szCs w:val="22"/>
    </w:rPr>
  </w:style>
  <w:style w:type="paragraph" w:customStyle="1" w:styleId="Head3">
    <w:name w:val="Head 3"/>
    <w:rsid w:val="0066390C"/>
    <w:pPr>
      <w:overflowPunct w:val="0"/>
      <w:autoSpaceDE w:val="0"/>
      <w:autoSpaceDN w:val="0"/>
      <w:adjustRightInd w:val="0"/>
      <w:spacing w:before="240" w:line="260" w:lineRule="atLeast"/>
      <w:textAlignment w:val="baseline"/>
    </w:pPr>
    <w:rPr>
      <w:b/>
      <w:i/>
      <w:noProof/>
      <w:sz w:val="22"/>
    </w:rPr>
  </w:style>
  <w:style w:type="paragraph" w:customStyle="1" w:styleId="KeyTerms0">
    <w:name w:val="Key Terms"/>
    <w:basedOn w:val="Text1st"/>
    <w:rsid w:val="0066390C"/>
    <w:pPr>
      <w:ind w:left="187" w:hanging="187"/>
      <w:jc w:val="left"/>
    </w:pPr>
  </w:style>
  <w:style w:type="paragraph" w:styleId="List">
    <w:name w:val="List"/>
    <w:basedOn w:val="Normal"/>
    <w:rsid w:val="0066390C"/>
    <w:pPr>
      <w:ind w:left="360" w:hanging="360"/>
    </w:pPr>
  </w:style>
  <w:style w:type="paragraph" w:customStyle="1" w:styleId="Text">
    <w:name w:val="Text"/>
    <w:basedOn w:val="Normal"/>
    <w:rsid w:val="0066390C"/>
    <w:pPr>
      <w:spacing w:line="260" w:lineRule="atLeast"/>
      <w:ind w:firstLine="360"/>
    </w:pPr>
  </w:style>
  <w:style w:type="paragraph" w:customStyle="1" w:styleId="List1st">
    <w:name w:val="List 1st"/>
    <w:basedOn w:val="Text"/>
    <w:rsid w:val="0066390C"/>
    <w:pPr>
      <w:tabs>
        <w:tab w:val="left" w:pos="630"/>
      </w:tabs>
      <w:spacing w:before="120"/>
      <w:ind w:left="634" w:hanging="274"/>
    </w:pPr>
  </w:style>
  <w:style w:type="paragraph" w:customStyle="1" w:styleId="ListRegular">
    <w:name w:val="List Regular"/>
    <w:basedOn w:val="Text"/>
    <w:rsid w:val="0066390C"/>
    <w:pPr>
      <w:tabs>
        <w:tab w:val="left" w:pos="630"/>
      </w:tabs>
      <w:spacing w:before="40"/>
      <w:ind w:left="634" w:hanging="274"/>
    </w:pPr>
    <w:rPr>
      <w:szCs w:val="22"/>
    </w:rPr>
  </w:style>
  <w:style w:type="paragraph" w:customStyle="1" w:styleId="ListLast">
    <w:name w:val="List Last"/>
    <w:basedOn w:val="ListRegular"/>
    <w:rsid w:val="0066390C"/>
    <w:pPr>
      <w:spacing w:after="120"/>
    </w:pPr>
  </w:style>
  <w:style w:type="paragraph" w:customStyle="1" w:styleId="ListPara0">
    <w:name w:val="ListPara"/>
    <w:basedOn w:val="List"/>
    <w:rsid w:val="0066390C"/>
    <w:pPr>
      <w:widowControl w:val="0"/>
      <w:overflowPunct/>
      <w:autoSpaceDE/>
      <w:autoSpaceDN/>
      <w:adjustRightInd/>
      <w:spacing w:after="120" w:line="240" w:lineRule="auto"/>
      <w:ind w:left="1800" w:firstLine="0"/>
      <w:jc w:val="left"/>
      <w:textAlignment w:val="auto"/>
    </w:pPr>
    <w:rPr>
      <w:sz w:val="24"/>
      <w:szCs w:val="24"/>
    </w:rPr>
  </w:style>
  <w:style w:type="paragraph" w:customStyle="1" w:styleId="TXTIND">
    <w:name w:val="TXT IND"/>
    <w:basedOn w:val="ExerciseListLastItem"/>
    <w:rsid w:val="0066390C"/>
    <w:pPr>
      <w:ind w:firstLine="0"/>
    </w:pPr>
  </w:style>
  <w:style w:type="paragraph" w:customStyle="1" w:styleId="TXTIND0">
    <w:name w:val="TXT + IND"/>
    <w:basedOn w:val="TXTIND"/>
    <w:rsid w:val="007624D9"/>
    <w:pPr>
      <w:ind w:right="630"/>
      <w:jc w:val="left"/>
    </w:pPr>
  </w:style>
  <w:style w:type="paragraph" w:customStyle="1" w:styleId="NL">
    <w:name w:val="NL"/>
    <w:basedOn w:val="TXTIND0"/>
    <w:uiPriority w:val="99"/>
    <w:qFormat/>
    <w:rsid w:val="007624D9"/>
    <w:pPr>
      <w:tabs>
        <w:tab w:val="clear" w:pos="360"/>
        <w:tab w:val="clear" w:pos="8640"/>
        <w:tab w:val="left" w:pos="810"/>
      </w:tabs>
      <w:ind w:left="810" w:hanging="450"/>
    </w:pPr>
  </w:style>
  <w:style w:type="paragraph" w:customStyle="1" w:styleId="NoteHead">
    <w:name w:val="NoteHead"/>
    <w:basedOn w:val="TXTIND"/>
    <w:qFormat/>
    <w:rsid w:val="0066390C"/>
    <w:pPr>
      <w:ind w:left="113" w:right="113"/>
      <w:jc w:val="center"/>
    </w:pPr>
    <w:rPr>
      <w:rFonts w:ascii="Arial" w:hAnsi="Arial" w:cs="Arial"/>
      <w:b/>
      <w:color w:val="FFFFFF"/>
    </w:rPr>
  </w:style>
  <w:style w:type="paragraph" w:customStyle="1" w:styleId="NoteSpacer">
    <w:name w:val="NoteSpacer"/>
    <w:basedOn w:val="Normal"/>
    <w:rsid w:val="0066390C"/>
    <w:pPr>
      <w:overflowPunct/>
      <w:adjustRightInd/>
      <w:spacing w:after="120" w:line="240" w:lineRule="auto"/>
      <w:ind w:left="720" w:firstLine="720"/>
      <w:jc w:val="left"/>
      <w:textAlignment w:val="auto"/>
    </w:pPr>
    <w:rPr>
      <w:sz w:val="26"/>
      <w:szCs w:val="26"/>
    </w:rPr>
  </w:style>
  <w:style w:type="paragraph" w:customStyle="1" w:styleId="NoteText">
    <w:name w:val="NoteText"/>
    <w:basedOn w:val="TXTIND0"/>
    <w:link w:val="NoteTextChar"/>
    <w:qFormat/>
    <w:rsid w:val="0066390C"/>
    <w:pPr>
      <w:ind w:left="0" w:right="612"/>
    </w:pPr>
    <w:rPr>
      <w:rFonts w:ascii="Arial" w:hAnsi="Arial" w:cs="Arial"/>
      <w:i/>
      <w:sz w:val="20"/>
    </w:rPr>
  </w:style>
  <w:style w:type="paragraph" w:customStyle="1" w:styleId="ObjBL0">
    <w:name w:val="Obj BL"/>
    <w:basedOn w:val="TXTIND0"/>
    <w:qFormat/>
    <w:rsid w:val="0066390C"/>
    <w:pPr>
      <w:numPr>
        <w:numId w:val="4"/>
      </w:numPr>
      <w:tabs>
        <w:tab w:val="clear" w:pos="360"/>
        <w:tab w:val="clear" w:pos="8640"/>
        <w:tab w:val="left" w:pos="900"/>
      </w:tabs>
    </w:pPr>
    <w:rPr>
      <w:rFonts w:ascii="Arial" w:hAnsi="Arial" w:cs="Arial"/>
      <w:sz w:val="20"/>
    </w:rPr>
  </w:style>
  <w:style w:type="paragraph" w:customStyle="1" w:styleId="ObjHead">
    <w:name w:val="Obj Head"/>
    <w:basedOn w:val="TXTIND0"/>
    <w:next w:val="ObjBL0"/>
    <w:qFormat/>
    <w:rsid w:val="0066390C"/>
    <w:rPr>
      <w:rFonts w:ascii="Arial" w:hAnsi="Arial" w:cs="Arial"/>
      <w:b/>
      <w:sz w:val="20"/>
    </w:rPr>
  </w:style>
  <w:style w:type="paragraph" w:customStyle="1" w:styleId="ObjBL">
    <w:name w:val="ObjBL"/>
    <w:basedOn w:val="TXTIND0"/>
    <w:rsid w:val="0066390C"/>
    <w:pPr>
      <w:numPr>
        <w:numId w:val="5"/>
      </w:numPr>
      <w:tabs>
        <w:tab w:val="clear" w:pos="8640"/>
        <w:tab w:val="left" w:pos="1080"/>
      </w:tabs>
    </w:pPr>
    <w:rPr>
      <w:rFonts w:ascii="Arial" w:hAnsi="Arial" w:cs="Arial"/>
      <w:sz w:val="20"/>
    </w:rPr>
  </w:style>
  <w:style w:type="character" w:styleId="PageNumber">
    <w:name w:val="page number"/>
    <w:basedOn w:val="DefaultParagraphFont"/>
    <w:rsid w:val="0066390C"/>
  </w:style>
  <w:style w:type="paragraph" w:customStyle="1" w:styleId="Prob2Head">
    <w:name w:val="Prob2 Head"/>
    <w:basedOn w:val="Normal"/>
    <w:rsid w:val="0066390C"/>
    <w:pPr>
      <w:spacing w:line="220" w:lineRule="exact"/>
      <w:ind w:left="187" w:hanging="187"/>
      <w:jc w:val="left"/>
    </w:pPr>
    <w:rPr>
      <w:b/>
      <w:caps/>
      <w:sz w:val="16"/>
    </w:rPr>
  </w:style>
  <w:style w:type="paragraph" w:customStyle="1" w:styleId="Prob2List">
    <w:name w:val="Prob2 List"/>
    <w:basedOn w:val="Normal"/>
    <w:rsid w:val="0066390C"/>
    <w:pPr>
      <w:spacing w:line="220" w:lineRule="exact"/>
      <w:ind w:left="245" w:hanging="245"/>
      <w:jc w:val="left"/>
    </w:pPr>
    <w:rPr>
      <w:sz w:val="18"/>
    </w:rPr>
  </w:style>
  <w:style w:type="paragraph" w:customStyle="1" w:styleId="Prob2List10">
    <w:name w:val="Prob2 List +10"/>
    <w:basedOn w:val="Normal"/>
    <w:rsid w:val="0066390C"/>
    <w:pPr>
      <w:spacing w:line="220" w:lineRule="exact"/>
      <w:ind w:left="335" w:hanging="335"/>
      <w:jc w:val="left"/>
    </w:pPr>
    <w:rPr>
      <w:sz w:val="18"/>
    </w:rPr>
  </w:style>
  <w:style w:type="paragraph" w:customStyle="1" w:styleId="ProblemLines">
    <w:name w:val="Problem Lines"/>
    <w:basedOn w:val="TXT"/>
    <w:rsid w:val="0066390C"/>
    <w:pPr>
      <w:spacing w:before="120" w:line="360" w:lineRule="auto"/>
    </w:pPr>
  </w:style>
  <w:style w:type="paragraph" w:customStyle="1" w:styleId="ProblemsChoices">
    <w:name w:val="Problems Choices"/>
    <w:basedOn w:val="ListRegular"/>
    <w:rsid w:val="0066390C"/>
    <w:pPr>
      <w:tabs>
        <w:tab w:val="left" w:pos="1980"/>
        <w:tab w:val="left" w:pos="3870"/>
        <w:tab w:val="left" w:pos="5220"/>
      </w:tabs>
      <w:spacing w:before="0"/>
    </w:pPr>
  </w:style>
  <w:style w:type="paragraph" w:customStyle="1" w:styleId="QuestionHead">
    <w:name w:val="QuestionHead"/>
    <w:basedOn w:val="NoteHead"/>
    <w:next w:val="TXTIND0"/>
    <w:qFormat/>
    <w:rsid w:val="0066390C"/>
  </w:style>
  <w:style w:type="paragraph" w:customStyle="1" w:styleId="RunInHead">
    <w:name w:val="Run In Head"/>
    <w:rsid w:val="0066390C"/>
    <w:pPr>
      <w:overflowPunct w:val="0"/>
      <w:autoSpaceDE w:val="0"/>
      <w:autoSpaceDN w:val="0"/>
      <w:adjustRightInd w:val="0"/>
      <w:spacing w:before="240" w:line="260" w:lineRule="atLeast"/>
      <w:jc w:val="both"/>
      <w:textAlignment w:val="baseline"/>
    </w:pPr>
    <w:rPr>
      <w:b/>
      <w:noProof/>
      <w:sz w:val="22"/>
    </w:rPr>
  </w:style>
  <w:style w:type="paragraph" w:customStyle="1" w:styleId="TBH">
    <w:name w:val="TBH"/>
    <w:basedOn w:val="Normal"/>
    <w:link w:val="TBHChar"/>
    <w:rsid w:val="0066390C"/>
    <w:pPr>
      <w:spacing w:after="120"/>
    </w:pPr>
    <w:rPr>
      <w:rFonts w:ascii="Arial" w:hAnsi="Arial"/>
      <w:b/>
      <w:bCs/>
      <w:color w:val="FFFFFF"/>
      <w:sz w:val="28"/>
      <w:szCs w:val="28"/>
    </w:rPr>
  </w:style>
  <w:style w:type="paragraph" w:customStyle="1" w:styleId="StyleTBH">
    <w:name w:val="Style TBH +"/>
    <w:basedOn w:val="TBH"/>
    <w:rsid w:val="0066390C"/>
  </w:style>
  <w:style w:type="table" w:styleId="TableSimple3">
    <w:name w:val="Table Simple 3"/>
    <w:basedOn w:val="TableNormal"/>
    <w:rsid w:val="0066390C"/>
    <w:pPr>
      <w:overflowPunct w:val="0"/>
      <w:autoSpaceDE w:val="0"/>
      <w:autoSpaceDN w:val="0"/>
      <w:adjustRightInd w:val="0"/>
      <w:spacing w:after="120" w:line="260" w:lineRule="exact"/>
      <w:jc w:val="both"/>
      <w:textAlignment w:val="baseline"/>
    </w:pPr>
    <w:tblPr>
      <w:tblInd w:w="0" w:type="dxa"/>
      <w:tblBorders>
        <w:top w:val="single" w:sz="12" w:space="0" w:color="000000"/>
        <w:left w:val="single" w:sz="12" w:space="0" w:color="000000"/>
        <w:bottom w:val="single" w:sz="12" w:space="0" w:color="000000"/>
        <w:right w:val="single" w:sz="12" w:space="0" w:color="000000"/>
        <w:insideH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implelist">
    <w:name w:val="Table simple list"/>
    <w:basedOn w:val="ListRegular"/>
    <w:rsid w:val="0066390C"/>
  </w:style>
  <w:style w:type="paragraph" w:customStyle="1" w:styleId="TableSource">
    <w:name w:val="Table Source"/>
    <w:rsid w:val="0066390C"/>
    <w:pPr>
      <w:overflowPunct w:val="0"/>
      <w:autoSpaceDE w:val="0"/>
      <w:autoSpaceDN w:val="0"/>
      <w:adjustRightInd w:val="0"/>
      <w:spacing w:before="60" w:line="200" w:lineRule="exact"/>
      <w:textAlignment w:val="baseline"/>
    </w:pPr>
    <w:rPr>
      <w:noProof/>
      <w:sz w:val="16"/>
    </w:rPr>
  </w:style>
  <w:style w:type="paragraph" w:customStyle="1" w:styleId="TB">
    <w:name w:val="TB"/>
    <w:basedOn w:val="Normal"/>
    <w:link w:val="TBChar"/>
    <w:rsid w:val="0066390C"/>
    <w:pPr>
      <w:spacing w:after="120"/>
      <w:jc w:val="left"/>
    </w:pPr>
  </w:style>
  <w:style w:type="paragraph" w:customStyle="1" w:styleId="TBL">
    <w:name w:val="TBL"/>
    <w:basedOn w:val="TXT"/>
    <w:rsid w:val="0066390C"/>
    <w:pPr>
      <w:jc w:val="left"/>
    </w:pPr>
    <w:rPr>
      <w:spacing w:val="6"/>
    </w:rPr>
  </w:style>
  <w:style w:type="paragraph" w:customStyle="1" w:styleId="TXTCentered">
    <w:name w:val="TXT + Centered"/>
    <w:basedOn w:val="Normal"/>
    <w:rsid w:val="0066390C"/>
    <w:pPr>
      <w:jc w:val="center"/>
    </w:pPr>
  </w:style>
  <w:style w:type="character" w:customStyle="1" w:styleId="TBHChar">
    <w:name w:val="TBH Char"/>
    <w:link w:val="TBH"/>
    <w:rsid w:val="0086384A"/>
    <w:rPr>
      <w:rFonts w:ascii="Arial" w:hAnsi="Arial"/>
      <w:b/>
      <w:bCs/>
      <w:color w:val="FFFFFF"/>
      <w:sz w:val="28"/>
      <w:szCs w:val="28"/>
    </w:rPr>
  </w:style>
  <w:style w:type="character" w:customStyle="1" w:styleId="TBChar">
    <w:name w:val="TB Char"/>
    <w:link w:val="TB"/>
    <w:rsid w:val="0086384A"/>
    <w:rPr>
      <w:sz w:val="22"/>
    </w:rPr>
  </w:style>
  <w:style w:type="paragraph" w:styleId="Revision">
    <w:name w:val="Revision"/>
    <w:hidden/>
    <w:uiPriority w:val="99"/>
    <w:semiHidden/>
    <w:rsid w:val="00B37514"/>
    <w:rPr>
      <w:sz w:val="22"/>
    </w:rPr>
  </w:style>
  <w:style w:type="character" w:customStyle="1" w:styleId="NoteTextChar">
    <w:name w:val="NoteText Char"/>
    <w:link w:val="NoteText"/>
    <w:rsid w:val="00B4505E"/>
    <w:rPr>
      <w:rFonts w:ascii="Arial" w:hAnsi="Arial" w:cs="Arial"/>
      <w:i/>
      <w:noProof/>
    </w:rPr>
  </w:style>
  <w:style w:type="paragraph" w:customStyle="1" w:styleId="StyleTBLLeft-001Hanging001">
    <w:name w:val="Style TBL + Left:  -0.01&quot; Hanging:  0.01&quot;"/>
    <w:basedOn w:val="TBL"/>
    <w:rsid w:val="007624D9"/>
    <w:pPr>
      <w:ind w:left="0" w:hanging="18"/>
    </w:pPr>
  </w:style>
  <w:style w:type="character" w:customStyle="1" w:styleId="StepLastChar">
    <w:name w:val="StepLast Char"/>
    <w:rsid w:val="00BB1DCE"/>
    <w:rPr>
      <w:rFonts w:cs="Times New Roman"/>
      <w:sz w:val="24"/>
      <w:szCs w:val="24"/>
      <w:lang w:val="en-US" w:eastAsia="en-US" w:bidi="ar-SA"/>
    </w:rPr>
  </w:style>
  <w:style w:type="character" w:customStyle="1" w:styleId="BalloonTextChar">
    <w:name w:val="Balloon Text Char"/>
    <w:basedOn w:val="DefaultParagraphFont"/>
    <w:link w:val="BalloonText"/>
    <w:uiPriority w:val="99"/>
    <w:semiHidden/>
    <w:locked/>
    <w:rsid w:val="007E2448"/>
    <w:rPr>
      <w:rFonts w:ascii="Tahoma" w:hAnsi="Tahoma" w:cs="Tahoma"/>
      <w:sz w:val="16"/>
      <w:szCs w:val="16"/>
    </w:rPr>
  </w:style>
  <w:style w:type="paragraph" w:styleId="ListParagraph">
    <w:name w:val="List Paragraph"/>
    <w:basedOn w:val="Normal"/>
    <w:uiPriority w:val="34"/>
    <w:qFormat/>
    <w:rsid w:val="007E2448"/>
    <w:pPr>
      <w:overflowPunct/>
      <w:autoSpaceDE/>
      <w:autoSpaceDN/>
      <w:adjustRightInd/>
      <w:spacing w:after="200" w:line="276" w:lineRule="auto"/>
      <w:ind w:left="720"/>
      <w:jc w:val="left"/>
      <w:textAlignment w:val="auto"/>
    </w:pPr>
    <w:rPr>
      <w:rFonts w:ascii="Calibri" w:hAnsi="Calibri"/>
      <w:szCs w:val="22"/>
    </w:rPr>
  </w:style>
  <w:style w:type="character" w:customStyle="1" w:styleId="BodyTextChar">
    <w:name w:val="Body Text Char"/>
    <w:basedOn w:val="DefaultParagraphFont"/>
    <w:link w:val="BodyText"/>
    <w:uiPriority w:val="99"/>
    <w:rsid w:val="007E2448"/>
    <w:rPr>
      <w:szCs w:val="24"/>
    </w:rPr>
  </w:style>
  <w:style w:type="character" w:customStyle="1" w:styleId="Heading1Char">
    <w:name w:val="Heading 1 Char"/>
    <w:basedOn w:val="DefaultParagraphFont"/>
    <w:link w:val="Heading1"/>
    <w:uiPriority w:val="9"/>
    <w:rsid w:val="007E2448"/>
    <w:rPr>
      <w:rFonts w:ascii="Arial" w:hAnsi="Arial"/>
      <w:b/>
      <w:kern w:val="28"/>
      <w:sz w:val="28"/>
    </w:rPr>
  </w:style>
  <w:style w:type="paragraph" w:customStyle="1" w:styleId="n">
    <w:name w:val="n"/>
    <w:basedOn w:val="NL"/>
    <w:rsid w:val="000B1D10"/>
    <w:pPr>
      <w:numPr>
        <w:numId w:val="6"/>
      </w:numPr>
      <w:jc w:val="both"/>
    </w:pPr>
  </w:style>
  <w:style w:type="character" w:customStyle="1" w:styleId="NLChar">
    <w:name w:val="NL Char"/>
    <w:basedOn w:val="DefaultParagraphFont"/>
    <w:link w:val="NL"/>
    <w:uiPriority w:val="99"/>
    <w:rsid w:val="00A43DCB"/>
    <w:rPr>
      <w:noProof/>
      <w:sz w:val="22"/>
    </w:rPr>
  </w:style>
  <w:style w:type="character" w:customStyle="1" w:styleId="TXTINDChar">
    <w:name w:val="TXT + IND Char"/>
    <w:basedOn w:val="DefaultParagraphFont"/>
    <w:link w:val="TXTIND0"/>
    <w:rsid w:val="00393D0C"/>
    <w:rPr>
      <w:noProo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Desktop\70-411%20(Wiley)\Lab%20Manual\IT%20Pro%20Lab%20Manual%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4B1E5-775B-E240-9EFC-3766A04D3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\Users\Pat\Desktop\70-411 (Wiley)\Lab Manual\IT Pro Lab Manual Template.dot</Template>
  <TotalTime>2</TotalTime>
  <Pages>7</Pages>
  <Words>1389</Words>
  <Characters>7923</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Title of Lesson</vt:lpstr>
    </vt:vector>
  </TitlesOfParts>
  <Company>Custom Editorial Productions</Company>
  <LinksUpToDate>false</LinksUpToDate>
  <CharactersWithSpaces>9294</CharactersWithSpaces>
  <SharedDoc>false</SharedDoc>
  <HLinks>
    <vt:vector size="42" baseType="variant">
      <vt:variant>
        <vt:i4>5439491</vt:i4>
      </vt:variant>
      <vt:variant>
        <vt:i4>18</vt:i4>
      </vt:variant>
      <vt:variant>
        <vt:i4>0</vt:i4>
      </vt:variant>
      <vt:variant>
        <vt:i4>5</vt:i4>
      </vt:variant>
      <vt:variant>
        <vt:lpwstr>http://www.microsoft.com/downloads/details.aspx?displaylang=en&amp;FamilyID=7d2f6ad7-656b-4313-a005-4e344e43997d</vt:lpwstr>
      </vt:variant>
      <vt:variant>
        <vt:lpwstr/>
      </vt:variant>
      <vt:variant>
        <vt:i4>6029327</vt:i4>
      </vt:variant>
      <vt:variant>
        <vt:i4>15</vt:i4>
      </vt:variant>
      <vt:variant>
        <vt:i4>0</vt:i4>
      </vt:variant>
      <vt:variant>
        <vt:i4>5</vt:i4>
      </vt:variant>
      <vt:variant>
        <vt:lpwstr>http://www.microsoft.com/downloads/details.aspx?familyid=3BD8561F-77AC-4400-A0C1-FE871C461A89&amp;displaylang=en</vt:lpwstr>
      </vt:variant>
      <vt:variant>
        <vt:lpwstr/>
      </vt:variant>
      <vt:variant>
        <vt:i4>5308503</vt:i4>
      </vt:variant>
      <vt:variant>
        <vt:i4>12</vt:i4>
      </vt:variant>
      <vt:variant>
        <vt:i4>0</vt:i4>
      </vt:variant>
      <vt:variant>
        <vt:i4>5</vt:i4>
      </vt:variant>
      <vt:variant>
        <vt:lpwstr>http://www.microsoft.com/downloads/details.aspx?displaylang=en&amp;FamilyID=696dd665-9f76-4177-a811-39c26d3b3b34</vt:lpwstr>
      </vt:variant>
      <vt:variant>
        <vt:lpwstr/>
      </vt:variant>
      <vt:variant>
        <vt:i4>5308421</vt:i4>
      </vt:variant>
      <vt:variant>
        <vt:i4>9</vt:i4>
      </vt:variant>
      <vt:variant>
        <vt:i4>0</vt:i4>
      </vt:variant>
      <vt:variant>
        <vt:i4>5</vt:i4>
      </vt:variant>
      <vt:variant>
        <vt:lpwstr>http://www.microsoft.com/downloads/details.aspx?familyid=30C4DA6D-0522-4D28-AAC3-CE9D70AC6A6A&amp;displaylang=en</vt:lpwstr>
      </vt:variant>
      <vt:variant>
        <vt:lpwstr/>
      </vt:variant>
      <vt:variant>
        <vt:i4>8</vt:i4>
      </vt:variant>
      <vt:variant>
        <vt:i4>6</vt:i4>
      </vt:variant>
      <vt:variant>
        <vt:i4>0</vt:i4>
      </vt:variant>
      <vt:variant>
        <vt:i4>5</vt:i4>
      </vt:variant>
      <vt:variant>
        <vt:lpwstr>http://www.microsoft.com/downloads/details.aspx?familyid=09D80814-2A73-4245-A63B-8E780D0430CB&amp;displaylang=en</vt:lpwstr>
      </vt:variant>
      <vt:variant>
        <vt:lpwstr/>
      </vt:variant>
      <vt:variant>
        <vt:i4>851972</vt:i4>
      </vt:variant>
      <vt:variant>
        <vt:i4>3</vt:i4>
      </vt:variant>
      <vt:variant>
        <vt:i4>0</vt:i4>
      </vt:variant>
      <vt:variant>
        <vt:i4>5</vt:i4>
      </vt:variant>
      <vt:variant>
        <vt:lpwstr>http://www.microsoft.com/downloads/details.aspx?displaylang=en&amp;FamilyID=1b544e90-7659-4bd9-9e51-2497c146af15</vt:lpwstr>
      </vt:variant>
      <vt:variant>
        <vt:lpwstr/>
      </vt:variant>
      <vt:variant>
        <vt:i4>5111815</vt:i4>
      </vt:variant>
      <vt:variant>
        <vt:i4>0</vt:i4>
      </vt:variant>
      <vt:variant>
        <vt:i4>0</vt:i4>
      </vt:variant>
      <vt:variant>
        <vt:i4>5</vt:i4>
      </vt:variant>
      <vt:variant>
        <vt:lpwstr>http://www.microsoft.com/windowsserver2008/en/us/trial-software.aspx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Lesson</dc:title>
  <dc:creator>Pat</dc:creator>
  <cp:lastModifiedBy>Box Twelve Communications</cp:lastModifiedBy>
  <cp:revision>4</cp:revision>
  <cp:lastPrinted>2007-07-10T20:00:00Z</cp:lastPrinted>
  <dcterms:created xsi:type="dcterms:W3CDTF">2013-07-03T15:53:00Z</dcterms:created>
  <dcterms:modified xsi:type="dcterms:W3CDTF">2013-07-03T15:54:00Z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