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3555" w:rsidRPr="00D753DC" w:rsidRDefault="00D753DC" w:rsidP="004D0C77">
      <w:pPr>
        <w:spacing w:after="0" w:line="480" w:lineRule="auto"/>
        <w:jc w:val="center"/>
        <w:rPr>
          <w:rFonts w:ascii="Times New Roman" w:hAnsi="Times New Roman" w:cs="Times New Roman"/>
        </w:rPr>
      </w:pPr>
      <w:r w:rsidRPr="00D753DC">
        <w:rPr>
          <w:rFonts w:ascii="Times New Roman" w:hAnsi="Times New Roman" w:cs="Times New Roman"/>
        </w:rPr>
        <w:t>BACKGROUND PAPER</w:t>
      </w:r>
    </w:p>
    <w:p w:rsidR="00D753DC" w:rsidRPr="00D753DC" w:rsidRDefault="00D753DC" w:rsidP="004D0C77">
      <w:pPr>
        <w:spacing w:after="0" w:line="480" w:lineRule="auto"/>
        <w:jc w:val="center"/>
        <w:rPr>
          <w:rFonts w:ascii="Times New Roman" w:hAnsi="Times New Roman" w:cs="Times New Roman"/>
        </w:rPr>
      </w:pPr>
      <w:r w:rsidRPr="00D753DC">
        <w:rPr>
          <w:rFonts w:ascii="Times New Roman" w:hAnsi="Times New Roman" w:cs="Times New Roman"/>
        </w:rPr>
        <w:t>ON</w:t>
      </w:r>
    </w:p>
    <w:p w:rsidR="00D8775A" w:rsidRDefault="00F746F5" w:rsidP="004D0C77">
      <w:pPr>
        <w:spacing w:after="0" w:line="480" w:lineRule="auto"/>
        <w:jc w:val="center"/>
        <w:rPr>
          <w:rFonts w:ascii="Times New Roman" w:hAnsi="Times New Roman" w:cs="Times New Roman"/>
        </w:rPr>
      </w:pPr>
      <w:r>
        <w:rPr>
          <w:rFonts w:ascii="Times New Roman" w:hAnsi="Times New Roman" w:cs="Times New Roman"/>
        </w:rPr>
        <w:t>CHINA</w:t>
      </w:r>
    </w:p>
    <w:p w:rsidR="00FC5F87" w:rsidRDefault="00FD405C" w:rsidP="004D0C77">
      <w:pPr>
        <w:spacing w:after="280"/>
        <w:jc w:val="both"/>
        <w:rPr>
          <w:rFonts w:ascii="Times New Roman" w:hAnsi="Times New Roman" w:cs="Times New Roman"/>
        </w:rPr>
      </w:pPr>
      <w:r w:rsidRPr="00FD405C">
        <w:rPr>
          <w:rFonts w:ascii="Times New Roman" w:hAnsi="Times New Roman" w:cs="Times New Roman"/>
        </w:rPr>
        <w:t>1.</w:t>
      </w:r>
      <w:r>
        <w:rPr>
          <w:rFonts w:ascii="Times New Roman" w:hAnsi="Times New Roman" w:cs="Times New Roman"/>
        </w:rPr>
        <w:t xml:space="preserve">  </w:t>
      </w:r>
      <w:r w:rsidR="00EA3D4D" w:rsidRPr="00EA3D4D">
        <w:rPr>
          <w:rFonts w:ascii="Times New Roman" w:hAnsi="Times New Roman" w:cs="Times New Roman"/>
        </w:rPr>
        <w:t>This backgrou</w:t>
      </w:r>
      <w:r w:rsidR="00EA3D4D">
        <w:rPr>
          <w:rFonts w:ascii="Times New Roman" w:hAnsi="Times New Roman" w:cs="Times New Roman"/>
        </w:rPr>
        <w:t>nd paper is a brief introduction to China</w:t>
      </w:r>
      <w:r w:rsidR="004D0C77">
        <w:rPr>
          <w:rFonts w:ascii="Times New Roman" w:hAnsi="Times New Roman" w:cs="Times New Roman"/>
        </w:rPr>
        <w:t xml:space="preserve"> from three perspectives</w:t>
      </w:r>
      <w:r w:rsidR="00EA3D4D" w:rsidRPr="00EA3D4D">
        <w:rPr>
          <w:rFonts w:ascii="Times New Roman" w:hAnsi="Times New Roman" w:cs="Times New Roman"/>
        </w:rPr>
        <w:t xml:space="preserve">. It will </w:t>
      </w:r>
      <w:r w:rsidR="004D0C77">
        <w:rPr>
          <w:rFonts w:ascii="Times New Roman" w:hAnsi="Times New Roman" w:cs="Times New Roman"/>
        </w:rPr>
        <w:t>cover</w:t>
      </w:r>
      <w:r w:rsidR="00EA3D4D" w:rsidRPr="00EA3D4D">
        <w:rPr>
          <w:rFonts w:ascii="Times New Roman" w:hAnsi="Times New Roman" w:cs="Times New Roman"/>
        </w:rPr>
        <w:t xml:space="preserve"> the </w:t>
      </w:r>
      <w:r w:rsidR="00EA3D4D">
        <w:rPr>
          <w:rFonts w:ascii="Times New Roman" w:hAnsi="Times New Roman" w:cs="Times New Roman"/>
        </w:rPr>
        <w:t>language</w:t>
      </w:r>
      <w:r w:rsidR="00EA3D4D">
        <w:rPr>
          <w:rFonts w:ascii="Times New Roman" w:hAnsi="Times New Roman" w:cs="Times New Roman"/>
        </w:rPr>
        <w:t>s</w:t>
      </w:r>
      <w:r w:rsidR="00EA3D4D" w:rsidRPr="00EA3D4D">
        <w:rPr>
          <w:rFonts w:ascii="Times New Roman" w:hAnsi="Times New Roman" w:cs="Times New Roman"/>
        </w:rPr>
        <w:t xml:space="preserve">, economy, and United States’ interests in </w:t>
      </w:r>
      <w:r w:rsidR="00EA3D4D">
        <w:rPr>
          <w:rFonts w:ascii="Times New Roman" w:hAnsi="Times New Roman" w:cs="Times New Roman"/>
        </w:rPr>
        <w:t>China</w:t>
      </w:r>
      <w:r w:rsidR="00EA3D4D" w:rsidRPr="00EA3D4D">
        <w:rPr>
          <w:rFonts w:ascii="Times New Roman" w:hAnsi="Times New Roman" w:cs="Times New Roman"/>
        </w:rPr>
        <w:t>.</w:t>
      </w:r>
    </w:p>
    <w:p w:rsidR="001E5B27" w:rsidRDefault="00D753DC" w:rsidP="004D0C77">
      <w:pPr>
        <w:spacing w:after="280"/>
        <w:jc w:val="both"/>
        <w:rPr>
          <w:rFonts w:ascii="Times New Roman" w:hAnsi="Times New Roman" w:cs="Times New Roman"/>
        </w:rPr>
      </w:pPr>
      <w:r>
        <w:rPr>
          <w:rFonts w:ascii="Times New Roman" w:hAnsi="Times New Roman" w:cs="Times New Roman"/>
        </w:rPr>
        <w:t>2.</w:t>
      </w:r>
      <w:r w:rsidR="000C5536">
        <w:rPr>
          <w:rFonts w:ascii="Times New Roman" w:hAnsi="Times New Roman" w:cs="Times New Roman"/>
        </w:rPr>
        <w:t xml:space="preserve">  Over one</w:t>
      </w:r>
      <w:r w:rsidR="000C5536" w:rsidRPr="000C5536">
        <w:rPr>
          <w:rFonts w:ascii="Times New Roman" w:hAnsi="Times New Roman" w:cs="Times New Roman"/>
        </w:rPr>
        <w:t xml:space="preserve"> billion people </w:t>
      </w:r>
      <w:r w:rsidR="000C5536">
        <w:rPr>
          <w:rFonts w:ascii="Times New Roman" w:hAnsi="Times New Roman" w:cs="Times New Roman"/>
        </w:rPr>
        <w:t xml:space="preserve">speak some type of </w:t>
      </w:r>
      <w:r w:rsidR="000C5536" w:rsidRPr="000C5536">
        <w:rPr>
          <w:rFonts w:ascii="Times New Roman" w:hAnsi="Times New Roman" w:cs="Times New Roman"/>
        </w:rPr>
        <w:t>Chinese as their </w:t>
      </w:r>
      <w:hyperlink r:id="rId8" w:history="1">
        <w:r w:rsidR="000C5536" w:rsidRPr="000C5536">
          <w:rPr>
            <w:rFonts w:ascii="Times New Roman" w:hAnsi="Times New Roman" w:cs="Times New Roman"/>
          </w:rPr>
          <w:t>first language</w:t>
        </w:r>
      </w:hyperlink>
      <w:r w:rsidR="000C5536">
        <w:rPr>
          <w:rFonts w:ascii="Times New Roman" w:hAnsi="Times New Roman" w:cs="Times New Roman"/>
        </w:rPr>
        <w:t xml:space="preserve"> in the world</w:t>
      </w:r>
      <w:r w:rsidR="000C5536" w:rsidRPr="000C5536">
        <w:rPr>
          <w:rFonts w:ascii="Times New Roman" w:hAnsi="Times New Roman" w:cs="Times New Roman"/>
        </w:rPr>
        <w:t>.</w:t>
      </w:r>
      <w:r w:rsidR="000C5536">
        <w:rPr>
          <w:rFonts w:ascii="Times New Roman" w:hAnsi="Times New Roman" w:cs="Times New Roman"/>
        </w:rPr>
        <w:t xml:space="preserve"> </w:t>
      </w:r>
      <w:r w:rsidR="007F3BA4">
        <w:rPr>
          <w:rFonts w:ascii="Times New Roman" w:hAnsi="Times New Roman" w:cs="Times New Roman"/>
        </w:rPr>
        <w:t xml:space="preserve">It is the official language in China, Taiwan, and one of the official languages in Singapore and United Nation </w:t>
      </w:r>
      <w:r w:rsidR="007F3BA4" w:rsidRPr="007F3BA4">
        <w:rPr>
          <w:rFonts w:ascii="Times New Roman" w:hAnsi="Times New Roman" w:cs="Times New Roman"/>
          <w:b/>
        </w:rPr>
        <w:t>(Note)</w:t>
      </w:r>
      <w:r w:rsidR="007F3BA4">
        <w:rPr>
          <w:rFonts w:ascii="Times New Roman" w:hAnsi="Times New Roman" w:cs="Times New Roman"/>
        </w:rPr>
        <w:t xml:space="preserve">. </w:t>
      </w:r>
      <w:r w:rsidR="000C5536">
        <w:rPr>
          <w:rFonts w:ascii="Times New Roman" w:hAnsi="Times New Roman" w:cs="Times New Roman"/>
        </w:rPr>
        <w:t>There are around ten different types of spoken Chinese</w:t>
      </w:r>
      <w:r w:rsidR="007F3BA4">
        <w:rPr>
          <w:rFonts w:ascii="Times New Roman" w:hAnsi="Times New Roman" w:cs="Times New Roman"/>
        </w:rPr>
        <w:t xml:space="preserve"> </w:t>
      </w:r>
      <w:r w:rsidR="007F3BA4" w:rsidRPr="007F3BA4">
        <w:rPr>
          <w:rFonts w:ascii="Times New Roman" w:hAnsi="Times New Roman" w:cs="Times New Roman"/>
          <w:b/>
        </w:rPr>
        <w:t>(Note)</w:t>
      </w:r>
      <w:r w:rsidR="000C5536">
        <w:rPr>
          <w:rFonts w:ascii="Times New Roman" w:hAnsi="Times New Roman" w:cs="Times New Roman"/>
        </w:rPr>
        <w:t xml:space="preserve">. The varieties of Chinese are usually caused by different dialects in China. Mandarin is the most widely spoken Chinese. It is based on the dialect in Beijing, the capital </w:t>
      </w:r>
      <w:r w:rsidR="007F3BA4">
        <w:rPr>
          <w:rFonts w:ascii="Times New Roman" w:hAnsi="Times New Roman" w:cs="Times New Roman"/>
        </w:rPr>
        <w:t xml:space="preserve">of China. </w:t>
      </w:r>
      <w:r w:rsidR="000C5536">
        <w:rPr>
          <w:rFonts w:ascii="Times New Roman" w:hAnsi="Times New Roman" w:cs="Times New Roman"/>
        </w:rPr>
        <w:t>There are over 960 million people can speak and understand Mandarin. In Shanghai, the most populous city in China, and its vicinity, there are about 80 million people speak Shanghainese or Wu. In Canton province</w:t>
      </w:r>
      <w:r w:rsidR="007F3BA4">
        <w:rPr>
          <w:rFonts w:ascii="Times New Roman" w:hAnsi="Times New Roman" w:cs="Times New Roman"/>
        </w:rPr>
        <w:t xml:space="preserve">, Hong Kong and Marco, there are about 60 Million people speak Cantonese, which is the third most spoken Chinese. </w:t>
      </w:r>
      <w:r w:rsidR="007F3BA4" w:rsidRPr="007F3BA4">
        <w:rPr>
          <w:rFonts w:ascii="Times New Roman" w:hAnsi="Times New Roman" w:cs="Times New Roman"/>
        </w:rPr>
        <w:t>The most spoken vari</w:t>
      </w:r>
      <w:r w:rsidR="007F3BA4">
        <w:rPr>
          <w:rFonts w:ascii="Times New Roman" w:hAnsi="Times New Roman" w:cs="Times New Roman"/>
        </w:rPr>
        <w:t>eties</w:t>
      </w:r>
      <w:r w:rsidR="007F3BA4" w:rsidRPr="007F3BA4">
        <w:rPr>
          <w:rFonts w:ascii="Times New Roman" w:hAnsi="Times New Roman" w:cs="Times New Roman"/>
        </w:rPr>
        <w:t xml:space="preserve"> are mutually impossible to understand</w:t>
      </w:r>
      <w:r w:rsidR="007F3BA4">
        <w:rPr>
          <w:rFonts w:ascii="Times New Roman" w:hAnsi="Times New Roman" w:cs="Times New Roman"/>
        </w:rPr>
        <w:t xml:space="preserve">. However, the written form is shared by all the Chinese speakers </w:t>
      </w:r>
      <w:r w:rsidR="007F3BA4" w:rsidRPr="004D0C77">
        <w:rPr>
          <w:rFonts w:ascii="Times New Roman" w:hAnsi="Times New Roman" w:cs="Times New Roman"/>
        </w:rPr>
        <w:t>(Note)</w:t>
      </w:r>
      <w:r w:rsidR="007F3BA4">
        <w:rPr>
          <w:rFonts w:ascii="Times New Roman" w:hAnsi="Times New Roman" w:cs="Times New Roman"/>
        </w:rPr>
        <w:t xml:space="preserve">. </w:t>
      </w:r>
    </w:p>
    <w:p w:rsidR="004D0C77" w:rsidRPr="004D0C77" w:rsidRDefault="00E8372C" w:rsidP="004D0C77">
      <w:pPr>
        <w:spacing w:after="280"/>
        <w:jc w:val="both"/>
        <w:rPr>
          <w:rFonts w:ascii="Times New Roman" w:hAnsi="Times New Roman" w:cs="Times New Roman"/>
        </w:rPr>
      </w:pPr>
      <w:r>
        <w:rPr>
          <w:rFonts w:ascii="Times New Roman" w:hAnsi="Times New Roman" w:cs="Times New Roman"/>
        </w:rPr>
        <w:t>3.</w:t>
      </w:r>
      <w:r w:rsidR="00B42D41">
        <w:rPr>
          <w:rFonts w:ascii="Times New Roman" w:hAnsi="Times New Roman" w:cs="Times New Roman"/>
        </w:rPr>
        <w:t xml:space="preserve">  </w:t>
      </w:r>
      <w:r w:rsidR="004D0C77">
        <w:rPr>
          <w:rFonts w:ascii="Times New Roman" w:hAnsi="Times New Roman" w:cs="Times New Roman"/>
        </w:rPr>
        <w:t>Since 1978,</w:t>
      </w:r>
      <w:r w:rsidR="004D0C77" w:rsidRPr="004D0C77">
        <w:rPr>
          <w:rFonts w:ascii="Times New Roman" w:hAnsi="Times New Roman" w:cs="Times New Roman"/>
        </w:rPr>
        <w:t xml:space="preserve"> China has perfo</w:t>
      </w:r>
      <w:r w:rsidR="00F52E20">
        <w:rPr>
          <w:rFonts w:ascii="Times New Roman" w:hAnsi="Times New Roman" w:cs="Times New Roman"/>
        </w:rPr>
        <w:t>rmed a series of economy reform</w:t>
      </w:r>
      <w:r w:rsidR="004D0C77" w:rsidRPr="004D0C77">
        <w:rPr>
          <w:rFonts w:ascii="Times New Roman" w:hAnsi="Times New Roman" w:cs="Times New Roman"/>
        </w:rPr>
        <w:t xml:space="preserve"> from a centrally planned one</w:t>
      </w:r>
      <w:r w:rsidR="00F52E20">
        <w:rPr>
          <w:rFonts w:ascii="Times New Roman" w:hAnsi="Times New Roman" w:cs="Times New Roman"/>
        </w:rPr>
        <w:t xml:space="preserve"> to a market-oriented system</w:t>
      </w:r>
      <w:r w:rsidR="004D0C77" w:rsidRPr="004D0C77">
        <w:rPr>
          <w:rFonts w:ascii="Times New Roman" w:hAnsi="Times New Roman" w:cs="Times New Roman"/>
        </w:rPr>
        <w:t>. In 2010, China became the world's largest exporter</w:t>
      </w:r>
      <w:r w:rsidR="004D0C77">
        <w:rPr>
          <w:rFonts w:ascii="Times New Roman" w:hAnsi="Times New Roman" w:cs="Times New Roman"/>
        </w:rPr>
        <w:t xml:space="preserve">. </w:t>
      </w:r>
      <w:r w:rsidR="004D0C77" w:rsidRPr="004D0C77">
        <w:rPr>
          <w:rFonts w:ascii="Times New Roman" w:hAnsi="Times New Roman" w:cs="Times New Roman"/>
        </w:rPr>
        <w:t xml:space="preserve">As of 2014, China has the second economy in the world. China's per capita income is </w:t>
      </w:r>
      <w:r w:rsidR="00F52E20">
        <w:rPr>
          <w:rFonts w:ascii="Times New Roman" w:hAnsi="Times New Roman" w:cs="Times New Roman"/>
        </w:rPr>
        <w:t xml:space="preserve">still </w:t>
      </w:r>
      <w:r w:rsidR="004D0C77" w:rsidRPr="004D0C77">
        <w:rPr>
          <w:rFonts w:ascii="Times New Roman" w:hAnsi="Times New Roman" w:cs="Times New Roman"/>
        </w:rPr>
        <w:t>below the world average.</w:t>
      </w:r>
      <w:r w:rsidR="00F52E20">
        <w:rPr>
          <w:rFonts w:ascii="Times New Roman" w:hAnsi="Times New Roman" w:cs="Times New Roman"/>
        </w:rPr>
        <w:t xml:space="preserve"> Despite the rapid economic growth in the last three decades, t</w:t>
      </w:r>
      <w:r w:rsidR="00F52E20" w:rsidRPr="00F52E20">
        <w:rPr>
          <w:rFonts w:ascii="Times New Roman" w:hAnsi="Times New Roman" w:cs="Times New Roman"/>
        </w:rPr>
        <w:t>he Chinese Government faces numerous economic challenges including: (a) reducing its high domestic savings rate and correspondingly low domestic consumption; (b) facilitating higher-wage job opportunities for the aspiring middle class, including rural migrants and increasing numbers of college graduates; (c) reducing corruption and other economic crimes; and (d) containing environmental damage and social strife related to the economy's rapid transformation. Economic development has progressed further in coastal provinces than in the interior, and by 2014 more than 274 million migrant workers and their dependents had relocated to urban areas to find work. One consequence of population control policy is that China is now one of the most rapidly aging countries in the world. Deterioration in the environment - notably air pollution, soil erosion, and the steady fall of the water table, especially in the North - is another long-term problem. China continues to lose arable land because of erosion and economic development. The Chinese government is seeking to add energy production capacity from sources other than coal and oil, focusing on nuclear and alternative energy development.</w:t>
      </w:r>
    </w:p>
    <w:p w:rsidR="00393482" w:rsidRDefault="00443A0B" w:rsidP="00393482">
      <w:pPr>
        <w:spacing w:after="240"/>
        <w:jc w:val="both"/>
        <w:rPr>
          <w:rFonts w:ascii="Times New Roman" w:hAnsi="Times New Roman" w:cs="Times New Roman"/>
        </w:rPr>
      </w:pPr>
      <w:bookmarkStart w:id="0" w:name="_GoBack"/>
      <w:bookmarkEnd w:id="0"/>
      <w:r>
        <w:rPr>
          <w:rFonts w:ascii="Times New Roman" w:hAnsi="Times New Roman" w:cs="Times New Roman"/>
        </w:rPr>
        <w:t>4.</w:t>
      </w:r>
      <w:r w:rsidR="00B42D41">
        <w:rPr>
          <w:rFonts w:ascii="Times New Roman" w:hAnsi="Times New Roman" w:cs="Times New Roman"/>
        </w:rPr>
        <w:t xml:space="preserve">  </w:t>
      </w:r>
      <w:r w:rsidR="00393482">
        <w:rPr>
          <w:rFonts w:ascii="Times New Roman" w:hAnsi="Times New Roman" w:cs="Times New Roman"/>
        </w:rPr>
        <w:t>I</w:t>
      </w:r>
      <w:r w:rsidR="00393482" w:rsidRPr="00393482">
        <w:rPr>
          <w:rFonts w:ascii="Times New Roman" w:hAnsi="Times New Roman" w:cs="Times New Roman"/>
        </w:rPr>
        <w:t xml:space="preserve">ndividuals who join the Army through this program are able to move from non-immigrant visa or </w:t>
      </w:r>
      <w:proofErr w:type="spellStart"/>
      <w:r w:rsidR="00393482" w:rsidRPr="00393482">
        <w:rPr>
          <w:rFonts w:ascii="Times New Roman" w:hAnsi="Times New Roman" w:cs="Times New Roman"/>
        </w:rPr>
        <w:t>asylee</w:t>
      </w:r>
      <w:proofErr w:type="spellEnd"/>
      <w:r w:rsidR="00393482" w:rsidRPr="00393482">
        <w:rPr>
          <w:rFonts w:ascii="Times New Roman" w:hAnsi="Times New Roman" w:cs="Times New Roman"/>
        </w:rPr>
        <w:t xml:space="preserve">/refugee/Temporary Protected Status (TPS) directly to citizenship. In most cases participants in the program will become naturalized U.S. citizens by the time they graduate from ten weeks of Basic Combat Training or accept a commission as Army Officers. </w:t>
      </w:r>
    </w:p>
    <w:p w:rsidR="00443A0B" w:rsidRDefault="00443A0B" w:rsidP="00393482">
      <w:pPr>
        <w:spacing w:after="240"/>
        <w:jc w:val="both"/>
        <w:rPr>
          <w:rFonts w:ascii="Times New Roman" w:hAnsi="Times New Roman" w:cs="Times New Roman"/>
        </w:rPr>
      </w:pPr>
      <w:r w:rsidRPr="00443A0B">
        <w:rPr>
          <w:rFonts w:ascii="Times New Roman" w:hAnsi="Times New Roman" w:cs="Times New Roman"/>
        </w:rPr>
        <w:t xml:space="preserve">I think the Obama Administration’s rebalance policy has done a reasonable job of identifying and affirming those interests diplomatically. We’ve reaffirmed our alliances in the region with Japan, the Philippines, and Korea. We are attempting to negotiate a Trans-Pacific Partnership, which will further pull those countries together—negotiations have stalled, but it’s a good initiative—and I </w:t>
      </w:r>
      <w:r w:rsidRPr="00443A0B">
        <w:rPr>
          <w:rFonts w:ascii="Times New Roman" w:hAnsi="Times New Roman" w:cs="Times New Roman"/>
        </w:rPr>
        <w:lastRenderedPageBreak/>
        <w:t>think the U.S. has reacted reasonably well to things like the creation of the ADIZ[4] by maintaining our independence and right to travel over international waters.</w:t>
      </w:r>
    </w:p>
    <w:p w:rsidR="00393482" w:rsidRPr="00443A0B" w:rsidRDefault="00393482" w:rsidP="00393482">
      <w:pPr>
        <w:jc w:val="both"/>
        <w:rPr>
          <w:rFonts w:ascii="Times New Roman" w:hAnsi="Times New Roman" w:cs="Times New Roman"/>
        </w:rPr>
      </w:pPr>
    </w:p>
    <w:p w:rsidR="00D753DC" w:rsidRDefault="00443A0B" w:rsidP="00443A0B">
      <w:pPr>
        <w:jc w:val="both"/>
        <w:rPr>
          <w:rFonts w:ascii="Times New Roman" w:hAnsi="Times New Roman" w:cs="Times New Roman"/>
        </w:rPr>
      </w:pPr>
      <w:r w:rsidRPr="00443A0B">
        <w:rPr>
          <w:rFonts w:ascii="Times New Roman" w:hAnsi="Times New Roman" w:cs="Times New Roman"/>
        </w:rPr>
        <w:t>But the rebalance policy is failing for want of power, primarily because of the defense cuts in the U.S. over the last four years and the chaotic atmosphere they’ve created in the Department of Defense.</w:t>
      </w:r>
    </w:p>
    <w:p w:rsidR="00393482" w:rsidRDefault="00393482" w:rsidP="00443A0B">
      <w:pPr>
        <w:jc w:val="both"/>
        <w:rPr>
          <w:rFonts w:ascii="Times New Roman" w:hAnsi="Times New Roman" w:cs="Times New Roman"/>
        </w:rPr>
      </w:pPr>
    </w:p>
    <w:p w:rsidR="00DF39C3" w:rsidRDefault="00D753DC" w:rsidP="00EA3D4D">
      <w:pPr>
        <w:spacing w:after="240"/>
        <w:jc w:val="both"/>
        <w:rPr>
          <w:rFonts w:ascii="Times New Roman" w:hAnsi="Times New Roman" w:cs="Times New Roman"/>
        </w:rPr>
      </w:pPr>
      <w:r>
        <w:rPr>
          <w:rFonts w:ascii="Times New Roman" w:hAnsi="Times New Roman" w:cs="Times New Roman"/>
        </w:rPr>
        <w:t xml:space="preserve">4.  </w:t>
      </w:r>
      <w:r w:rsidR="00AD46EE">
        <w:rPr>
          <w:rFonts w:ascii="Times New Roman" w:hAnsi="Times New Roman" w:cs="Times New Roman"/>
        </w:rPr>
        <w:t>Conclusion</w:t>
      </w:r>
      <w:r w:rsidR="00872339">
        <w:rPr>
          <w:rFonts w:ascii="Times New Roman" w:hAnsi="Times New Roman" w:cs="Times New Roman"/>
        </w:rPr>
        <w:t xml:space="preserve"> </w:t>
      </w:r>
      <w:r w:rsidR="00EA3D4D" w:rsidRPr="00EA3D4D">
        <w:rPr>
          <w:rFonts w:ascii="Times New Roman" w:hAnsi="Times New Roman" w:cs="Times New Roman"/>
        </w:rPr>
        <w:t xml:space="preserve">This background paper was on </w:t>
      </w:r>
      <w:r w:rsidR="00EA3D4D">
        <w:rPr>
          <w:rFonts w:ascii="Times New Roman" w:hAnsi="Times New Roman" w:cs="Times New Roman"/>
        </w:rPr>
        <w:t>China</w:t>
      </w:r>
      <w:r w:rsidR="00EA3D4D" w:rsidRPr="00EA3D4D">
        <w:rPr>
          <w:rFonts w:ascii="Times New Roman" w:hAnsi="Times New Roman" w:cs="Times New Roman"/>
        </w:rPr>
        <w:t xml:space="preserve">. It covered the </w:t>
      </w:r>
      <w:r w:rsidR="00EA3D4D">
        <w:rPr>
          <w:rFonts w:ascii="Times New Roman" w:hAnsi="Times New Roman" w:cs="Times New Roman"/>
        </w:rPr>
        <w:t xml:space="preserve">language, </w:t>
      </w:r>
      <w:r w:rsidR="00EA3D4D" w:rsidRPr="00EA3D4D">
        <w:rPr>
          <w:rFonts w:ascii="Times New Roman" w:hAnsi="Times New Roman" w:cs="Times New Roman"/>
        </w:rPr>
        <w:t xml:space="preserve">economy, and </w:t>
      </w:r>
      <w:r w:rsidR="00EA3D4D">
        <w:rPr>
          <w:rFonts w:ascii="Times New Roman" w:hAnsi="Times New Roman" w:cs="Times New Roman"/>
        </w:rPr>
        <w:t>United States’ interests in China</w:t>
      </w:r>
      <w:r w:rsidR="00EA3D4D" w:rsidRPr="00EA3D4D">
        <w:rPr>
          <w:rFonts w:ascii="Times New Roman" w:hAnsi="Times New Roman" w:cs="Times New Roman"/>
        </w:rPr>
        <w:t>.</w:t>
      </w:r>
    </w:p>
    <w:p w:rsidR="00FD2285" w:rsidRDefault="00FD2285" w:rsidP="00D753DC">
      <w:pPr>
        <w:spacing w:line="480" w:lineRule="auto"/>
        <w:jc w:val="center"/>
        <w:rPr>
          <w:rFonts w:ascii="Times New Roman" w:hAnsi="Times New Roman" w:cs="Times New Roman"/>
        </w:rPr>
      </w:pPr>
    </w:p>
    <w:p w:rsidR="00FD2285" w:rsidRDefault="00FD2285" w:rsidP="00D753DC">
      <w:pPr>
        <w:spacing w:line="480" w:lineRule="auto"/>
        <w:jc w:val="center"/>
        <w:rPr>
          <w:rFonts w:ascii="Times New Roman" w:hAnsi="Times New Roman" w:cs="Times New Roman"/>
        </w:rPr>
      </w:pPr>
    </w:p>
    <w:p w:rsidR="00D753DC" w:rsidRPr="00D753DC" w:rsidRDefault="00D753DC" w:rsidP="00D753DC">
      <w:pPr>
        <w:spacing w:line="480" w:lineRule="auto"/>
        <w:jc w:val="center"/>
        <w:rPr>
          <w:rFonts w:ascii="Times New Roman" w:hAnsi="Times New Roman" w:cs="Times New Roman"/>
        </w:rPr>
      </w:pPr>
    </w:p>
    <w:sectPr w:rsidR="00D753DC" w:rsidRPr="00D753DC" w:rsidSect="00F746F5">
      <w:footerReference w:type="default" r:id="rId9"/>
      <w:footerReference w:type="first" r:id="rId10"/>
      <w:endnotePr>
        <w:numFmt w:val="decimal"/>
      </w:end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7728" w:rsidRDefault="004E7728" w:rsidP="00D753DC">
      <w:r>
        <w:separator/>
      </w:r>
    </w:p>
  </w:endnote>
  <w:endnote w:type="continuationSeparator" w:id="0">
    <w:p w:rsidR="004E7728" w:rsidRDefault="004E7728" w:rsidP="00D753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7171" w:rsidRPr="003D563B" w:rsidRDefault="00337171" w:rsidP="003D563B">
    <w:pPr>
      <w:pStyle w:val="Footer"/>
      <w:rPr>
        <w:rFonts w:ascii="Times New Roman" w:hAnsi="Times New Roman" w:cs="Times New Roman"/>
      </w:rPr>
    </w:pPr>
    <w:r w:rsidRPr="003D563B">
      <w:rPr>
        <w:rStyle w:val="PageNumber"/>
        <w:rFonts w:ascii="Times New Roman" w:hAnsi="Times New Roman" w:cs="Times New Roman"/>
      </w:rPr>
      <w:fldChar w:fldCharType="begin"/>
    </w:r>
    <w:r w:rsidRPr="003D563B">
      <w:rPr>
        <w:rStyle w:val="PageNumber"/>
        <w:rFonts w:ascii="Times New Roman" w:hAnsi="Times New Roman" w:cs="Times New Roman"/>
      </w:rPr>
      <w:instrText xml:space="preserve"> PAGE </w:instrText>
    </w:r>
    <w:r w:rsidRPr="003D563B">
      <w:rPr>
        <w:rStyle w:val="PageNumber"/>
        <w:rFonts w:ascii="Times New Roman" w:hAnsi="Times New Roman" w:cs="Times New Roman"/>
      </w:rPr>
      <w:fldChar w:fldCharType="separate"/>
    </w:r>
    <w:r w:rsidR="00F52E20">
      <w:rPr>
        <w:rStyle w:val="PageNumber"/>
        <w:rFonts w:ascii="Times New Roman" w:hAnsi="Times New Roman" w:cs="Times New Roman"/>
        <w:noProof/>
      </w:rPr>
      <w:t>2</w:t>
    </w:r>
    <w:r w:rsidRPr="003D563B">
      <w:rPr>
        <w:rStyle w:val="PageNumber"/>
        <w:rFonts w:ascii="Times New Roman" w:hAnsi="Times New Roman" w:cs="Times New Roman"/>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7171" w:rsidRPr="003D563B" w:rsidRDefault="00FD405C" w:rsidP="003D563B">
    <w:pPr>
      <w:pStyle w:val="Footer"/>
      <w:rPr>
        <w:rFonts w:ascii="Times New Roman" w:hAnsi="Times New Roman" w:cs="Times New Roman"/>
      </w:rPr>
    </w:pPr>
    <w:r>
      <w:rPr>
        <w:rFonts w:ascii="Times New Roman" w:hAnsi="Times New Roman" w:cs="Times New Roman"/>
      </w:rPr>
      <w:t>C</w:t>
    </w:r>
    <w:r w:rsidR="00B650F7">
      <w:rPr>
        <w:rFonts w:ascii="Times New Roman" w:hAnsi="Times New Roman" w:cs="Times New Roman" w:hint="eastAsia"/>
        <w:lang w:eastAsia="zh-CN"/>
      </w:rPr>
      <w:t xml:space="preserve">adet </w:t>
    </w:r>
    <w:proofErr w:type="spellStart"/>
    <w:r w:rsidR="00B650F7">
      <w:rPr>
        <w:rFonts w:ascii="Times New Roman" w:hAnsi="Times New Roman" w:cs="Times New Roman" w:hint="eastAsia"/>
        <w:lang w:eastAsia="zh-CN"/>
      </w:rPr>
      <w:t>Capt</w:t>
    </w:r>
    <w:proofErr w:type="spellEnd"/>
    <w:r w:rsidR="00337171">
      <w:rPr>
        <w:rFonts w:ascii="Times New Roman" w:hAnsi="Times New Roman" w:cs="Times New Roman"/>
      </w:rPr>
      <w:t xml:space="preserve"> </w:t>
    </w:r>
    <w:r w:rsidR="00F746F5">
      <w:rPr>
        <w:rFonts w:ascii="Times New Roman" w:hAnsi="Times New Roman" w:cs="Times New Roman"/>
      </w:rPr>
      <w:t>Cui</w:t>
    </w:r>
    <w:r w:rsidR="00337171">
      <w:rPr>
        <w:rFonts w:ascii="Times New Roman" w:hAnsi="Times New Roman" w:cs="Times New Roman"/>
      </w:rPr>
      <w:t>/</w:t>
    </w:r>
    <w:r>
      <w:rPr>
        <w:rFonts w:ascii="Times New Roman" w:hAnsi="Times New Roman" w:cs="Times New Roman"/>
      </w:rPr>
      <w:t>24 TRS/FM/1-11/02 Oct 16</w:t>
    </w:r>
  </w:p>
  <w:p w:rsidR="00337171" w:rsidRDefault="003371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7728" w:rsidRDefault="004E7728" w:rsidP="00D753DC">
      <w:r>
        <w:separator/>
      </w:r>
    </w:p>
  </w:footnote>
  <w:footnote w:type="continuationSeparator" w:id="0">
    <w:p w:rsidR="004E7728" w:rsidRDefault="004E7728" w:rsidP="00D753D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4225F5"/>
    <w:multiLevelType w:val="hybridMultilevel"/>
    <w:tmpl w:val="94FC1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attachedTemplate r:id="rId1"/>
  <w:defaultTabStop w:val="720"/>
  <w:characterSpacingControl w:val="doNotCompres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171"/>
    <w:rsid w:val="00044416"/>
    <w:rsid w:val="00063355"/>
    <w:rsid w:val="000B5DD6"/>
    <w:rsid w:val="000C5536"/>
    <w:rsid w:val="000C5E2B"/>
    <w:rsid w:val="000D3134"/>
    <w:rsid w:val="00100D4B"/>
    <w:rsid w:val="00111340"/>
    <w:rsid w:val="001E48C8"/>
    <w:rsid w:val="001E5B27"/>
    <w:rsid w:val="00230FA9"/>
    <w:rsid w:val="002C4CD7"/>
    <w:rsid w:val="00337171"/>
    <w:rsid w:val="003824D5"/>
    <w:rsid w:val="003909EA"/>
    <w:rsid w:val="00393482"/>
    <w:rsid w:val="003D563B"/>
    <w:rsid w:val="00421E2B"/>
    <w:rsid w:val="00443A0B"/>
    <w:rsid w:val="00483354"/>
    <w:rsid w:val="004D0C77"/>
    <w:rsid w:val="004E7728"/>
    <w:rsid w:val="00506C92"/>
    <w:rsid w:val="00657578"/>
    <w:rsid w:val="00661393"/>
    <w:rsid w:val="00685EFE"/>
    <w:rsid w:val="006A5BA2"/>
    <w:rsid w:val="006B3020"/>
    <w:rsid w:val="0071545F"/>
    <w:rsid w:val="00763555"/>
    <w:rsid w:val="007F3BA4"/>
    <w:rsid w:val="00850743"/>
    <w:rsid w:val="00872339"/>
    <w:rsid w:val="008758AC"/>
    <w:rsid w:val="00875D67"/>
    <w:rsid w:val="00921211"/>
    <w:rsid w:val="00984519"/>
    <w:rsid w:val="00A15D64"/>
    <w:rsid w:val="00A33B34"/>
    <w:rsid w:val="00AD46EE"/>
    <w:rsid w:val="00B17D4D"/>
    <w:rsid w:val="00B42D41"/>
    <w:rsid w:val="00B650F7"/>
    <w:rsid w:val="00B86D35"/>
    <w:rsid w:val="00C16500"/>
    <w:rsid w:val="00D4393D"/>
    <w:rsid w:val="00D753DC"/>
    <w:rsid w:val="00D8775A"/>
    <w:rsid w:val="00DA0F42"/>
    <w:rsid w:val="00DD1447"/>
    <w:rsid w:val="00DE60F7"/>
    <w:rsid w:val="00DF39C3"/>
    <w:rsid w:val="00E8372C"/>
    <w:rsid w:val="00EA3D4D"/>
    <w:rsid w:val="00ED2970"/>
    <w:rsid w:val="00F10AA7"/>
    <w:rsid w:val="00F52E20"/>
    <w:rsid w:val="00F735B4"/>
    <w:rsid w:val="00F746F5"/>
    <w:rsid w:val="00FC5F87"/>
    <w:rsid w:val="00FD2285"/>
    <w:rsid w:val="00FD40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635DD576-5947-4EA6-BF31-6CDE4A3FA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139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53DC"/>
    <w:pPr>
      <w:ind w:left="720"/>
      <w:contextualSpacing/>
    </w:pPr>
  </w:style>
  <w:style w:type="paragraph" w:styleId="EndnoteText">
    <w:name w:val="endnote text"/>
    <w:basedOn w:val="Normal"/>
    <w:link w:val="EndnoteTextChar"/>
    <w:uiPriority w:val="99"/>
    <w:unhideWhenUsed/>
    <w:rsid w:val="00D753DC"/>
  </w:style>
  <w:style w:type="character" w:customStyle="1" w:styleId="EndnoteTextChar">
    <w:name w:val="Endnote Text Char"/>
    <w:basedOn w:val="DefaultParagraphFont"/>
    <w:link w:val="EndnoteText"/>
    <w:uiPriority w:val="99"/>
    <w:rsid w:val="00D753DC"/>
  </w:style>
  <w:style w:type="character" w:styleId="EndnoteReference">
    <w:name w:val="endnote reference"/>
    <w:basedOn w:val="DefaultParagraphFont"/>
    <w:uiPriority w:val="99"/>
    <w:unhideWhenUsed/>
    <w:rsid w:val="00D753DC"/>
    <w:rPr>
      <w:vertAlign w:val="superscript"/>
    </w:rPr>
  </w:style>
  <w:style w:type="paragraph" w:styleId="Header">
    <w:name w:val="header"/>
    <w:basedOn w:val="Normal"/>
    <w:link w:val="HeaderChar"/>
    <w:uiPriority w:val="99"/>
    <w:unhideWhenUsed/>
    <w:rsid w:val="001E48C8"/>
    <w:pPr>
      <w:tabs>
        <w:tab w:val="center" w:pos="4320"/>
        <w:tab w:val="right" w:pos="8640"/>
      </w:tabs>
    </w:pPr>
  </w:style>
  <w:style w:type="character" w:customStyle="1" w:styleId="HeaderChar">
    <w:name w:val="Header Char"/>
    <w:basedOn w:val="DefaultParagraphFont"/>
    <w:link w:val="Header"/>
    <w:uiPriority w:val="99"/>
    <w:rsid w:val="001E48C8"/>
  </w:style>
  <w:style w:type="paragraph" w:styleId="Footer">
    <w:name w:val="footer"/>
    <w:basedOn w:val="Normal"/>
    <w:link w:val="FooterChar"/>
    <w:uiPriority w:val="99"/>
    <w:unhideWhenUsed/>
    <w:rsid w:val="001E48C8"/>
    <w:pPr>
      <w:tabs>
        <w:tab w:val="center" w:pos="4320"/>
        <w:tab w:val="right" w:pos="8640"/>
      </w:tabs>
    </w:pPr>
  </w:style>
  <w:style w:type="character" w:customStyle="1" w:styleId="FooterChar">
    <w:name w:val="Footer Char"/>
    <w:basedOn w:val="DefaultParagraphFont"/>
    <w:link w:val="Footer"/>
    <w:uiPriority w:val="99"/>
    <w:rsid w:val="001E48C8"/>
  </w:style>
  <w:style w:type="character" w:styleId="PageNumber">
    <w:name w:val="page number"/>
    <w:basedOn w:val="DefaultParagraphFont"/>
    <w:uiPriority w:val="99"/>
    <w:semiHidden/>
    <w:unhideWhenUsed/>
    <w:rsid w:val="003D563B"/>
  </w:style>
  <w:style w:type="paragraph" w:styleId="FootnoteText">
    <w:name w:val="footnote text"/>
    <w:basedOn w:val="Normal"/>
    <w:link w:val="FootnoteTextChar"/>
    <w:uiPriority w:val="99"/>
    <w:semiHidden/>
    <w:unhideWhenUsed/>
    <w:rsid w:val="006B3020"/>
    <w:rPr>
      <w:sz w:val="20"/>
      <w:szCs w:val="20"/>
    </w:rPr>
  </w:style>
  <w:style w:type="character" w:customStyle="1" w:styleId="FootnoteTextChar">
    <w:name w:val="Footnote Text Char"/>
    <w:basedOn w:val="DefaultParagraphFont"/>
    <w:link w:val="FootnoteText"/>
    <w:uiPriority w:val="99"/>
    <w:semiHidden/>
    <w:rsid w:val="006B3020"/>
    <w:rPr>
      <w:sz w:val="20"/>
      <w:szCs w:val="20"/>
    </w:rPr>
  </w:style>
  <w:style w:type="character" w:styleId="FootnoteReference">
    <w:name w:val="footnote reference"/>
    <w:basedOn w:val="DefaultParagraphFont"/>
    <w:uiPriority w:val="99"/>
    <w:semiHidden/>
    <w:unhideWhenUsed/>
    <w:rsid w:val="006B3020"/>
    <w:rPr>
      <w:vertAlign w:val="superscript"/>
    </w:rPr>
  </w:style>
  <w:style w:type="paragraph" w:styleId="BalloonText">
    <w:name w:val="Balloon Text"/>
    <w:basedOn w:val="Normal"/>
    <w:link w:val="BalloonTextChar"/>
    <w:uiPriority w:val="99"/>
    <w:semiHidden/>
    <w:unhideWhenUsed/>
    <w:rsid w:val="006B3020"/>
    <w:rPr>
      <w:rFonts w:ascii="Tahoma" w:hAnsi="Tahoma" w:cs="Tahoma"/>
      <w:sz w:val="16"/>
      <w:szCs w:val="16"/>
    </w:rPr>
  </w:style>
  <w:style w:type="character" w:customStyle="1" w:styleId="BalloonTextChar">
    <w:name w:val="Balloon Text Char"/>
    <w:basedOn w:val="DefaultParagraphFont"/>
    <w:link w:val="BalloonText"/>
    <w:uiPriority w:val="99"/>
    <w:semiHidden/>
    <w:rsid w:val="006B3020"/>
    <w:rPr>
      <w:rFonts w:ascii="Tahoma" w:hAnsi="Tahoma" w:cs="Tahoma"/>
      <w:sz w:val="16"/>
      <w:szCs w:val="16"/>
    </w:rPr>
  </w:style>
  <w:style w:type="paragraph" w:styleId="NormalWeb">
    <w:name w:val="Normal (Web)"/>
    <w:basedOn w:val="Normal"/>
    <w:uiPriority w:val="99"/>
    <w:semiHidden/>
    <w:unhideWhenUsed/>
    <w:rsid w:val="000C5536"/>
    <w:pPr>
      <w:spacing w:before="100" w:beforeAutospacing="1" w:after="100" w:afterAutospacing="1"/>
    </w:pPr>
    <w:rPr>
      <w:rFonts w:ascii="Times New Roman" w:eastAsia="Times New Roman" w:hAnsi="Times New Roman" w:cs="Times New Roman"/>
      <w:lang w:eastAsia="zh-CN"/>
    </w:rPr>
  </w:style>
  <w:style w:type="character" w:styleId="Hyperlink">
    <w:name w:val="Hyperlink"/>
    <w:basedOn w:val="DefaultParagraphFont"/>
    <w:uiPriority w:val="99"/>
    <w:unhideWhenUsed/>
    <w:rsid w:val="000C553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7290373">
      <w:bodyDiv w:val="1"/>
      <w:marLeft w:val="0"/>
      <w:marRight w:val="0"/>
      <w:marTop w:val="0"/>
      <w:marBottom w:val="0"/>
      <w:divBdr>
        <w:top w:val="none" w:sz="0" w:space="0" w:color="auto"/>
        <w:left w:val="none" w:sz="0" w:space="0" w:color="auto"/>
        <w:bottom w:val="none" w:sz="0" w:space="0" w:color="auto"/>
        <w:right w:val="none" w:sz="0" w:space="0" w:color="auto"/>
      </w:divBdr>
    </w:div>
    <w:div w:id="171561729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irst_languag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20ME\AppData\Local\Microsoft\Windows\Temporary%20Internet%20Files\Content.IE5\NK9XDSAZ\BACKGROUND%20PAP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Mer14</b:Tag>
    <b:SourceType>InternetSite</b:SourceType>
    <b:Guid>{C138A975-6E1B-4DF5-AD76-DDE32C8FE935}</b:Guid>
    <b:Author>
      <b:Author>
        <b:Corporate>Merriam-Webster</b:Corporate>
      </b:Author>
    </b:Author>
    <b:Title>Merriam-Webster.com</b:Title>
    <b:Year>2014</b:Year>
    <b:InternetSiteTitle>Merriam-Webster</b:InternetSiteTitle>
    <b:YearAccessed>2014</b:YearAccessed>
    <b:MonthAccessed>June</b:MonthAccessed>
    <b:DayAccessed>14</b:DayAccessed>
    <b:URL>http://www.merriam-webster.com/dictionary/community</b:URL>
    <b:RefOrder>1</b:RefOrder>
  </b:Source>
  <b:Source>
    <b:Tag>The14</b:Tag>
    <b:SourceType>InternetSite</b:SourceType>
    <b:Guid>{D40676BC-C763-48E3-B3D3-5050F0F8593F}</b:Guid>
    <b:Author>
      <b:Author>
        <b:Corporate>The Library of Congress</b:Corporate>
      </b:Author>
    </b:Author>
    <b:Title>Library of Congress</b:Title>
    <b:InternetSiteTitle>Library of Congress</b:InternetSiteTitle>
    <b:YearAccessed>2014</b:YearAccessed>
    <b:MonthAccessed>June</b:MonthAccessed>
    <b:DayAccessed>13</b:DayAccessed>
    <b:URL>http://www.loc.gov/exhibits/religion/</b:URL>
    <b:RefOrder>2</b:RefOrder>
  </b:Source>
  <b:Source>
    <b:Tag>Pro01</b:Tag>
    <b:SourceType>InternetSite</b:SourceType>
    <b:Guid>{133A7C1A-05C2-4E84-AC03-4FA7ECAEB235}</b:Guid>
    <b:Author>
      <b:Author>
        <b:Corporate>Pros and Cons of Controversial Issues</b:Corporate>
      </b:Author>
    </b:Author>
    <b:Title>Pros and Cons of Controversial Issues</b:Title>
    <b:InternetSiteTitle>Pros and Cons of Controversial Issues</b:InternetSiteTitle>
    <b:Year>2001</b:Year>
    <b:YearAccessed>2014</b:YearAccessed>
    <b:MonthAccessed>June</b:MonthAccessed>
    <b:DayAccessed>13</b:DayAccessed>
    <b:URL>http://undergod.procon.org/view.resource.php?resourceID=000068</b:URL>
    <b:RefOrder>3</b:RefOrder>
  </b:Source>
</b:Sources>
</file>

<file path=customXml/itemProps1.xml><?xml version="1.0" encoding="utf-8"?>
<ds:datastoreItem xmlns:ds="http://schemas.openxmlformats.org/officeDocument/2006/customXml" ds:itemID="{BFB84048-7C0B-44AE-B24C-1E4AE15F2E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BACKGROUND PAPER Template</Template>
  <TotalTime>156</TotalTime>
  <Pages>2</Pages>
  <Words>591</Words>
  <Characters>3370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Air Force Public Affairs Agency</Company>
  <LinksUpToDate>false</LinksUpToDate>
  <CharactersWithSpaces>3954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Chamberlain</dc:creator>
  <cp:lastModifiedBy>menglu</cp:lastModifiedBy>
  <cp:revision>6</cp:revision>
  <cp:lastPrinted>2014-06-16T11:42:00Z</cp:lastPrinted>
  <dcterms:created xsi:type="dcterms:W3CDTF">2016-09-30T18:06:00Z</dcterms:created>
  <dcterms:modified xsi:type="dcterms:W3CDTF">2016-09-30T22:53:00Z</dcterms:modified>
</cp:coreProperties>
</file>