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Comentarios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-En la base de datos modifique algunas cosas menores, le agregue el atributo UNIQUE en tabla Categoria columna genero.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-Agregue FOREIGN KEY (genero) REFERENCES categoria(id) en tabla PELICULAS columna GENERO.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-Cambie el "INSERT INTO categoria(id, genero, genero_url) cambie los nombre de los ejemplos para que no se repitan.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 lo que hice lo puse en la carpeta MARIANO para no sobreescribir los demás archivos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Insertar datos en dos tablas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https://www.laneros.com/temas/insertar-registros-a-diferentes-tablas-desde-php-a-mysql.32662/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https://www.domestika.org/es/forums/6-programacion-servidor/topics/96551-como-insertar-registro-a-varias-tablas-relacionadas-con-un-solo-formulario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https://helisulbaransistemas.blogspot.com.es/2014/05/como-crear-claves-foraneas-en-mysql.html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LUEGO TENEMOS QUE PONER TODO EN UN SOLO IDIOMA YA SEA INGLES O ESPAÑOL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laneros.com/temas/insertar-registros-a-diferentes-tablas-desde-php-a-mysql.32662/" TargetMode="External"/><Relationship Id="rId6" Type="http://schemas.openxmlformats.org/officeDocument/2006/relationships/hyperlink" Target="https://www.domestika.org/es/forums/6-programacion-servidor/topics/96551-como-insertar-registro-a-varias-tablas-relacionadas-con-un-solo-formulario" TargetMode="External"/><Relationship Id="rId7" Type="http://schemas.openxmlformats.org/officeDocument/2006/relationships/hyperlink" Target="https://helisulbaransistemas.blogspot.com.es/2014/05/como-crear-claves-foraneas-en-mysql.html" TargetMode="External"/></Relationships>
</file>